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E21FDB" w:rsidRPr="00E21FDB" w:rsidTr="00062106">
        <w:tc>
          <w:tcPr>
            <w:tcW w:w="5070" w:type="dxa"/>
            <w:tcBorders>
              <w:top w:val="nil"/>
              <w:left w:val="nil"/>
              <w:bottom w:val="nil"/>
              <w:right w:val="nil"/>
            </w:tcBorders>
            <w:shd w:val="clear" w:color="auto" w:fill="auto"/>
          </w:tcPr>
          <w:p w:rsidR="00DF7F96" w:rsidRPr="003B0B55" w:rsidRDefault="00DF7F96" w:rsidP="00062106">
            <w:bookmarkStart w:id="0" w:name="RANGE!A1:E3569"/>
            <w:bookmarkStart w:id="1" w:name="_GoBack"/>
            <w:bookmarkEnd w:id="1"/>
          </w:p>
        </w:tc>
        <w:tc>
          <w:tcPr>
            <w:tcW w:w="5135" w:type="dxa"/>
            <w:tcBorders>
              <w:top w:val="nil"/>
              <w:left w:val="nil"/>
              <w:bottom w:val="nil"/>
              <w:right w:val="nil"/>
            </w:tcBorders>
            <w:shd w:val="clear" w:color="auto" w:fill="auto"/>
          </w:tcPr>
          <w:p w:rsidR="00DF7F96" w:rsidRPr="00E21FDB" w:rsidRDefault="00DF7F96" w:rsidP="0070000C">
            <w:pPr>
              <w:jc w:val="center"/>
              <w:rPr>
                <w:rFonts w:eastAsiaTheme="minorHAnsi"/>
                <w:lang w:eastAsia="en-US"/>
              </w:rPr>
            </w:pPr>
            <w:r w:rsidRPr="00E21FDB">
              <w:rPr>
                <w:rFonts w:eastAsiaTheme="minorHAnsi"/>
                <w:lang w:eastAsia="en-US"/>
              </w:rPr>
              <w:t>Приложение к приказу</w:t>
            </w:r>
          </w:p>
          <w:p w:rsidR="00DF7F96" w:rsidRPr="00E21FDB" w:rsidRDefault="00DF7F96" w:rsidP="0070000C">
            <w:pPr>
              <w:jc w:val="center"/>
              <w:rPr>
                <w:rFonts w:eastAsiaTheme="minorHAnsi"/>
                <w:lang w:eastAsia="en-US"/>
              </w:rPr>
            </w:pPr>
            <w:r w:rsidRPr="00E21FDB">
              <w:rPr>
                <w:rFonts w:eastAsiaTheme="minorHAnsi"/>
                <w:lang w:eastAsia="en-US"/>
              </w:rPr>
              <w:t>Министерства строительства</w:t>
            </w:r>
          </w:p>
          <w:p w:rsidR="00DF7F96" w:rsidRPr="00E21FDB" w:rsidRDefault="00DF7F96" w:rsidP="0070000C">
            <w:pPr>
              <w:jc w:val="center"/>
              <w:rPr>
                <w:rFonts w:eastAsiaTheme="minorHAnsi"/>
                <w:lang w:eastAsia="en-US"/>
              </w:rPr>
            </w:pPr>
            <w:r w:rsidRPr="00E21FDB">
              <w:rPr>
                <w:rFonts w:eastAsiaTheme="minorHAnsi"/>
                <w:lang w:eastAsia="en-US"/>
              </w:rPr>
              <w:t>и жилищно-коммунального хозяйства Российской Федерации</w:t>
            </w:r>
          </w:p>
          <w:p w:rsidR="00DF7F96" w:rsidRPr="00E21FDB" w:rsidRDefault="00DF7F96" w:rsidP="0070000C">
            <w:pPr>
              <w:jc w:val="center"/>
              <w:rPr>
                <w:rFonts w:eastAsiaTheme="minorHAnsi"/>
                <w:lang w:eastAsia="en-US"/>
              </w:rPr>
            </w:pPr>
            <w:r w:rsidRPr="00E21FDB">
              <w:rPr>
                <w:rFonts w:eastAsiaTheme="minorHAnsi"/>
                <w:lang w:eastAsia="en-US"/>
              </w:rPr>
              <w:t xml:space="preserve">от «____» _____________ </w:t>
            </w:r>
            <w:r w:rsidR="00A17885" w:rsidRPr="00E21FDB">
              <w:rPr>
                <w:rFonts w:eastAsiaTheme="minorHAnsi"/>
                <w:lang w:eastAsia="en-US"/>
              </w:rPr>
              <w:t xml:space="preserve">2023 </w:t>
            </w:r>
            <w:r w:rsidRPr="00E21FDB">
              <w:rPr>
                <w:rFonts w:eastAsiaTheme="minorHAnsi"/>
                <w:lang w:eastAsia="en-US"/>
              </w:rPr>
              <w:t>г. № ______</w:t>
            </w:r>
          </w:p>
          <w:p w:rsidR="00DF7F96" w:rsidRPr="00E21FDB" w:rsidRDefault="00DF7F96" w:rsidP="0070000C">
            <w:pPr>
              <w:jc w:val="center"/>
              <w:rPr>
                <w:rFonts w:eastAsiaTheme="minorHAnsi"/>
                <w:lang w:eastAsia="en-US"/>
              </w:rPr>
            </w:pPr>
          </w:p>
        </w:tc>
      </w:tr>
      <w:tr w:rsidR="00E21FDB" w:rsidRPr="00E21FDB" w:rsidTr="000621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rsidR="00DF7F96" w:rsidRPr="00E21FDB" w:rsidRDefault="00DF7F96" w:rsidP="00E21FDB">
            <w:pPr>
              <w:spacing w:before="240" w:after="240"/>
              <w:jc w:val="center"/>
              <w:rPr>
                <w:rFonts w:eastAsiaTheme="minorHAnsi"/>
                <w:sz w:val="28"/>
                <w:lang w:eastAsia="en-US"/>
              </w:rPr>
            </w:pPr>
            <w:r w:rsidRPr="00E21FDB">
              <w:rPr>
                <w:rFonts w:eastAsiaTheme="minorHAnsi"/>
                <w:b/>
                <w:sz w:val="28"/>
                <w:lang w:eastAsia="en-US"/>
              </w:rPr>
              <w:t>УКРУПНЕННЫЕ НОРМАТИВЫ ЦЕНЫ СТРОИТЕЛЬСТВА</w:t>
            </w:r>
          </w:p>
        </w:tc>
      </w:tr>
      <w:tr w:rsidR="00E21FDB" w:rsidRPr="00E21FDB" w:rsidTr="000621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DF7F96" w:rsidRPr="00E21FDB" w:rsidRDefault="00DF7F96" w:rsidP="00E21FDB">
            <w:pPr>
              <w:spacing w:before="240" w:after="240"/>
              <w:jc w:val="center"/>
              <w:rPr>
                <w:rFonts w:eastAsiaTheme="minorHAnsi"/>
                <w:b/>
                <w:sz w:val="28"/>
                <w:lang w:eastAsia="en-US"/>
              </w:rPr>
            </w:pPr>
            <w:r w:rsidRPr="00E21FDB">
              <w:rPr>
                <w:rFonts w:eastAsiaTheme="minorHAnsi"/>
                <w:b/>
                <w:sz w:val="28"/>
                <w:lang w:eastAsia="en-US"/>
              </w:rPr>
              <w:t>НЦС 81-02-19-</w:t>
            </w:r>
            <w:r w:rsidR="00A17885" w:rsidRPr="00E21FDB">
              <w:rPr>
                <w:rFonts w:eastAsiaTheme="minorHAnsi"/>
                <w:b/>
                <w:sz w:val="28"/>
                <w:lang w:eastAsia="en-US"/>
              </w:rPr>
              <w:t>2023</w:t>
            </w:r>
          </w:p>
        </w:tc>
      </w:tr>
      <w:tr w:rsidR="00E21FDB" w:rsidRPr="00E21FDB" w:rsidTr="000621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DF7F96" w:rsidRPr="00E21FDB" w:rsidRDefault="00DF7F96" w:rsidP="00E21FDB">
            <w:pPr>
              <w:spacing w:before="240" w:after="240"/>
              <w:jc w:val="center"/>
              <w:rPr>
                <w:rFonts w:eastAsiaTheme="minorHAnsi"/>
                <w:lang w:eastAsia="en-US"/>
              </w:rPr>
            </w:pPr>
            <w:r w:rsidRPr="00E21FDB">
              <w:rPr>
                <w:rFonts w:eastAsiaTheme="minorHAnsi"/>
                <w:b/>
                <w:sz w:val="28"/>
                <w:lang w:eastAsia="en-US"/>
              </w:rPr>
              <w:t xml:space="preserve">СБОРНИК № 19. Здания и сооружения городской </w:t>
            </w:r>
            <w:r w:rsidRPr="00E21FDB">
              <w:rPr>
                <w:rFonts w:eastAsiaTheme="minorHAnsi"/>
                <w:b/>
                <w:sz w:val="28"/>
                <w:lang w:eastAsia="en-US"/>
              </w:rPr>
              <w:br/>
              <w:t>инфраструктуры</w:t>
            </w:r>
          </w:p>
        </w:tc>
      </w:tr>
      <w:tr w:rsidR="00E21FDB" w:rsidRPr="00E21FDB" w:rsidTr="000621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rsidR="00DF7F96" w:rsidRPr="00E21FDB" w:rsidRDefault="00DF7F96" w:rsidP="00E21FDB">
            <w:pPr>
              <w:spacing w:before="240" w:after="240"/>
              <w:jc w:val="center"/>
              <w:rPr>
                <w:rFonts w:eastAsiaTheme="minorHAnsi"/>
                <w:lang w:eastAsia="en-US"/>
              </w:rPr>
            </w:pPr>
            <w:r w:rsidRPr="00E21FDB">
              <w:rPr>
                <w:rFonts w:eastAsiaTheme="minorHAnsi"/>
                <w:b/>
                <w:sz w:val="28"/>
                <w:lang w:eastAsia="en-US"/>
              </w:rPr>
              <w:t>ТЕХНИЧЕСКАЯ ЧАСТЬ</w:t>
            </w:r>
          </w:p>
        </w:tc>
      </w:tr>
    </w:tbl>
    <w:p w:rsidR="0070000C" w:rsidRPr="00E21FDB" w:rsidRDefault="0070000C" w:rsidP="002049D0">
      <w:pPr>
        <w:pStyle w:val="10"/>
        <w:keepNext w:val="0"/>
        <w:suppressAutoHyphens/>
        <w:spacing w:after="240"/>
      </w:pPr>
      <w:r w:rsidRPr="00E21FDB">
        <w:t>Общие указания</w:t>
      </w:r>
    </w:p>
    <w:p w:rsidR="00C8270C" w:rsidRPr="00E21FDB" w:rsidRDefault="00DE400A" w:rsidP="0070000C">
      <w:pPr>
        <w:pStyle w:val="20"/>
        <w:keepNext w:val="0"/>
        <w:numPr>
          <w:ilvl w:val="0"/>
          <w:numId w:val="36"/>
        </w:numPr>
        <w:tabs>
          <w:tab w:val="left" w:pos="851"/>
        </w:tabs>
        <w:suppressAutoHyphens/>
        <w:ind w:left="0" w:firstLine="425"/>
        <w:rPr>
          <w:rFonts w:eastAsiaTheme="majorEastAsia" w:cstheme="majorBidi"/>
          <w:b/>
          <w:bCs w:val="0"/>
          <w:i/>
          <w:iCs w:val="0"/>
          <w:szCs w:val="26"/>
          <w:lang w:eastAsia="en-US"/>
        </w:rPr>
      </w:pPr>
      <w:r w:rsidRPr="00E21FDB">
        <w:rPr>
          <w:szCs w:val="24"/>
        </w:rPr>
        <w:t>Укрупненные н</w:t>
      </w:r>
      <w:r w:rsidR="00C8270C" w:rsidRPr="00E21FDB">
        <w:rPr>
          <w:szCs w:val="24"/>
        </w:rPr>
        <w:t xml:space="preserve">ормативы цены строительства (далее – НЦС), приведенные в настоящем сборнике, </w:t>
      </w:r>
      <w:r w:rsidR="002532F9" w:rsidRPr="00E21FDB">
        <w:rPr>
          <w:szCs w:val="24"/>
        </w:rPr>
        <w:t xml:space="preserve">разработаны </w:t>
      </w:r>
      <w:r w:rsidR="00C8270C" w:rsidRPr="00E21FDB">
        <w:rPr>
          <w:szCs w:val="24"/>
        </w:rPr>
        <w:t xml:space="preserve">для определения потребности в </w:t>
      </w:r>
      <w:r w:rsidR="00035917" w:rsidRPr="00E21FDB">
        <w:rPr>
          <w:szCs w:val="24"/>
        </w:rPr>
        <w:t>денежных средствах</w:t>
      </w:r>
      <w:r w:rsidR="00C8270C" w:rsidRPr="00E21FDB">
        <w:rPr>
          <w:szCs w:val="24"/>
        </w:rPr>
        <w:t xml:space="preserve">, необходимых </w:t>
      </w:r>
      <w:r w:rsidR="00E21FDB">
        <w:rPr>
          <w:szCs w:val="24"/>
        </w:rPr>
        <w:br/>
      </w:r>
      <w:r w:rsidR="00C8270C" w:rsidRPr="00E21FDB">
        <w:rPr>
          <w:szCs w:val="24"/>
        </w:rPr>
        <w:t xml:space="preserve">для создания единицы мощности строительной продукции, </w:t>
      </w:r>
      <w:r w:rsidR="00035917" w:rsidRPr="00E21FDB">
        <w:rPr>
          <w:szCs w:val="24"/>
        </w:rPr>
        <w:t>для</w:t>
      </w:r>
      <w:r w:rsidR="00C8270C" w:rsidRPr="00E21FDB">
        <w:rPr>
          <w:szCs w:val="24"/>
        </w:rPr>
        <w:t xml:space="preserve"> планирования </w:t>
      </w:r>
      <w:r w:rsidR="00035917" w:rsidRPr="00E21FDB">
        <w:rPr>
          <w:szCs w:val="24"/>
        </w:rPr>
        <w:t xml:space="preserve">(обоснования) </w:t>
      </w:r>
      <w:r w:rsidR="00C8270C" w:rsidRPr="00E21FDB">
        <w:rPr>
          <w:szCs w:val="24"/>
        </w:rPr>
        <w:t>инвестиций (капитальных вложений</w:t>
      </w:r>
      <w:r w:rsidR="00035917" w:rsidRPr="00E21FDB">
        <w:rPr>
          <w:szCs w:val="24"/>
        </w:rPr>
        <w:t>) в объекты капитального строительства и</w:t>
      </w:r>
      <w:r w:rsidR="00C8270C" w:rsidRPr="00E21FDB">
        <w:rPr>
          <w:szCs w:val="24"/>
        </w:rPr>
        <w:t xml:space="preserve"> иных целей, установленных законодательством Российской Федерации, </w:t>
      </w:r>
      <w:r w:rsidR="00A72E9C" w:rsidRPr="00E21FDB">
        <w:rPr>
          <w:szCs w:val="24"/>
        </w:rPr>
        <w:t>по зданиям и сооружения</w:t>
      </w:r>
      <w:r w:rsidR="00221DA6" w:rsidRPr="00E21FDB">
        <w:rPr>
          <w:szCs w:val="24"/>
        </w:rPr>
        <w:t>м</w:t>
      </w:r>
      <w:r w:rsidR="00C8270C" w:rsidRPr="00E21FDB">
        <w:rPr>
          <w:szCs w:val="24"/>
        </w:rPr>
        <w:t xml:space="preserve"> городской инфраструктуры,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rsidR="00C8270C" w:rsidRPr="00E21FDB" w:rsidRDefault="00C8270C" w:rsidP="002049D0">
      <w:pPr>
        <w:pStyle w:val="20"/>
        <w:keepNext w:val="0"/>
        <w:numPr>
          <w:ilvl w:val="0"/>
          <w:numId w:val="36"/>
        </w:numPr>
        <w:tabs>
          <w:tab w:val="left" w:pos="851"/>
        </w:tabs>
        <w:suppressAutoHyphens/>
        <w:ind w:left="0" w:firstLine="425"/>
        <w:rPr>
          <w:szCs w:val="24"/>
        </w:rPr>
      </w:pPr>
      <w:r w:rsidRPr="00E21FDB">
        <w:rPr>
          <w:szCs w:val="24"/>
        </w:rPr>
        <w:t xml:space="preserve">НЦС рассчитаны в уровне цен по состоянию на </w:t>
      </w:r>
      <w:r w:rsidR="00F61665" w:rsidRPr="00E21FDB">
        <w:rPr>
          <w:szCs w:val="24"/>
        </w:rPr>
        <w:t>01.01.</w:t>
      </w:r>
      <w:r w:rsidR="00A17885" w:rsidRPr="00E21FDB">
        <w:rPr>
          <w:szCs w:val="24"/>
        </w:rPr>
        <w:t xml:space="preserve">2023 </w:t>
      </w:r>
      <w:r w:rsidRPr="00E21FDB">
        <w:rPr>
          <w:szCs w:val="24"/>
        </w:rPr>
        <w:t>для базового района (Московская область).</w:t>
      </w:r>
    </w:p>
    <w:p w:rsidR="00EF1CD6" w:rsidRPr="00E21FDB" w:rsidRDefault="00EF1CD6" w:rsidP="002049D0">
      <w:pPr>
        <w:pStyle w:val="20"/>
        <w:keepNext w:val="0"/>
        <w:numPr>
          <w:ilvl w:val="0"/>
          <w:numId w:val="36"/>
        </w:numPr>
        <w:tabs>
          <w:tab w:val="left" w:pos="851"/>
        </w:tabs>
        <w:suppressAutoHyphens/>
        <w:ind w:left="0" w:firstLine="425"/>
        <w:rPr>
          <w:szCs w:val="24"/>
        </w:rPr>
      </w:pPr>
      <w:r w:rsidRPr="00E21FDB">
        <w:rPr>
          <w:szCs w:val="24"/>
        </w:rPr>
        <w:t xml:space="preserve">НЦС представляют собой показатель потребности в денежных средствах, необходимых </w:t>
      </w:r>
      <w:r w:rsidR="001514E7" w:rsidRPr="00E21FDB">
        <w:rPr>
          <w:szCs w:val="24"/>
        </w:rPr>
        <w:br/>
      </w:r>
      <w:r w:rsidRPr="00E21FDB">
        <w:rPr>
          <w:szCs w:val="24"/>
        </w:rPr>
        <w:t>для возведения зданий и сооружений городской инфраструктуры, рассчитанный на установленную единицу измерения</w:t>
      </w:r>
      <w:r w:rsidR="003F7E07" w:rsidRPr="00E21FDB">
        <w:t xml:space="preserve"> </w:t>
      </w:r>
      <w:r w:rsidR="005F0093" w:rsidRPr="00E21FDB">
        <w:t>(1 объект, 1 МВт, 1 м³/час, 1 м³/сут, 1 кг хлора/час, 1 т/сутки, 1 тыс.т/год, 1 пог. м, 1 м</w:t>
      </w:r>
      <w:r w:rsidR="005F0093" w:rsidRPr="00E21FDB">
        <w:rPr>
          <w:vertAlign w:val="superscript"/>
        </w:rPr>
        <w:t>2</w:t>
      </w:r>
      <w:r w:rsidR="005F0093" w:rsidRPr="00E21FDB">
        <w:t>, 1 м</w:t>
      </w:r>
      <w:r w:rsidR="005F0093" w:rsidRPr="00E21FDB">
        <w:rPr>
          <w:vertAlign w:val="superscript"/>
        </w:rPr>
        <w:t>2</w:t>
      </w:r>
      <w:r w:rsidR="005F0093" w:rsidRPr="00E21FDB">
        <w:t xml:space="preserve"> общей площади, 1 м</w:t>
      </w:r>
      <w:r w:rsidR="005F0093" w:rsidRPr="00E21FDB">
        <w:rPr>
          <w:vertAlign w:val="superscript"/>
        </w:rPr>
        <w:t>3</w:t>
      </w:r>
      <w:r w:rsidR="005F0093" w:rsidRPr="00E21FDB">
        <w:t>, 1 м</w:t>
      </w:r>
      <w:r w:rsidR="005F0093" w:rsidRPr="00E21FDB">
        <w:rPr>
          <w:vertAlign w:val="superscript"/>
        </w:rPr>
        <w:t>3</w:t>
      </w:r>
      <w:r w:rsidR="005F0093" w:rsidRPr="00E21FDB">
        <w:t xml:space="preserve"> строительного объема, 1 м</w:t>
      </w:r>
      <w:r w:rsidR="005F0093" w:rsidRPr="00E21FDB">
        <w:rPr>
          <w:vertAlign w:val="superscript"/>
        </w:rPr>
        <w:t xml:space="preserve">3 </w:t>
      </w:r>
      <w:r w:rsidR="005F0093" w:rsidRPr="00E21FDB">
        <w:t xml:space="preserve">емкости) </w:t>
      </w:r>
      <w:r w:rsidR="003F7E07" w:rsidRPr="00E21FDB">
        <w:t>(далее – Показатель НЦС)</w:t>
      </w:r>
      <w:r w:rsidR="00380F7A" w:rsidRPr="00E21FDB">
        <w:rPr>
          <w:szCs w:val="24"/>
        </w:rPr>
        <w:t>.</w:t>
      </w:r>
    </w:p>
    <w:p w:rsidR="00C8270C" w:rsidRPr="00E21FDB" w:rsidRDefault="00C8270C" w:rsidP="002049D0">
      <w:pPr>
        <w:pStyle w:val="20"/>
        <w:keepNext w:val="0"/>
        <w:numPr>
          <w:ilvl w:val="0"/>
          <w:numId w:val="36"/>
        </w:numPr>
        <w:tabs>
          <w:tab w:val="left" w:pos="851"/>
        </w:tabs>
        <w:suppressAutoHyphens/>
        <w:ind w:left="0" w:firstLine="425"/>
        <w:rPr>
          <w:szCs w:val="24"/>
        </w:rPr>
      </w:pPr>
      <w:r w:rsidRPr="00E21FDB">
        <w:rPr>
          <w:szCs w:val="24"/>
        </w:rPr>
        <w:t>Сборник состоит из двух отделов:</w:t>
      </w:r>
    </w:p>
    <w:p w:rsidR="00C8270C" w:rsidRPr="00E21FDB" w:rsidRDefault="00C8270C" w:rsidP="00DC6446">
      <w:pPr>
        <w:suppressAutoHyphens/>
        <w:ind w:firstLine="426"/>
        <w:jc w:val="both"/>
      </w:pPr>
      <w:r w:rsidRPr="00E21FDB">
        <w:t xml:space="preserve">Отдел 1. </w:t>
      </w:r>
      <w:r w:rsidR="001A0919" w:rsidRPr="00E21FDB">
        <w:t>Показатели укрупненных нормативов</w:t>
      </w:r>
      <w:r w:rsidR="00EF1CD6" w:rsidRPr="00E21FDB">
        <w:t xml:space="preserve"> цены строительства.</w:t>
      </w:r>
    </w:p>
    <w:p w:rsidR="00C8270C" w:rsidRPr="00E21FDB" w:rsidRDefault="00C8270C" w:rsidP="00DC6446">
      <w:pPr>
        <w:suppressAutoHyphens/>
        <w:ind w:firstLine="426"/>
        <w:jc w:val="both"/>
      </w:pPr>
      <w:r w:rsidRPr="00E21FDB">
        <w:t xml:space="preserve">Отдел 2. </w:t>
      </w:r>
      <w:r w:rsidR="00EB6857" w:rsidRPr="00E21FDB">
        <w:t>Дополнительная информация</w:t>
      </w:r>
      <w:r w:rsidRPr="00E21FDB">
        <w:t>.</w:t>
      </w:r>
    </w:p>
    <w:p w:rsidR="00C8270C" w:rsidRPr="00E21FDB" w:rsidRDefault="00C8270C" w:rsidP="002049D0">
      <w:pPr>
        <w:pStyle w:val="20"/>
        <w:keepNext w:val="0"/>
        <w:numPr>
          <w:ilvl w:val="0"/>
          <w:numId w:val="36"/>
        </w:numPr>
        <w:tabs>
          <w:tab w:val="left" w:pos="851"/>
        </w:tabs>
        <w:suppressAutoHyphens/>
        <w:ind w:left="0" w:firstLine="425"/>
        <w:rPr>
          <w:szCs w:val="24"/>
        </w:rPr>
      </w:pPr>
      <w:r w:rsidRPr="00E21FDB">
        <w:rPr>
          <w:szCs w:val="24"/>
        </w:rPr>
        <w:t xml:space="preserve">В сборнике предусмотрены </w:t>
      </w:r>
      <w:r w:rsidR="003F7E07" w:rsidRPr="00E21FDB">
        <w:rPr>
          <w:szCs w:val="24"/>
        </w:rPr>
        <w:t xml:space="preserve">Показатели </w:t>
      </w:r>
      <w:r w:rsidR="00062AE3" w:rsidRPr="00E21FDB">
        <w:rPr>
          <w:szCs w:val="24"/>
        </w:rPr>
        <w:t>НЦС</w:t>
      </w:r>
      <w:r w:rsidRPr="00E21FDB">
        <w:rPr>
          <w:szCs w:val="24"/>
        </w:rPr>
        <w:t xml:space="preserve"> по следующе</w:t>
      </w:r>
      <w:r w:rsidR="00A825BE" w:rsidRPr="00E21FDB">
        <w:rPr>
          <w:szCs w:val="24"/>
        </w:rPr>
        <w:t>му</w:t>
      </w:r>
      <w:r w:rsidRPr="00E21FDB">
        <w:rPr>
          <w:szCs w:val="24"/>
        </w:rPr>
        <w:t xml:space="preserve"> </w:t>
      </w:r>
      <w:r w:rsidR="00060BAE" w:rsidRPr="00E21FDB">
        <w:rPr>
          <w:szCs w:val="24"/>
        </w:rPr>
        <w:t>перечню</w:t>
      </w:r>
      <w:r w:rsidRPr="00E21FDB">
        <w:rPr>
          <w:szCs w:val="24"/>
        </w:rPr>
        <w:t>:</w:t>
      </w:r>
    </w:p>
    <w:p w:rsidR="00C8270C" w:rsidRPr="00E21FDB" w:rsidRDefault="00C8270C" w:rsidP="00DC6446">
      <w:pPr>
        <w:suppressAutoHyphens/>
        <w:ind w:firstLine="426"/>
        <w:jc w:val="both"/>
      </w:pPr>
      <w:r w:rsidRPr="00E21FDB">
        <w:t>Раздел 1. Газоснабжение.</w:t>
      </w:r>
    </w:p>
    <w:p w:rsidR="00C8270C" w:rsidRPr="00E21FDB" w:rsidRDefault="00C8270C" w:rsidP="00DC6446">
      <w:pPr>
        <w:suppressAutoHyphens/>
        <w:ind w:firstLine="426"/>
        <w:jc w:val="both"/>
      </w:pPr>
      <w:r w:rsidRPr="00E21FDB">
        <w:t>Раздел 2. Теплоснабжение.</w:t>
      </w:r>
    </w:p>
    <w:p w:rsidR="00C8270C" w:rsidRPr="00E21FDB" w:rsidRDefault="00C8270C" w:rsidP="00DC6446">
      <w:pPr>
        <w:suppressAutoHyphens/>
        <w:ind w:firstLine="426"/>
        <w:jc w:val="both"/>
      </w:pPr>
      <w:r w:rsidRPr="00E21FDB">
        <w:t xml:space="preserve">Раздел 3. </w:t>
      </w:r>
      <w:r w:rsidR="00994390" w:rsidRPr="00E21FDB">
        <w:t>Водоснабжение</w:t>
      </w:r>
      <w:r w:rsidRPr="00E21FDB">
        <w:t>.</w:t>
      </w:r>
    </w:p>
    <w:p w:rsidR="00C8270C" w:rsidRPr="00E21FDB" w:rsidRDefault="00C8270C" w:rsidP="00DC6446">
      <w:pPr>
        <w:suppressAutoHyphens/>
        <w:ind w:firstLine="426"/>
        <w:jc w:val="both"/>
      </w:pPr>
      <w:r w:rsidRPr="00E21FDB">
        <w:t>Раздел 4. Канализация.</w:t>
      </w:r>
    </w:p>
    <w:p w:rsidR="00C8270C" w:rsidRPr="00E21FDB" w:rsidRDefault="00C8270C" w:rsidP="00DC6446">
      <w:pPr>
        <w:suppressAutoHyphens/>
        <w:ind w:firstLine="426"/>
        <w:jc w:val="both"/>
      </w:pPr>
      <w:r w:rsidRPr="00E21FDB">
        <w:t>Раздел 5. Объекты похоронного назначения.</w:t>
      </w:r>
    </w:p>
    <w:p w:rsidR="00C8270C" w:rsidRPr="00E21FDB" w:rsidRDefault="00C8270C" w:rsidP="00DC6446">
      <w:pPr>
        <w:suppressAutoHyphens/>
        <w:ind w:firstLine="426"/>
        <w:jc w:val="both"/>
      </w:pPr>
      <w:r w:rsidRPr="00E21FDB">
        <w:t>Раздел 6. Общественные уборные.</w:t>
      </w:r>
    </w:p>
    <w:p w:rsidR="00C8270C" w:rsidRPr="00E21FDB" w:rsidRDefault="00C8270C" w:rsidP="00DC6446">
      <w:pPr>
        <w:suppressAutoHyphens/>
        <w:ind w:firstLine="426"/>
        <w:jc w:val="both"/>
      </w:pPr>
      <w:r w:rsidRPr="00E21FDB">
        <w:t xml:space="preserve">Раздел 7. </w:t>
      </w:r>
      <w:r w:rsidR="005A542A" w:rsidRPr="00E21FDB">
        <w:t>Мусоросортировочные комплексы и комплексы по обращению с твердыми коммунальными отходами</w:t>
      </w:r>
      <w:r w:rsidRPr="00E21FDB">
        <w:t>.</w:t>
      </w:r>
    </w:p>
    <w:p w:rsidR="000C2916" w:rsidRPr="00E21FDB" w:rsidRDefault="000C2916" w:rsidP="00DC6446">
      <w:pPr>
        <w:suppressAutoHyphens/>
        <w:ind w:firstLine="426"/>
        <w:jc w:val="both"/>
      </w:pPr>
      <w:r w:rsidRPr="00E21FDB">
        <w:t>Раздел 8. Общественный транспорт.</w:t>
      </w:r>
    </w:p>
    <w:p w:rsidR="00305CBD" w:rsidRPr="00E21FDB" w:rsidRDefault="00631D1B" w:rsidP="002049D0">
      <w:pPr>
        <w:pStyle w:val="20"/>
        <w:keepNext w:val="0"/>
        <w:numPr>
          <w:ilvl w:val="0"/>
          <w:numId w:val="36"/>
        </w:numPr>
        <w:tabs>
          <w:tab w:val="left" w:pos="851"/>
        </w:tabs>
        <w:suppressAutoHyphens/>
        <w:ind w:left="0" w:firstLine="425"/>
        <w:rPr>
          <w:szCs w:val="24"/>
        </w:rPr>
      </w:pPr>
      <w:r w:rsidRPr="00E21FDB">
        <w:rPr>
          <w:szCs w:val="24"/>
        </w:rPr>
        <w:lastRenderedPageBreak/>
        <w:t>Показател</w:t>
      </w:r>
      <w:r w:rsidR="003B0B55">
        <w:rPr>
          <w:szCs w:val="24"/>
        </w:rPr>
        <w:t>и</w:t>
      </w:r>
      <w:r w:rsidRPr="00E21FDB">
        <w:rPr>
          <w:szCs w:val="24"/>
        </w:rPr>
        <w:t xml:space="preserve"> НЦС </w:t>
      </w:r>
      <w:r w:rsidR="003B0B55">
        <w:rPr>
          <w:szCs w:val="24"/>
        </w:rPr>
        <w:t>разработаны для</w:t>
      </w:r>
      <w:r w:rsidR="003B0B55" w:rsidRPr="00E21FDB">
        <w:rPr>
          <w:szCs w:val="24"/>
        </w:rPr>
        <w:t xml:space="preserve"> </w:t>
      </w:r>
      <w:r w:rsidRPr="00E21FDB">
        <w:rPr>
          <w:szCs w:val="24"/>
        </w:rPr>
        <w:t xml:space="preserve">объектов городской инфраструктуры, </w:t>
      </w:r>
      <w:r w:rsidR="003B0B55">
        <w:rPr>
          <w:szCs w:val="24"/>
        </w:rPr>
        <w:t xml:space="preserve">технические параметры которых соответствуют </w:t>
      </w:r>
      <w:r w:rsidRPr="00E21FDB">
        <w:rPr>
          <w:szCs w:val="24"/>
        </w:rPr>
        <w:t>уров</w:t>
      </w:r>
      <w:r w:rsidR="003B0B55">
        <w:rPr>
          <w:szCs w:val="24"/>
        </w:rPr>
        <w:t>ню</w:t>
      </w:r>
      <w:r w:rsidRPr="00E21FDB">
        <w:rPr>
          <w:szCs w:val="24"/>
        </w:rPr>
        <w:t xml:space="preserve"> конструктивных, архитектурно-планировочных решений, технологических процессов и оборудования</w:t>
      </w:r>
      <w:r w:rsidR="003B0B55">
        <w:rPr>
          <w:szCs w:val="24"/>
        </w:rPr>
        <w:t xml:space="preserve">, </w:t>
      </w:r>
      <w:r w:rsidR="007905E1">
        <w:rPr>
          <w:szCs w:val="24"/>
        </w:rPr>
        <w:t xml:space="preserve">предъявляемому к </w:t>
      </w:r>
      <w:r w:rsidR="003B0B55">
        <w:rPr>
          <w:szCs w:val="24"/>
        </w:rPr>
        <w:t>строящи</w:t>
      </w:r>
      <w:r w:rsidR="007905E1">
        <w:rPr>
          <w:szCs w:val="24"/>
        </w:rPr>
        <w:t>мся объектам</w:t>
      </w:r>
      <w:r w:rsidR="00305CBD" w:rsidRPr="00E21FDB">
        <w:rPr>
          <w:szCs w:val="24"/>
        </w:rPr>
        <w:t>.</w:t>
      </w:r>
    </w:p>
    <w:p w:rsidR="00C8270C" w:rsidRPr="00E21FDB" w:rsidRDefault="00C8270C" w:rsidP="002049D0">
      <w:pPr>
        <w:pStyle w:val="20"/>
        <w:keepNext w:val="0"/>
        <w:numPr>
          <w:ilvl w:val="0"/>
          <w:numId w:val="36"/>
        </w:numPr>
        <w:tabs>
          <w:tab w:val="left" w:pos="851"/>
        </w:tabs>
        <w:suppressAutoHyphens/>
        <w:ind w:left="0" w:firstLine="425"/>
        <w:rPr>
          <w:szCs w:val="24"/>
        </w:rPr>
      </w:pPr>
      <w:r w:rsidRPr="00E21FDB">
        <w:rPr>
          <w:szCs w:val="24"/>
        </w:rPr>
        <w:t>Показатели НЦС разработаны н</w:t>
      </w:r>
      <w:r w:rsidR="00244149" w:rsidRPr="00E21FDB">
        <w:rPr>
          <w:szCs w:val="24"/>
        </w:rPr>
        <w:t>а основе ресурсны</w:t>
      </w:r>
      <w:r w:rsidRPr="00E21FDB">
        <w:rPr>
          <w:szCs w:val="24"/>
        </w:rPr>
        <w:t xml:space="preserve">х моделей, в основу которых </w:t>
      </w:r>
      <w:r w:rsidR="00B5628D" w:rsidRPr="00E21FDB">
        <w:rPr>
          <w:szCs w:val="24"/>
        </w:rPr>
        <w:t>положена проектная документация по объектам-представителям, имеющая положительное заключение экспертизы</w:t>
      </w:r>
      <w:r w:rsidR="00A17885" w:rsidRPr="00E21FDB">
        <w:rPr>
          <w:szCs w:val="24"/>
        </w:rPr>
        <w:t>. Показатели НЦС</w:t>
      </w:r>
      <w:r w:rsidR="002049D0" w:rsidRPr="00E21FDB">
        <w:rPr>
          <w:szCs w:val="24"/>
        </w:rPr>
        <w:t xml:space="preserve"> </w:t>
      </w:r>
      <w:r w:rsidR="00B5628D" w:rsidRPr="00E21FDB">
        <w:rPr>
          <w:szCs w:val="24"/>
        </w:rPr>
        <w:t>разработан</w:t>
      </w:r>
      <w:r w:rsidR="000F4A96" w:rsidRPr="00E21FDB">
        <w:rPr>
          <w:szCs w:val="24"/>
        </w:rPr>
        <w:t>ы</w:t>
      </w:r>
      <w:r w:rsidRPr="00E21FDB">
        <w:rPr>
          <w:szCs w:val="24"/>
        </w:rPr>
        <w:t xml:space="preserve"> в соответствии с действующими на момент разработки строительными и противопожарными нормами, санитарно-эпидемиологическими правилами </w:t>
      </w:r>
      <w:r w:rsidR="000766E5" w:rsidRPr="00E21FDB">
        <w:rPr>
          <w:szCs w:val="24"/>
        </w:rPr>
        <w:br/>
      </w:r>
      <w:r w:rsidRPr="00E21FDB">
        <w:rPr>
          <w:szCs w:val="24"/>
        </w:rPr>
        <w:t>и иными обязательными требованиями, установленными законодательством</w:t>
      </w:r>
      <w:r w:rsidR="002049D0" w:rsidRPr="00E21FDB">
        <w:rPr>
          <w:szCs w:val="24"/>
        </w:rPr>
        <w:t xml:space="preserve"> </w:t>
      </w:r>
      <w:r w:rsidRPr="00E21FDB">
        <w:rPr>
          <w:szCs w:val="24"/>
        </w:rPr>
        <w:t xml:space="preserve">Российской </w:t>
      </w:r>
      <w:r w:rsidR="002049D0" w:rsidRPr="00E21FDB">
        <w:rPr>
          <w:szCs w:val="24"/>
        </w:rPr>
        <w:t>Ф</w:t>
      </w:r>
      <w:r w:rsidRPr="00E21FDB">
        <w:rPr>
          <w:szCs w:val="24"/>
        </w:rPr>
        <w:t>едерации</w:t>
      </w:r>
      <w:r w:rsidR="00B5628D" w:rsidRPr="00E21FDB">
        <w:rPr>
          <w:szCs w:val="24"/>
        </w:rPr>
        <w:t>.</w:t>
      </w:r>
    </w:p>
    <w:p w:rsidR="00EF1CD6" w:rsidRPr="00E21FDB" w:rsidRDefault="00EF1CD6" w:rsidP="002049D0">
      <w:pPr>
        <w:pStyle w:val="20"/>
        <w:keepNext w:val="0"/>
        <w:numPr>
          <w:ilvl w:val="0"/>
          <w:numId w:val="36"/>
        </w:numPr>
        <w:tabs>
          <w:tab w:val="left" w:pos="851"/>
        </w:tabs>
        <w:suppressAutoHyphens/>
        <w:ind w:left="0" w:firstLine="425"/>
        <w:rPr>
          <w:szCs w:val="24"/>
        </w:rPr>
      </w:pPr>
      <w:r w:rsidRPr="00E21FDB">
        <w:rPr>
          <w:szCs w:val="24"/>
        </w:rPr>
        <w:t xml:space="preserve">В </w:t>
      </w:r>
      <w:r w:rsidR="003F7E07" w:rsidRPr="00E21FDB">
        <w:rPr>
          <w:szCs w:val="24"/>
        </w:rPr>
        <w:t xml:space="preserve">Показателях </w:t>
      </w:r>
      <w:r w:rsidRPr="00E21FDB">
        <w:rPr>
          <w:szCs w:val="24"/>
        </w:rPr>
        <w:t xml:space="preserve">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объекта в нормальных (стандартных) условиях, не осложненных внешними факторами </w:t>
      </w:r>
      <w:r w:rsidR="000B2B72" w:rsidRPr="00081306">
        <w:rPr>
          <w:rFonts w:cs="Times New Roman"/>
          <w:szCs w:val="24"/>
        </w:rPr>
        <w:t>(стесненность, загазованность, работа вблизи действующего оборудования и другие усложняющие факторы)</w:t>
      </w:r>
      <w:r w:rsidR="000B2B72" w:rsidRPr="004524A8">
        <w:rPr>
          <w:szCs w:val="24"/>
        </w:rPr>
        <w:t xml:space="preserve"> </w:t>
      </w:r>
      <w:r w:rsidRPr="00E21FDB">
        <w:rPr>
          <w:szCs w:val="24"/>
        </w:rPr>
        <w:t>в объеме, приведенном в Отделе 2 настоящего сборника, а также в положениях технической части настоящего сборника.</w:t>
      </w:r>
    </w:p>
    <w:p w:rsidR="00C8270C" w:rsidRPr="00E21FDB" w:rsidRDefault="00C8270C" w:rsidP="002049D0">
      <w:pPr>
        <w:pStyle w:val="20"/>
        <w:keepNext w:val="0"/>
        <w:numPr>
          <w:ilvl w:val="0"/>
          <w:numId w:val="36"/>
        </w:numPr>
        <w:tabs>
          <w:tab w:val="left" w:pos="851"/>
        </w:tabs>
        <w:suppressAutoHyphens/>
        <w:ind w:left="0" w:firstLine="425"/>
        <w:rPr>
          <w:szCs w:val="24"/>
        </w:rPr>
      </w:pPr>
      <w:r w:rsidRPr="00E21FDB">
        <w:rPr>
          <w:szCs w:val="24"/>
        </w:rPr>
        <w:t>Характеристики конструктивных</w:t>
      </w:r>
      <w:r w:rsidR="00B5628D" w:rsidRPr="00E21FDB">
        <w:rPr>
          <w:szCs w:val="24"/>
        </w:rPr>
        <w:t>, технологических, объемно-планировочных</w:t>
      </w:r>
      <w:r w:rsidRPr="00E21FDB">
        <w:rPr>
          <w:szCs w:val="24"/>
        </w:rPr>
        <w:t xml:space="preserve"> решений, учтенных в </w:t>
      </w:r>
      <w:r w:rsidR="003F7E07" w:rsidRPr="00E21FDB">
        <w:rPr>
          <w:szCs w:val="24"/>
        </w:rPr>
        <w:t xml:space="preserve">Показателях </w:t>
      </w:r>
      <w:r w:rsidRPr="00E21FDB">
        <w:rPr>
          <w:szCs w:val="24"/>
        </w:rPr>
        <w:t xml:space="preserve">НЦС, приводятся в </w:t>
      </w:r>
      <w:r w:rsidR="00B5628D" w:rsidRPr="00E21FDB">
        <w:rPr>
          <w:szCs w:val="24"/>
        </w:rPr>
        <w:t xml:space="preserve">Отделе </w:t>
      </w:r>
      <w:r w:rsidRPr="00E21FDB">
        <w:rPr>
          <w:szCs w:val="24"/>
        </w:rPr>
        <w:t>2</w:t>
      </w:r>
      <w:r w:rsidR="00631D1B" w:rsidRPr="00E21FDB">
        <w:rPr>
          <w:szCs w:val="24"/>
        </w:rPr>
        <w:t xml:space="preserve"> настоящего сборника</w:t>
      </w:r>
      <w:r w:rsidRPr="00E21FDB">
        <w:rPr>
          <w:szCs w:val="24"/>
        </w:rPr>
        <w:t>.</w:t>
      </w:r>
    </w:p>
    <w:p w:rsidR="00CF68C2" w:rsidRPr="00E21FDB" w:rsidRDefault="00CF68C2" w:rsidP="002049D0">
      <w:pPr>
        <w:pStyle w:val="20"/>
        <w:keepNext w:val="0"/>
        <w:numPr>
          <w:ilvl w:val="0"/>
          <w:numId w:val="36"/>
        </w:numPr>
        <w:tabs>
          <w:tab w:val="left" w:pos="851"/>
        </w:tabs>
        <w:suppressAutoHyphens/>
        <w:ind w:left="0" w:firstLine="425"/>
        <w:rPr>
          <w:szCs w:val="24"/>
        </w:rPr>
      </w:pPr>
      <w:r w:rsidRPr="00E21FDB">
        <w:rPr>
          <w:szCs w:val="24"/>
        </w:rPr>
        <w:t xml:space="preserve">В случаях 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3F7E07" w:rsidRPr="00E21FDB">
        <w:rPr>
          <w:szCs w:val="24"/>
        </w:rPr>
        <w:t xml:space="preserve">Показателей </w:t>
      </w:r>
      <w:r w:rsidRPr="00E21FDB">
        <w:rPr>
          <w:szCs w:val="24"/>
        </w:rPr>
        <w:t xml:space="preserve">НЦС, предусмотренных законодательством Российской Федерации, отличаются от решений, предусмотренных для соответствующего </w:t>
      </w:r>
      <w:r w:rsidR="003F7E07" w:rsidRPr="00E21FDB">
        <w:rPr>
          <w:szCs w:val="24"/>
        </w:rPr>
        <w:t xml:space="preserve">Показателя НЦС </w:t>
      </w:r>
      <w:r w:rsidR="00E21FDB">
        <w:rPr>
          <w:szCs w:val="24"/>
        </w:rPr>
        <w:br/>
      </w:r>
      <w:r w:rsidRPr="00E21FDB">
        <w:rPr>
          <w:szCs w:val="24"/>
        </w:rPr>
        <w:t xml:space="preserve">в Отделе 2 настоящего сборника, и такие отличия не могут быть учтены применением поправочных коэффициентов, включенных в настоящий сборник, </w:t>
      </w:r>
      <w:r w:rsidR="000F4A96" w:rsidRPr="00E21FDB">
        <w:rPr>
          <w:szCs w:val="24"/>
        </w:rPr>
        <w:t xml:space="preserve">рекомендуется </w:t>
      </w:r>
      <w:r w:rsidRPr="00E21FDB">
        <w:rPr>
          <w:szCs w:val="24"/>
        </w:rPr>
        <w:t xml:space="preserve">использовать данные </w:t>
      </w:r>
      <w:r w:rsidR="00E21FDB">
        <w:rPr>
          <w:szCs w:val="24"/>
        </w:rPr>
        <w:br/>
      </w:r>
      <w:r w:rsidRPr="00E21FDB">
        <w:rPr>
          <w:szCs w:val="24"/>
        </w:rPr>
        <w:t xml:space="preserve">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0766E5" w:rsidRPr="00E21FDB">
        <w:rPr>
          <w:szCs w:val="24"/>
        </w:rPr>
        <w:br/>
      </w:r>
      <w:r w:rsidRPr="00E21FDB">
        <w:rPr>
          <w:szCs w:val="24"/>
        </w:rPr>
        <w:t>с использованием сметных нормативов, сведения о которых включены в федеральный реестр сметных нормативов</w:t>
      </w:r>
      <w:r w:rsidR="00A17885" w:rsidRPr="00E21FDB">
        <w:rPr>
          <w:szCs w:val="24"/>
        </w:rPr>
        <w:t xml:space="preserve"> (далее – ФРСН)</w:t>
      </w:r>
      <w:r w:rsidRPr="00E21FDB">
        <w:rPr>
          <w:szCs w:val="24"/>
        </w:rPr>
        <w:t>.</w:t>
      </w:r>
    </w:p>
    <w:p w:rsidR="00CF68C2" w:rsidRPr="00E21FDB" w:rsidRDefault="00CF68C2" w:rsidP="002049D0">
      <w:pPr>
        <w:pStyle w:val="20"/>
        <w:keepNext w:val="0"/>
        <w:numPr>
          <w:ilvl w:val="0"/>
          <w:numId w:val="36"/>
        </w:numPr>
        <w:tabs>
          <w:tab w:val="left" w:pos="851"/>
        </w:tabs>
        <w:suppressAutoHyphens/>
        <w:ind w:left="0" w:firstLine="425"/>
        <w:rPr>
          <w:szCs w:val="24"/>
        </w:rPr>
      </w:pPr>
      <w:r w:rsidRPr="00E21FDB">
        <w:rPr>
          <w:szCs w:val="24"/>
        </w:rPr>
        <w:t xml:space="preserve">Для </w:t>
      </w:r>
      <w:r w:rsidR="003F7E07" w:rsidRPr="00E21FDB">
        <w:rPr>
          <w:szCs w:val="24"/>
        </w:rPr>
        <w:t xml:space="preserve">Показателей </w:t>
      </w:r>
      <w:r w:rsidRPr="00E21FDB">
        <w:rPr>
          <w:szCs w:val="24"/>
        </w:rPr>
        <w:t>НЦС, по которым в Отделе 2 настоящего сборника отсутствует информация о</w:t>
      </w:r>
      <w:r w:rsidR="00072CE0" w:rsidRPr="00E21FDB">
        <w:rPr>
          <w:szCs w:val="24"/>
        </w:rPr>
        <w:t>б</w:t>
      </w:r>
      <w:r w:rsidR="001625BD" w:rsidRPr="00E21FDB">
        <w:rPr>
          <w:szCs w:val="24"/>
        </w:rPr>
        <w:t xml:space="preserve"> </w:t>
      </w:r>
      <w:r w:rsidRPr="00E21FDB">
        <w:rPr>
          <w:szCs w:val="24"/>
        </w:rPr>
        <w:t xml:space="preserve">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w:t>
      </w:r>
      <w:r w:rsidR="00E21FDB">
        <w:rPr>
          <w:szCs w:val="24"/>
        </w:rPr>
        <w:br/>
      </w:r>
      <w:r w:rsidRPr="00E21FDB">
        <w:rPr>
          <w:szCs w:val="24"/>
        </w:rPr>
        <w:t xml:space="preserve">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3F7E07" w:rsidRPr="00E21FDB">
        <w:rPr>
          <w:szCs w:val="24"/>
        </w:rPr>
        <w:t xml:space="preserve">Показателей </w:t>
      </w:r>
      <w:r w:rsidRPr="00E21FDB">
        <w:rPr>
          <w:szCs w:val="24"/>
        </w:rPr>
        <w:t xml:space="preserve">НЦС, предусмотренных законодательством Российской Федерации, </w:t>
      </w:r>
      <w:r w:rsidR="000F4A96" w:rsidRPr="00E21FDB">
        <w:rPr>
          <w:szCs w:val="24"/>
        </w:rPr>
        <w:t xml:space="preserve">рекомендуется </w:t>
      </w:r>
      <w:r w:rsidRPr="00E21FDB">
        <w:rPr>
          <w:szCs w:val="24"/>
        </w:rPr>
        <w:t xml:space="preserve">использовать данные </w:t>
      </w:r>
      <w:r w:rsidR="00687F95" w:rsidRPr="00E21FDB">
        <w:rPr>
          <w:szCs w:val="24"/>
        </w:rPr>
        <w:br/>
      </w:r>
      <w:r w:rsidR="004470E5" w:rsidRPr="00E21FDB">
        <w:rPr>
          <w:szCs w:val="24"/>
        </w:rPr>
        <w:t xml:space="preserve">о </w:t>
      </w:r>
      <w:r w:rsidRPr="00E21FDB">
        <w:rPr>
          <w:szCs w:val="24"/>
        </w:rPr>
        <w:t xml:space="preserve">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687F95" w:rsidRPr="00E21FDB">
        <w:rPr>
          <w:szCs w:val="24"/>
        </w:rPr>
        <w:br/>
      </w:r>
      <w:r w:rsidRPr="00E21FDB">
        <w:rPr>
          <w:szCs w:val="24"/>
        </w:rPr>
        <w:t xml:space="preserve">с использованием сметных нормативов, сведения о которых включены в </w:t>
      </w:r>
      <w:r w:rsidR="00A17885" w:rsidRPr="00E21FDB">
        <w:rPr>
          <w:szCs w:val="24"/>
        </w:rPr>
        <w:t>ФРСН</w:t>
      </w:r>
      <w:r w:rsidRPr="00E21FDB">
        <w:rPr>
          <w:szCs w:val="24"/>
        </w:rPr>
        <w:t>.</w:t>
      </w:r>
    </w:p>
    <w:p w:rsidR="00CF68C2" w:rsidRPr="00E21FDB" w:rsidRDefault="00CF68C2" w:rsidP="002049D0">
      <w:pPr>
        <w:pStyle w:val="20"/>
        <w:keepNext w:val="0"/>
        <w:numPr>
          <w:ilvl w:val="0"/>
          <w:numId w:val="36"/>
        </w:numPr>
        <w:tabs>
          <w:tab w:val="left" w:pos="851"/>
        </w:tabs>
        <w:suppressAutoHyphens/>
        <w:ind w:left="0" w:firstLine="425"/>
        <w:rPr>
          <w:szCs w:val="24"/>
        </w:rPr>
      </w:pPr>
      <w:r w:rsidRPr="00E21FDB">
        <w:rPr>
          <w:szCs w:val="24"/>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3F7E07" w:rsidRPr="00E21FDB">
        <w:rPr>
          <w:szCs w:val="24"/>
        </w:rPr>
        <w:t xml:space="preserve">Показателей </w:t>
      </w:r>
      <w:r w:rsidRPr="00E21FDB">
        <w:rPr>
          <w:szCs w:val="24"/>
        </w:rPr>
        <w:t xml:space="preserve">НЦС настоящего сборника, </w:t>
      </w:r>
      <w:r w:rsidR="000F4A96" w:rsidRPr="00E21FDB">
        <w:rPr>
          <w:szCs w:val="24"/>
        </w:rPr>
        <w:t xml:space="preserve">рекомендуется </w:t>
      </w:r>
      <w:r w:rsidRPr="00E21FDB">
        <w:rPr>
          <w:szCs w:val="24"/>
        </w:rPr>
        <w:t xml:space="preserve">использовать данные о стоимости проектно-изыскательских работ, технологического оборудования, работ по возведению фундаментов объектов, аналогичных </w:t>
      </w:r>
      <w:r w:rsidR="00E21FDB">
        <w:rPr>
          <w:szCs w:val="24"/>
        </w:rPr>
        <w:br/>
      </w:r>
      <w:r w:rsidRPr="00E21FDB">
        <w:rPr>
          <w:szCs w:val="24"/>
        </w:rPr>
        <w:t xml:space="preserve">по назначению, проектной мощности, природным и иным условиям территории, на которой планируется осуществлять строительство, или расчетный метод с использованием сметных нормативов, сведения о которых включены в </w:t>
      </w:r>
      <w:r w:rsidR="00A17885" w:rsidRPr="00E21FDB">
        <w:rPr>
          <w:szCs w:val="24"/>
        </w:rPr>
        <w:t>ФРСН</w:t>
      </w:r>
      <w:r w:rsidRPr="00E21FDB">
        <w:rPr>
          <w:szCs w:val="24"/>
        </w:rPr>
        <w:t xml:space="preserve"> с исключением при проведении расчетов стоимости проектно-изыскательских работ, технологического оборудования, работ по возведению фундаментов соответственно, учтенной в </w:t>
      </w:r>
      <w:r w:rsidR="003F7E07" w:rsidRPr="00E21FDB">
        <w:rPr>
          <w:szCs w:val="24"/>
        </w:rPr>
        <w:t xml:space="preserve">Показателе </w:t>
      </w:r>
      <w:r w:rsidRPr="00E21FDB">
        <w:rPr>
          <w:szCs w:val="24"/>
        </w:rPr>
        <w:t>НЦС и приведенной в Отделе 2 настоящего сборника.</w:t>
      </w:r>
    </w:p>
    <w:p w:rsidR="00745A90" w:rsidRPr="00E21FDB" w:rsidRDefault="00CF68C2" w:rsidP="002049D0">
      <w:pPr>
        <w:pStyle w:val="20"/>
        <w:keepNext w:val="0"/>
        <w:numPr>
          <w:ilvl w:val="0"/>
          <w:numId w:val="36"/>
        </w:numPr>
        <w:tabs>
          <w:tab w:val="left" w:pos="851"/>
        </w:tabs>
        <w:suppressAutoHyphens/>
        <w:ind w:left="0" w:firstLine="425"/>
        <w:rPr>
          <w:szCs w:val="24"/>
        </w:rPr>
      </w:pPr>
      <w:r w:rsidRPr="00E21FDB">
        <w:rPr>
          <w:szCs w:val="24"/>
        </w:rPr>
        <w:lastRenderedPageBreak/>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rsidR="00060BAE" w:rsidRPr="00E21FDB" w:rsidRDefault="00060BAE" w:rsidP="002049D0">
      <w:pPr>
        <w:pStyle w:val="20"/>
        <w:keepNext w:val="0"/>
        <w:numPr>
          <w:ilvl w:val="0"/>
          <w:numId w:val="36"/>
        </w:numPr>
        <w:tabs>
          <w:tab w:val="left" w:pos="851"/>
        </w:tabs>
        <w:suppressAutoHyphens/>
        <w:ind w:left="0" w:firstLine="425"/>
        <w:rPr>
          <w:szCs w:val="24"/>
        </w:rPr>
      </w:pPr>
      <w:r w:rsidRPr="00E21FDB">
        <w:rPr>
          <w:szCs w:val="24"/>
        </w:rPr>
        <w:t xml:space="preserve">Показатели НЦС учитывают затраты на оплату труда рабочих и эксплуатацию строительных машин (механизмов), стоимость </w:t>
      </w:r>
      <w:r w:rsidR="00BA06B8" w:rsidRPr="00E21FDB">
        <w:rPr>
          <w:szCs w:val="24"/>
        </w:rPr>
        <w:t xml:space="preserve">строительных </w:t>
      </w:r>
      <w:r w:rsidRPr="00E21FDB">
        <w:rPr>
          <w:szCs w:val="24"/>
        </w:rPr>
        <w:t xml:space="preserve">материальных ресурсов </w:t>
      </w:r>
      <w:r w:rsidR="0050753A" w:rsidRPr="00E21FDB">
        <w:rPr>
          <w:szCs w:val="24"/>
        </w:rPr>
        <w:br/>
      </w:r>
      <w:r w:rsidRPr="00E21FDB">
        <w:rPr>
          <w:szCs w:val="24"/>
        </w:rPr>
        <w:t>и оборудования, накладные расходы и сметную прибыль, а также затраты на строительство титульных временных зданий</w:t>
      </w:r>
      <w:r w:rsidR="00BA06B8" w:rsidRPr="00E21FDB">
        <w:rPr>
          <w:szCs w:val="24"/>
        </w:rPr>
        <w:t xml:space="preserve"> </w:t>
      </w:r>
      <w:r w:rsidRPr="00E21FDB">
        <w:rPr>
          <w:szCs w:val="24"/>
        </w:rPr>
        <w:t xml:space="preserve">и сооружений (учтенные нормативами затрат на строительство титульных временных зданий и сооружений), дополнительные затраты при производстве строительно-монтажных работ в зимнее время (учтенные </w:t>
      </w:r>
      <w:r w:rsidR="009111A8" w:rsidRPr="00E21FDB">
        <w:rPr>
          <w:szCs w:val="24"/>
        </w:rPr>
        <w:t>нормативами</w:t>
      </w:r>
      <w:r w:rsidRPr="00E21FDB">
        <w:rPr>
          <w:szCs w:val="24"/>
        </w:rPr>
        <w:t xml:space="preserve"> дополни</w:t>
      </w:r>
      <w:r w:rsidR="009111A8" w:rsidRPr="00E21FDB">
        <w:rPr>
          <w:szCs w:val="24"/>
        </w:rPr>
        <w:t xml:space="preserve">тельных затрат при производстве </w:t>
      </w:r>
      <w:r w:rsidRPr="00E21FDB">
        <w:rPr>
          <w:szCs w:val="24"/>
        </w:rPr>
        <w:t>работ в зимнее время), затраты на проектно-изыскательские работы и экспертизу проекта, строительный контроль, резерв средств на непредвиденные работы и затраты.</w:t>
      </w:r>
    </w:p>
    <w:p w:rsidR="00A95E3D" w:rsidRPr="00E21FDB" w:rsidRDefault="00A95E3D" w:rsidP="002049D0">
      <w:pPr>
        <w:pStyle w:val="20"/>
        <w:keepNext w:val="0"/>
        <w:numPr>
          <w:ilvl w:val="0"/>
          <w:numId w:val="36"/>
        </w:numPr>
        <w:tabs>
          <w:tab w:val="left" w:pos="851"/>
        </w:tabs>
        <w:suppressAutoHyphens/>
        <w:ind w:left="0" w:firstLine="425"/>
        <w:rPr>
          <w:szCs w:val="24"/>
        </w:rPr>
      </w:pPr>
      <w:r w:rsidRPr="00E21FDB">
        <w:rPr>
          <w:szCs w:val="24"/>
        </w:rPr>
        <w:t xml:space="preserve">Размер денежных средств, связанных с выполнением работ и покрытием затрат, </w:t>
      </w:r>
      <w:r w:rsidR="00F63DDC" w:rsidRPr="00E21FDB">
        <w:rPr>
          <w:szCs w:val="24"/>
        </w:rPr>
        <w:br/>
      </w:r>
      <w:r w:rsidRPr="00E21FDB">
        <w:rPr>
          <w:szCs w:val="24"/>
        </w:rPr>
        <w:t xml:space="preserve">не учтенных в </w:t>
      </w:r>
      <w:r w:rsidR="003F7E07" w:rsidRPr="00E21FDB">
        <w:rPr>
          <w:szCs w:val="24"/>
        </w:rPr>
        <w:t xml:space="preserve">Показателях </w:t>
      </w:r>
      <w:r w:rsidRPr="00E21FDB">
        <w:rPr>
          <w:szCs w:val="24"/>
        </w:rPr>
        <w:t xml:space="preserve">НЦС, рекомендуется определять </w:t>
      </w:r>
      <w:r w:rsidR="00060BAE" w:rsidRPr="00E21FDB">
        <w:rPr>
          <w:szCs w:val="24"/>
        </w:rPr>
        <w:t xml:space="preserve">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687F95" w:rsidRPr="00E21FDB">
        <w:rPr>
          <w:szCs w:val="24"/>
        </w:rPr>
        <w:br/>
      </w:r>
      <w:r w:rsidR="00060BAE" w:rsidRPr="00E21FDB">
        <w:rPr>
          <w:szCs w:val="24"/>
        </w:rPr>
        <w:t xml:space="preserve">с использованием сметных нормативов, сведения о которых включены в </w:t>
      </w:r>
      <w:r w:rsidR="00A17885" w:rsidRPr="00E21FDB">
        <w:rPr>
          <w:szCs w:val="24"/>
        </w:rPr>
        <w:t>ФРСН</w:t>
      </w:r>
      <w:r w:rsidR="00060BAE" w:rsidRPr="00E21FDB">
        <w:rPr>
          <w:szCs w:val="24"/>
        </w:rPr>
        <w:t>.</w:t>
      </w:r>
    </w:p>
    <w:p w:rsidR="00745A90" w:rsidRPr="00E21FDB" w:rsidRDefault="00062AE3" w:rsidP="002049D0">
      <w:pPr>
        <w:pStyle w:val="20"/>
        <w:keepNext w:val="0"/>
        <w:numPr>
          <w:ilvl w:val="0"/>
          <w:numId w:val="36"/>
        </w:numPr>
        <w:tabs>
          <w:tab w:val="left" w:pos="851"/>
        </w:tabs>
        <w:suppressAutoHyphens/>
        <w:ind w:left="0" w:firstLine="425"/>
        <w:rPr>
          <w:szCs w:val="24"/>
        </w:rPr>
      </w:pPr>
      <w:r w:rsidRPr="00E21FDB">
        <w:rPr>
          <w:szCs w:val="24"/>
        </w:rPr>
        <w:t xml:space="preserve">В </w:t>
      </w:r>
      <w:r w:rsidR="003F7E07" w:rsidRPr="00E21FDB">
        <w:rPr>
          <w:szCs w:val="24"/>
        </w:rPr>
        <w:t xml:space="preserve">Показателях </w:t>
      </w:r>
      <w:r w:rsidRPr="00E21FDB">
        <w:rPr>
          <w:szCs w:val="24"/>
        </w:rPr>
        <w:t>НЦС учтена стоимость электрической энергии от постоянных источников, если иное не указано в Отделе 2 настоящего сборника.</w:t>
      </w:r>
    </w:p>
    <w:p w:rsidR="00EA7766" w:rsidRPr="00E21FDB" w:rsidRDefault="00EA7766" w:rsidP="002049D0">
      <w:pPr>
        <w:pStyle w:val="20"/>
        <w:keepNext w:val="0"/>
        <w:numPr>
          <w:ilvl w:val="0"/>
          <w:numId w:val="36"/>
        </w:numPr>
        <w:tabs>
          <w:tab w:val="left" w:pos="851"/>
        </w:tabs>
        <w:suppressAutoHyphens/>
        <w:ind w:left="0" w:firstLine="425"/>
        <w:rPr>
          <w:szCs w:val="24"/>
        </w:rPr>
      </w:pPr>
      <w:r w:rsidRPr="00E21FDB">
        <w:rPr>
          <w:szCs w:val="24"/>
        </w:rPr>
        <w:t xml:space="preserve">Показателями НЦС </w:t>
      </w:r>
      <w:r w:rsidR="003F7E07" w:rsidRPr="00E21FDB">
        <w:rPr>
          <w:szCs w:val="24"/>
        </w:rPr>
        <w:t xml:space="preserve">разделов </w:t>
      </w:r>
      <w:r w:rsidRPr="00E21FDB">
        <w:rPr>
          <w:szCs w:val="24"/>
        </w:rPr>
        <w:t>1-6, 8 учтены земляные работы в отвал, затраты на вывоз излишнего грунта за пределы строительной площадки на расстояние 1 км без его размещения.</w:t>
      </w:r>
    </w:p>
    <w:p w:rsidR="00E673F1" w:rsidRPr="00E21FDB" w:rsidRDefault="00E673F1" w:rsidP="00E673F1">
      <w:pPr>
        <w:pStyle w:val="af9"/>
        <w:tabs>
          <w:tab w:val="left" w:pos="284"/>
          <w:tab w:val="left" w:pos="567"/>
          <w:tab w:val="left" w:pos="851"/>
        </w:tabs>
        <w:suppressAutoHyphens/>
        <w:spacing w:after="0" w:line="240" w:lineRule="auto"/>
        <w:ind w:left="426"/>
        <w:jc w:val="both"/>
        <w:rPr>
          <w:rFonts w:ascii="Times New Roman" w:hAnsi="Times New Roman"/>
          <w:sz w:val="24"/>
          <w:szCs w:val="24"/>
        </w:rPr>
      </w:pPr>
      <w:r w:rsidRPr="00E21FDB">
        <w:rPr>
          <w:rFonts w:ascii="Times New Roman" w:hAnsi="Times New Roman"/>
          <w:sz w:val="24"/>
          <w:szCs w:val="24"/>
        </w:rPr>
        <w:t xml:space="preserve">Показателями НЦС </w:t>
      </w:r>
      <w:r w:rsidR="003F7E07" w:rsidRPr="00E21FDB">
        <w:rPr>
          <w:rFonts w:ascii="Times New Roman" w:hAnsi="Times New Roman"/>
          <w:sz w:val="24"/>
          <w:szCs w:val="24"/>
        </w:rPr>
        <w:t xml:space="preserve">раздела </w:t>
      </w:r>
      <w:r w:rsidRPr="00E21FDB">
        <w:rPr>
          <w:rFonts w:ascii="Times New Roman" w:hAnsi="Times New Roman"/>
          <w:sz w:val="24"/>
          <w:szCs w:val="24"/>
        </w:rPr>
        <w:t>7:</w:t>
      </w:r>
    </w:p>
    <w:p w:rsidR="00E673F1" w:rsidRPr="00E21FDB" w:rsidRDefault="00E673F1" w:rsidP="00E673F1">
      <w:pPr>
        <w:suppressAutoHyphens/>
        <w:ind w:firstLine="426"/>
        <w:jc w:val="both"/>
      </w:pPr>
      <w:r w:rsidRPr="00E21FDB">
        <w:t>- 19-07-001-01, 19-07-014-02</w:t>
      </w:r>
      <w:r w:rsidR="00397380" w:rsidRPr="00E21FDB">
        <w:t>, 19-07-017-01</w:t>
      </w:r>
      <w:r w:rsidR="00FC0E25" w:rsidRPr="00E21FDB">
        <w:t xml:space="preserve">, </w:t>
      </w:r>
      <w:r w:rsidR="00E94236" w:rsidRPr="00E21FDB">
        <w:t xml:space="preserve">19-07-019-01, </w:t>
      </w:r>
      <w:r w:rsidR="003F7E07" w:rsidRPr="00E21FDB">
        <w:t>таблиц</w:t>
      </w:r>
      <w:r w:rsidR="00FC0E25" w:rsidRPr="00E21FDB">
        <w:t xml:space="preserve"> 19-07-015 и 19-07-016 </w:t>
      </w:r>
      <w:r w:rsidRPr="00E21FDB">
        <w:t>учтены земляные работы в отвал, затраты на вывоз излишнего грунта за пределы строительной площадки на расстояние 1 км без его размещения;</w:t>
      </w:r>
    </w:p>
    <w:p w:rsidR="00E673F1" w:rsidRPr="00E21FDB" w:rsidRDefault="00E673F1" w:rsidP="00E673F1">
      <w:pPr>
        <w:suppressAutoHyphens/>
        <w:ind w:firstLine="426"/>
        <w:jc w:val="both"/>
      </w:pPr>
      <w:r w:rsidRPr="00E21FDB">
        <w:t xml:space="preserve">- 19-07-006-01, 19-07-013-01 </w:t>
      </w:r>
      <w:r w:rsidR="000856C1" w:rsidRPr="00E21FDB">
        <w:t xml:space="preserve">19-07-018-01 </w:t>
      </w:r>
      <w:r w:rsidRPr="00E21FDB">
        <w:t>учтены земляные работы в отвал, затраты на вывоз излишнего грунта за пределы строительной площадки не предусмотрены;</w:t>
      </w:r>
    </w:p>
    <w:p w:rsidR="00E673F1" w:rsidRPr="00E21FDB" w:rsidRDefault="00E673F1" w:rsidP="00E673F1">
      <w:pPr>
        <w:suppressAutoHyphens/>
        <w:ind w:firstLine="426"/>
        <w:jc w:val="both"/>
      </w:pPr>
      <w:r w:rsidRPr="00E21FDB">
        <w:t>- 19-07-008-01 не учтены затраты на земляные работы по устройству котлована и по вывозу излишнего грунта за пределы строительной площадки;</w:t>
      </w:r>
    </w:p>
    <w:p w:rsidR="00EA7766" w:rsidRPr="00E21FDB" w:rsidRDefault="00E673F1" w:rsidP="00E673F1">
      <w:pPr>
        <w:suppressAutoHyphens/>
        <w:ind w:firstLine="426"/>
        <w:jc w:val="both"/>
      </w:pPr>
      <w:r w:rsidRPr="00E21FDB">
        <w:t xml:space="preserve">- остальными </w:t>
      </w:r>
      <w:r w:rsidR="003F7E07" w:rsidRPr="00E21FDB">
        <w:t xml:space="preserve">Показателями </w:t>
      </w:r>
      <w:r w:rsidR="00E32F3E" w:rsidRPr="00E21FDB">
        <w:t xml:space="preserve">НЦС </w:t>
      </w:r>
      <w:r w:rsidR="003F7E07" w:rsidRPr="00E21FDB">
        <w:t xml:space="preserve">раздела </w:t>
      </w:r>
      <w:r w:rsidRPr="00E21FDB">
        <w:t xml:space="preserve">7 </w:t>
      </w:r>
      <w:r w:rsidR="00EA7766" w:rsidRPr="00E21FDB">
        <w:t>учтены земляные работы в отвал, затраты на вывоз излишков грунта за пределы строительной площадки на расстояние до 30 км без его размещения.</w:t>
      </w:r>
    </w:p>
    <w:p w:rsidR="00EA7766" w:rsidRPr="00E21FDB" w:rsidRDefault="00EA7766" w:rsidP="00B1761E">
      <w:pPr>
        <w:suppressAutoHyphens/>
        <w:ind w:firstLine="426"/>
        <w:jc w:val="both"/>
      </w:pPr>
      <w:r w:rsidRPr="00E21FDB">
        <w:t xml:space="preserve">Стоимость вывоза излишнего грунта на расстояние сверх учтенного в </w:t>
      </w:r>
      <w:r w:rsidR="003F7E07" w:rsidRPr="00E21FDB">
        <w:t xml:space="preserve">Показателях </w:t>
      </w:r>
      <w:r w:rsidRPr="00E21FDB">
        <w:t xml:space="preserve">НЦС </w:t>
      </w:r>
      <w:r w:rsidR="00A17885" w:rsidRPr="00E21FDB">
        <w:t xml:space="preserve">рекомендуется </w:t>
      </w:r>
      <w:r w:rsidRPr="00E21FDB">
        <w:t xml:space="preserve">определять с использованием данных о стоимости объектов, аналогичных </w:t>
      </w:r>
      <w:r w:rsidR="008D660D" w:rsidRPr="00E21FDB">
        <w:br/>
      </w:r>
      <w:r w:rsidRPr="00E21FDB">
        <w:t xml:space="preserve">по назначению, проектной мощности, природным и иным условиям территории, на которой планируется осуществлять строительство, или расчетным методом с использованием сметных нормативов, сведения о которых включены в </w:t>
      </w:r>
      <w:r w:rsidR="00A17885" w:rsidRPr="00E21FDB">
        <w:t>ФРСН</w:t>
      </w:r>
      <w:r w:rsidRPr="00E21FDB">
        <w:t xml:space="preserve">, и учитывать дополнительно. При этом объем излишнего грунта </w:t>
      </w:r>
      <w:r w:rsidR="004851CA" w:rsidRPr="00E21FDB">
        <w:t xml:space="preserve">рекомендуется определять </w:t>
      </w:r>
      <w:r w:rsidRPr="00E21FDB">
        <w:t>на основании проектных данных или нормативных документов, используемых при проектировании и (или) строительстве таких объектов.</w:t>
      </w:r>
    </w:p>
    <w:p w:rsidR="00A44447" w:rsidRPr="00E21FDB" w:rsidRDefault="00A44447" w:rsidP="00E32F3E">
      <w:pPr>
        <w:pStyle w:val="20"/>
        <w:keepNext w:val="0"/>
        <w:numPr>
          <w:ilvl w:val="0"/>
          <w:numId w:val="36"/>
        </w:numPr>
        <w:tabs>
          <w:tab w:val="left" w:pos="851"/>
        </w:tabs>
        <w:suppressAutoHyphens/>
        <w:ind w:left="0" w:firstLine="425"/>
        <w:rPr>
          <w:szCs w:val="24"/>
        </w:rPr>
      </w:pPr>
      <w:r w:rsidRPr="00E21FDB">
        <w:t xml:space="preserve">Показателем </w:t>
      </w:r>
      <w:r w:rsidR="003F7E07" w:rsidRPr="00E21FDB">
        <w:rPr>
          <w:szCs w:val="24"/>
        </w:rPr>
        <w:t xml:space="preserve">НЦС </w:t>
      </w:r>
      <w:r w:rsidRPr="00E21FDB">
        <w:rPr>
          <w:szCs w:val="24"/>
        </w:rPr>
        <w:t xml:space="preserve">19-07-001-03 «Мусоросортировочные комплексы, мощностью </w:t>
      </w:r>
      <w:r w:rsidR="00E21FDB">
        <w:rPr>
          <w:szCs w:val="24"/>
        </w:rPr>
        <w:br/>
      </w:r>
      <w:r w:rsidRPr="00E21FDB">
        <w:rPr>
          <w:szCs w:val="24"/>
        </w:rPr>
        <w:t>600 тыс.т/год» учтено строительств</w:t>
      </w:r>
      <w:r w:rsidR="00531CE8" w:rsidRPr="00E21FDB">
        <w:rPr>
          <w:szCs w:val="24"/>
        </w:rPr>
        <w:t>о</w:t>
      </w:r>
      <w:r w:rsidRPr="00E21FDB">
        <w:rPr>
          <w:szCs w:val="24"/>
        </w:rPr>
        <w:t xml:space="preserve"> </w:t>
      </w:r>
      <w:r w:rsidR="00A833FE" w:rsidRPr="00E21FDB">
        <w:rPr>
          <w:szCs w:val="24"/>
        </w:rPr>
        <w:t>двух</w:t>
      </w:r>
      <w:r w:rsidRPr="00E21FDB">
        <w:rPr>
          <w:szCs w:val="24"/>
        </w:rPr>
        <w:t xml:space="preserve"> корпусов с бытовыми помещениями.</w:t>
      </w:r>
    </w:p>
    <w:p w:rsidR="004F1279" w:rsidRPr="00E21FDB" w:rsidRDefault="004F1279" w:rsidP="00E32F3E">
      <w:pPr>
        <w:pStyle w:val="20"/>
        <w:keepNext w:val="0"/>
        <w:numPr>
          <w:ilvl w:val="0"/>
          <w:numId w:val="36"/>
        </w:numPr>
        <w:tabs>
          <w:tab w:val="left" w:pos="851"/>
        </w:tabs>
        <w:suppressAutoHyphens/>
        <w:ind w:left="0" w:firstLine="425"/>
        <w:rPr>
          <w:szCs w:val="24"/>
        </w:rPr>
      </w:pPr>
      <w:r w:rsidRPr="00E21FDB">
        <w:rPr>
          <w:szCs w:val="24"/>
        </w:rPr>
        <w:t>В показател</w:t>
      </w:r>
      <w:r w:rsidR="00360C88" w:rsidRPr="00E21FDB">
        <w:rPr>
          <w:szCs w:val="24"/>
        </w:rPr>
        <w:t>ях</w:t>
      </w:r>
      <w:r w:rsidRPr="00E21FDB">
        <w:rPr>
          <w:szCs w:val="24"/>
        </w:rPr>
        <w:t xml:space="preserve"> </w:t>
      </w:r>
      <w:r w:rsidR="003F7E07" w:rsidRPr="00E21FDB">
        <w:rPr>
          <w:szCs w:val="24"/>
        </w:rPr>
        <w:t xml:space="preserve">НЦС </w:t>
      </w:r>
      <w:r w:rsidR="00360C88" w:rsidRPr="00E21FDB">
        <w:rPr>
          <w:szCs w:val="24"/>
        </w:rPr>
        <w:t xml:space="preserve">19-07-001-02, 19-07-001-03, </w:t>
      </w:r>
      <w:r w:rsidRPr="00E21FDB">
        <w:rPr>
          <w:szCs w:val="24"/>
        </w:rPr>
        <w:t>19-07-010</w:t>
      </w:r>
      <w:r w:rsidR="00360C88" w:rsidRPr="00E21FDB">
        <w:rPr>
          <w:szCs w:val="24"/>
        </w:rPr>
        <w:t>-01</w:t>
      </w:r>
      <w:r w:rsidRPr="00E21FDB">
        <w:rPr>
          <w:szCs w:val="24"/>
        </w:rPr>
        <w:t xml:space="preserve"> не учтены </w:t>
      </w:r>
      <w:r w:rsidR="00A833FE" w:rsidRPr="00E21FDB">
        <w:rPr>
          <w:szCs w:val="24"/>
        </w:rPr>
        <w:t xml:space="preserve">затраты </w:t>
      </w:r>
      <w:r w:rsidR="00E21FDB">
        <w:rPr>
          <w:szCs w:val="24"/>
        </w:rPr>
        <w:br/>
      </w:r>
      <w:r w:rsidR="00A833FE" w:rsidRPr="00E21FDB">
        <w:rPr>
          <w:szCs w:val="24"/>
        </w:rPr>
        <w:t xml:space="preserve">на приобретение </w:t>
      </w:r>
      <w:r w:rsidRPr="00E21FDB">
        <w:rPr>
          <w:szCs w:val="24"/>
        </w:rPr>
        <w:t>средств механизации (погрузчики, автомобили и т.д.), участвующи</w:t>
      </w:r>
      <w:r w:rsidR="00A833FE" w:rsidRPr="00E21FDB">
        <w:rPr>
          <w:szCs w:val="24"/>
        </w:rPr>
        <w:t>х</w:t>
      </w:r>
      <w:r w:rsidRPr="00E21FDB">
        <w:rPr>
          <w:szCs w:val="24"/>
        </w:rPr>
        <w:t xml:space="preserve"> </w:t>
      </w:r>
      <w:r w:rsidR="00E21FDB">
        <w:rPr>
          <w:szCs w:val="24"/>
        </w:rPr>
        <w:br/>
      </w:r>
      <w:r w:rsidRPr="00E21FDB">
        <w:rPr>
          <w:szCs w:val="24"/>
        </w:rPr>
        <w:t xml:space="preserve">в технологическом процессе. </w:t>
      </w:r>
    </w:p>
    <w:p w:rsidR="00A32EE5" w:rsidRPr="00E21FDB" w:rsidRDefault="00A32EE5" w:rsidP="00E32F3E">
      <w:pPr>
        <w:pStyle w:val="20"/>
        <w:keepNext w:val="0"/>
        <w:numPr>
          <w:ilvl w:val="0"/>
          <w:numId w:val="36"/>
        </w:numPr>
        <w:tabs>
          <w:tab w:val="left" w:pos="851"/>
        </w:tabs>
        <w:suppressAutoHyphens/>
        <w:ind w:left="0" w:firstLine="425"/>
        <w:rPr>
          <w:szCs w:val="24"/>
        </w:rPr>
      </w:pPr>
      <w:r w:rsidRPr="00E21FDB">
        <w:t xml:space="preserve">Показателем </w:t>
      </w:r>
      <w:r w:rsidR="003F7E07" w:rsidRPr="00E21FDB">
        <w:rPr>
          <w:szCs w:val="24"/>
        </w:rPr>
        <w:t xml:space="preserve">НЦС </w:t>
      </w:r>
      <w:r w:rsidRPr="00E21FDB">
        <w:t>19-07-</w:t>
      </w:r>
      <w:r w:rsidR="00A44447" w:rsidRPr="00E21FDB">
        <w:t>014</w:t>
      </w:r>
      <w:r w:rsidRPr="00E21FDB">
        <w:t>-</w:t>
      </w:r>
      <w:r w:rsidR="00A44447" w:rsidRPr="00E21FDB">
        <w:t>01</w:t>
      </w:r>
      <w:r w:rsidRPr="00E21FDB">
        <w:t xml:space="preserve"> «Очистные сооружения очистки фильтрата с резервуарами хранения концентрата, производительностью 30 м</w:t>
      </w:r>
      <w:r w:rsidRPr="00E21FDB">
        <w:rPr>
          <w:vertAlign w:val="superscript"/>
        </w:rPr>
        <w:t>3</w:t>
      </w:r>
      <w:r w:rsidRPr="00E21FDB">
        <w:t xml:space="preserve">/сут» учтено оснащение оборудованием импортного </w:t>
      </w:r>
      <w:r w:rsidRPr="00E21FDB">
        <w:rPr>
          <w:szCs w:val="24"/>
        </w:rPr>
        <w:t>производства.</w:t>
      </w:r>
    </w:p>
    <w:p w:rsidR="00F31F73" w:rsidRPr="00E21FDB" w:rsidRDefault="00F31F73" w:rsidP="00E32F3E">
      <w:pPr>
        <w:pStyle w:val="20"/>
        <w:keepNext w:val="0"/>
        <w:numPr>
          <w:ilvl w:val="0"/>
          <w:numId w:val="36"/>
        </w:numPr>
        <w:tabs>
          <w:tab w:val="left" w:pos="851"/>
        </w:tabs>
        <w:suppressAutoHyphens/>
        <w:ind w:left="0" w:firstLine="425"/>
      </w:pPr>
      <w:r w:rsidRPr="00E21FDB">
        <w:rPr>
          <w:szCs w:val="24"/>
        </w:rPr>
        <w:t xml:space="preserve">Для </w:t>
      </w:r>
      <w:r w:rsidR="003F7E07" w:rsidRPr="00E21FDB">
        <w:rPr>
          <w:szCs w:val="24"/>
        </w:rPr>
        <w:t xml:space="preserve">Показателей НЦС </w:t>
      </w:r>
      <w:r w:rsidRPr="00E21FDB">
        <w:rPr>
          <w:szCs w:val="24"/>
        </w:rPr>
        <w:t xml:space="preserve">таблицы 19-07-014 «Очистные сооружения для очистки фильтрата </w:t>
      </w:r>
      <w:r w:rsidRPr="00E21FDB">
        <w:rPr>
          <w:szCs w:val="24"/>
        </w:rPr>
        <w:br/>
        <w:t>с резервуарами хранения</w:t>
      </w:r>
      <w:r w:rsidRPr="00E21FDB">
        <w:t xml:space="preserve"> концентрата» в состав технологического оборудования включены затраты на приобретение в том числе стальных резервуаров (</w:t>
      </w:r>
      <w:r w:rsidR="003F7E07" w:rsidRPr="00E21FDB">
        <w:t xml:space="preserve">Показатели </w:t>
      </w:r>
      <w:r w:rsidR="003F7E07" w:rsidRPr="00E21FDB">
        <w:rPr>
          <w:szCs w:val="24"/>
        </w:rPr>
        <w:t xml:space="preserve">НЦС </w:t>
      </w:r>
      <w:r w:rsidRPr="00E21FDB">
        <w:t>19-07-014-01, 19-07-014-02), а также резервуаров из полимерных материалов (</w:t>
      </w:r>
      <w:r w:rsidR="003F7E07" w:rsidRPr="00E21FDB">
        <w:t xml:space="preserve">Показатели </w:t>
      </w:r>
      <w:r w:rsidR="003F7E07" w:rsidRPr="00E21FDB">
        <w:rPr>
          <w:szCs w:val="24"/>
        </w:rPr>
        <w:t xml:space="preserve">НЦС </w:t>
      </w:r>
      <w:r w:rsidRPr="00E21FDB">
        <w:t xml:space="preserve">19-07-014-02, 19-07-014-03 </w:t>
      </w:r>
      <w:r w:rsidR="00E21FDB">
        <w:br/>
      </w:r>
      <w:r w:rsidRPr="00E21FDB">
        <w:t>и 19-07-014-04).</w:t>
      </w:r>
    </w:p>
    <w:p w:rsidR="00E32F3E" w:rsidRPr="00E21FDB" w:rsidRDefault="00FC0E25" w:rsidP="00E21FDB">
      <w:pPr>
        <w:pStyle w:val="20"/>
        <w:keepNext w:val="0"/>
        <w:numPr>
          <w:ilvl w:val="0"/>
          <w:numId w:val="36"/>
        </w:numPr>
        <w:tabs>
          <w:tab w:val="left" w:pos="851"/>
        </w:tabs>
        <w:suppressAutoHyphens/>
        <w:ind w:left="0" w:firstLine="425"/>
      </w:pPr>
      <w:r w:rsidRPr="00E21FDB">
        <w:t xml:space="preserve">Для </w:t>
      </w:r>
      <w:r w:rsidR="003F7E07" w:rsidRPr="00E21FDB">
        <w:t>П</w:t>
      </w:r>
      <w:r w:rsidRPr="00E21FDB">
        <w:t xml:space="preserve">оказателей </w:t>
      </w:r>
      <w:r w:rsidR="003F7E07" w:rsidRPr="00E21FDB">
        <w:rPr>
          <w:szCs w:val="24"/>
        </w:rPr>
        <w:t xml:space="preserve">НЦС </w:t>
      </w:r>
      <w:r w:rsidRPr="00E21FDB">
        <w:t>таблиц</w:t>
      </w:r>
      <w:r w:rsidR="00E32F3E" w:rsidRPr="00E21FDB">
        <w:t xml:space="preserve"> 19-07-015 «Резервуары технологические из модульных полимерных элементов для ливневых и фильтратных сточных вод» </w:t>
      </w:r>
      <w:r w:rsidRPr="00E21FDB">
        <w:t xml:space="preserve">и 19-07-016 «Резервуары технологические из полимерных материалов для концентрата фильтрата» </w:t>
      </w:r>
      <w:r w:rsidR="00E32F3E" w:rsidRPr="00E21FDB">
        <w:t xml:space="preserve">в состав </w:t>
      </w:r>
      <w:r w:rsidR="00E32F3E" w:rsidRPr="00E21FDB">
        <w:lastRenderedPageBreak/>
        <w:t>технологического оборудования включены затраты на приобретение резервуаров из модульных полимерных элементов</w:t>
      </w:r>
    </w:p>
    <w:p w:rsidR="00F63DDC" w:rsidRPr="00E21FDB" w:rsidRDefault="00F63DDC" w:rsidP="00E32F3E">
      <w:pPr>
        <w:pStyle w:val="20"/>
        <w:keepNext w:val="0"/>
        <w:numPr>
          <w:ilvl w:val="0"/>
          <w:numId w:val="36"/>
        </w:numPr>
        <w:tabs>
          <w:tab w:val="left" w:pos="851"/>
        </w:tabs>
        <w:suppressAutoHyphens/>
        <w:ind w:left="0" w:firstLine="425"/>
      </w:pPr>
      <w:r w:rsidRPr="00E21FDB">
        <w:t xml:space="preserve">Стоимость строительства наружных инженерных сетей и благоустройства территории </w:t>
      </w:r>
      <w:r w:rsidR="004851CA" w:rsidRPr="00E21FDB">
        <w:t xml:space="preserve">рекомендуется </w:t>
      </w:r>
      <w:r w:rsidRPr="00E21FDB">
        <w:t>учитывать дополнительно.</w:t>
      </w:r>
    </w:p>
    <w:p w:rsidR="00F63DDC" w:rsidRPr="00E21FDB" w:rsidRDefault="00F63DDC" w:rsidP="00E32F3E">
      <w:pPr>
        <w:pStyle w:val="20"/>
        <w:keepNext w:val="0"/>
        <w:numPr>
          <w:ilvl w:val="0"/>
          <w:numId w:val="36"/>
        </w:numPr>
        <w:tabs>
          <w:tab w:val="left" w:pos="851"/>
        </w:tabs>
        <w:suppressAutoHyphens/>
        <w:ind w:left="0" w:firstLine="425"/>
      </w:pPr>
      <w:r w:rsidRPr="00E21FDB">
        <w:t xml:space="preserve">При строительстве в стесненных условиях застроенной части городов к </w:t>
      </w:r>
      <w:r w:rsidR="003F7E07" w:rsidRPr="00E21FDB">
        <w:t xml:space="preserve">Показателям </w:t>
      </w:r>
      <w:r w:rsidRPr="00E21FDB">
        <w:t xml:space="preserve">НЦС, приведенным в Отделе 1 настоящего сборника, </w:t>
      </w:r>
      <w:r w:rsidR="00444585" w:rsidRPr="00E21FDB">
        <w:t xml:space="preserve">рекомендуется </w:t>
      </w:r>
      <w:r w:rsidRPr="00E21FDB">
        <w:t>применять поправочные коэффициенты:</w:t>
      </w:r>
    </w:p>
    <w:p w:rsidR="00B11A9C" w:rsidRPr="00E21FDB" w:rsidRDefault="00C8270C" w:rsidP="00B1761E">
      <w:pPr>
        <w:suppressAutoHyphens/>
        <w:ind w:firstLine="426"/>
        <w:jc w:val="both"/>
      </w:pPr>
      <w:r w:rsidRPr="00E21FDB">
        <w:t>по раздел</w:t>
      </w:r>
      <w:r w:rsidR="002429F7" w:rsidRPr="00E21FDB">
        <w:t>у</w:t>
      </w:r>
      <w:r w:rsidRPr="00E21FDB">
        <w:t xml:space="preserve"> 1 «Газоснабжение»</w:t>
      </w:r>
      <w:r w:rsidR="00B11A9C" w:rsidRPr="00E21FDB">
        <w:t xml:space="preserve"> – </w:t>
      </w:r>
      <w:r w:rsidR="00C34309" w:rsidRPr="00E21FDB">
        <w:t>1,03</w:t>
      </w:r>
      <w:r w:rsidR="00B11A9C" w:rsidRPr="00E21FDB">
        <w:t>;</w:t>
      </w:r>
    </w:p>
    <w:p w:rsidR="00B11A9C" w:rsidRPr="00E21FDB" w:rsidRDefault="00C8270C" w:rsidP="00B1761E">
      <w:pPr>
        <w:suppressAutoHyphens/>
        <w:ind w:firstLine="426"/>
        <w:jc w:val="both"/>
      </w:pPr>
      <w:r w:rsidRPr="00E21FDB">
        <w:t xml:space="preserve">по разделу </w:t>
      </w:r>
      <w:r w:rsidR="00B11A9C" w:rsidRPr="00E21FDB">
        <w:t xml:space="preserve">2 «Теплоснабжение» – </w:t>
      </w:r>
      <w:r w:rsidR="00C34309" w:rsidRPr="00E21FDB">
        <w:t>1,03</w:t>
      </w:r>
      <w:r w:rsidR="00B11A9C" w:rsidRPr="00E21FDB">
        <w:t>;</w:t>
      </w:r>
    </w:p>
    <w:p w:rsidR="00BB00A3" w:rsidRPr="00E21FDB" w:rsidRDefault="00B11A9C">
      <w:pPr>
        <w:suppressAutoHyphens/>
        <w:ind w:firstLine="426"/>
        <w:jc w:val="both"/>
      </w:pPr>
      <w:r w:rsidRPr="00E21FDB">
        <w:t>по разделу 6 «Общественные уборные»</w:t>
      </w:r>
      <w:r w:rsidR="00951B93" w:rsidRPr="00E21FDB">
        <w:t xml:space="preserve"> и</w:t>
      </w:r>
      <w:r w:rsidR="007236F1" w:rsidRPr="00E21FDB">
        <w:t xml:space="preserve"> разделу 8 «Общественный транспорт» – </w:t>
      </w:r>
      <w:r w:rsidR="00C34309" w:rsidRPr="00E21FDB">
        <w:t>1,02</w:t>
      </w:r>
      <w:r w:rsidR="007236F1" w:rsidRPr="00E21FDB">
        <w:t>.</w:t>
      </w:r>
    </w:p>
    <w:p w:rsidR="00977FB8" w:rsidRPr="00E21FDB" w:rsidRDefault="00977FB8" w:rsidP="00E32F3E">
      <w:pPr>
        <w:pStyle w:val="20"/>
        <w:keepNext w:val="0"/>
        <w:numPr>
          <w:ilvl w:val="0"/>
          <w:numId w:val="36"/>
        </w:numPr>
        <w:tabs>
          <w:tab w:val="left" w:pos="851"/>
        </w:tabs>
        <w:suppressAutoHyphens/>
        <w:ind w:left="0" w:firstLine="425"/>
        <w:rPr>
          <w:szCs w:val="24"/>
        </w:rPr>
      </w:pPr>
      <w:r w:rsidRPr="00E21FDB">
        <w:rPr>
          <w:szCs w:val="24"/>
        </w:rPr>
        <w:t>Коэффициенты</w:t>
      </w:r>
      <w:r w:rsidR="00FC0E25" w:rsidRPr="00E21FDB">
        <w:rPr>
          <w:szCs w:val="24"/>
        </w:rPr>
        <w:t xml:space="preserve"> </w:t>
      </w:r>
      <w:r w:rsidR="00FC0E25" w:rsidRPr="00E21FDB">
        <w:t>К</w:t>
      </w:r>
      <w:r w:rsidR="00FC0E25" w:rsidRPr="00E21FDB">
        <w:rPr>
          <w:vertAlign w:val="subscript"/>
        </w:rPr>
        <w:t>пер.</w:t>
      </w:r>
      <w:r w:rsidR="00FC0E25" w:rsidRPr="00E21FDB">
        <w:t xml:space="preserve"> и К</w:t>
      </w:r>
      <w:r w:rsidR="00FC0E25" w:rsidRPr="00E21FDB">
        <w:rPr>
          <w:vertAlign w:val="subscript"/>
        </w:rPr>
        <w:t>пер/зон</w:t>
      </w:r>
      <w:r w:rsidRPr="00E21FDB">
        <w:rPr>
          <w:szCs w:val="24"/>
        </w:rPr>
        <w:t>, приведенные в Таблицах 1 и 2, предусматриваются в целях перехода от цен базового района (Московская область) к уровню цен субъектов Российской Федерации.</w:t>
      </w:r>
    </w:p>
    <w:p w:rsidR="002F3BF2" w:rsidRPr="00E21FDB" w:rsidRDefault="002F3BF2" w:rsidP="00FC0E25"/>
    <w:p w:rsidR="003B171A" w:rsidRPr="00E21FDB" w:rsidRDefault="003B171A" w:rsidP="00FC0E25">
      <w:pPr>
        <w:jc w:val="center"/>
      </w:pPr>
      <w:r w:rsidRPr="00E21FDB">
        <w:t>Коэффициенты перехода от цен базового района (Московская область)</w:t>
      </w:r>
    </w:p>
    <w:p w:rsidR="003B171A" w:rsidRPr="00E21FDB" w:rsidRDefault="003B171A" w:rsidP="00FC0E25">
      <w:pPr>
        <w:jc w:val="center"/>
      </w:pPr>
      <w:r w:rsidRPr="00E21FDB">
        <w:t>к уровню цен субъектов Российской Федерации (К</w:t>
      </w:r>
      <w:r w:rsidRPr="00E21FDB">
        <w:rPr>
          <w:vertAlign w:val="subscript"/>
        </w:rPr>
        <w:t>пер</w:t>
      </w:r>
      <w:r w:rsidR="00FC0E25" w:rsidRPr="00E21FDB">
        <w:rPr>
          <w:vertAlign w:val="subscript"/>
        </w:rPr>
        <w:t>.</w:t>
      </w:r>
      <w:r w:rsidRPr="00E21FDB">
        <w:t>)</w:t>
      </w:r>
    </w:p>
    <w:p w:rsidR="003B171A" w:rsidRPr="00E21FDB" w:rsidRDefault="003B171A" w:rsidP="00FC0E25">
      <w:pPr>
        <w:jc w:val="right"/>
      </w:pPr>
      <w:r w:rsidRPr="00E21FDB">
        <w:t>Таблица 1</w:t>
      </w:r>
    </w:p>
    <w:tbl>
      <w:tblPr>
        <w:tblW w:w="9071" w:type="dxa"/>
        <w:jc w:val="center"/>
        <w:tblLook w:val="04A0" w:firstRow="1" w:lastRow="0" w:firstColumn="1" w:lastColumn="0" w:noHBand="0" w:noVBand="1"/>
      </w:tblPr>
      <w:tblGrid>
        <w:gridCol w:w="6803"/>
        <w:gridCol w:w="2268"/>
      </w:tblGrid>
      <w:tr w:rsidR="00E21FDB" w:rsidRPr="00E21FDB" w:rsidTr="00FC0E25">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7766" w:rsidRPr="00E21FDB" w:rsidRDefault="00EA7766" w:rsidP="00FC0E25">
            <w:pPr>
              <w:jc w:val="center"/>
            </w:pPr>
            <w:r w:rsidRPr="00E21FDB">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EA7766" w:rsidRPr="00E21FDB" w:rsidRDefault="00EA7766" w:rsidP="00FC0E25">
            <w:pPr>
              <w:jc w:val="center"/>
            </w:pPr>
            <w:r w:rsidRPr="00E21FDB">
              <w:t>Коэффициент</w:t>
            </w:r>
          </w:p>
        </w:tc>
      </w:tr>
      <w:tr w:rsidR="00E21FDB" w:rsidRPr="00E21FDB" w:rsidTr="00FC0E25">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7766" w:rsidRPr="00E21FDB" w:rsidRDefault="00EA7766" w:rsidP="00FC0E25">
            <w:pPr>
              <w:jc w:val="center"/>
            </w:pPr>
            <w:r w:rsidRPr="00E21FDB">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EA7766" w:rsidRPr="00E21FDB" w:rsidRDefault="00EA7766" w:rsidP="00FC0E25">
            <w:pPr>
              <w:jc w:val="center"/>
            </w:pP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Белгородская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0,83</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Брянская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0,84</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Владимирская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0,83</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Воронежская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0,85</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Ивановская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0,84</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Калужская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0,84</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Костромская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0,81</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Курская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0,88</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Липецкая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0,83</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Московская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1,00</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Орловская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0,85</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Рязанская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0,84</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Смоленская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0,80</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Тамбовская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0,87</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Тверская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0,84</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Тульская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0,85</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Ярославская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0,85</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г. Москва</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1,00</w:t>
            </w:r>
          </w:p>
        </w:tc>
      </w:tr>
      <w:tr w:rsidR="00E21FDB" w:rsidRPr="00E21FDB"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C2DC4" w:rsidRPr="00E21FDB" w:rsidRDefault="000C2DC4" w:rsidP="000C2DC4">
            <w:pPr>
              <w:jc w:val="center"/>
            </w:pPr>
            <w:r w:rsidRPr="00E21FDB">
              <w:t>Северо-Западный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0C2DC4" w:rsidRPr="00E21FDB" w:rsidRDefault="000C2DC4" w:rsidP="000C2DC4">
            <w:pPr>
              <w:jc w:val="center"/>
            </w:pPr>
            <w:r w:rsidRPr="00E21FDB">
              <w:t> </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Республика Карелия (1 зона)</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1,05</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Республика Коми (1 зона)</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1,11</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Архангельская область (базовый район)</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1,21</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Вологодская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0,97</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Калининградская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0,98</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Ленинградская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0,92</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Мурманская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1,32</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Новгородская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0,92</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Псковская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0,90</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Ненецкий автономный округ</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1,68</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г. Санкт-Петербург</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1,00</w:t>
            </w:r>
          </w:p>
        </w:tc>
      </w:tr>
      <w:tr w:rsidR="00E21FDB" w:rsidRPr="00E21FDB"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C2DC4" w:rsidRPr="00E21FDB" w:rsidRDefault="000C2DC4" w:rsidP="000C2DC4">
            <w:pPr>
              <w:jc w:val="center"/>
            </w:pPr>
            <w:r w:rsidRPr="00E21FDB">
              <w:t>Южный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0C2DC4" w:rsidRPr="00E21FDB" w:rsidRDefault="000C2DC4" w:rsidP="000C2DC4">
            <w:pPr>
              <w:jc w:val="center"/>
            </w:pPr>
            <w:r w:rsidRPr="00E21FDB">
              <w:t> </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lastRenderedPageBreak/>
              <w:t>Республика Адыгея</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0,85</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Республика Калмыкия</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0,82</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Республика Крым</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0,95</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Краснодарский край</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0,87</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Астраханская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0,85</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Волгоградская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0,85</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Ростовская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0,83</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г. Севастополь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1,01</w:t>
            </w:r>
          </w:p>
        </w:tc>
      </w:tr>
      <w:tr w:rsidR="00E21FDB" w:rsidRPr="00E21FDB"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C2DC4" w:rsidRPr="00E21FDB" w:rsidRDefault="000C2DC4" w:rsidP="000C2DC4">
            <w:pPr>
              <w:jc w:val="center"/>
            </w:pPr>
            <w:r w:rsidRPr="00E21FDB">
              <w:t>Северо-Кавказский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hideMark/>
          </w:tcPr>
          <w:p w:rsidR="000C2DC4" w:rsidRPr="00E21FDB" w:rsidRDefault="000C2DC4" w:rsidP="000C2DC4">
            <w:pPr>
              <w:jc w:val="center"/>
            </w:pPr>
            <w:r w:rsidRPr="00E21FDB">
              <w:t> </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Республика Дагестан</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0,86</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Республика Ингушетия</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0,80</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Кабардино-Балкарская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0,82</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Карачаево-Черкесская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0,82</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Республика Северная Осетия - Алания</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0,90</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Чеченская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0,95</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Ставропольский край</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0,84</w:t>
            </w:r>
          </w:p>
        </w:tc>
      </w:tr>
      <w:tr w:rsidR="00E21FDB" w:rsidRPr="00E21FDB"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C2DC4" w:rsidRPr="00E21FDB" w:rsidRDefault="000C2DC4" w:rsidP="000C2DC4">
            <w:pPr>
              <w:jc w:val="center"/>
            </w:pPr>
            <w:r w:rsidRPr="00E21FDB">
              <w:t>Приволжский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0C2DC4" w:rsidRPr="00E21FDB" w:rsidRDefault="000C2DC4" w:rsidP="000C2DC4">
            <w:pPr>
              <w:jc w:val="center"/>
            </w:pPr>
            <w:r w:rsidRPr="00E21FDB">
              <w:t> </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Республика Башкортостан</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0,84</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Республика Марий Эл</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0,84</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Республика Мордовия</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0,81</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Республика Татарстан</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0,82</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Удмуртская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0,86</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Чувашская Республика - Чувашия</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0,83</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Пермский край</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0,83</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Кировская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0,87</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0,84</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г. Саров (Нижегородская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0,91</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Оренбургская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0,85</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Пензенская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0,81</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Самарская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0,86</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tcPr>
          <w:p w:rsidR="000C2DC4" w:rsidRPr="00E21FDB" w:rsidRDefault="000C2DC4" w:rsidP="000C2DC4">
            <w:r w:rsidRPr="00E21FDB">
              <w:t>Саратовская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0,87</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Ульяновская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0,85</w:t>
            </w:r>
          </w:p>
        </w:tc>
      </w:tr>
      <w:tr w:rsidR="00E21FDB" w:rsidRPr="00E21FDB" w:rsidTr="00E21FDB">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2DC4" w:rsidRPr="00E21FDB" w:rsidRDefault="000C2DC4" w:rsidP="000C2DC4">
            <w:pPr>
              <w:jc w:val="center"/>
            </w:pPr>
            <w:r w:rsidRPr="00E21FDB">
              <w:t>Уральский федеральный округ:</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2DC4" w:rsidRPr="00E21FDB" w:rsidRDefault="000C2DC4" w:rsidP="000C2DC4">
            <w:pPr>
              <w:jc w:val="center"/>
            </w:pPr>
            <w:r w:rsidRPr="00E21FDB">
              <w:t> </w:t>
            </w:r>
          </w:p>
        </w:tc>
      </w:tr>
      <w:tr w:rsidR="00E21FDB" w:rsidRPr="00E21FDB" w:rsidTr="00FC0E25">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Курганская область</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0,86</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Свердловская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0,91</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Тюменская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1,00</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Челябинская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0,85</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Ханты-Мансийский автономный округ - Югра (1 зона)</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1,15</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Ямало-Ненецкий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1,46</w:t>
            </w:r>
          </w:p>
        </w:tc>
      </w:tr>
      <w:tr w:rsidR="00E21FDB" w:rsidRPr="00E21FDB" w:rsidTr="00E21FDB">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2DC4" w:rsidRPr="00E21FDB" w:rsidRDefault="000C2DC4" w:rsidP="000C2DC4">
            <w:pPr>
              <w:jc w:val="center"/>
            </w:pPr>
            <w:r w:rsidRPr="00E21FDB">
              <w:t>Сибирский федеральный округ:</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2DC4" w:rsidRPr="00E21FDB" w:rsidRDefault="000C2DC4" w:rsidP="000C2DC4">
            <w:pPr>
              <w:jc w:val="center"/>
            </w:pPr>
            <w:r w:rsidRPr="00E21FDB">
              <w:t> </w:t>
            </w:r>
          </w:p>
        </w:tc>
      </w:tr>
      <w:tr w:rsidR="00E21FDB" w:rsidRPr="00E21FDB" w:rsidTr="00FC0E25">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Республика Алтай</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0,93</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Республика Тыва</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1,12</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Республика Хакасия</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0,97</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Алтайский край</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0,90</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Красноярский край (1 зона)</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0,97</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Иркутская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1,07</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Кемеровская область - Кузбасс</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1,01</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Новосибирская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0,92</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lastRenderedPageBreak/>
              <w:t>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0,92</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Томская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1,07</w:t>
            </w:r>
          </w:p>
        </w:tc>
      </w:tr>
      <w:tr w:rsidR="00E21FDB" w:rsidRPr="00E21FDB"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C2DC4" w:rsidRPr="00E21FDB" w:rsidRDefault="000C2DC4" w:rsidP="000C2DC4">
            <w:pPr>
              <w:jc w:val="center"/>
            </w:pPr>
            <w:r w:rsidRPr="00E21FDB">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0C2DC4" w:rsidRPr="00E21FDB" w:rsidRDefault="000C2DC4" w:rsidP="000C2DC4">
            <w:pPr>
              <w:jc w:val="center"/>
            </w:pPr>
            <w:r w:rsidRPr="00E21FDB">
              <w:t> </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Республика Бурятия (1 зона)</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1,04</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Республика Саха (Якутия) (1 зона)</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1,51</w:t>
            </w:r>
          </w:p>
        </w:tc>
      </w:tr>
      <w:tr w:rsidR="00E21FDB" w:rsidRPr="00E21FDB"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C2DC4" w:rsidRPr="00E21FDB" w:rsidRDefault="000C2DC4" w:rsidP="000C2DC4">
            <w:r w:rsidRPr="00E21FDB">
              <w:t>Забайкальский край (1 зона)</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1,03</w:t>
            </w:r>
          </w:p>
        </w:tc>
      </w:tr>
      <w:tr w:rsidR="00E21FDB" w:rsidRPr="00E21FDB"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C2DC4" w:rsidRPr="00E21FDB" w:rsidRDefault="000C2DC4" w:rsidP="000C2DC4">
            <w:r w:rsidRPr="00E21FDB">
              <w:t>Приморский край</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1,07</w:t>
            </w:r>
          </w:p>
        </w:tc>
      </w:tr>
      <w:tr w:rsidR="00E21FDB" w:rsidRPr="00E21FDB"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C2DC4" w:rsidRPr="00E21FDB" w:rsidRDefault="000C2DC4" w:rsidP="000C2DC4">
            <w:r w:rsidRPr="00E21FDB">
              <w:t>Хабаровский край (1 зона)</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1,08</w:t>
            </w:r>
          </w:p>
        </w:tc>
      </w:tr>
      <w:tr w:rsidR="00E21FDB" w:rsidRPr="00E21FDB"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C2DC4" w:rsidRPr="00E21FDB" w:rsidRDefault="000C2DC4" w:rsidP="000C2DC4">
            <w:r w:rsidRPr="00E21FDB">
              <w:t>Камчатский край</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1,82</w:t>
            </w:r>
          </w:p>
        </w:tc>
      </w:tr>
      <w:tr w:rsidR="00E21FDB" w:rsidRPr="00E21FDB"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C2DC4" w:rsidRPr="00E21FDB" w:rsidRDefault="000C2DC4" w:rsidP="000C2DC4">
            <w:r w:rsidRPr="00E21FDB">
              <w:t>Амурская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1,10</w:t>
            </w:r>
          </w:p>
        </w:tc>
      </w:tr>
      <w:tr w:rsidR="00E21FDB" w:rsidRPr="00E21FDB"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C2DC4" w:rsidRPr="00E21FDB" w:rsidRDefault="000C2DC4" w:rsidP="000C2DC4">
            <w:r w:rsidRPr="00E21FDB">
              <w:t>Магаданская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1,81</w:t>
            </w:r>
          </w:p>
        </w:tc>
      </w:tr>
      <w:tr w:rsidR="00E21FDB" w:rsidRPr="00E21FDB"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C2DC4" w:rsidRPr="00E21FDB" w:rsidRDefault="000C2DC4" w:rsidP="000C2DC4">
            <w:r w:rsidRPr="00E21FDB">
              <w:t>Сахалинская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1,57</w:t>
            </w:r>
          </w:p>
        </w:tc>
      </w:tr>
      <w:tr w:rsidR="00E21FDB"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Еврейская автономная область</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1,07</w:t>
            </w:r>
          </w:p>
        </w:tc>
      </w:tr>
      <w:tr w:rsidR="000C2DC4" w:rsidRPr="00E21FDB"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0C2DC4" w:rsidRPr="00E21FDB" w:rsidRDefault="000C2DC4" w:rsidP="000C2DC4">
            <w:r w:rsidRPr="00E21FDB">
              <w:t>Чукотский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rsidR="000C2DC4" w:rsidRPr="00E21FDB" w:rsidRDefault="000C2DC4" w:rsidP="000C2DC4">
            <w:pPr>
              <w:jc w:val="center"/>
            </w:pPr>
            <w:r w:rsidRPr="00E21FDB">
              <w:t>2,13</w:t>
            </w:r>
          </w:p>
        </w:tc>
      </w:tr>
    </w:tbl>
    <w:p w:rsidR="00EA7766" w:rsidRPr="00E21FDB" w:rsidRDefault="00EA7766" w:rsidP="00FC0E25"/>
    <w:p w:rsidR="00EA7766" w:rsidRPr="00E21FDB" w:rsidRDefault="00EA7766" w:rsidP="00FC0E25">
      <w:pPr>
        <w:jc w:val="center"/>
      </w:pPr>
      <w:r w:rsidRPr="00E21FDB">
        <w:t xml:space="preserve">Коэффициенты перехода от цен первой зоны субъекта Российской Федерации </w:t>
      </w:r>
      <w:r w:rsidRPr="00E21FDB">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E21FDB">
        <w:br/>
        <w:t>субъекта Российской Федерации, как самостоятельные ценовые зоны (К</w:t>
      </w:r>
      <w:r w:rsidRPr="00E21FDB">
        <w:rPr>
          <w:vertAlign w:val="subscript"/>
        </w:rPr>
        <w:t>пер/зон</w:t>
      </w:r>
      <w:r w:rsidRPr="00E21FDB">
        <w:t>)</w:t>
      </w:r>
    </w:p>
    <w:p w:rsidR="00EA7766" w:rsidRPr="00E21FDB" w:rsidRDefault="00EA7766" w:rsidP="00FC0E25">
      <w:pPr>
        <w:jc w:val="right"/>
      </w:pPr>
      <w:r w:rsidRPr="00E21FDB">
        <w:t>Таблица 2</w:t>
      </w: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E21FDB" w:rsidRPr="00E21FDB" w:rsidTr="00990F73">
        <w:trPr>
          <w:trHeight w:val="567"/>
          <w:tblHeader/>
          <w:jc w:val="center"/>
        </w:trPr>
        <w:tc>
          <w:tcPr>
            <w:tcW w:w="6803" w:type="dxa"/>
            <w:shd w:val="clear" w:color="auto" w:fill="auto"/>
            <w:vAlign w:val="center"/>
          </w:tcPr>
          <w:p w:rsidR="00EA7766" w:rsidRPr="00E21FDB" w:rsidRDefault="00EA7766" w:rsidP="00990F73">
            <w:pPr>
              <w:jc w:val="center"/>
            </w:pPr>
            <w:r w:rsidRPr="00E21FDB">
              <w:t>Субъекты Российской Федерации</w:t>
            </w:r>
          </w:p>
        </w:tc>
        <w:tc>
          <w:tcPr>
            <w:tcW w:w="2268" w:type="dxa"/>
            <w:shd w:val="clear" w:color="auto" w:fill="auto"/>
            <w:vAlign w:val="center"/>
          </w:tcPr>
          <w:p w:rsidR="00EA7766" w:rsidRPr="00E21FDB" w:rsidRDefault="00EA7766" w:rsidP="00990F73">
            <w:pPr>
              <w:jc w:val="center"/>
            </w:pPr>
            <w:r w:rsidRPr="00E21FDB">
              <w:t>Коэффициент</w:t>
            </w:r>
          </w:p>
        </w:tc>
      </w:tr>
      <w:tr w:rsidR="00E21FDB" w:rsidRPr="00E21FDB" w:rsidTr="00990F73">
        <w:trPr>
          <w:trHeight w:val="20"/>
          <w:jc w:val="center"/>
        </w:trPr>
        <w:tc>
          <w:tcPr>
            <w:tcW w:w="6803" w:type="dxa"/>
            <w:shd w:val="clear" w:color="auto" w:fill="auto"/>
            <w:vAlign w:val="center"/>
            <w:hideMark/>
          </w:tcPr>
          <w:p w:rsidR="00EA7766" w:rsidRPr="00E21FDB" w:rsidRDefault="00EA7766" w:rsidP="00990F73">
            <w:pPr>
              <w:jc w:val="center"/>
            </w:pPr>
            <w:r w:rsidRPr="00E21FDB">
              <w:t>Северо-Западный федеральный округ:</w:t>
            </w:r>
          </w:p>
        </w:tc>
        <w:tc>
          <w:tcPr>
            <w:tcW w:w="2268" w:type="dxa"/>
            <w:shd w:val="clear" w:color="auto" w:fill="auto"/>
            <w:vAlign w:val="center"/>
          </w:tcPr>
          <w:p w:rsidR="00EA7766" w:rsidRPr="00E21FDB" w:rsidRDefault="00EA7766" w:rsidP="00990F73">
            <w:pPr>
              <w:jc w:val="center"/>
            </w:pPr>
          </w:p>
        </w:tc>
      </w:tr>
      <w:tr w:rsidR="00E21FDB" w:rsidRPr="00E21FDB" w:rsidTr="00990F73">
        <w:trPr>
          <w:trHeight w:val="20"/>
          <w:jc w:val="center"/>
        </w:trPr>
        <w:tc>
          <w:tcPr>
            <w:tcW w:w="6803" w:type="dxa"/>
            <w:shd w:val="clear" w:color="auto" w:fill="auto"/>
            <w:noWrap/>
            <w:vAlign w:val="center"/>
            <w:hideMark/>
          </w:tcPr>
          <w:p w:rsidR="000C2DC4" w:rsidRPr="00E21FDB" w:rsidRDefault="000C2DC4" w:rsidP="000C2DC4">
            <w:r w:rsidRPr="00E21FDB">
              <w:t>Республика Карелия (2 зона)</w:t>
            </w:r>
          </w:p>
        </w:tc>
        <w:tc>
          <w:tcPr>
            <w:tcW w:w="2268" w:type="dxa"/>
            <w:shd w:val="clear" w:color="auto" w:fill="auto"/>
            <w:vAlign w:val="center"/>
          </w:tcPr>
          <w:p w:rsidR="000C2DC4" w:rsidRPr="00E21FDB" w:rsidRDefault="000C2DC4" w:rsidP="000C2DC4">
            <w:pPr>
              <w:jc w:val="center"/>
            </w:pPr>
            <w:r w:rsidRPr="00E21FDB">
              <w:t>1,18</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Республика Коми (2 зона)</w:t>
            </w:r>
          </w:p>
        </w:tc>
        <w:tc>
          <w:tcPr>
            <w:tcW w:w="2268" w:type="dxa"/>
            <w:shd w:val="clear" w:color="auto" w:fill="auto"/>
            <w:vAlign w:val="center"/>
          </w:tcPr>
          <w:p w:rsidR="000C2DC4" w:rsidRPr="00E21FDB" w:rsidRDefault="000C2DC4" w:rsidP="000C2DC4">
            <w:pPr>
              <w:jc w:val="center"/>
            </w:pPr>
            <w:r w:rsidRPr="00E21FDB">
              <w:t>1,04</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Республика Коми (3 зона)</w:t>
            </w:r>
          </w:p>
        </w:tc>
        <w:tc>
          <w:tcPr>
            <w:tcW w:w="2268" w:type="dxa"/>
            <w:shd w:val="clear" w:color="auto" w:fill="auto"/>
            <w:vAlign w:val="center"/>
          </w:tcPr>
          <w:p w:rsidR="000C2DC4" w:rsidRPr="00E21FDB" w:rsidRDefault="000C2DC4" w:rsidP="000C2DC4">
            <w:pPr>
              <w:jc w:val="center"/>
            </w:pPr>
            <w:r w:rsidRPr="00E21FDB">
              <w:t>1,16</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Республика Коми (4 зона)</w:t>
            </w:r>
          </w:p>
        </w:tc>
        <w:tc>
          <w:tcPr>
            <w:tcW w:w="2268" w:type="dxa"/>
            <w:shd w:val="clear" w:color="auto" w:fill="auto"/>
            <w:vAlign w:val="center"/>
          </w:tcPr>
          <w:p w:rsidR="000C2DC4" w:rsidRPr="00E21FDB" w:rsidRDefault="000C2DC4" w:rsidP="000C2DC4">
            <w:pPr>
              <w:jc w:val="center"/>
            </w:pPr>
            <w:r w:rsidRPr="00E21FDB">
              <w:t>1,23</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Республика Коми (5 зона)</w:t>
            </w:r>
          </w:p>
        </w:tc>
        <w:tc>
          <w:tcPr>
            <w:tcW w:w="2268" w:type="dxa"/>
            <w:shd w:val="clear" w:color="auto" w:fill="auto"/>
            <w:vAlign w:val="center"/>
          </w:tcPr>
          <w:p w:rsidR="000C2DC4" w:rsidRPr="00E21FDB" w:rsidRDefault="000C2DC4" w:rsidP="000C2DC4">
            <w:pPr>
              <w:jc w:val="center"/>
            </w:pPr>
            <w:r w:rsidRPr="00E21FDB">
              <w:t>1,28</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Архангельская область районы Крайнего Севера</w:t>
            </w:r>
          </w:p>
        </w:tc>
        <w:tc>
          <w:tcPr>
            <w:tcW w:w="2268" w:type="dxa"/>
            <w:shd w:val="clear" w:color="auto" w:fill="auto"/>
            <w:vAlign w:val="center"/>
          </w:tcPr>
          <w:p w:rsidR="000C2DC4" w:rsidRPr="00E21FDB" w:rsidRDefault="000C2DC4" w:rsidP="000C2DC4">
            <w:pPr>
              <w:jc w:val="center"/>
            </w:pPr>
            <w:r w:rsidRPr="00E21FDB">
              <w:t>1,15</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Архангельская область районы островов Северного Ледовитого океана и его морей</w:t>
            </w:r>
          </w:p>
        </w:tc>
        <w:tc>
          <w:tcPr>
            <w:tcW w:w="2268" w:type="dxa"/>
            <w:shd w:val="clear" w:color="auto" w:fill="auto"/>
            <w:vAlign w:val="center"/>
          </w:tcPr>
          <w:p w:rsidR="000C2DC4" w:rsidRPr="00E21FDB" w:rsidRDefault="000C2DC4" w:rsidP="000C2DC4">
            <w:pPr>
              <w:jc w:val="center"/>
            </w:pPr>
            <w:r w:rsidRPr="00E21FDB">
              <w:t>1,42</w:t>
            </w:r>
          </w:p>
        </w:tc>
      </w:tr>
      <w:tr w:rsidR="00E21FDB" w:rsidRPr="00E21FDB" w:rsidTr="00990F73">
        <w:trPr>
          <w:trHeight w:val="20"/>
          <w:jc w:val="center"/>
        </w:trPr>
        <w:tc>
          <w:tcPr>
            <w:tcW w:w="6803" w:type="dxa"/>
            <w:shd w:val="clear" w:color="auto" w:fill="auto"/>
            <w:vAlign w:val="center"/>
            <w:hideMark/>
          </w:tcPr>
          <w:p w:rsidR="00EA7766" w:rsidRPr="00E21FDB" w:rsidRDefault="00EA7766" w:rsidP="00990F73">
            <w:pPr>
              <w:jc w:val="center"/>
            </w:pPr>
            <w:r w:rsidRPr="00E21FDB">
              <w:t>Уральский федеральный округ:</w:t>
            </w:r>
          </w:p>
        </w:tc>
        <w:tc>
          <w:tcPr>
            <w:tcW w:w="2268" w:type="dxa"/>
            <w:shd w:val="clear" w:color="auto" w:fill="auto"/>
            <w:vAlign w:val="center"/>
          </w:tcPr>
          <w:p w:rsidR="00EA7766" w:rsidRPr="00E21FDB" w:rsidRDefault="00EA7766" w:rsidP="00990F73">
            <w:pPr>
              <w:jc w:val="center"/>
            </w:pP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Ханты-Мансийский автономный округ (Югра) (2 зона)</w:t>
            </w:r>
          </w:p>
        </w:tc>
        <w:tc>
          <w:tcPr>
            <w:tcW w:w="2268" w:type="dxa"/>
            <w:shd w:val="clear" w:color="auto" w:fill="auto"/>
            <w:vAlign w:val="center"/>
          </w:tcPr>
          <w:p w:rsidR="000C2DC4" w:rsidRPr="00E21FDB" w:rsidRDefault="000C2DC4" w:rsidP="000C2DC4">
            <w:pPr>
              <w:jc w:val="center"/>
            </w:pPr>
            <w:r w:rsidRPr="00E21FDB">
              <w:t>0,99</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Ханты-Мансийский автономный округ (Югра) (3 зона)</w:t>
            </w:r>
          </w:p>
        </w:tc>
        <w:tc>
          <w:tcPr>
            <w:tcW w:w="2268" w:type="dxa"/>
            <w:shd w:val="clear" w:color="auto" w:fill="auto"/>
            <w:vAlign w:val="center"/>
          </w:tcPr>
          <w:p w:rsidR="000C2DC4" w:rsidRPr="00E21FDB" w:rsidRDefault="000C2DC4" w:rsidP="000C2DC4">
            <w:pPr>
              <w:jc w:val="center"/>
            </w:pPr>
            <w:r w:rsidRPr="00E21FDB">
              <w:t>1,06</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Ханты-Мансийский автономный округ (Югра) (4 зона)</w:t>
            </w:r>
          </w:p>
        </w:tc>
        <w:tc>
          <w:tcPr>
            <w:tcW w:w="2268" w:type="dxa"/>
            <w:shd w:val="clear" w:color="auto" w:fill="auto"/>
            <w:vAlign w:val="center"/>
          </w:tcPr>
          <w:p w:rsidR="000C2DC4" w:rsidRPr="00E21FDB" w:rsidRDefault="000C2DC4" w:rsidP="000C2DC4">
            <w:pPr>
              <w:jc w:val="center"/>
            </w:pPr>
            <w:r w:rsidRPr="00E21FDB">
              <w:t>1,06</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Ханты-Мансийский автономный округ (Югра) (5 зона)</w:t>
            </w:r>
          </w:p>
        </w:tc>
        <w:tc>
          <w:tcPr>
            <w:tcW w:w="2268" w:type="dxa"/>
            <w:shd w:val="clear" w:color="auto" w:fill="auto"/>
            <w:vAlign w:val="center"/>
          </w:tcPr>
          <w:p w:rsidR="000C2DC4" w:rsidRPr="00E21FDB" w:rsidRDefault="000C2DC4" w:rsidP="000C2DC4">
            <w:pPr>
              <w:jc w:val="center"/>
            </w:pPr>
            <w:r w:rsidRPr="00E21FDB">
              <w:t>1,08</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Ямало-Ненецкий автономный округ (2 зона)</w:t>
            </w:r>
          </w:p>
        </w:tc>
        <w:tc>
          <w:tcPr>
            <w:tcW w:w="2268" w:type="dxa"/>
            <w:shd w:val="clear" w:color="auto" w:fill="auto"/>
            <w:vAlign w:val="center"/>
          </w:tcPr>
          <w:p w:rsidR="000C2DC4" w:rsidRPr="00E21FDB" w:rsidRDefault="000C2DC4" w:rsidP="000C2DC4">
            <w:pPr>
              <w:jc w:val="center"/>
            </w:pPr>
            <w:r w:rsidRPr="00E21FDB">
              <w:t>1,00</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Ямало-Ненецкий автономный округ (3 зона)</w:t>
            </w:r>
          </w:p>
        </w:tc>
        <w:tc>
          <w:tcPr>
            <w:tcW w:w="2268" w:type="dxa"/>
            <w:shd w:val="clear" w:color="auto" w:fill="auto"/>
            <w:vAlign w:val="center"/>
          </w:tcPr>
          <w:p w:rsidR="000C2DC4" w:rsidRPr="00E21FDB" w:rsidRDefault="000C2DC4" w:rsidP="000C2DC4">
            <w:pPr>
              <w:jc w:val="center"/>
            </w:pPr>
            <w:r w:rsidRPr="00E21FDB">
              <w:t>0,97</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Ямало-Ненецкий автономный округ (4 зона)</w:t>
            </w:r>
          </w:p>
        </w:tc>
        <w:tc>
          <w:tcPr>
            <w:tcW w:w="2268" w:type="dxa"/>
            <w:shd w:val="clear" w:color="auto" w:fill="auto"/>
            <w:vAlign w:val="center"/>
          </w:tcPr>
          <w:p w:rsidR="000C2DC4" w:rsidRPr="00E21FDB" w:rsidRDefault="000C2DC4" w:rsidP="000C2DC4">
            <w:pPr>
              <w:jc w:val="center"/>
            </w:pPr>
            <w:r w:rsidRPr="00E21FDB">
              <w:t>1,09</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Ямало-Ненецкий автономный округ (5 зона)</w:t>
            </w:r>
          </w:p>
        </w:tc>
        <w:tc>
          <w:tcPr>
            <w:tcW w:w="2268" w:type="dxa"/>
            <w:shd w:val="clear" w:color="auto" w:fill="auto"/>
            <w:vAlign w:val="center"/>
          </w:tcPr>
          <w:p w:rsidR="000C2DC4" w:rsidRPr="00E21FDB" w:rsidRDefault="000C2DC4" w:rsidP="000C2DC4">
            <w:pPr>
              <w:jc w:val="center"/>
            </w:pPr>
            <w:r w:rsidRPr="00E21FDB">
              <w:t>1,02</w:t>
            </w:r>
          </w:p>
        </w:tc>
      </w:tr>
      <w:tr w:rsidR="00E21FDB" w:rsidRPr="00E21FDB" w:rsidTr="00E21FDB">
        <w:trPr>
          <w:trHeight w:val="20"/>
          <w:jc w:val="center"/>
        </w:trPr>
        <w:tc>
          <w:tcPr>
            <w:tcW w:w="6803" w:type="dxa"/>
            <w:shd w:val="clear" w:color="auto" w:fill="auto"/>
            <w:vAlign w:val="center"/>
            <w:hideMark/>
          </w:tcPr>
          <w:p w:rsidR="000C2DC4" w:rsidRPr="00E21FDB" w:rsidRDefault="000C2DC4" w:rsidP="000C2DC4">
            <w:pPr>
              <w:jc w:val="center"/>
            </w:pPr>
            <w:r w:rsidRPr="00E21FDB">
              <w:t>Сибирский федеральный округ:</w:t>
            </w:r>
          </w:p>
        </w:tc>
        <w:tc>
          <w:tcPr>
            <w:tcW w:w="2268" w:type="dxa"/>
            <w:shd w:val="clear" w:color="auto" w:fill="auto"/>
            <w:vAlign w:val="bottom"/>
          </w:tcPr>
          <w:p w:rsidR="000C2DC4" w:rsidRPr="00E21FDB" w:rsidRDefault="000C2DC4" w:rsidP="000C2DC4">
            <w:pPr>
              <w:jc w:val="center"/>
            </w:pPr>
            <w:r w:rsidRPr="00E21FDB">
              <w:t> </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Красноярский край (2 зона)</w:t>
            </w:r>
          </w:p>
        </w:tc>
        <w:tc>
          <w:tcPr>
            <w:tcW w:w="2268" w:type="dxa"/>
            <w:shd w:val="clear" w:color="auto" w:fill="auto"/>
            <w:vAlign w:val="center"/>
          </w:tcPr>
          <w:p w:rsidR="000C2DC4" w:rsidRPr="00E21FDB" w:rsidRDefault="000C2DC4" w:rsidP="000C2DC4">
            <w:pPr>
              <w:jc w:val="center"/>
            </w:pPr>
            <w:r w:rsidRPr="00E21FDB">
              <w:t>1,04</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Красноярский край (3 зона)</w:t>
            </w:r>
          </w:p>
        </w:tc>
        <w:tc>
          <w:tcPr>
            <w:tcW w:w="2268" w:type="dxa"/>
            <w:shd w:val="clear" w:color="auto" w:fill="auto"/>
            <w:vAlign w:val="center"/>
          </w:tcPr>
          <w:p w:rsidR="000C2DC4" w:rsidRPr="00E21FDB" w:rsidRDefault="000C2DC4" w:rsidP="000C2DC4">
            <w:pPr>
              <w:jc w:val="center"/>
            </w:pPr>
            <w:r w:rsidRPr="00E21FDB">
              <w:t>1,85</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Красноярский край (4 зона)</w:t>
            </w:r>
          </w:p>
        </w:tc>
        <w:tc>
          <w:tcPr>
            <w:tcW w:w="2268" w:type="dxa"/>
            <w:shd w:val="clear" w:color="auto" w:fill="auto"/>
            <w:vAlign w:val="center"/>
          </w:tcPr>
          <w:p w:rsidR="000C2DC4" w:rsidRPr="00E21FDB" w:rsidRDefault="000C2DC4" w:rsidP="000C2DC4">
            <w:pPr>
              <w:jc w:val="center"/>
            </w:pPr>
            <w:r w:rsidRPr="00E21FDB">
              <w:t>2,01</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Красноярский край (5 зона)</w:t>
            </w:r>
          </w:p>
        </w:tc>
        <w:tc>
          <w:tcPr>
            <w:tcW w:w="2268" w:type="dxa"/>
            <w:shd w:val="clear" w:color="auto" w:fill="auto"/>
            <w:vAlign w:val="center"/>
          </w:tcPr>
          <w:p w:rsidR="000C2DC4" w:rsidRPr="00E21FDB" w:rsidRDefault="000C2DC4" w:rsidP="000C2DC4">
            <w:pPr>
              <w:jc w:val="center"/>
            </w:pPr>
            <w:r w:rsidRPr="00E21FDB">
              <w:t>1,89</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Красноярский край (6 зона)</w:t>
            </w:r>
          </w:p>
        </w:tc>
        <w:tc>
          <w:tcPr>
            <w:tcW w:w="2268" w:type="dxa"/>
            <w:shd w:val="clear" w:color="auto" w:fill="auto"/>
            <w:vAlign w:val="center"/>
          </w:tcPr>
          <w:p w:rsidR="000C2DC4" w:rsidRPr="00E21FDB" w:rsidRDefault="000C2DC4" w:rsidP="000C2DC4">
            <w:pPr>
              <w:jc w:val="center"/>
            </w:pPr>
            <w:r w:rsidRPr="00E21FDB">
              <w:t>2,55</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Красноярский край (7 зона)</w:t>
            </w:r>
          </w:p>
        </w:tc>
        <w:tc>
          <w:tcPr>
            <w:tcW w:w="2268" w:type="dxa"/>
            <w:shd w:val="clear" w:color="auto" w:fill="auto"/>
            <w:vAlign w:val="center"/>
          </w:tcPr>
          <w:p w:rsidR="000C2DC4" w:rsidRPr="00E21FDB" w:rsidRDefault="000C2DC4" w:rsidP="000C2DC4">
            <w:pPr>
              <w:jc w:val="center"/>
            </w:pPr>
            <w:r w:rsidRPr="00E21FDB">
              <w:t>1,89</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Красноярский край (8 зона)</w:t>
            </w:r>
          </w:p>
        </w:tc>
        <w:tc>
          <w:tcPr>
            <w:tcW w:w="2268" w:type="dxa"/>
            <w:shd w:val="clear" w:color="auto" w:fill="auto"/>
            <w:vAlign w:val="center"/>
          </w:tcPr>
          <w:p w:rsidR="000C2DC4" w:rsidRPr="00E21FDB" w:rsidRDefault="000C2DC4" w:rsidP="000C2DC4">
            <w:pPr>
              <w:jc w:val="center"/>
            </w:pPr>
            <w:r w:rsidRPr="00E21FDB">
              <w:t>1,71</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Красноярский край (9 зона)</w:t>
            </w:r>
          </w:p>
        </w:tc>
        <w:tc>
          <w:tcPr>
            <w:tcW w:w="2268" w:type="dxa"/>
            <w:shd w:val="clear" w:color="auto" w:fill="auto"/>
            <w:vAlign w:val="center"/>
          </w:tcPr>
          <w:p w:rsidR="000C2DC4" w:rsidRPr="00E21FDB" w:rsidRDefault="000C2DC4" w:rsidP="000C2DC4">
            <w:pPr>
              <w:jc w:val="center"/>
            </w:pPr>
            <w:r w:rsidRPr="00E21FDB">
              <w:t>2,06</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Красноярский край (10 зона)</w:t>
            </w:r>
          </w:p>
        </w:tc>
        <w:tc>
          <w:tcPr>
            <w:tcW w:w="2268" w:type="dxa"/>
            <w:shd w:val="clear" w:color="auto" w:fill="auto"/>
            <w:vAlign w:val="center"/>
          </w:tcPr>
          <w:p w:rsidR="000C2DC4" w:rsidRPr="00E21FDB" w:rsidRDefault="000C2DC4" w:rsidP="000C2DC4">
            <w:pPr>
              <w:jc w:val="center"/>
            </w:pPr>
            <w:r w:rsidRPr="00E21FDB">
              <w:t>1,97</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Красноярский край (11 зона)</w:t>
            </w:r>
          </w:p>
        </w:tc>
        <w:tc>
          <w:tcPr>
            <w:tcW w:w="2268" w:type="dxa"/>
            <w:shd w:val="clear" w:color="auto" w:fill="auto"/>
            <w:vAlign w:val="center"/>
          </w:tcPr>
          <w:p w:rsidR="000C2DC4" w:rsidRPr="00E21FDB" w:rsidRDefault="000C2DC4" w:rsidP="000C2DC4">
            <w:pPr>
              <w:jc w:val="center"/>
            </w:pPr>
            <w:r w:rsidRPr="00E21FDB">
              <w:t>1,39</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Красноярский край (12 зона)</w:t>
            </w:r>
          </w:p>
        </w:tc>
        <w:tc>
          <w:tcPr>
            <w:tcW w:w="2268" w:type="dxa"/>
            <w:shd w:val="clear" w:color="auto" w:fill="auto"/>
            <w:vAlign w:val="center"/>
          </w:tcPr>
          <w:p w:rsidR="000C2DC4" w:rsidRPr="00E21FDB" w:rsidRDefault="000C2DC4" w:rsidP="000C2DC4">
            <w:pPr>
              <w:jc w:val="center"/>
            </w:pPr>
            <w:r w:rsidRPr="00E21FDB">
              <w:t>1,21</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Красноярский край (13 зона)</w:t>
            </w:r>
          </w:p>
        </w:tc>
        <w:tc>
          <w:tcPr>
            <w:tcW w:w="2268" w:type="dxa"/>
            <w:shd w:val="clear" w:color="auto" w:fill="auto"/>
            <w:vAlign w:val="center"/>
          </w:tcPr>
          <w:p w:rsidR="000C2DC4" w:rsidRPr="00E21FDB" w:rsidRDefault="000C2DC4" w:rsidP="000C2DC4">
            <w:pPr>
              <w:jc w:val="center"/>
            </w:pPr>
            <w:r w:rsidRPr="00E21FDB">
              <w:t>1,31</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Иркутская область (2 зона)</w:t>
            </w:r>
          </w:p>
        </w:tc>
        <w:tc>
          <w:tcPr>
            <w:tcW w:w="2268" w:type="dxa"/>
            <w:shd w:val="clear" w:color="auto" w:fill="auto"/>
            <w:vAlign w:val="center"/>
          </w:tcPr>
          <w:p w:rsidR="000C2DC4" w:rsidRPr="00E21FDB" w:rsidRDefault="000C2DC4" w:rsidP="000C2DC4">
            <w:pPr>
              <w:jc w:val="center"/>
            </w:pPr>
            <w:r w:rsidRPr="00E21FDB">
              <w:t>1,06</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Иркутская область (3 зона)</w:t>
            </w:r>
          </w:p>
        </w:tc>
        <w:tc>
          <w:tcPr>
            <w:tcW w:w="2268" w:type="dxa"/>
            <w:shd w:val="clear" w:color="auto" w:fill="auto"/>
            <w:vAlign w:val="center"/>
          </w:tcPr>
          <w:p w:rsidR="000C2DC4" w:rsidRPr="00E21FDB" w:rsidRDefault="000C2DC4" w:rsidP="000C2DC4">
            <w:pPr>
              <w:jc w:val="center"/>
            </w:pPr>
            <w:r w:rsidRPr="00E21FDB">
              <w:t>1,07</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Иркутская область (4 зона)</w:t>
            </w:r>
          </w:p>
        </w:tc>
        <w:tc>
          <w:tcPr>
            <w:tcW w:w="2268" w:type="dxa"/>
            <w:shd w:val="clear" w:color="auto" w:fill="auto"/>
            <w:vAlign w:val="center"/>
          </w:tcPr>
          <w:p w:rsidR="000C2DC4" w:rsidRPr="00E21FDB" w:rsidRDefault="000C2DC4" w:rsidP="000C2DC4">
            <w:pPr>
              <w:jc w:val="center"/>
            </w:pPr>
            <w:r w:rsidRPr="00E21FDB">
              <w:t>1,10</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Иркутская область (5 зона)</w:t>
            </w:r>
          </w:p>
        </w:tc>
        <w:tc>
          <w:tcPr>
            <w:tcW w:w="2268" w:type="dxa"/>
            <w:shd w:val="clear" w:color="auto" w:fill="auto"/>
            <w:vAlign w:val="center"/>
          </w:tcPr>
          <w:p w:rsidR="000C2DC4" w:rsidRPr="00E21FDB" w:rsidRDefault="000C2DC4" w:rsidP="000C2DC4">
            <w:pPr>
              <w:jc w:val="center"/>
            </w:pPr>
            <w:r w:rsidRPr="00E21FDB">
              <w:t>1,18</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Иркутская область (6 зона)</w:t>
            </w:r>
          </w:p>
        </w:tc>
        <w:tc>
          <w:tcPr>
            <w:tcW w:w="2268" w:type="dxa"/>
            <w:shd w:val="clear" w:color="auto" w:fill="auto"/>
            <w:vAlign w:val="center"/>
          </w:tcPr>
          <w:p w:rsidR="000C2DC4" w:rsidRPr="00E21FDB" w:rsidRDefault="000C2DC4" w:rsidP="000C2DC4">
            <w:pPr>
              <w:jc w:val="center"/>
            </w:pPr>
            <w:r w:rsidRPr="00E21FDB">
              <w:t>1,37</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Новосибирская область (2 зона)</w:t>
            </w:r>
          </w:p>
        </w:tc>
        <w:tc>
          <w:tcPr>
            <w:tcW w:w="2268" w:type="dxa"/>
            <w:shd w:val="clear" w:color="auto" w:fill="auto"/>
            <w:vAlign w:val="center"/>
          </w:tcPr>
          <w:p w:rsidR="000C2DC4" w:rsidRPr="00E21FDB" w:rsidRDefault="000C2DC4" w:rsidP="000C2DC4">
            <w:pPr>
              <w:jc w:val="center"/>
            </w:pPr>
            <w:r w:rsidRPr="00E21FDB">
              <w:t>1,07</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Новосибирская область (3 зона)</w:t>
            </w:r>
          </w:p>
        </w:tc>
        <w:tc>
          <w:tcPr>
            <w:tcW w:w="2268" w:type="dxa"/>
            <w:shd w:val="clear" w:color="auto" w:fill="auto"/>
            <w:vAlign w:val="center"/>
          </w:tcPr>
          <w:p w:rsidR="000C2DC4" w:rsidRPr="00E21FDB" w:rsidRDefault="000C2DC4" w:rsidP="000C2DC4">
            <w:pPr>
              <w:jc w:val="center"/>
            </w:pPr>
            <w:r w:rsidRPr="00E21FDB">
              <w:t>1,11</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Новосибирская область (4 зона)</w:t>
            </w:r>
          </w:p>
        </w:tc>
        <w:tc>
          <w:tcPr>
            <w:tcW w:w="2268" w:type="dxa"/>
            <w:shd w:val="clear" w:color="auto" w:fill="auto"/>
            <w:vAlign w:val="center"/>
          </w:tcPr>
          <w:p w:rsidR="000C2DC4" w:rsidRPr="00E21FDB" w:rsidRDefault="000C2DC4" w:rsidP="000C2DC4">
            <w:pPr>
              <w:jc w:val="center"/>
            </w:pPr>
            <w:r w:rsidRPr="00E21FDB">
              <w:t>1,11</w:t>
            </w:r>
          </w:p>
        </w:tc>
      </w:tr>
      <w:tr w:rsidR="00E21FDB" w:rsidRPr="00E21FDB" w:rsidTr="00E21FDB">
        <w:trPr>
          <w:trHeight w:val="20"/>
          <w:jc w:val="center"/>
        </w:trPr>
        <w:tc>
          <w:tcPr>
            <w:tcW w:w="6803" w:type="dxa"/>
            <w:shd w:val="clear" w:color="auto" w:fill="auto"/>
            <w:vAlign w:val="center"/>
            <w:hideMark/>
          </w:tcPr>
          <w:p w:rsidR="000C2DC4" w:rsidRPr="00E21FDB" w:rsidRDefault="000C2DC4" w:rsidP="000C2DC4">
            <w:pPr>
              <w:jc w:val="center"/>
            </w:pPr>
            <w:r w:rsidRPr="00E21FDB">
              <w:t>Дальневосточный федеральный округ:</w:t>
            </w:r>
          </w:p>
        </w:tc>
        <w:tc>
          <w:tcPr>
            <w:tcW w:w="2268" w:type="dxa"/>
            <w:shd w:val="clear" w:color="auto" w:fill="auto"/>
            <w:vAlign w:val="bottom"/>
          </w:tcPr>
          <w:p w:rsidR="000C2DC4" w:rsidRPr="00E21FDB" w:rsidRDefault="000C2DC4" w:rsidP="000C2DC4">
            <w:pPr>
              <w:jc w:val="center"/>
            </w:pPr>
            <w:r w:rsidRPr="00E21FDB">
              <w:t> </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Республика Бурятия (2 зона)</w:t>
            </w:r>
          </w:p>
        </w:tc>
        <w:tc>
          <w:tcPr>
            <w:tcW w:w="2268" w:type="dxa"/>
            <w:shd w:val="clear" w:color="auto" w:fill="auto"/>
            <w:vAlign w:val="center"/>
          </w:tcPr>
          <w:p w:rsidR="000C2DC4" w:rsidRPr="00E21FDB" w:rsidRDefault="000C2DC4" w:rsidP="000C2DC4">
            <w:pPr>
              <w:jc w:val="center"/>
            </w:pPr>
            <w:r w:rsidRPr="00E21FDB">
              <w:t>0,95</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Республика Бурятия (3 зона)</w:t>
            </w:r>
          </w:p>
        </w:tc>
        <w:tc>
          <w:tcPr>
            <w:tcW w:w="2268" w:type="dxa"/>
            <w:shd w:val="clear" w:color="auto" w:fill="auto"/>
            <w:vAlign w:val="center"/>
          </w:tcPr>
          <w:p w:rsidR="000C2DC4" w:rsidRPr="00E21FDB" w:rsidRDefault="000C2DC4" w:rsidP="000C2DC4">
            <w:pPr>
              <w:jc w:val="center"/>
            </w:pPr>
            <w:r w:rsidRPr="00E21FDB">
              <w:t>0,94</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Республика Бурятия (4 зона)</w:t>
            </w:r>
          </w:p>
        </w:tc>
        <w:tc>
          <w:tcPr>
            <w:tcW w:w="2268" w:type="dxa"/>
            <w:shd w:val="clear" w:color="auto" w:fill="auto"/>
            <w:vAlign w:val="center"/>
          </w:tcPr>
          <w:p w:rsidR="000C2DC4" w:rsidRPr="00E21FDB" w:rsidRDefault="000C2DC4" w:rsidP="000C2DC4">
            <w:pPr>
              <w:jc w:val="center"/>
            </w:pPr>
            <w:r w:rsidRPr="00E21FDB">
              <w:t>0,93</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Республика Бурятия (5 зона)</w:t>
            </w:r>
          </w:p>
        </w:tc>
        <w:tc>
          <w:tcPr>
            <w:tcW w:w="2268" w:type="dxa"/>
            <w:shd w:val="clear" w:color="auto" w:fill="auto"/>
            <w:vAlign w:val="center"/>
          </w:tcPr>
          <w:p w:rsidR="000C2DC4" w:rsidRPr="00E21FDB" w:rsidRDefault="000C2DC4" w:rsidP="000C2DC4">
            <w:pPr>
              <w:jc w:val="center"/>
            </w:pPr>
            <w:r w:rsidRPr="00E21FDB">
              <w:t>0,87</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Республика Бурятия (6 зона)</w:t>
            </w:r>
          </w:p>
        </w:tc>
        <w:tc>
          <w:tcPr>
            <w:tcW w:w="2268" w:type="dxa"/>
            <w:shd w:val="clear" w:color="auto" w:fill="auto"/>
            <w:vAlign w:val="center"/>
          </w:tcPr>
          <w:p w:rsidR="000C2DC4" w:rsidRPr="00E21FDB" w:rsidRDefault="000C2DC4" w:rsidP="000C2DC4">
            <w:pPr>
              <w:jc w:val="center"/>
            </w:pPr>
            <w:r w:rsidRPr="00E21FDB">
              <w:t>0,94</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Республика Бурятия (7 зона)</w:t>
            </w:r>
          </w:p>
        </w:tc>
        <w:tc>
          <w:tcPr>
            <w:tcW w:w="2268" w:type="dxa"/>
            <w:shd w:val="clear" w:color="auto" w:fill="auto"/>
            <w:vAlign w:val="center"/>
          </w:tcPr>
          <w:p w:rsidR="000C2DC4" w:rsidRPr="00E21FDB" w:rsidRDefault="000C2DC4" w:rsidP="000C2DC4">
            <w:pPr>
              <w:jc w:val="center"/>
            </w:pPr>
            <w:r w:rsidRPr="00E21FDB">
              <w:t>1,02</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Республика Бурятия (8 зона)</w:t>
            </w:r>
          </w:p>
        </w:tc>
        <w:tc>
          <w:tcPr>
            <w:tcW w:w="2268" w:type="dxa"/>
            <w:shd w:val="clear" w:color="auto" w:fill="auto"/>
            <w:vAlign w:val="center"/>
          </w:tcPr>
          <w:p w:rsidR="000C2DC4" w:rsidRPr="00E21FDB" w:rsidRDefault="000C2DC4" w:rsidP="000C2DC4">
            <w:pPr>
              <w:jc w:val="center"/>
            </w:pPr>
            <w:r w:rsidRPr="00E21FDB">
              <w:t>0,94</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Республика Саха (Якутия) (2 зона)</w:t>
            </w:r>
          </w:p>
        </w:tc>
        <w:tc>
          <w:tcPr>
            <w:tcW w:w="2268" w:type="dxa"/>
            <w:shd w:val="clear" w:color="auto" w:fill="auto"/>
            <w:vAlign w:val="center"/>
          </w:tcPr>
          <w:p w:rsidR="000C2DC4" w:rsidRPr="00E21FDB" w:rsidRDefault="000C2DC4" w:rsidP="000C2DC4">
            <w:pPr>
              <w:jc w:val="center"/>
            </w:pPr>
            <w:r w:rsidRPr="00E21FDB">
              <w:t>1,03</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Республика Саха (Якутия) (3 зона)</w:t>
            </w:r>
          </w:p>
        </w:tc>
        <w:tc>
          <w:tcPr>
            <w:tcW w:w="2268" w:type="dxa"/>
            <w:shd w:val="clear" w:color="auto" w:fill="auto"/>
            <w:vAlign w:val="center"/>
          </w:tcPr>
          <w:p w:rsidR="000C2DC4" w:rsidRPr="00E21FDB" w:rsidRDefault="000C2DC4" w:rsidP="000C2DC4">
            <w:pPr>
              <w:jc w:val="center"/>
            </w:pPr>
            <w:r w:rsidRPr="00E21FDB">
              <w:t>1,15</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Республика Саха (Якутия) (4 зона)</w:t>
            </w:r>
          </w:p>
        </w:tc>
        <w:tc>
          <w:tcPr>
            <w:tcW w:w="2268" w:type="dxa"/>
            <w:shd w:val="clear" w:color="auto" w:fill="auto"/>
            <w:vAlign w:val="center"/>
          </w:tcPr>
          <w:p w:rsidR="000C2DC4" w:rsidRPr="00E21FDB" w:rsidRDefault="000C2DC4" w:rsidP="000C2DC4">
            <w:pPr>
              <w:jc w:val="center"/>
            </w:pPr>
            <w:r w:rsidRPr="00E21FDB">
              <w:t>1,12</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Республика Саха (Якутия) (5 зона)</w:t>
            </w:r>
          </w:p>
        </w:tc>
        <w:tc>
          <w:tcPr>
            <w:tcW w:w="2268" w:type="dxa"/>
            <w:shd w:val="clear" w:color="auto" w:fill="auto"/>
            <w:vAlign w:val="center"/>
          </w:tcPr>
          <w:p w:rsidR="000C2DC4" w:rsidRPr="00E21FDB" w:rsidRDefault="000C2DC4" w:rsidP="000C2DC4">
            <w:pPr>
              <w:jc w:val="center"/>
            </w:pPr>
            <w:r w:rsidRPr="00E21FDB">
              <w:t>1,16</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Республика Саха (Якутия) (6 зона)</w:t>
            </w:r>
          </w:p>
        </w:tc>
        <w:tc>
          <w:tcPr>
            <w:tcW w:w="2268" w:type="dxa"/>
            <w:shd w:val="clear" w:color="auto" w:fill="auto"/>
            <w:vAlign w:val="center"/>
          </w:tcPr>
          <w:p w:rsidR="000C2DC4" w:rsidRPr="00E21FDB" w:rsidRDefault="000C2DC4" w:rsidP="000C2DC4">
            <w:pPr>
              <w:jc w:val="center"/>
            </w:pPr>
            <w:r w:rsidRPr="00E21FDB">
              <w:t>1,32</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Республика Саха (Якутия) (7 зона)</w:t>
            </w:r>
          </w:p>
        </w:tc>
        <w:tc>
          <w:tcPr>
            <w:tcW w:w="2268" w:type="dxa"/>
            <w:shd w:val="clear" w:color="auto" w:fill="auto"/>
            <w:vAlign w:val="center"/>
          </w:tcPr>
          <w:p w:rsidR="000C2DC4" w:rsidRPr="00E21FDB" w:rsidRDefault="000C2DC4" w:rsidP="000C2DC4">
            <w:pPr>
              <w:jc w:val="center"/>
            </w:pPr>
            <w:r w:rsidRPr="00E21FDB">
              <w:t>1,38</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Республика Саха (Якутия) (8 зона)</w:t>
            </w:r>
          </w:p>
        </w:tc>
        <w:tc>
          <w:tcPr>
            <w:tcW w:w="2268" w:type="dxa"/>
            <w:shd w:val="clear" w:color="auto" w:fill="auto"/>
            <w:vAlign w:val="center"/>
          </w:tcPr>
          <w:p w:rsidR="000C2DC4" w:rsidRPr="00E21FDB" w:rsidRDefault="000C2DC4" w:rsidP="000C2DC4">
            <w:pPr>
              <w:jc w:val="center"/>
            </w:pPr>
            <w:r w:rsidRPr="00E21FDB">
              <w:t>1,48</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Республика Саха (Якутия) (9 зона)</w:t>
            </w:r>
          </w:p>
        </w:tc>
        <w:tc>
          <w:tcPr>
            <w:tcW w:w="2268" w:type="dxa"/>
            <w:shd w:val="clear" w:color="auto" w:fill="auto"/>
            <w:vAlign w:val="center"/>
          </w:tcPr>
          <w:p w:rsidR="000C2DC4" w:rsidRPr="00E21FDB" w:rsidRDefault="000C2DC4" w:rsidP="000C2DC4">
            <w:pPr>
              <w:jc w:val="center"/>
            </w:pPr>
            <w:r w:rsidRPr="00E21FDB">
              <w:t>1,60</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Республика Саха (Якутия) (10 зона)</w:t>
            </w:r>
          </w:p>
        </w:tc>
        <w:tc>
          <w:tcPr>
            <w:tcW w:w="2268" w:type="dxa"/>
            <w:shd w:val="clear" w:color="auto" w:fill="auto"/>
            <w:vAlign w:val="center"/>
          </w:tcPr>
          <w:p w:rsidR="000C2DC4" w:rsidRPr="00E21FDB" w:rsidRDefault="000C2DC4" w:rsidP="000C2DC4">
            <w:pPr>
              <w:jc w:val="center"/>
            </w:pPr>
            <w:r w:rsidRPr="00E21FDB">
              <w:t>1,68</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Республика Саха (Якутия) (11 зона)</w:t>
            </w:r>
          </w:p>
        </w:tc>
        <w:tc>
          <w:tcPr>
            <w:tcW w:w="2268" w:type="dxa"/>
            <w:shd w:val="clear" w:color="auto" w:fill="auto"/>
            <w:vAlign w:val="center"/>
          </w:tcPr>
          <w:p w:rsidR="000C2DC4" w:rsidRPr="00E21FDB" w:rsidRDefault="000C2DC4" w:rsidP="000C2DC4">
            <w:pPr>
              <w:jc w:val="center"/>
            </w:pPr>
            <w:r w:rsidRPr="00E21FDB">
              <w:t>1,41</w:t>
            </w:r>
          </w:p>
        </w:tc>
      </w:tr>
      <w:tr w:rsidR="00E21FDB" w:rsidRPr="00E21FDB" w:rsidTr="00990F73">
        <w:trPr>
          <w:trHeight w:val="20"/>
          <w:jc w:val="center"/>
        </w:trPr>
        <w:tc>
          <w:tcPr>
            <w:tcW w:w="6803" w:type="dxa"/>
            <w:shd w:val="clear" w:color="auto" w:fill="auto"/>
            <w:vAlign w:val="center"/>
          </w:tcPr>
          <w:p w:rsidR="000C2DC4" w:rsidRPr="00E21FDB" w:rsidRDefault="000C2DC4" w:rsidP="000C2DC4">
            <w:r w:rsidRPr="00E21FDB">
              <w:t>Забайкальский край (2 зона)</w:t>
            </w:r>
          </w:p>
        </w:tc>
        <w:tc>
          <w:tcPr>
            <w:tcW w:w="2268" w:type="dxa"/>
            <w:shd w:val="clear" w:color="auto" w:fill="auto"/>
            <w:vAlign w:val="center"/>
          </w:tcPr>
          <w:p w:rsidR="000C2DC4" w:rsidRPr="00E21FDB" w:rsidRDefault="000C2DC4" w:rsidP="000C2DC4">
            <w:pPr>
              <w:jc w:val="center"/>
            </w:pPr>
            <w:r w:rsidRPr="00E21FDB">
              <w:t>1,21</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Хабаровский край (2 зона)</w:t>
            </w:r>
          </w:p>
        </w:tc>
        <w:tc>
          <w:tcPr>
            <w:tcW w:w="2268" w:type="dxa"/>
            <w:shd w:val="clear" w:color="auto" w:fill="auto"/>
            <w:vAlign w:val="center"/>
          </w:tcPr>
          <w:p w:rsidR="000C2DC4" w:rsidRPr="00E21FDB" w:rsidRDefault="000C2DC4" w:rsidP="000C2DC4">
            <w:pPr>
              <w:jc w:val="center"/>
            </w:pPr>
            <w:r w:rsidRPr="00E21FDB">
              <w:t>1,16</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Хабаровский край (3 зона)</w:t>
            </w:r>
          </w:p>
        </w:tc>
        <w:tc>
          <w:tcPr>
            <w:tcW w:w="2268" w:type="dxa"/>
            <w:shd w:val="clear" w:color="auto" w:fill="auto"/>
            <w:vAlign w:val="center"/>
          </w:tcPr>
          <w:p w:rsidR="000C2DC4" w:rsidRPr="00E21FDB" w:rsidRDefault="000C2DC4" w:rsidP="000C2DC4">
            <w:pPr>
              <w:jc w:val="center"/>
            </w:pPr>
            <w:r w:rsidRPr="00E21FDB">
              <w:t>1,51</w:t>
            </w:r>
          </w:p>
        </w:tc>
      </w:tr>
      <w:tr w:rsidR="00E21FDB" w:rsidRPr="00E21FDB" w:rsidTr="00990F73">
        <w:trPr>
          <w:trHeight w:val="20"/>
          <w:jc w:val="center"/>
        </w:trPr>
        <w:tc>
          <w:tcPr>
            <w:tcW w:w="6803" w:type="dxa"/>
            <w:shd w:val="clear" w:color="auto" w:fill="auto"/>
            <w:vAlign w:val="center"/>
          </w:tcPr>
          <w:p w:rsidR="000C2DC4" w:rsidRPr="00E21FDB" w:rsidRDefault="000C2DC4" w:rsidP="000C2DC4">
            <w:r w:rsidRPr="00E21FDB">
              <w:t>Амурская область (2 зона)</w:t>
            </w:r>
          </w:p>
        </w:tc>
        <w:tc>
          <w:tcPr>
            <w:tcW w:w="2268" w:type="dxa"/>
            <w:shd w:val="clear" w:color="auto" w:fill="auto"/>
            <w:vAlign w:val="center"/>
          </w:tcPr>
          <w:p w:rsidR="000C2DC4" w:rsidRPr="00E21FDB" w:rsidRDefault="000C2DC4" w:rsidP="000C2DC4">
            <w:pPr>
              <w:jc w:val="center"/>
            </w:pPr>
            <w:r w:rsidRPr="00E21FDB">
              <w:t>1,17</w:t>
            </w:r>
          </w:p>
        </w:tc>
      </w:tr>
      <w:tr w:rsidR="00E21FDB" w:rsidRPr="00E21FDB" w:rsidTr="00990F73">
        <w:trPr>
          <w:trHeight w:val="20"/>
          <w:jc w:val="center"/>
        </w:trPr>
        <w:tc>
          <w:tcPr>
            <w:tcW w:w="6803" w:type="dxa"/>
            <w:shd w:val="clear" w:color="auto" w:fill="auto"/>
            <w:vAlign w:val="center"/>
            <w:hideMark/>
          </w:tcPr>
          <w:p w:rsidR="000C2DC4" w:rsidRPr="00E21FDB" w:rsidRDefault="000C2DC4" w:rsidP="000C2DC4">
            <w:r w:rsidRPr="00E21FDB">
              <w:t>Магаданская область (2 зона)</w:t>
            </w:r>
          </w:p>
        </w:tc>
        <w:tc>
          <w:tcPr>
            <w:tcW w:w="2268" w:type="dxa"/>
            <w:shd w:val="clear" w:color="auto" w:fill="auto"/>
            <w:vAlign w:val="center"/>
          </w:tcPr>
          <w:p w:rsidR="000C2DC4" w:rsidRPr="00E21FDB" w:rsidRDefault="000C2DC4" w:rsidP="000C2DC4">
            <w:pPr>
              <w:jc w:val="center"/>
            </w:pPr>
            <w:r w:rsidRPr="00E21FDB">
              <w:t>1,23</w:t>
            </w:r>
          </w:p>
        </w:tc>
      </w:tr>
      <w:tr w:rsidR="00E21FDB" w:rsidRPr="00E21FDB" w:rsidTr="00990F73">
        <w:trPr>
          <w:trHeight w:val="20"/>
          <w:jc w:val="center"/>
        </w:trPr>
        <w:tc>
          <w:tcPr>
            <w:tcW w:w="6803" w:type="dxa"/>
            <w:shd w:val="clear" w:color="auto" w:fill="auto"/>
            <w:vAlign w:val="center"/>
          </w:tcPr>
          <w:p w:rsidR="000C2DC4" w:rsidRPr="00E21FDB" w:rsidRDefault="000C2DC4" w:rsidP="000C2DC4">
            <w:r w:rsidRPr="00E21FDB">
              <w:t>Сахалинская область (2 зона)</w:t>
            </w:r>
          </w:p>
        </w:tc>
        <w:tc>
          <w:tcPr>
            <w:tcW w:w="2268" w:type="dxa"/>
            <w:shd w:val="clear" w:color="auto" w:fill="auto"/>
            <w:vAlign w:val="center"/>
          </w:tcPr>
          <w:p w:rsidR="000C2DC4" w:rsidRPr="00E21FDB" w:rsidRDefault="000C2DC4" w:rsidP="000C2DC4">
            <w:pPr>
              <w:jc w:val="center"/>
            </w:pPr>
            <w:r w:rsidRPr="00E21FDB">
              <w:t>1,01</w:t>
            </w:r>
          </w:p>
        </w:tc>
      </w:tr>
      <w:tr w:rsidR="00E21FDB" w:rsidRPr="00E21FDB" w:rsidTr="00990F73">
        <w:trPr>
          <w:trHeight w:val="20"/>
          <w:jc w:val="center"/>
        </w:trPr>
        <w:tc>
          <w:tcPr>
            <w:tcW w:w="6803" w:type="dxa"/>
            <w:shd w:val="clear" w:color="auto" w:fill="auto"/>
            <w:vAlign w:val="center"/>
          </w:tcPr>
          <w:p w:rsidR="000C2DC4" w:rsidRPr="00E21FDB" w:rsidRDefault="000C2DC4" w:rsidP="000C2DC4">
            <w:r w:rsidRPr="00E21FDB">
              <w:t>Сахалинская область (3 зона)</w:t>
            </w:r>
          </w:p>
        </w:tc>
        <w:tc>
          <w:tcPr>
            <w:tcW w:w="2268" w:type="dxa"/>
            <w:shd w:val="clear" w:color="auto" w:fill="auto"/>
            <w:vAlign w:val="center"/>
          </w:tcPr>
          <w:p w:rsidR="000C2DC4" w:rsidRPr="00E21FDB" w:rsidRDefault="000C2DC4" w:rsidP="000C2DC4">
            <w:pPr>
              <w:jc w:val="center"/>
            </w:pPr>
            <w:r w:rsidRPr="00E21FDB">
              <w:t>1,13</w:t>
            </w:r>
          </w:p>
        </w:tc>
      </w:tr>
      <w:tr w:rsidR="00E21FDB" w:rsidRPr="00E21FDB" w:rsidTr="00990F73">
        <w:trPr>
          <w:trHeight w:val="20"/>
          <w:jc w:val="center"/>
        </w:trPr>
        <w:tc>
          <w:tcPr>
            <w:tcW w:w="6803" w:type="dxa"/>
            <w:shd w:val="clear" w:color="auto" w:fill="auto"/>
            <w:vAlign w:val="center"/>
          </w:tcPr>
          <w:p w:rsidR="000C2DC4" w:rsidRPr="00E21FDB" w:rsidRDefault="000C2DC4" w:rsidP="000C2DC4">
            <w:r w:rsidRPr="00E21FDB">
              <w:t>Сахалинская область (4 зона)</w:t>
            </w:r>
          </w:p>
        </w:tc>
        <w:tc>
          <w:tcPr>
            <w:tcW w:w="2268" w:type="dxa"/>
            <w:shd w:val="clear" w:color="auto" w:fill="auto"/>
            <w:vAlign w:val="center"/>
          </w:tcPr>
          <w:p w:rsidR="000C2DC4" w:rsidRPr="00E21FDB" w:rsidRDefault="000C2DC4" w:rsidP="000C2DC4">
            <w:pPr>
              <w:jc w:val="center"/>
            </w:pPr>
            <w:r w:rsidRPr="00E21FDB">
              <w:t>1,21</w:t>
            </w:r>
          </w:p>
        </w:tc>
      </w:tr>
      <w:tr w:rsidR="00E21FDB" w:rsidRPr="00E21FDB" w:rsidTr="00990F73">
        <w:trPr>
          <w:trHeight w:val="20"/>
          <w:jc w:val="center"/>
        </w:trPr>
        <w:tc>
          <w:tcPr>
            <w:tcW w:w="6803" w:type="dxa"/>
            <w:shd w:val="clear" w:color="auto" w:fill="auto"/>
            <w:vAlign w:val="center"/>
          </w:tcPr>
          <w:p w:rsidR="000C2DC4" w:rsidRPr="00E21FDB" w:rsidRDefault="000C2DC4" w:rsidP="000C2DC4">
            <w:r w:rsidRPr="00E21FDB">
              <w:t>Сахалинская область (5 зона)</w:t>
            </w:r>
          </w:p>
        </w:tc>
        <w:tc>
          <w:tcPr>
            <w:tcW w:w="2268" w:type="dxa"/>
            <w:shd w:val="clear" w:color="auto" w:fill="auto"/>
            <w:vAlign w:val="center"/>
          </w:tcPr>
          <w:p w:rsidR="000C2DC4" w:rsidRPr="00E21FDB" w:rsidRDefault="000C2DC4" w:rsidP="000C2DC4">
            <w:pPr>
              <w:jc w:val="center"/>
            </w:pPr>
            <w:r w:rsidRPr="00E21FDB">
              <w:t>1,27</w:t>
            </w:r>
          </w:p>
        </w:tc>
      </w:tr>
      <w:tr w:rsidR="000C2DC4" w:rsidRPr="00E21FDB" w:rsidTr="00990F73">
        <w:trPr>
          <w:trHeight w:val="20"/>
          <w:jc w:val="center"/>
        </w:trPr>
        <w:tc>
          <w:tcPr>
            <w:tcW w:w="6803" w:type="dxa"/>
            <w:shd w:val="clear" w:color="auto" w:fill="auto"/>
            <w:vAlign w:val="center"/>
            <w:hideMark/>
          </w:tcPr>
          <w:p w:rsidR="000C2DC4" w:rsidRPr="00E21FDB" w:rsidRDefault="000C2DC4" w:rsidP="000C2DC4">
            <w:r w:rsidRPr="00E21FDB">
              <w:t>Чукотский автономный округ (2 зона)</w:t>
            </w:r>
          </w:p>
        </w:tc>
        <w:tc>
          <w:tcPr>
            <w:tcW w:w="2268" w:type="dxa"/>
            <w:shd w:val="clear" w:color="auto" w:fill="auto"/>
            <w:vAlign w:val="center"/>
          </w:tcPr>
          <w:p w:rsidR="000C2DC4" w:rsidRPr="00E21FDB" w:rsidRDefault="000C2DC4" w:rsidP="000C2DC4">
            <w:pPr>
              <w:jc w:val="center"/>
            </w:pPr>
            <w:r w:rsidRPr="00E21FDB">
              <w:t>1,06</w:t>
            </w:r>
          </w:p>
        </w:tc>
      </w:tr>
    </w:tbl>
    <w:p w:rsidR="003B171A" w:rsidRPr="00E21FDB" w:rsidRDefault="003B171A" w:rsidP="00FC0E25"/>
    <w:p w:rsidR="00444585" w:rsidRPr="00E21FDB" w:rsidRDefault="00444585" w:rsidP="00E21FDB">
      <w:pPr>
        <w:pStyle w:val="20"/>
        <w:keepNext w:val="0"/>
        <w:numPr>
          <w:ilvl w:val="0"/>
          <w:numId w:val="36"/>
        </w:numPr>
        <w:tabs>
          <w:tab w:val="left" w:pos="851"/>
        </w:tabs>
        <w:suppressAutoHyphens/>
        <w:ind w:left="0" w:firstLine="425"/>
        <w:rPr>
          <w:szCs w:val="24"/>
        </w:rPr>
      </w:pPr>
      <w:r w:rsidRPr="00E21FDB">
        <w:rPr>
          <w:szCs w:val="24"/>
        </w:rPr>
        <w:t>Коэффициенты</w:t>
      </w:r>
      <w:r w:rsidR="00990F73" w:rsidRPr="00E21FDB">
        <w:rPr>
          <w:szCs w:val="24"/>
        </w:rPr>
        <w:t xml:space="preserve"> К</w:t>
      </w:r>
      <w:r w:rsidR="00990F73" w:rsidRPr="00E21FDB">
        <w:rPr>
          <w:szCs w:val="24"/>
          <w:vertAlign w:val="subscript"/>
        </w:rPr>
        <w:t>рег.1</w:t>
      </w:r>
      <w:r w:rsidRPr="00E21FDB">
        <w:rPr>
          <w:szCs w:val="24"/>
        </w:rPr>
        <w:t xml:space="preserve">, учитывающие отличия климатических условий, компенсирующие дополнительные затраты строительно-монтажных организаций при производстве строительных </w:t>
      </w:r>
      <w:r w:rsidR="00E21FDB">
        <w:rPr>
          <w:szCs w:val="24"/>
        </w:rPr>
        <w:br/>
      </w:r>
      <w:r w:rsidRPr="00E21FDB">
        <w:rPr>
          <w:szCs w:val="24"/>
        </w:rPr>
        <w:t xml:space="preserve">и монтажных работ в зимнее время (зимний период) в зависимости от температурной зоны осуществления строительства, предусматриваются в целях приведения </w:t>
      </w:r>
      <w:r w:rsidR="00951B93" w:rsidRPr="00E21FDB">
        <w:rPr>
          <w:szCs w:val="24"/>
        </w:rPr>
        <w:t>П</w:t>
      </w:r>
      <w:r w:rsidRPr="00E21FDB">
        <w:rPr>
          <w:szCs w:val="24"/>
        </w:rPr>
        <w:t xml:space="preserve">оказателей НЦС </w:t>
      </w:r>
      <w:r w:rsidR="00E21FDB">
        <w:rPr>
          <w:szCs w:val="24"/>
        </w:rPr>
        <w:br/>
      </w:r>
      <w:r w:rsidRPr="00E21FDB">
        <w:rPr>
          <w:szCs w:val="24"/>
        </w:rPr>
        <w:t>к условиям субъектов Российской Федерации, приведены в Таблице 3.</w:t>
      </w:r>
    </w:p>
    <w:p w:rsidR="007D668A" w:rsidRPr="00E21FDB" w:rsidRDefault="007D668A" w:rsidP="007D668A">
      <w:pPr>
        <w:ind w:firstLine="284"/>
        <w:jc w:val="both"/>
        <w:sectPr w:rsidR="007D668A" w:rsidRPr="00E21FDB" w:rsidSect="00E21FDB">
          <w:footerReference w:type="even" r:id="rId8"/>
          <w:footerReference w:type="default" r:id="rId9"/>
          <w:type w:val="continuous"/>
          <w:pgSz w:w="11906" w:h="16838" w:code="9"/>
          <w:pgMar w:top="1134" w:right="567" w:bottom="1134" w:left="1134" w:header="709" w:footer="709" w:gutter="0"/>
          <w:cols w:space="708"/>
          <w:docGrid w:linePitch="360"/>
        </w:sectPr>
      </w:pPr>
    </w:p>
    <w:p w:rsidR="00745A90" w:rsidRPr="00E21FDB" w:rsidRDefault="00A44C88" w:rsidP="00990F73">
      <w:pPr>
        <w:jc w:val="center"/>
      </w:pPr>
      <w:r w:rsidRPr="00E21FDB">
        <w:t>Коэффициенты, учитывающие изменение стоимости строительства</w:t>
      </w:r>
    </w:p>
    <w:p w:rsidR="00AF496E" w:rsidRPr="00E21FDB" w:rsidRDefault="00A44C88" w:rsidP="00990F73">
      <w:pPr>
        <w:jc w:val="center"/>
      </w:pPr>
      <w:r w:rsidRPr="00E21FDB">
        <w:t>на территориях субъектов Российской Федерации, связанные с климатическими условиями</w:t>
      </w:r>
      <w:r w:rsidR="00E86754" w:rsidRPr="00E21FDB">
        <w:t xml:space="preserve"> (К</w:t>
      </w:r>
      <w:r w:rsidR="00E86754" w:rsidRPr="00E21FDB">
        <w:rPr>
          <w:vertAlign w:val="subscript"/>
        </w:rPr>
        <w:t>рег</w:t>
      </w:r>
      <w:r w:rsidR="00990F73" w:rsidRPr="00E21FDB">
        <w:rPr>
          <w:vertAlign w:val="subscript"/>
        </w:rPr>
        <w:t>.</w:t>
      </w:r>
      <w:r w:rsidR="00E86754" w:rsidRPr="00E21FDB">
        <w:rPr>
          <w:vertAlign w:val="subscript"/>
        </w:rPr>
        <w:t>1</w:t>
      </w:r>
      <w:r w:rsidR="00E86754" w:rsidRPr="00E21FDB">
        <w:t>)</w:t>
      </w:r>
    </w:p>
    <w:p w:rsidR="00A44C88" w:rsidRPr="00E21FDB" w:rsidRDefault="00A44C88" w:rsidP="00990F73">
      <w:pPr>
        <w:jc w:val="right"/>
      </w:pPr>
      <w:r w:rsidRPr="00E21FDB">
        <w:t xml:space="preserve">Таблица </w:t>
      </w:r>
      <w:r w:rsidR="00EA7766" w:rsidRPr="00E21FDB">
        <w:t>3</w:t>
      </w:r>
    </w:p>
    <w:tbl>
      <w:tblPr>
        <w:tblW w:w="15735" w:type="dxa"/>
        <w:jc w:val="center"/>
        <w:tblLayout w:type="fixed"/>
        <w:tblLook w:val="04A0" w:firstRow="1" w:lastRow="0" w:firstColumn="1" w:lastColumn="0" w:noHBand="0" w:noVBand="1"/>
      </w:tblPr>
      <w:tblGrid>
        <w:gridCol w:w="710"/>
        <w:gridCol w:w="5103"/>
        <w:gridCol w:w="1134"/>
        <w:gridCol w:w="850"/>
        <w:gridCol w:w="992"/>
        <w:gridCol w:w="851"/>
        <w:gridCol w:w="850"/>
        <w:gridCol w:w="820"/>
        <w:gridCol w:w="740"/>
        <w:gridCol w:w="1275"/>
        <w:gridCol w:w="851"/>
        <w:gridCol w:w="1559"/>
      </w:tblGrid>
      <w:tr w:rsidR="00E21FDB" w:rsidRPr="00E21FDB" w:rsidTr="009C3B8A">
        <w:trPr>
          <w:trHeight w:val="315"/>
          <w:jc w:val="center"/>
        </w:trPr>
        <w:tc>
          <w:tcPr>
            <w:tcW w:w="710" w:type="dxa"/>
            <w:vMerge w:val="restart"/>
            <w:tcBorders>
              <w:top w:val="single" w:sz="4" w:space="0" w:color="auto"/>
              <w:left w:val="single" w:sz="4" w:space="0" w:color="auto"/>
              <w:right w:val="single" w:sz="4" w:space="0" w:color="auto"/>
            </w:tcBorders>
            <w:shd w:val="clear" w:color="000000" w:fill="FFFFFF"/>
            <w:vAlign w:val="center"/>
            <w:hideMark/>
          </w:tcPr>
          <w:p w:rsidR="009C3B8A" w:rsidRPr="00E21FDB" w:rsidRDefault="009C3B8A" w:rsidP="00285DC3">
            <w:pPr>
              <w:jc w:val="center"/>
            </w:pPr>
            <w:r w:rsidRPr="00E21FDB">
              <w:t>№ пп.</w:t>
            </w:r>
          </w:p>
        </w:tc>
        <w:tc>
          <w:tcPr>
            <w:tcW w:w="5103" w:type="dxa"/>
            <w:vMerge w:val="restart"/>
            <w:tcBorders>
              <w:top w:val="single" w:sz="4" w:space="0" w:color="auto"/>
              <w:left w:val="single" w:sz="4" w:space="0" w:color="auto"/>
              <w:right w:val="single" w:sz="4" w:space="0" w:color="auto"/>
            </w:tcBorders>
            <w:shd w:val="clear" w:color="000000" w:fill="FFFFFF"/>
            <w:vAlign w:val="center"/>
            <w:hideMark/>
          </w:tcPr>
          <w:p w:rsidR="009C3B8A" w:rsidRPr="00E21FDB" w:rsidRDefault="009C3B8A" w:rsidP="00A02A97">
            <w:pPr>
              <w:ind w:right="-137"/>
              <w:jc w:val="center"/>
            </w:pPr>
            <w:r w:rsidRPr="00E21FDB">
              <w:t>Наименование республик, краев, областей, округов</w:t>
            </w:r>
          </w:p>
        </w:tc>
        <w:tc>
          <w:tcPr>
            <w:tcW w:w="1134" w:type="dxa"/>
            <w:vMerge w:val="restart"/>
            <w:tcBorders>
              <w:top w:val="single" w:sz="4" w:space="0" w:color="auto"/>
              <w:left w:val="single" w:sz="4" w:space="0" w:color="auto"/>
              <w:right w:val="single" w:sz="4" w:space="0" w:color="auto"/>
            </w:tcBorders>
            <w:shd w:val="clear" w:color="000000" w:fill="FFFFFF"/>
            <w:textDirection w:val="btLr"/>
            <w:vAlign w:val="center"/>
            <w:hideMark/>
          </w:tcPr>
          <w:p w:rsidR="009C3B8A" w:rsidRPr="00E21FDB" w:rsidRDefault="009C3B8A" w:rsidP="00A02A97">
            <w:pPr>
              <w:ind w:left="113" w:right="113"/>
              <w:jc w:val="center"/>
            </w:pPr>
            <w:r w:rsidRPr="00E21FDB">
              <w:t>Температурные зоны</w:t>
            </w:r>
          </w:p>
        </w:tc>
        <w:tc>
          <w:tcPr>
            <w:tcW w:w="8788" w:type="dxa"/>
            <w:gridSpan w:val="9"/>
            <w:tcBorders>
              <w:top w:val="single" w:sz="4" w:space="0" w:color="auto"/>
              <w:left w:val="nil"/>
              <w:bottom w:val="single" w:sz="4" w:space="0" w:color="auto"/>
              <w:right w:val="single" w:sz="4" w:space="0" w:color="auto"/>
            </w:tcBorders>
            <w:shd w:val="clear" w:color="000000" w:fill="FFFFFF"/>
          </w:tcPr>
          <w:p w:rsidR="009C3B8A" w:rsidRPr="00E21FDB" w:rsidRDefault="009C3B8A" w:rsidP="00AF496E">
            <w:pPr>
              <w:jc w:val="center"/>
            </w:pPr>
            <w:r w:rsidRPr="00E21FDB">
              <w:t>Коэффициент</w:t>
            </w:r>
          </w:p>
        </w:tc>
      </w:tr>
      <w:tr w:rsidR="00E21FDB" w:rsidRPr="00E21FDB" w:rsidTr="009C3B8A">
        <w:trPr>
          <w:cantSplit/>
          <w:trHeight w:val="1873"/>
          <w:jc w:val="center"/>
        </w:trPr>
        <w:tc>
          <w:tcPr>
            <w:tcW w:w="710" w:type="dxa"/>
            <w:vMerge/>
            <w:tcBorders>
              <w:left w:val="single" w:sz="4" w:space="0" w:color="auto"/>
              <w:right w:val="single" w:sz="4" w:space="0" w:color="auto"/>
            </w:tcBorders>
            <w:vAlign w:val="center"/>
            <w:hideMark/>
          </w:tcPr>
          <w:p w:rsidR="00EA7766" w:rsidRPr="00E21FDB" w:rsidRDefault="00EA7766" w:rsidP="00285DC3"/>
        </w:tc>
        <w:tc>
          <w:tcPr>
            <w:tcW w:w="5103" w:type="dxa"/>
            <w:vMerge/>
            <w:tcBorders>
              <w:left w:val="single" w:sz="4" w:space="0" w:color="auto"/>
              <w:right w:val="single" w:sz="4" w:space="0" w:color="auto"/>
            </w:tcBorders>
            <w:vAlign w:val="center"/>
            <w:hideMark/>
          </w:tcPr>
          <w:p w:rsidR="00EA7766" w:rsidRPr="00E21FDB" w:rsidRDefault="00EA7766" w:rsidP="00285DC3"/>
        </w:tc>
        <w:tc>
          <w:tcPr>
            <w:tcW w:w="1134" w:type="dxa"/>
            <w:vMerge/>
            <w:tcBorders>
              <w:left w:val="single" w:sz="4" w:space="0" w:color="auto"/>
              <w:right w:val="single" w:sz="4" w:space="0" w:color="auto"/>
            </w:tcBorders>
            <w:vAlign w:val="center"/>
            <w:hideMark/>
          </w:tcPr>
          <w:p w:rsidR="00EA7766" w:rsidRPr="00E21FDB" w:rsidRDefault="00EA7766" w:rsidP="00285DC3"/>
        </w:tc>
        <w:tc>
          <w:tcPr>
            <w:tcW w:w="850" w:type="dxa"/>
            <w:vMerge w:val="restart"/>
            <w:tcBorders>
              <w:top w:val="single" w:sz="4" w:space="0" w:color="auto"/>
              <w:left w:val="nil"/>
              <w:bottom w:val="single" w:sz="4" w:space="0" w:color="auto"/>
              <w:right w:val="single" w:sz="4" w:space="0" w:color="auto"/>
            </w:tcBorders>
            <w:shd w:val="clear" w:color="auto" w:fill="auto"/>
            <w:textDirection w:val="btLr"/>
            <w:vAlign w:val="center"/>
            <w:hideMark/>
          </w:tcPr>
          <w:p w:rsidR="00EA7766" w:rsidRPr="00E21FDB" w:rsidRDefault="00EA7766" w:rsidP="00285DC3">
            <w:pPr>
              <w:ind w:left="113" w:right="113"/>
              <w:jc w:val="center"/>
            </w:pPr>
            <w:r w:rsidRPr="00E21FDB">
              <w:t>Раздел 1. Газоснабжение</w:t>
            </w:r>
          </w:p>
        </w:tc>
        <w:tc>
          <w:tcPr>
            <w:tcW w:w="992" w:type="dxa"/>
            <w:vMerge w:val="restart"/>
            <w:tcBorders>
              <w:top w:val="single" w:sz="4" w:space="0" w:color="auto"/>
              <w:left w:val="nil"/>
              <w:bottom w:val="single" w:sz="4" w:space="0" w:color="auto"/>
              <w:right w:val="single" w:sz="4" w:space="0" w:color="auto"/>
            </w:tcBorders>
            <w:shd w:val="clear" w:color="auto" w:fill="auto"/>
            <w:textDirection w:val="btLr"/>
            <w:vAlign w:val="center"/>
            <w:hideMark/>
          </w:tcPr>
          <w:p w:rsidR="00EA7766" w:rsidRPr="00E21FDB" w:rsidRDefault="00EA7766" w:rsidP="00285DC3">
            <w:pPr>
              <w:ind w:left="113" w:right="113"/>
              <w:jc w:val="center"/>
            </w:pPr>
            <w:r w:rsidRPr="00E21FDB">
              <w:t>Раздел 2. Теплоснабжение</w:t>
            </w:r>
          </w:p>
        </w:tc>
        <w:tc>
          <w:tcPr>
            <w:tcW w:w="1701"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EA7766" w:rsidRPr="00E21FDB" w:rsidRDefault="00EA7766" w:rsidP="00994390">
            <w:pPr>
              <w:ind w:left="113" w:right="113"/>
              <w:jc w:val="center"/>
            </w:pPr>
            <w:r w:rsidRPr="00E21FDB">
              <w:t xml:space="preserve">Раздел 3. </w:t>
            </w:r>
            <w:r w:rsidR="00994390" w:rsidRPr="00E21FDB">
              <w:t>Водоснабжение</w:t>
            </w:r>
          </w:p>
        </w:tc>
        <w:tc>
          <w:tcPr>
            <w:tcW w:w="156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EA7766" w:rsidRPr="00E21FDB" w:rsidRDefault="00EA7766" w:rsidP="00285DC3">
            <w:pPr>
              <w:ind w:left="113" w:right="113"/>
              <w:jc w:val="center"/>
            </w:pPr>
            <w:r w:rsidRPr="00E21FDB">
              <w:t>Раздел 4. Канализация</w:t>
            </w:r>
          </w:p>
        </w:tc>
        <w:tc>
          <w:tcPr>
            <w:tcW w:w="1275" w:type="dxa"/>
            <w:vMerge w:val="restart"/>
            <w:tcBorders>
              <w:top w:val="single" w:sz="4" w:space="0" w:color="auto"/>
              <w:left w:val="nil"/>
              <w:right w:val="single" w:sz="4" w:space="0" w:color="auto"/>
            </w:tcBorders>
            <w:shd w:val="clear" w:color="auto" w:fill="auto"/>
            <w:textDirection w:val="btLr"/>
            <w:vAlign w:val="center"/>
            <w:hideMark/>
          </w:tcPr>
          <w:p w:rsidR="00EA7766" w:rsidRPr="00E21FDB" w:rsidRDefault="00EA7766" w:rsidP="00285DC3">
            <w:pPr>
              <w:ind w:left="113" w:right="113"/>
              <w:jc w:val="center"/>
            </w:pPr>
            <w:r w:rsidRPr="00E21FDB">
              <w:t>Раздел 5. Объекты похоронного назначения</w:t>
            </w:r>
          </w:p>
          <w:p w:rsidR="00EA7766" w:rsidRPr="00E21FDB" w:rsidRDefault="00EA7766" w:rsidP="00285DC3">
            <w:pPr>
              <w:ind w:left="113" w:right="113"/>
              <w:jc w:val="center"/>
            </w:pPr>
            <w:r w:rsidRPr="00E21FDB">
              <w:t>Раздел 8. Общественный транспорт</w:t>
            </w:r>
          </w:p>
        </w:tc>
        <w:tc>
          <w:tcPr>
            <w:tcW w:w="851" w:type="dxa"/>
            <w:vMerge w:val="restart"/>
            <w:tcBorders>
              <w:top w:val="single" w:sz="4" w:space="0" w:color="auto"/>
              <w:left w:val="nil"/>
              <w:right w:val="single" w:sz="4" w:space="0" w:color="auto"/>
            </w:tcBorders>
            <w:shd w:val="clear" w:color="auto" w:fill="auto"/>
            <w:textDirection w:val="btLr"/>
            <w:vAlign w:val="center"/>
            <w:hideMark/>
          </w:tcPr>
          <w:p w:rsidR="00EA7766" w:rsidRPr="00E21FDB" w:rsidRDefault="00EA7766" w:rsidP="00285DC3">
            <w:pPr>
              <w:ind w:left="113" w:right="113"/>
              <w:jc w:val="center"/>
            </w:pPr>
            <w:r w:rsidRPr="00E21FDB">
              <w:t>Раздел 6. Общественные уборные</w:t>
            </w:r>
          </w:p>
        </w:tc>
        <w:tc>
          <w:tcPr>
            <w:tcW w:w="1559" w:type="dxa"/>
            <w:vMerge w:val="restart"/>
            <w:tcBorders>
              <w:top w:val="single" w:sz="4" w:space="0" w:color="auto"/>
              <w:left w:val="nil"/>
              <w:bottom w:val="single" w:sz="4" w:space="0" w:color="auto"/>
              <w:right w:val="single" w:sz="4" w:space="0" w:color="auto"/>
            </w:tcBorders>
            <w:textDirection w:val="btLr"/>
          </w:tcPr>
          <w:p w:rsidR="00EA7766" w:rsidRPr="00E21FDB" w:rsidRDefault="00EA7766" w:rsidP="00285DC3">
            <w:pPr>
              <w:ind w:left="113" w:right="113"/>
              <w:jc w:val="center"/>
            </w:pPr>
            <w:r w:rsidRPr="00E21FDB">
              <w:t>Раздел 7. Мусоросортировочные комплексы и комплексы по обращению с твердыми коммунальными отходами</w:t>
            </w:r>
          </w:p>
        </w:tc>
      </w:tr>
      <w:tr w:rsidR="00E21FDB" w:rsidRPr="00E21FDB" w:rsidTr="009C3B8A">
        <w:trPr>
          <w:cantSplit/>
          <w:trHeight w:val="1398"/>
          <w:jc w:val="center"/>
        </w:trPr>
        <w:tc>
          <w:tcPr>
            <w:tcW w:w="710" w:type="dxa"/>
            <w:vMerge/>
            <w:tcBorders>
              <w:left w:val="single" w:sz="4" w:space="0" w:color="auto"/>
              <w:bottom w:val="single" w:sz="4" w:space="0" w:color="auto"/>
              <w:right w:val="single" w:sz="4" w:space="0" w:color="auto"/>
            </w:tcBorders>
            <w:vAlign w:val="center"/>
          </w:tcPr>
          <w:p w:rsidR="00EA7766" w:rsidRPr="00E21FDB" w:rsidRDefault="00EA7766" w:rsidP="00285DC3"/>
        </w:tc>
        <w:tc>
          <w:tcPr>
            <w:tcW w:w="5103" w:type="dxa"/>
            <w:vMerge/>
            <w:tcBorders>
              <w:left w:val="single" w:sz="4" w:space="0" w:color="auto"/>
              <w:bottom w:val="single" w:sz="4" w:space="0" w:color="auto"/>
              <w:right w:val="single" w:sz="4" w:space="0" w:color="auto"/>
            </w:tcBorders>
            <w:vAlign w:val="center"/>
          </w:tcPr>
          <w:p w:rsidR="00EA7766" w:rsidRPr="00E21FDB" w:rsidRDefault="00EA7766" w:rsidP="00285DC3"/>
        </w:tc>
        <w:tc>
          <w:tcPr>
            <w:tcW w:w="1134" w:type="dxa"/>
            <w:vMerge/>
            <w:tcBorders>
              <w:left w:val="single" w:sz="4" w:space="0" w:color="auto"/>
              <w:bottom w:val="single" w:sz="4" w:space="0" w:color="auto"/>
              <w:right w:val="single" w:sz="4" w:space="0" w:color="auto"/>
            </w:tcBorders>
            <w:vAlign w:val="center"/>
          </w:tcPr>
          <w:p w:rsidR="00EA7766" w:rsidRPr="00E21FDB" w:rsidRDefault="00EA7766" w:rsidP="00285DC3"/>
        </w:tc>
        <w:tc>
          <w:tcPr>
            <w:tcW w:w="850" w:type="dxa"/>
            <w:vMerge/>
            <w:tcBorders>
              <w:top w:val="single" w:sz="4" w:space="0" w:color="auto"/>
              <w:left w:val="nil"/>
              <w:bottom w:val="single" w:sz="4" w:space="0" w:color="auto"/>
              <w:right w:val="single" w:sz="4" w:space="0" w:color="auto"/>
            </w:tcBorders>
            <w:shd w:val="clear" w:color="auto" w:fill="auto"/>
            <w:textDirection w:val="btLr"/>
            <w:vAlign w:val="center"/>
          </w:tcPr>
          <w:p w:rsidR="00EA7766" w:rsidRPr="00E21FDB" w:rsidRDefault="00EA7766" w:rsidP="00285DC3">
            <w:pPr>
              <w:ind w:left="113" w:right="113"/>
              <w:jc w:val="center"/>
            </w:pPr>
          </w:p>
        </w:tc>
        <w:tc>
          <w:tcPr>
            <w:tcW w:w="992" w:type="dxa"/>
            <w:vMerge/>
            <w:tcBorders>
              <w:top w:val="single" w:sz="4" w:space="0" w:color="auto"/>
              <w:left w:val="nil"/>
              <w:bottom w:val="single" w:sz="4" w:space="0" w:color="auto"/>
              <w:right w:val="single" w:sz="4" w:space="0" w:color="auto"/>
            </w:tcBorders>
            <w:shd w:val="clear" w:color="auto" w:fill="auto"/>
            <w:textDirection w:val="btLr"/>
            <w:vAlign w:val="center"/>
          </w:tcPr>
          <w:p w:rsidR="00EA7766" w:rsidRPr="00E21FDB" w:rsidRDefault="00EA7766" w:rsidP="00285DC3">
            <w:pPr>
              <w:ind w:left="113" w:right="113"/>
              <w:jc w:val="center"/>
            </w:pPr>
          </w:p>
        </w:tc>
        <w:tc>
          <w:tcPr>
            <w:tcW w:w="851" w:type="dxa"/>
            <w:tcBorders>
              <w:top w:val="single" w:sz="4" w:space="0" w:color="auto"/>
              <w:left w:val="nil"/>
              <w:bottom w:val="single" w:sz="4" w:space="0" w:color="auto"/>
              <w:right w:val="single" w:sz="4" w:space="0" w:color="auto"/>
            </w:tcBorders>
            <w:shd w:val="clear" w:color="auto" w:fill="auto"/>
            <w:textDirection w:val="btLr"/>
            <w:vAlign w:val="center"/>
          </w:tcPr>
          <w:p w:rsidR="00EA7766" w:rsidRPr="00E21FDB" w:rsidRDefault="00EA7766" w:rsidP="00285DC3">
            <w:pPr>
              <w:ind w:left="113" w:right="113"/>
              <w:jc w:val="center"/>
            </w:pPr>
            <w:r w:rsidRPr="00E21FDB">
              <w:t>19-03-001÷</w:t>
            </w:r>
          </w:p>
          <w:p w:rsidR="00EA7766" w:rsidRPr="00E21FDB" w:rsidRDefault="00EA7766" w:rsidP="00285DC3">
            <w:pPr>
              <w:ind w:left="113" w:right="113"/>
              <w:jc w:val="center"/>
            </w:pPr>
            <w:r w:rsidRPr="00E21FDB">
              <w:t>19-03-002</w:t>
            </w:r>
          </w:p>
        </w:tc>
        <w:tc>
          <w:tcPr>
            <w:tcW w:w="850" w:type="dxa"/>
            <w:tcBorders>
              <w:top w:val="single" w:sz="4" w:space="0" w:color="auto"/>
              <w:left w:val="nil"/>
              <w:bottom w:val="single" w:sz="4" w:space="0" w:color="auto"/>
              <w:right w:val="single" w:sz="4" w:space="0" w:color="auto"/>
            </w:tcBorders>
            <w:shd w:val="clear" w:color="auto" w:fill="auto"/>
            <w:textDirection w:val="btLr"/>
            <w:vAlign w:val="center"/>
          </w:tcPr>
          <w:p w:rsidR="00EA7766" w:rsidRPr="00E21FDB" w:rsidRDefault="00EA7766" w:rsidP="00285DC3">
            <w:pPr>
              <w:ind w:left="113" w:right="113"/>
              <w:jc w:val="center"/>
            </w:pPr>
            <w:r w:rsidRPr="00E21FDB">
              <w:t>19-03-003÷</w:t>
            </w:r>
          </w:p>
          <w:p w:rsidR="00EA7766" w:rsidRPr="00E21FDB" w:rsidRDefault="00EA7766" w:rsidP="00285DC3">
            <w:pPr>
              <w:ind w:left="113" w:right="113"/>
              <w:jc w:val="center"/>
            </w:pPr>
            <w:r w:rsidRPr="00E21FDB">
              <w:t>19-03-007</w:t>
            </w:r>
          </w:p>
        </w:tc>
        <w:tc>
          <w:tcPr>
            <w:tcW w:w="820" w:type="dxa"/>
            <w:tcBorders>
              <w:top w:val="single" w:sz="4" w:space="0" w:color="auto"/>
              <w:left w:val="nil"/>
              <w:bottom w:val="single" w:sz="4" w:space="0" w:color="auto"/>
              <w:right w:val="single" w:sz="4" w:space="0" w:color="auto"/>
            </w:tcBorders>
            <w:shd w:val="clear" w:color="auto" w:fill="auto"/>
            <w:textDirection w:val="btLr"/>
            <w:vAlign w:val="center"/>
          </w:tcPr>
          <w:p w:rsidR="00EA7766" w:rsidRPr="00E21FDB" w:rsidRDefault="00EA7766" w:rsidP="00285DC3">
            <w:pPr>
              <w:ind w:left="113" w:right="113"/>
              <w:jc w:val="center"/>
            </w:pPr>
            <w:r w:rsidRPr="00E21FDB">
              <w:t>19-04-001÷</w:t>
            </w:r>
          </w:p>
          <w:p w:rsidR="00EA7766" w:rsidRPr="00E21FDB" w:rsidRDefault="00EA7766" w:rsidP="00285DC3">
            <w:pPr>
              <w:ind w:left="113" w:right="113"/>
              <w:jc w:val="center"/>
            </w:pPr>
            <w:r w:rsidRPr="00E21FDB">
              <w:t>19-04-002</w:t>
            </w:r>
          </w:p>
        </w:tc>
        <w:tc>
          <w:tcPr>
            <w:tcW w:w="740" w:type="dxa"/>
            <w:tcBorders>
              <w:top w:val="single" w:sz="4" w:space="0" w:color="auto"/>
              <w:left w:val="nil"/>
              <w:bottom w:val="single" w:sz="4" w:space="0" w:color="auto"/>
              <w:right w:val="single" w:sz="4" w:space="0" w:color="auto"/>
            </w:tcBorders>
            <w:shd w:val="clear" w:color="auto" w:fill="auto"/>
            <w:textDirection w:val="btLr"/>
            <w:vAlign w:val="center"/>
          </w:tcPr>
          <w:p w:rsidR="00EA7766" w:rsidRPr="00E21FDB" w:rsidRDefault="00EA7766" w:rsidP="00285DC3">
            <w:pPr>
              <w:ind w:left="113" w:right="113"/>
              <w:jc w:val="center"/>
            </w:pPr>
            <w:r w:rsidRPr="00E21FDB">
              <w:t>19-04-003÷</w:t>
            </w:r>
          </w:p>
          <w:p w:rsidR="00EA7766" w:rsidRPr="00E21FDB" w:rsidRDefault="00EA7766" w:rsidP="00285DC3">
            <w:pPr>
              <w:ind w:left="113" w:right="113"/>
              <w:jc w:val="center"/>
            </w:pPr>
            <w:r w:rsidRPr="00E21FDB">
              <w:t>19-04-009</w:t>
            </w:r>
          </w:p>
        </w:tc>
        <w:tc>
          <w:tcPr>
            <w:tcW w:w="1275" w:type="dxa"/>
            <w:vMerge/>
            <w:tcBorders>
              <w:left w:val="nil"/>
              <w:bottom w:val="single" w:sz="4" w:space="0" w:color="auto"/>
              <w:right w:val="single" w:sz="4" w:space="0" w:color="auto"/>
            </w:tcBorders>
            <w:shd w:val="clear" w:color="auto" w:fill="auto"/>
            <w:textDirection w:val="btLr"/>
            <w:vAlign w:val="center"/>
          </w:tcPr>
          <w:p w:rsidR="00EA7766" w:rsidRPr="00E21FDB" w:rsidRDefault="00EA7766" w:rsidP="00285DC3">
            <w:pPr>
              <w:ind w:left="113" w:right="113"/>
              <w:jc w:val="center"/>
            </w:pPr>
          </w:p>
        </w:tc>
        <w:tc>
          <w:tcPr>
            <w:tcW w:w="851" w:type="dxa"/>
            <w:vMerge/>
            <w:tcBorders>
              <w:left w:val="nil"/>
              <w:bottom w:val="single" w:sz="4" w:space="0" w:color="auto"/>
              <w:right w:val="single" w:sz="4" w:space="0" w:color="auto"/>
            </w:tcBorders>
            <w:shd w:val="clear" w:color="auto" w:fill="auto"/>
            <w:textDirection w:val="btLr"/>
            <w:vAlign w:val="center"/>
          </w:tcPr>
          <w:p w:rsidR="00EA7766" w:rsidRPr="00E21FDB" w:rsidRDefault="00EA7766" w:rsidP="00285DC3">
            <w:pPr>
              <w:ind w:left="113" w:right="113"/>
              <w:jc w:val="center"/>
            </w:pPr>
          </w:p>
        </w:tc>
        <w:tc>
          <w:tcPr>
            <w:tcW w:w="1559" w:type="dxa"/>
            <w:vMerge/>
            <w:tcBorders>
              <w:top w:val="single" w:sz="4" w:space="0" w:color="auto"/>
              <w:left w:val="nil"/>
              <w:bottom w:val="single" w:sz="4" w:space="0" w:color="auto"/>
              <w:right w:val="single" w:sz="4" w:space="0" w:color="auto"/>
            </w:tcBorders>
            <w:textDirection w:val="btLr"/>
          </w:tcPr>
          <w:p w:rsidR="00EA7766" w:rsidRPr="00E21FDB" w:rsidRDefault="00EA7766" w:rsidP="00285DC3">
            <w:pPr>
              <w:ind w:left="113" w:right="113"/>
              <w:jc w:val="center"/>
            </w:pPr>
          </w:p>
        </w:tc>
      </w:tr>
    </w:tbl>
    <w:p w:rsidR="00A32EE5" w:rsidRPr="00E21FDB" w:rsidRDefault="00A32EE5">
      <w:pPr>
        <w:rPr>
          <w:sz w:val="2"/>
          <w:szCs w:val="2"/>
        </w:rPr>
      </w:pPr>
    </w:p>
    <w:tbl>
      <w:tblPr>
        <w:tblW w:w="15735" w:type="dxa"/>
        <w:jc w:val="center"/>
        <w:tblLayout w:type="fixed"/>
        <w:tblLook w:val="04A0" w:firstRow="1" w:lastRow="0" w:firstColumn="1" w:lastColumn="0" w:noHBand="0" w:noVBand="1"/>
      </w:tblPr>
      <w:tblGrid>
        <w:gridCol w:w="710"/>
        <w:gridCol w:w="5103"/>
        <w:gridCol w:w="1134"/>
        <w:gridCol w:w="850"/>
        <w:gridCol w:w="992"/>
        <w:gridCol w:w="851"/>
        <w:gridCol w:w="850"/>
        <w:gridCol w:w="851"/>
        <w:gridCol w:w="709"/>
        <w:gridCol w:w="1275"/>
        <w:gridCol w:w="851"/>
        <w:gridCol w:w="1559"/>
      </w:tblGrid>
      <w:tr w:rsidR="00E21FDB" w:rsidRPr="00E21FDB" w:rsidTr="00A32EE5">
        <w:trPr>
          <w:trHeight w:val="20"/>
          <w:tblHeader/>
          <w:jc w:val="center"/>
        </w:trPr>
        <w:tc>
          <w:tcPr>
            <w:tcW w:w="710" w:type="dxa"/>
            <w:tcBorders>
              <w:top w:val="single" w:sz="4" w:space="0" w:color="auto"/>
              <w:left w:val="single" w:sz="4" w:space="0" w:color="auto"/>
              <w:bottom w:val="single" w:sz="4" w:space="0" w:color="auto"/>
              <w:right w:val="single" w:sz="4" w:space="0" w:color="auto"/>
            </w:tcBorders>
            <w:shd w:val="clear" w:color="000000" w:fill="FFFFFF"/>
            <w:vAlign w:val="center"/>
          </w:tcPr>
          <w:p w:rsidR="00EA7766" w:rsidRPr="00E21FDB" w:rsidRDefault="00EA7766" w:rsidP="00EA7766">
            <w:pPr>
              <w:pStyle w:val="Style10"/>
              <w:tabs>
                <w:tab w:val="left" w:pos="490"/>
              </w:tabs>
              <w:spacing w:line="240" w:lineRule="auto"/>
              <w:ind w:firstLine="0"/>
              <w:jc w:val="center"/>
              <w:rPr>
                <w:bCs/>
              </w:rPr>
            </w:pPr>
            <w:r w:rsidRPr="00E21FDB">
              <w:rPr>
                <w:bCs/>
              </w:rPr>
              <w:t>1</w:t>
            </w:r>
          </w:p>
        </w:tc>
        <w:tc>
          <w:tcPr>
            <w:tcW w:w="5103" w:type="dxa"/>
            <w:tcBorders>
              <w:top w:val="single" w:sz="4" w:space="0" w:color="auto"/>
              <w:left w:val="single" w:sz="4" w:space="0" w:color="auto"/>
              <w:bottom w:val="single" w:sz="4" w:space="0" w:color="auto"/>
              <w:right w:val="single" w:sz="4" w:space="0" w:color="auto"/>
            </w:tcBorders>
            <w:shd w:val="clear" w:color="000000" w:fill="FFFFFF"/>
            <w:vAlign w:val="center"/>
          </w:tcPr>
          <w:p w:rsidR="00EA7766" w:rsidRPr="00E21FDB" w:rsidRDefault="00EA7766" w:rsidP="00EA7766">
            <w:pPr>
              <w:pStyle w:val="Style10"/>
              <w:tabs>
                <w:tab w:val="left" w:pos="490"/>
              </w:tabs>
              <w:spacing w:line="240" w:lineRule="auto"/>
              <w:ind w:firstLine="0"/>
              <w:jc w:val="center"/>
              <w:rPr>
                <w:bCs/>
              </w:rPr>
            </w:pPr>
            <w:r w:rsidRPr="00E21FDB">
              <w:rPr>
                <w:bCs/>
              </w:rPr>
              <w:t>2</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EA7766" w:rsidRPr="00E21FDB" w:rsidRDefault="00EA7766" w:rsidP="00EA7766">
            <w:pPr>
              <w:pStyle w:val="Style10"/>
              <w:tabs>
                <w:tab w:val="left" w:pos="490"/>
              </w:tabs>
              <w:spacing w:line="240" w:lineRule="auto"/>
              <w:ind w:firstLine="0"/>
              <w:jc w:val="center"/>
              <w:rPr>
                <w:bCs/>
              </w:rPr>
            </w:pPr>
            <w:r w:rsidRPr="00E21FDB">
              <w:rPr>
                <w:bCs/>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EA7766" w:rsidRPr="00E21FDB" w:rsidRDefault="00EA7766" w:rsidP="00EA7766">
            <w:pPr>
              <w:pStyle w:val="Style10"/>
              <w:tabs>
                <w:tab w:val="left" w:pos="490"/>
              </w:tabs>
              <w:spacing w:line="240" w:lineRule="auto"/>
              <w:ind w:firstLine="0"/>
              <w:jc w:val="center"/>
              <w:rPr>
                <w:bCs/>
              </w:rPr>
            </w:pPr>
            <w:r w:rsidRPr="00E21FDB">
              <w:rPr>
                <w:bCs/>
              </w:rPr>
              <w:t>4</w:t>
            </w:r>
          </w:p>
        </w:tc>
        <w:tc>
          <w:tcPr>
            <w:tcW w:w="992" w:type="dxa"/>
            <w:tcBorders>
              <w:top w:val="single" w:sz="4" w:space="0" w:color="auto"/>
              <w:left w:val="single" w:sz="4" w:space="0" w:color="auto"/>
              <w:bottom w:val="single" w:sz="4" w:space="0" w:color="auto"/>
              <w:right w:val="single" w:sz="4" w:space="0" w:color="auto"/>
            </w:tcBorders>
          </w:tcPr>
          <w:p w:rsidR="00EA7766" w:rsidRPr="00E21FDB" w:rsidRDefault="00EA7766" w:rsidP="00EA7766">
            <w:pPr>
              <w:pStyle w:val="Style10"/>
              <w:tabs>
                <w:tab w:val="left" w:pos="490"/>
              </w:tabs>
              <w:spacing w:line="240" w:lineRule="auto"/>
              <w:ind w:firstLine="0"/>
              <w:jc w:val="center"/>
              <w:rPr>
                <w:bCs/>
              </w:rPr>
            </w:pPr>
            <w:r w:rsidRPr="00E21FDB">
              <w:rPr>
                <w:bCs/>
              </w:rPr>
              <w:t>5</w:t>
            </w:r>
          </w:p>
        </w:tc>
        <w:tc>
          <w:tcPr>
            <w:tcW w:w="851" w:type="dxa"/>
            <w:tcBorders>
              <w:top w:val="single" w:sz="4" w:space="0" w:color="auto"/>
              <w:left w:val="single" w:sz="4" w:space="0" w:color="auto"/>
              <w:bottom w:val="single" w:sz="4" w:space="0" w:color="auto"/>
              <w:right w:val="single" w:sz="4" w:space="0" w:color="auto"/>
            </w:tcBorders>
          </w:tcPr>
          <w:p w:rsidR="00EA7766" w:rsidRPr="00E21FDB" w:rsidRDefault="00EA7766" w:rsidP="00EA7766">
            <w:pPr>
              <w:pStyle w:val="Style10"/>
              <w:tabs>
                <w:tab w:val="left" w:pos="490"/>
              </w:tabs>
              <w:spacing w:line="240" w:lineRule="auto"/>
              <w:ind w:firstLine="0"/>
              <w:jc w:val="center"/>
              <w:rPr>
                <w:bCs/>
              </w:rPr>
            </w:pPr>
            <w:r w:rsidRPr="00E21FDB">
              <w:rPr>
                <w:bCs/>
              </w:rPr>
              <w:t>6</w:t>
            </w:r>
          </w:p>
        </w:tc>
        <w:tc>
          <w:tcPr>
            <w:tcW w:w="850" w:type="dxa"/>
            <w:tcBorders>
              <w:top w:val="single" w:sz="4" w:space="0" w:color="auto"/>
              <w:left w:val="single" w:sz="4" w:space="0" w:color="auto"/>
              <w:bottom w:val="single" w:sz="4" w:space="0" w:color="auto"/>
              <w:right w:val="single" w:sz="4" w:space="0" w:color="auto"/>
            </w:tcBorders>
          </w:tcPr>
          <w:p w:rsidR="00EA7766" w:rsidRPr="00E21FDB" w:rsidRDefault="00EA7766" w:rsidP="00EA7766">
            <w:pPr>
              <w:pStyle w:val="Style10"/>
              <w:tabs>
                <w:tab w:val="left" w:pos="490"/>
              </w:tabs>
              <w:spacing w:line="240" w:lineRule="auto"/>
              <w:ind w:firstLine="0"/>
              <w:jc w:val="center"/>
              <w:rPr>
                <w:bCs/>
              </w:rPr>
            </w:pPr>
            <w:r w:rsidRPr="00E21FDB">
              <w:rPr>
                <w:bCs/>
              </w:rPr>
              <w:t>7</w:t>
            </w:r>
          </w:p>
        </w:tc>
        <w:tc>
          <w:tcPr>
            <w:tcW w:w="851" w:type="dxa"/>
            <w:tcBorders>
              <w:top w:val="single" w:sz="4" w:space="0" w:color="auto"/>
              <w:left w:val="single" w:sz="4" w:space="0" w:color="auto"/>
              <w:bottom w:val="single" w:sz="4" w:space="0" w:color="auto"/>
              <w:right w:val="single" w:sz="4" w:space="0" w:color="auto"/>
            </w:tcBorders>
          </w:tcPr>
          <w:p w:rsidR="00EA7766" w:rsidRPr="00E21FDB" w:rsidRDefault="00EA7766" w:rsidP="00EA7766">
            <w:pPr>
              <w:pStyle w:val="Style10"/>
              <w:tabs>
                <w:tab w:val="left" w:pos="490"/>
              </w:tabs>
              <w:spacing w:line="240" w:lineRule="auto"/>
              <w:ind w:firstLine="0"/>
              <w:jc w:val="center"/>
              <w:rPr>
                <w:bCs/>
              </w:rPr>
            </w:pPr>
            <w:r w:rsidRPr="00E21FDB">
              <w:rPr>
                <w:bCs/>
              </w:rPr>
              <w:t>8</w:t>
            </w:r>
          </w:p>
        </w:tc>
        <w:tc>
          <w:tcPr>
            <w:tcW w:w="709" w:type="dxa"/>
            <w:tcBorders>
              <w:top w:val="single" w:sz="4" w:space="0" w:color="auto"/>
              <w:left w:val="single" w:sz="4" w:space="0" w:color="auto"/>
              <w:bottom w:val="single" w:sz="4" w:space="0" w:color="auto"/>
              <w:right w:val="single" w:sz="4" w:space="0" w:color="auto"/>
            </w:tcBorders>
          </w:tcPr>
          <w:p w:rsidR="00EA7766" w:rsidRPr="00E21FDB" w:rsidRDefault="00EA7766" w:rsidP="00EA7766">
            <w:pPr>
              <w:pStyle w:val="Style10"/>
              <w:tabs>
                <w:tab w:val="left" w:pos="490"/>
              </w:tabs>
              <w:spacing w:line="240" w:lineRule="auto"/>
              <w:ind w:firstLine="0"/>
              <w:jc w:val="center"/>
              <w:rPr>
                <w:bCs/>
              </w:rPr>
            </w:pPr>
            <w:r w:rsidRPr="00E21FDB">
              <w:rPr>
                <w:bCs/>
              </w:rPr>
              <w:t>9</w:t>
            </w:r>
          </w:p>
        </w:tc>
        <w:tc>
          <w:tcPr>
            <w:tcW w:w="1275" w:type="dxa"/>
            <w:tcBorders>
              <w:top w:val="single" w:sz="4" w:space="0" w:color="auto"/>
              <w:left w:val="single" w:sz="4" w:space="0" w:color="auto"/>
              <w:bottom w:val="single" w:sz="4" w:space="0" w:color="auto"/>
              <w:right w:val="single" w:sz="4" w:space="0" w:color="auto"/>
            </w:tcBorders>
          </w:tcPr>
          <w:p w:rsidR="00EA7766" w:rsidRPr="00E21FDB" w:rsidRDefault="00EA7766" w:rsidP="00EA7766">
            <w:pPr>
              <w:pStyle w:val="Style10"/>
              <w:tabs>
                <w:tab w:val="left" w:pos="490"/>
              </w:tabs>
              <w:spacing w:line="240" w:lineRule="auto"/>
              <w:ind w:firstLine="0"/>
              <w:jc w:val="center"/>
              <w:rPr>
                <w:bCs/>
              </w:rPr>
            </w:pPr>
            <w:r w:rsidRPr="00E21FDB">
              <w:rPr>
                <w:bCs/>
              </w:rPr>
              <w:t>10</w:t>
            </w:r>
          </w:p>
        </w:tc>
        <w:tc>
          <w:tcPr>
            <w:tcW w:w="851" w:type="dxa"/>
            <w:tcBorders>
              <w:top w:val="single" w:sz="4" w:space="0" w:color="auto"/>
              <w:left w:val="single" w:sz="4" w:space="0" w:color="auto"/>
              <w:bottom w:val="single" w:sz="4" w:space="0" w:color="auto"/>
              <w:right w:val="single" w:sz="4" w:space="0" w:color="auto"/>
            </w:tcBorders>
          </w:tcPr>
          <w:p w:rsidR="00EA7766" w:rsidRPr="00E21FDB" w:rsidRDefault="00EA7766" w:rsidP="00EA7766">
            <w:pPr>
              <w:pStyle w:val="Style10"/>
              <w:tabs>
                <w:tab w:val="left" w:pos="490"/>
              </w:tabs>
              <w:spacing w:line="240" w:lineRule="auto"/>
              <w:ind w:firstLine="0"/>
              <w:jc w:val="center"/>
              <w:rPr>
                <w:bCs/>
              </w:rPr>
            </w:pPr>
            <w:r w:rsidRPr="00E21FDB">
              <w:rPr>
                <w:bCs/>
              </w:rPr>
              <w:t>11</w:t>
            </w:r>
          </w:p>
        </w:tc>
        <w:tc>
          <w:tcPr>
            <w:tcW w:w="1559" w:type="dxa"/>
            <w:tcBorders>
              <w:top w:val="single" w:sz="4" w:space="0" w:color="auto"/>
              <w:left w:val="single" w:sz="4" w:space="0" w:color="auto"/>
              <w:bottom w:val="single" w:sz="4" w:space="0" w:color="auto"/>
              <w:right w:val="single" w:sz="4" w:space="0" w:color="auto"/>
            </w:tcBorders>
          </w:tcPr>
          <w:p w:rsidR="00EA7766" w:rsidRPr="00E21FDB" w:rsidRDefault="00A32EE5" w:rsidP="00EA7766">
            <w:pPr>
              <w:pStyle w:val="Style10"/>
              <w:tabs>
                <w:tab w:val="left" w:pos="490"/>
              </w:tabs>
              <w:spacing w:line="240" w:lineRule="auto"/>
              <w:ind w:firstLine="0"/>
              <w:jc w:val="center"/>
              <w:rPr>
                <w:bCs/>
              </w:rPr>
            </w:pPr>
            <w:r w:rsidRPr="00E21FDB">
              <w:rPr>
                <w:bCs/>
              </w:rPr>
              <w:t>12</w:t>
            </w:r>
          </w:p>
        </w:tc>
      </w:tr>
      <w:tr w:rsidR="00E21FDB" w:rsidRPr="00E21FDB" w:rsidTr="00504EE8">
        <w:tblPrEx>
          <w:jc w:val="left"/>
        </w:tblPrEx>
        <w:trPr>
          <w:cantSplit/>
          <w:trHeight w:val="20"/>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rsidR="008D660D" w:rsidRPr="00E21FDB" w:rsidRDefault="008D660D" w:rsidP="008D660D">
            <w:r w:rsidRPr="00E21FDB">
              <w:t>Республика Адыгея</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w:t>
            </w:r>
          </w:p>
        </w:tc>
        <w:tc>
          <w:tcPr>
            <w:tcW w:w="850"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992"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0"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709"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275"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559"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Республика Алтай</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3</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Республика Башкортостан</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4</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Республика Бурятия:</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r>
      <w:tr w:rsidR="00E21FDB" w:rsidRPr="00E21FDB"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4.1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севернее линии Нижнеангарск - Шипишка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4.2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остальная территория Республики</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504EE8">
        <w:tblPrEx>
          <w:jc w:val="left"/>
        </w:tblPrEx>
        <w:trPr>
          <w:cantSplit/>
          <w:trHeight w:val="20"/>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5</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rsidR="008D660D" w:rsidRPr="00E21FDB" w:rsidRDefault="008D660D" w:rsidP="008D660D">
            <w:r w:rsidRPr="00E21FDB">
              <w:t>Республика Дагестан:</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D660D" w:rsidRPr="00E21FDB" w:rsidRDefault="008D660D" w:rsidP="008D660D">
            <w:r w:rsidRPr="00E21FDB">
              <w:t> </w:t>
            </w:r>
          </w:p>
        </w:tc>
        <w:tc>
          <w:tcPr>
            <w:tcW w:w="850"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992"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0"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709"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275"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559"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r>
      <w:tr w:rsidR="00E21FDB" w:rsidRPr="00E21FDB"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5.1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побережья Каспийского моря южнее 44-й параллели и острова Чечень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5.2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остальная территория Республики</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6</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Республика Ингушетия</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7</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Кабардино-Балкарская Республика</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8</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Республика Калмыкия</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9</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Карачаево-Черкесская Республика</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10</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Республика Карелия</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r>
      <w:tr w:rsidR="00E21FDB" w:rsidRPr="00E21FDB"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10.1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севернее 64-й параллели</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10.2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остальная территория Республики</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8D660D">
        <w:tblPrEx>
          <w:jc w:val="left"/>
        </w:tblPrEx>
        <w:trPr>
          <w:cantSplit/>
          <w:trHeight w:val="20"/>
        </w:trPr>
        <w:tc>
          <w:tcPr>
            <w:tcW w:w="710" w:type="dxa"/>
            <w:tcBorders>
              <w:top w:val="nil"/>
            </w:tcBorders>
            <w:shd w:val="clear" w:color="auto" w:fill="auto"/>
            <w:vAlign w:val="center"/>
          </w:tcPr>
          <w:p w:rsidR="008D660D" w:rsidRPr="00E21FDB" w:rsidRDefault="008D660D" w:rsidP="008D660D">
            <w:pPr>
              <w:jc w:val="center"/>
            </w:pPr>
          </w:p>
        </w:tc>
        <w:tc>
          <w:tcPr>
            <w:tcW w:w="5103" w:type="dxa"/>
            <w:tcBorders>
              <w:top w:val="nil"/>
            </w:tcBorders>
            <w:shd w:val="clear" w:color="auto" w:fill="auto"/>
            <w:vAlign w:val="center"/>
          </w:tcPr>
          <w:p w:rsidR="008D660D" w:rsidRPr="00E21FDB" w:rsidRDefault="008D660D" w:rsidP="008D660D"/>
        </w:tc>
        <w:tc>
          <w:tcPr>
            <w:tcW w:w="1134" w:type="dxa"/>
            <w:tcBorders>
              <w:top w:val="nil"/>
            </w:tcBorders>
            <w:shd w:val="clear" w:color="auto" w:fill="auto"/>
            <w:vAlign w:val="center"/>
          </w:tcPr>
          <w:p w:rsidR="008D660D" w:rsidRPr="00E21FDB" w:rsidRDefault="008D660D" w:rsidP="008D660D">
            <w:pPr>
              <w:jc w:val="center"/>
            </w:pPr>
          </w:p>
        </w:tc>
        <w:tc>
          <w:tcPr>
            <w:tcW w:w="850" w:type="dxa"/>
            <w:tcBorders>
              <w:top w:val="nil"/>
            </w:tcBorders>
            <w:vAlign w:val="center"/>
          </w:tcPr>
          <w:p w:rsidR="008D660D" w:rsidRPr="00E21FDB" w:rsidRDefault="008D660D" w:rsidP="008D660D">
            <w:pPr>
              <w:jc w:val="center"/>
              <w:rPr>
                <w:sz w:val="20"/>
                <w:szCs w:val="20"/>
              </w:rPr>
            </w:pPr>
          </w:p>
        </w:tc>
        <w:tc>
          <w:tcPr>
            <w:tcW w:w="992" w:type="dxa"/>
            <w:tcBorders>
              <w:top w:val="nil"/>
            </w:tcBorders>
            <w:vAlign w:val="center"/>
          </w:tcPr>
          <w:p w:rsidR="008D660D" w:rsidRPr="00E21FDB" w:rsidRDefault="008D660D" w:rsidP="008D660D">
            <w:pPr>
              <w:jc w:val="center"/>
              <w:rPr>
                <w:sz w:val="20"/>
                <w:szCs w:val="20"/>
              </w:rPr>
            </w:pPr>
          </w:p>
        </w:tc>
        <w:tc>
          <w:tcPr>
            <w:tcW w:w="851" w:type="dxa"/>
            <w:tcBorders>
              <w:top w:val="nil"/>
            </w:tcBorders>
            <w:vAlign w:val="center"/>
          </w:tcPr>
          <w:p w:rsidR="008D660D" w:rsidRPr="00E21FDB" w:rsidRDefault="008D660D" w:rsidP="008D660D">
            <w:pPr>
              <w:jc w:val="center"/>
              <w:rPr>
                <w:sz w:val="20"/>
                <w:szCs w:val="20"/>
              </w:rPr>
            </w:pPr>
          </w:p>
        </w:tc>
        <w:tc>
          <w:tcPr>
            <w:tcW w:w="850" w:type="dxa"/>
            <w:tcBorders>
              <w:top w:val="nil"/>
            </w:tcBorders>
            <w:vAlign w:val="center"/>
          </w:tcPr>
          <w:p w:rsidR="008D660D" w:rsidRPr="00E21FDB" w:rsidRDefault="008D660D" w:rsidP="008D660D">
            <w:pPr>
              <w:jc w:val="center"/>
              <w:rPr>
                <w:sz w:val="20"/>
                <w:szCs w:val="20"/>
              </w:rPr>
            </w:pPr>
          </w:p>
        </w:tc>
        <w:tc>
          <w:tcPr>
            <w:tcW w:w="851" w:type="dxa"/>
            <w:tcBorders>
              <w:top w:val="nil"/>
            </w:tcBorders>
            <w:vAlign w:val="center"/>
          </w:tcPr>
          <w:p w:rsidR="008D660D" w:rsidRPr="00E21FDB" w:rsidRDefault="008D660D" w:rsidP="008D660D">
            <w:pPr>
              <w:jc w:val="center"/>
              <w:rPr>
                <w:sz w:val="20"/>
                <w:szCs w:val="20"/>
              </w:rPr>
            </w:pPr>
          </w:p>
        </w:tc>
        <w:tc>
          <w:tcPr>
            <w:tcW w:w="709" w:type="dxa"/>
            <w:tcBorders>
              <w:top w:val="nil"/>
            </w:tcBorders>
            <w:vAlign w:val="center"/>
          </w:tcPr>
          <w:p w:rsidR="008D660D" w:rsidRPr="00E21FDB" w:rsidRDefault="008D660D" w:rsidP="008D660D">
            <w:pPr>
              <w:jc w:val="center"/>
              <w:rPr>
                <w:sz w:val="20"/>
                <w:szCs w:val="20"/>
              </w:rPr>
            </w:pPr>
          </w:p>
        </w:tc>
        <w:tc>
          <w:tcPr>
            <w:tcW w:w="1275" w:type="dxa"/>
            <w:tcBorders>
              <w:top w:val="nil"/>
            </w:tcBorders>
            <w:vAlign w:val="center"/>
          </w:tcPr>
          <w:p w:rsidR="008D660D" w:rsidRPr="00E21FDB" w:rsidRDefault="008D660D" w:rsidP="008D660D">
            <w:pPr>
              <w:jc w:val="center"/>
              <w:rPr>
                <w:sz w:val="20"/>
                <w:szCs w:val="20"/>
              </w:rPr>
            </w:pPr>
          </w:p>
        </w:tc>
        <w:tc>
          <w:tcPr>
            <w:tcW w:w="851" w:type="dxa"/>
            <w:tcBorders>
              <w:top w:val="nil"/>
            </w:tcBorders>
            <w:vAlign w:val="center"/>
          </w:tcPr>
          <w:p w:rsidR="008D660D" w:rsidRPr="00E21FDB" w:rsidRDefault="008D660D" w:rsidP="008D660D">
            <w:pPr>
              <w:jc w:val="center"/>
              <w:rPr>
                <w:sz w:val="20"/>
                <w:szCs w:val="20"/>
              </w:rPr>
            </w:pPr>
          </w:p>
        </w:tc>
        <w:tc>
          <w:tcPr>
            <w:tcW w:w="1559" w:type="dxa"/>
            <w:tcBorders>
              <w:top w:val="nil"/>
            </w:tcBorders>
            <w:vAlign w:val="center"/>
          </w:tcPr>
          <w:p w:rsidR="008D660D" w:rsidRPr="00E21FDB" w:rsidRDefault="008D660D" w:rsidP="008D660D">
            <w:pPr>
              <w:jc w:val="center"/>
              <w:rPr>
                <w:sz w:val="20"/>
                <w:szCs w:val="20"/>
              </w:rPr>
            </w:pPr>
          </w:p>
        </w:tc>
      </w:tr>
      <w:tr w:rsidR="00E21FDB" w:rsidRPr="00E21FDB" w:rsidTr="008D660D">
        <w:tblPrEx>
          <w:jc w:val="left"/>
        </w:tblPrEx>
        <w:trPr>
          <w:cantSplit/>
          <w:trHeight w:val="20"/>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11</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r w:rsidRPr="00E21FDB">
              <w:t>Республика Коми:</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r w:rsidRPr="00E21FDB">
              <w:t> </w:t>
            </w:r>
          </w:p>
        </w:tc>
        <w:tc>
          <w:tcPr>
            <w:tcW w:w="850" w:type="dxa"/>
            <w:tcBorders>
              <w:top w:val="single" w:sz="4" w:space="0" w:color="auto"/>
              <w:left w:val="single" w:sz="4" w:space="0" w:color="auto"/>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992" w:type="dxa"/>
            <w:tcBorders>
              <w:top w:val="single" w:sz="4" w:space="0" w:color="auto"/>
              <w:left w:val="single" w:sz="4" w:space="0" w:color="auto"/>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single" w:sz="4" w:space="0" w:color="auto"/>
              <w:left w:val="single" w:sz="4" w:space="0" w:color="auto"/>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0" w:type="dxa"/>
            <w:tcBorders>
              <w:top w:val="single" w:sz="4" w:space="0" w:color="auto"/>
              <w:left w:val="single" w:sz="4" w:space="0" w:color="auto"/>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single" w:sz="4" w:space="0" w:color="auto"/>
              <w:left w:val="single" w:sz="4" w:space="0" w:color="auto"/>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709" w:type="dxa"/>
            <w:tcBorders>
              <w:top w:val="single" w:sz="4" w:space="0" w:color="auto"/>
              <w:left w:val="single" w:sz="4" w:space="0" w:color="auto"/>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275" w:type="dxa"/>
            <w:tcBorders>
              <w:top w:val="single" w:sz="4" w:space="0" w:color="auto"/>
              <w:left w:val="single" w:sz="4" w:space="0" w:color="auto"/>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single" w:sz="4" w:space="0" w:color="auto"/>
              <w:left w:val="single" w:sz="4" w:space="0" w:color="auto"/>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559" w:type="dxa"/>
            <w:tcBorders>
              <w:top w:val="single" w:sz="4" w:space="0" w:color="auto"/>
              <w:left w:val="single" w:sz="4" w:space="0" w:color="auto"/>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r>
      <w:tr w:rsidR="00E21FDB" w:rsidRPr="00E21FDB" w:rsidTr="008D660D">
        <w:tblPrEx>
          <w:jc w:val="left"/>
        </w:tblPrEx>
        <w:trPr>
          <w:cantSplit/>
          <w:trHeight w:val="20"/>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11.1</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севернее Северного Полярного круга</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0"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709"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275"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559"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11.2</w:t>
            </w:r>
          </w:p>
        </w:tc>
        <w:tc>
          <w:tcPr>
            <w:tcW w:w="5103" w:type="dxa"/>
            <w:tcBorders>
              <w:top w:val="nil"/>
              <w:left w:val="nil"/>
              <w:bottom w:val="single" w:sz="4" w:space="0" w:color="auto"/>
              <w:right w:val="single" w:sz="4" w:space="0" w:color="auto"/>
            </w:tcBorders>
            <w:shd w:val="clear" w:color="auto" w:fill="auto"/>
            <w:vAlign w:val="bottom"/>
            <w:hideMark/>
          </w:tcPr>
          <w:p w:rsidR="008D660D" w:rsidRPr="00E21FDB" w:rsidRDefault="008D660D" w:rsidP="008D660D">
            <w:r w:rsidRPr="00E21FDB">
              <w:t>территория восточнее линии Ермица - Ижма - Сосногорск - Помоздино - Усть-Нем (включительно) за исключением территории, указанной в пункте 11.1</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11.3</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остальная территория Республики</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Республика Крым:</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r>
      <w:tr w:rsidR="00E21FDB" w:rsidRPr="00E21FDB"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12.1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южного побережья от Феодосии (исключая Феодосию) до Севастополя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0,98</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0,98</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0,98</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0,98</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r>
      <w:tr w:rsidR="00E21FDB" w:rsidRPr="00E21FDB"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12.2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южнее линии Черноморское - Евпатория - Почтовое - Владиславовка (включительно) и восточнее линии Владиславовка - Красновка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0,98</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0,98</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r>
      <w:tr w:rsidR="00E21FDB" w:rsidRPr="00E21FDB"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12.3</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севернее линии Черноморское (исключая Черноморское) - Евпатория (исключая Евпаторию) - Почтовое (исключая Почтовое) - Владиславовка (исключая Владиславовку) и восточнее линии Владиславовка (исключая Владиславовку) - Красновка (исключая Красновку)</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0,98</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0,98</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12.4</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Ай-Петри</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13</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Республика Марий Эл</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14</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Республика Мордовия</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15</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Республика Саха (Якутия):</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15.1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Новосибирские острова</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1,06</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1,05</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1,05</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15.2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Анабарский и Булунский улусы (районы) севернее линии Кожевниково (исключая Кожевниково) - Усть-Оленек - Побережье и острова Оленекского залива и острова Дунай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1,07</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1,05</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1,06</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15.3</w:t>
            </w:r>
          </w:p>
        </w:tc>
        <w:tc>
          <w:tcPr>
            <w:tcW w:w="5103" w:type="dxa"/>
            <w:tcBorders>
              <w:top w:val="nil"/>
              <w:left w:val="nil"/>
              <w:bottom w:val="single" w:sz="4" w:space="0" w:color="auto"/>
              <w:right w:val="single" w:sz="4" w:space="0" w:color="auto"/>
            </w:tcBorders>
            <w:shd w:val="clear" w:color="auto" w:fill="auto"/>
            <w:vAlign w:val="bottom"/>
            <w:hideMark/>
          </w:tcPr>
          <w:p w:rsidR="008D660D" w:rsidRPr="00E21FDB" w:rsidRDefault="008D660D" w:rsidP="008D660D">
            <w:r w:rsidRPr="00E21FDB">
              <w:t>территория севернее линии пересечения границ Таймырского (Долгано-Ненецкого) автономного округа с Анабарским и Оленекским эвенкийским национальным улусами; Булунский улус севернее линии Таймылыр - Тит-Ары - Бухта Сытыган-Тала (включительно); Усть-Янский улус - протока Правая (исключая протока Правая) - побережье Янского залива - Селяхская губа - Чокурдах (включительно); Аллаиховский улус - пересечение границ Аллаиховского, Нижнеколымского, Среднеколымского улусов и далее вдоль южной границы Нижнеколымского улуса за исключением территории, указанной в пункте 15.2</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1,05</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15.4</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Анабарский, Булунский улусы, за исключением территории, указанной в пунктах 15.2 и 15.3; Усть-Янский улус, за исключением территории, указанной в пункте 15.3, Аллаиховский улус, за исключением территории, указанной в пункте 15.3, Жиганский, Абыйский, Оленекский эвенкийский национальный, Среднеколымский, Верхнеколымский улусы</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1,05</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1,05</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15.5</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Верхоянский, Момский, Оймяконский, Томпонский улусы</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1,07</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1,05</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1,05</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1,06</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15.6</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Таттинский, Амгинский, Верхневилюйский, Вилюйский, Горный, Кобяйский, Нюрбинский, Мегино-Кангаласский, Мирнинский, Намский, Хангаласский, Сунтарский, Усть-Алданский, Усть-Майский, Чурапчинский улусы и г. Якутск</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1,05</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15.7</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Алданский, Нерюнгринский, Ленский и Олекминский улусы</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16</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Республика Северная Осетия - Алания</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17</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Республика Татарстан</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18</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Республика Тыва</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19</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Удмуртская Республика</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20</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Республика Хакасия</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Чеченская Республика</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Чувашская Республика</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23</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Алтайский край</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24</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Забайкальский край</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24.1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севернее линии Шипишка - Тунгокочен - Букачача - Сретенск - Шелопугино - Приаргунск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24.2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остальная территория края</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25</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Камчатский край</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25.1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северо-западнее линии Парень - Слаутное (исключая Слаутное)</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25.2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юго-восточнее линии Парень - Слаутное (включительно) и севернее линии Рекинники - Тиличики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25.3</w:t>
            </w:r>
          </w:p>
        </w:tc>
        <w:tc>
          <w:tcPr>
            <w:tcW w:w="5103" w:type="dxa"/>
            <w:tcBorders>
              <w:top w:val="nil"/>
              <w:left w:val="nil"/>
              <w:bottom w:val="single" w:sz="4" w:space="0" w:color="auto"/>
              <w:right w:val="single" w:sz="4" w:space="0" w:color="auto"/>
            </w:tcBorders>
            <w:shd w:val="clear" w:color="auto" w:fill="auto"/>
            <w:vAlign w:val="bottom"/>
            <w:hideMark/>
          </w:tcPr>
          <w:p w:rsidR="008D660D" w:rsidRPr="00E21FDB" w:rsidRDefault="008D660D" w:rsidP="008D660D">
            <w:r w:rsidRPr="00E21FDB">
              <w:t>территория южнее линии Рекинники - Тиличики, за исключением территории, указанной в пункте 25.4</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25.4</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ограниченная линией Ивашка - Хайлюля - Ключи - Елизово - 52-я параллель (включительно) - Апача - Анавгай (исключая Апача - Анавгай) - Ивашка</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26</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Краснодарский край</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26.1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за исключением указанных ниже городов и побережья Черного моря</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26.2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г. Новороссийск</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0,98</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0,98</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26.3</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г.г. Анапа, Геленджик, Красная Поляна</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0,98</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0,98</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8D660D">
        <w:tblPrEx>
          <w:jc w:val="left"/>
        </w:tblPrEx>
        <w:trPr>
          <w:cantSplit/>
          <w:trHeight w:val="20"/>
        </w:trPr>
        <w:tc>
          <w:tcPr>
            <w:tcW w:w="710" w:type="dxa"/>
            <w:tcBorders>
              <w:top w:val="nil"/>
            </w:tcBorders>
            <w:shd w:val="clear" w:color="auto" w:fill="auto"/>
            <w:vAlign w:val="center"/>
          </w:tcPr>
          <w:p w:rsidR="008D660D" w:rsidRPr="00E21FDB" w:rsidRDefault="008D660D" w:rsidP="008D660D">
            <w:pPr>
              <w:jc w:val="center"/>
            </w:pPr>
          </w:p>
        </w:tc>
        <w:tc>
          <w:tcPr>
            <w:tcW w:w="5103" w:type="dxa"/>
            <w:tcBorders>
              <w:top w:val="nil"/>
            </w:tcBorders>
            <w:shd w:val="clear" w:color="auto" w:fill="auto"/>
            <w:vAlign w:val="center"/>
          </w:tcPr>
          <w:p w:rsidR="008D660D" w:rsidRPr="00E21FDB" w:rsidRDefault="008D660D" w:rsidP="008D660D"/>
        </w:tc>
        <w:tc>
          <w:tcPr>
            <w:tcW w:w="1134" w:type="dxa"/>
            <w:tcBorders>
              <w:top w:val="nil"/>
            </w:tcBorders>
            <w:shd w:val="clear" w:color="auto" w:fill="auto"/>
            <w:vAlign w:val="center"/>
          </w:tcPr>
          <w:p w:rsidR="008D660D" w:rsidRPr="00E21FDB" w:rsidRDefault="008D660D" w:rsidP="008D660D">
            <w:pPr>
              <w:jc w:val="center"/>
            </w:pPr>
          </w:p>
        </w:tc>
        <w:tc>
          <w:tcPr>
            <w:tcW w:w="850" w:type="dxa"/>
            <w:tcBorders>
              <w:top w:val="nil"/>
            </w:tcBorders>
            <w:vAlign w:val="center"/>
          </w:tcPr>
          <w:p w:rsidR="008D660D" w:rsidRPr="00E21FDB" w:rsidRDefault="008D660D" w:rsidP="008D660D">
            <w:pPr>
              <w:jc w:val="center"/>
              <w:rPr>
                <w:sz w:val="20"/>
                <w:szCs w:val="20"/>
              </w:rPr>
            </w:pPr>
          </w:p>
        </w:tc>
        <w:tc>
          <w:tcPr>
            <w:tcW w:w="992" w:type="dxa"/>
            <w:tcBorders>
              <w:top w:val="nil"/>
            </w:tcBorders>
            <w:vAlign w:val="center"/>
          </w:tcPr>
          <w:p w:rsidR="008D660D" w:rsidRPr="00E21FDB" w:rsidRDefault="008D660D" w:rsidP="008D660D">
            <w:pPr>
              <w:jc w:val="center"/>
              <w:rPr>
                <w:sz w:val="20"/>
                <w:szCs w:val="20"/>
              </w:rPr>
            </w:pPr>
          </w:p>
        </w:tc>
        <w:tc>
          <w:tcPr>
            <w:tcW w:w="851" w:type="dxa"/>
            <w:tcBorders>
              <w:top w:val="nil"/>
            </w:tcBorders>
            <w:vAlign w:val="center"/>
          </w:tcPr>
          <w:p w:rsidR="008D660D" w:rsidRPr="00E21FDB" w:rsidRDefault="008D660D" w:rsidP="008D660D">
            <w:pPr>
              <w:jc w:val="center"/>
              <w:rPr>
                <w:sz w:val="20"/>
                <w:szCs w:val="20"/>
              </w:rPr>
            </w:pPr>
          </w:p>
        </w:tc>
        <w:tc>
          <w:tcPr>
            <w:tcW w:w="850" w:type="dxa"/>
            <w:tcBorders>
              <w:top w:val="nil"/>
            </w:tcBorders>
            <w:vAlign w:val="center"/>
          </w:tcPr>
          <w:p w:rsidR="008D660D" w:rsidRPr="00E21FDB" w:rsidRDefault="008D660D" w:rsidP="008D660D">
            <w:pPr>
              <w:jc w:val="center"/>
              <w:rPr>
                <w:sz w:val="20"/>
                <w:szCs w:val="20"/>
              </w:rPr>
            </w:pPr>
          </w:p>
        </w:tc>
        <w:tc>
          <w:tcPr>
            <w:tcW w:w="851" w:type="dxa"/>
            <w:tcBorders>
              <w:top w:val="nil"/>
            </w:tcBorders>
            <w:vAlign w:val="center"/>
          </w:tcPr>
          <w:p w:rsidR="008D660D" w:rsidRPr="00E21FDB" w:rsidRDefault="008D660D" w:rsidP="008D660D">
            <w:pPr>
              <w:jc w:val="center"/>
              <w:rPr>
                <w:sz w:val="20"/>
                <w:szCs w:val="20"/>
              </w:rPr>
            </w:pPr>
          </w:p>
        </w:tc>
        <w:tc>
          <w:tcPr>
            <w:tcW w:w="709" w:type="dxa"/>
            <w:tcBorders>
              <w:top w:val="nil"/>
            </w:tcBorders>
            <w:vAlign w:val="center"/>
          </w:tcPr>
          <w:p w:rsidR="008D660D" w:rsidRPr="00E21FDB" w:rsidRDefault="008D660D" w:rsidP="008D660D">
            <w:pPr>
              <w:jc w:val="center"/>
              <w:rPr>
                <w:sz w:val="20"/>
                <w:szCs w:val="20"/>
              </w:rPr>
            </w:pPr>
          </w:p>
        </w:tc>
        <w:tc>
          <w:tcPr>
            <w:tcW w:w="1275" w:type="dxa"/>
            <w:tcBorders>
              <w:top w:val="nil"/>
            </w:tcBorders>
            <w:vAlign w:val="center"/>
          </w:tcPr>
          <w:p w:rsidR="008D660D" w:rsidRPr="00E21FDB" w:rsidRDefault="008D660D" w:rsidP="008D660D">
            <w:pPr>
              <w:jc w:val="center"/>
              <w:rPr>
                <w:sz w:val="20"/>
                <w:szCs w:val="20"/>
              </w:rPr>
            </w:pPr>
          </w:p>
        </w:tc>
        <w:tc>
          <w:tcPr>
            <w:tcW w:w="851" w:type="dxa"/>
            <w:tcBorders>
              <w:top w:val="nil"/>
            </w:tcBorders>
            <w:vAlign w:val="center"/>
          </w:tcPr>
          <w:p w:rsidR="008D660D" w:rsidRPr="00E21FDB" w:rsidRDefault="008D660D" w:rsidP="008D660D">
            <w:pPr>
              <w:jc w:val="center"/>
              <w:rPr>
                <w:sz w:val="20"/>
                <w:szCs w:val="20"/>
              </w:rPr>
            </w:pPr>
          </w:p>
        </w:tc>
        <w:tc>
          <w:tcPr>
            <w:tcW w:w="1559" w:type="dxa"/>
            <w:tcBorders>
              <w:top w:val="nil"/>
            </w:tcBorders>
            <w:vAlign w:val="center"/>
          </w:tcPr>
          <w:p w:rsidR="008D660D" w:rsidRPr="00E21FDB" w:rsidRDefault="008D660D" w:rsidP="008D660D">
            <w:pPr>
              <w:jc w:val="center"/>
              <w:rPr>
                <w:sz w:val="20"/>
                <w:szCs w:val="20"/>
              </w:rPr>
            </w:pPr>
          </w:p>
        </w:tc>
      </w:tr>
      <w:tr w:rsidR="00E21FDB" w:rsidRPr="00E21FDB" w:rsidTr="008D660D">
        <w:tblPrEx>
          <w:jc w:val="left"/>
        </w:tblPrEx>
        <w:trPr>
          <w:cantSplit/>
          <w:trHeight w:val="20"/>
        </w:trPr>
        <w:tc>
          <w:tcPr>
            <w:tcW w:w="710" w:type="dxa"/>
            <w:tcBorders>
              <w:top w:val="nil"/>
            </w:tcBorders>
            <w:shd w:val="clear" w:color="auto" w:fill="auto"/>
            <w:vAlign w:val="center"/>
          </w:tcPr>
          <w:p w:rsidR="008D660D" w:rsidRPr="00E21FDB" w:rsidRDefault="008D660D" w:rsidP="008D660D">
            <w:pPr>
              <w:jc w:val="center"/>
            </w:pPr>
          </w:p>
        </w:tc>
        <w:tc>
          <w:tcPr>
            <w:tcW w:w="5103" w:type="dxa"/>
            <w:tcBorders>
              <w:top w:val="nil"/>
            </w:tcBorders>
            <w:shd w:val="clear" w:color="auto" w:fill="auto"/>
            <w:vAlign w:val="center"/>
          </w:tcPr>
          <w:p w:rsidR="008D660D" w:rsidRPr="00E21FDB" w:rsidRDefault="008D660D" w:rsidP="008D660D"/>
        </w:tc>
        <w:tc>
          <w:tcPr>
            <w:tcW w:w="1134" w:type="dxa"/>
            <w:tcBorders>
              <w:top w:val="nil"/>
            </w:tcBorders>
            <w:shd w:val="clear" w:color="auto" w:fill="auto"/>
            <w:vAlign w:val="center"/>
          </w:tcPr>
          <w:p w:rsidR="008D660D" w:rsidRPr="00E21FDB" w:rsidRDefault="008D660D" w:rsidP="008D660D">
            <w:pPr>
              <w:jc w:val="center"/>
            </w:pPr>
          </w:p>
        </w:tc>
        <w:tc>
          <w:tcPr>
            <w:tcW w:w="850" w:type="dxa"/>
            <w:tcBorders>
              <w:top w:val="nil"/>
            </w:tcBorders>
            <w:vAlign w:val="center"/>
          </w:tcPr>
          <w:p w:rsidR="008D660D" w:rsidRPr="00E21FDB" w:rsidRDefault="008D660D" w:rsidP="008D660D">
            <w:pPr>
              <w:jc w:val="center"/>
              <w:rPr>
                <w:sz w:val="20"/>
                <w:szCs w:val="20"/>
              </w:rPr>
            </w:pPr>
          </w:p>
        </w:tc>
        <w:tc>
          <w:tcPr>
            <w:tcW w:w="992" w:type="dxa"/>
            <w:tcBorders>
              <w:top w:val="nil"/>
            </w:tcBorders>
            <w:vAlign w:val="center"/>
          </w:tcPr>
          <w:p w:rsidR="008D660D" w:rsidRPr="00E21FDB" w:rsidRDefault="008D660D" w:rsidP="008D660D">
            <w:pPr>
              <w:jc w:val="center"/>
              <w:rPr>
                <w:sz w:val="20"/>
                <w:szCs w:val="20"/>
              </w:rPr>
            </w:pPr>
          </w:p>
        </w:tc>
        <w:tc>
          <w:tcPr>
            <w:tcW w:w="851" w:type="dxa"/>
            <w:tcBorders>
              <w:top w:val="nil"/>
            </w:tcBorders>
            <w:vAlign w:val="center"/>
          </w:tcPr>
          <w:p w:rsidR="008D660D" w:rsidRPr="00E21FDB" w:rsidRDefault="008D660D" w:rsidP="008D660D">
            <w:pPr>
              <w:jc w:val="center"/>
              <w:rPr>
                <w:sz w:val="20"/>
                <w:szCs w:val="20"/>
              </w:rPr>
            </w:pPr>
          </w:p>
        </w:tc>
        <w:tc>
          <w:tcPr>
            <w:tcW w:w="850" w:type="dxa"/>
            <w:tcBorders>
              <w:top w:val="nil"/>
            </w:tcBorders>
            <w:vAlign w:val="center"/>
          </w:tcPr>
          <w:p w:rsidR="008D660D" w:rsidRPr="00E21FDB" w:rsidRDefault="008D660D" w:rsidP="008D660D">
            <w:pPr>
              <w:jc w:val="center"/>
              <w:rPr>
                <w:sz w:val="20"/>
                <w:szCs w:val="20"/>
              </w:rPr>
            </w:pPr>
          </w:p>
        </w:tc>
        <w:tc>
          <w:tcPr>
            <w:tcW w:w="851" w:type="dxa"/>
            <w:tcBorders>
              <w:top w:val="nil"/>
            </w:tcBorders>
            <w:vAlign w:val="center"/>
          </w:tcPr>
          <w:p w:rsidR="008D660D" w:rsidRPr="00E21FDB" w:rsidRDefault="008D660D" w:rsidP="008D660D">
            <w:pPr>
              <w:jc w:val="center"/>
              <w:rPr>
                <w:sz w:val="20"/>
                <w:szCs w:val="20"/>
              </w:rPr>
            </w:pPr>
          </w:p>
        </w:tc>
        <w:tc>
          <w:tcPr>
            <w:tcW w:w="709" w:type="dxa"/>
            <w:tcBorders>
              <w:top w:val="nil"/>
            </w:tcBorders>
            <w:vAlign w:val="center"/>
          </w:tcPr>
          <w:p w:rsidR="008D660D" w:rsidRPr="00E21FDB" w:rsidRDefault="008D660D" w:rsidP="008D660D">
            <w:pPr>
              <w:jc w:val="center"/>
              <w:rPr>
                <w:sz w:val="20"/>
                <w:szCs w:val="20"/>
              </w:rPr>
            </w:pPr>
          </w:p>
        </w:tc>
        <w:tc>
          <w:tcPr>
            <w:tcW w:w="1275" w:type="dxa"/>
            <w:tcBorders>
              <w:top w:val="nil"/>
            </w:tcBorders>
            <w:vAlign w:val="center"/>
          </w:tcPr>
          <w:p w:rsidR="008D660D" w:rsidRPr="00E21FDB" w:rsidRDefault="008D660D" w:rsidP="008D660D">
            <w:pPr>
              <w:jc w:val="center"/>
              <w:rPr>
                <w:sz w:val="20"/>
                <w:szCs w:val="20"/>
              </w:rPr>
            </w:pPr>
          </w:p>
        </w:tc>
        <w:tc>
          <w:tcPr>
            <w:tcW w:w="851" w:type="dxa"/>
            <w:tcBorders>
              <w:top w:val="nil"/>
            </w:tcBorders>
            <w:vAlign w:val="center"/>
          </w:tcPr>
          <w:p w:rsidR="008D660D" w:rsidRPr="00E21FDB" w:rsidRDefault="008D660D" w:rsidP="008D660D">
            <w:pPr>
              <w:jc w:val="center"/>
              <w:rPr>
                <w:sz w:val="20"/>
                <w:szCs w:val="20"/>
              </w:rPr>
            </w:pPr>
          </w:p>
        </w:tc>
        <w:tc>
          <w:tcPr>
            <w:tcW w:w="1559" w:type="dxa"/>
            <w:tcBorders>
              <w:top w:val="nil"/>
            </w:tcBorders>
            <w:vAlign w:val="center"/>
          </w:tcPr>
          <w:p w:rsidR="008D660D" w:rsidRPr="00E21FDB" w:rsidRDefault="008D660D" w:rsidP="008D660D">
            <w:pPr>
              <w:jc w:val="center"/>
              <w:rPr>
                <w:sz w:val="20"/>
                <w:szCs w:val="20"/>
              </w:rPr>
            </w:pPr>
          </w:p>
        </w:tc>
      </w:tr>
      <w:tr w:rsidR="00E21FDB" w:rsidRPr="00E21FDB" w:rsidTr="008D660D">
        <w:tblPrEx>
          <w:jc w:val="left"/>
        </w:tblPrEx>
        <w:trPr>
          <w:cantSplit/>
          <w:trHeight w:val="20"/>
        </w:trPr>
        <w:tc>
          <w:tcPr>
            <w:tcW w:w="710" w:type="dxa"/>
            <w:tcBorders>
              <w:top w:val="nil"/>
            </w:tcBorders>
            <w:shd w:val="clear" w:color="auto" w:fill="auto"/>
            <w:vAlign w:val="center"/>
          </w:tcPr>
          <w:p w:rsidR="008D660D" w:rsidRPr="00E21FDB" w:rsidRDefault="008D660D" w:rsidP="008D660D">
            <w:pPr>
              <w:jc w:val="center"/>
            </w:pPr>
          </w:p>
        </w:tc>
        <w:tc>
          <w:tcPr>
            <w:tcW w:w="5103" w:type="dxa"/>
            <w:tcBorders>
              <w:top w:val="nil"/>
            </w:tcBorders>
            <w:shd w:val="clear" w:color="auto" w:fill="auto"/>
            <w:vAlign w:val="center"/>
          </w:tcPr>
          <w:p w:rsidR="008D660D" w:rsidRPr="00E21FDB" w:rsidRDefault="008D660D" w:rsidP="008D660D"/>
        </w:tc>
        <w:tc>
          <w:tcPr>
            <w:tcW w:w="1134" w:type="dxa"/>
            <w:tcBorders>
              <w:top w:val="nil"/>
            </w:tcBorders>
            <w:shd w:val="clear" w:color="auto" w:fill="auto"/>
            <w:vAlign w:val="center"/>
          </w:tcPr>
          <w:p w:rsidR="008D660D" w:rsidRPr="00E21FDB" w:rsidRDefault="008D660D" w:rsidP="008D660D">
            <w:pPr>
              <w:jc w:val="center"/>
            </w:pPr>
          </w:p>
        </w:tc>
        <w:tc>
          <w:tcPr>
            <w:tcW w:w="850" w:type="dxa"/>
            <w:tcBorders>
              <w:top w:val="nil"/>
            </w:tcBorders>
            <w:vAlign w:val="center"/>
          </w:tcPr>
          <w:p w:rsidR="008D660D" w:rsidRPr="00E21FDB" w:rsidRDefault="008D660D" w:rsidP="008D660D">
            <w:pPr>
              <w:jc w:val="center"/>
              <w:rPr>
                <w:sz w:val="20"/>
                <w:szCs w:val="20"/>
              </w:rPr>
            </w:pPr>
          </w:p>
        </w:tc>
        <w:tc>
          <w:tcPr>
            <w:tcW w:w="992" w:type="dxa"/>
            <w:tcBorders>
              <w:top w:val="nil"/>
            </w:tcBorders>
            <w:vAlign w:val="center"/>
          </w:tcPr>
          <w:p w:rsidR="008D660D" w:rsidRPr="00E21FDB" w:rsidRDefault="008D660D" w:rsidP="008D660D">
            <w:pPr>
              <w:jc w:val="center"/>
              <w:rPr>
                <w:sz w:val="20"/>
                <w:szCs w:val="20"/>
              </w:rPr>
            </w:pPr>
          </w:p>
        </w:tc>
        <w:tc>
          <w:tcPr>
            <w:tcW w:w="851" w:type="dxa"/>
            <w:tcBorders>
              <w:top w:val="nil"/>
            </w:tcBorders>
            <w:vAlign w:val="center"/>
          </w:tcPr>
          <w:p w:rsidR="008D660D" w:rsidRPr="00E21FDB" w:rsidRDefault="008D660D" w:rsidP="008D660D">
            <w:pPr>
              <w:jc w:val="center"/>
              <w:rPr>
                <w:sz w:val="20"/>
                <w:szCs w:val="20"/>
              </w:rPr>
            </w:pPr>
          </w:p>
        </w:tc>
        <w:tc>
          <w:tcPr>
            <w:tcW w:w="850" w:type="dxa"/>
            <w:tcBorders>
              <w:top w:val="nil"/>
            </w:tcBorders>
            <w:vAlign w:val="center"/>
          </w:tcPr>
          <w:p w:rsidR="008D660D" w:rsidRPr="00E21FDB" w:rsidRDefault="008D660D" w:rsidP="008D660D">
            <w:pPr>
              <w:jc w:val="center"/>
              <w:rPr>
                <w:sz w:val="20"/>
                <w:szCs w:val="20"/>
              </w:rPr>
            </w:pPr>
          </w:p>
        </w:tc>
        <w:tc>
          <w:tcPr>
            <w:tcW w:w="851" w:type="dxa"/>
            <w:tcBorders>
              <w:top w:val="nil"/>
            </w:tcBorders>
            <w:vAlign w:val="center"/>
          </w:tcPr>
          <w:p w:rsidR="008D660D" w:rsidRPr="00E21FDB" w:rsidRDefault="008D660D" w:rsidP="008D660D">
            <w:pPr>
              <w:jc w:val="center"/>
              <w:rPr>
                <w:sz w:val="20"/>
                <w:szCs w:val="20"/>
              </w:rPr>
            </w:pPr>
          </w:p>
        </w:tc>
        <w:tc>
          <w:tcPr>
            <w:tcW w:w="709" w:type="dxa"/>
            <w:tcBorders>
              <w:top w:val="nil"/>
            </w:tcBorders>
            <w:vAlign w:val="center"/>
          </w:tcPr>
          <w:p w:rsidR="008D660D" w:rsidRPr="00E21FDB" w:rsidRDefault="008D660D" w:rsidP="008D660D">
            <w:pPr>
              <w:jc w:val="center"/>
              <w:rPr>
                <w:sz w:val="20"/>
                <w:szCs w:val="20"/>
              </w:rPr>
            </w:pPr>
          </w:p>
        </w:tc>
        <w:tc>
          <w:tcPr>
            <w:tcW w:w="1275" w:type="dxa"/>
            <w:tcBorders>
              <w:top w:val="nil"/>
            </w:tcBorders>
            <w:vAlign w:val="center"/>
          </w:tcPr>
          <w:p w:rsidR="008D660D" w:rsidRPr="00E21FDB" w:rsidRDefault="008D660D" w:rsidP="008D660D">
            <w:pPr>
              <w:jc w:val="center"/>
              <w:rPr>
                <w:sz w:val="20"/>
                <w:szCs w:val="20"/>
              </w:rPr>
            </w:pPr>
          </w:p>
        </w:tc>
        <w:tc>
          <w:tcPr>
            <w:tcW w:w="851" w:type="dxa"/>
            <w:tcBorders>
              <w:top w:val="nil"/>
            </w:tcBorders>
            <w:vAlign w:val="center"/>
          </w:tcPr>
          <w:p w:rsidR="008D660D" w:rsidRPr="00E21FDB" w:rsidRDefault="008D660D" w:rsidP="008D660D">
            <w:pPr>
              <w:jc w:val="center"/>
              <w:rPr>
                <w:sz w:val="20"/>
                <w:szCs w:val="20"/>
              </w:rPr>
            </w:pPr>
          </w:p>
        </w:tc>
        <w:tc>
          <w:tcPr>
            <w:tcW w:w="1559" w:type="dxa"/>
            <w:tcBorders>
              <w:top w:val="nil"/>
            </w:tcBorders>
            <w:vAlign w:val="center"/>
          </w:tcPr>
          <w:p w:rsidR="008D660D" w:rsidRPr="00E21FDB" w:rsidRDefault="008D660D" w:rsidP="008D660D">
            <w:pPr>
              <w:jc w:val="center"/>
              <w:rPr>
                <w:sz w:val="20"/>
                <w:szCs w:val="20"/>
              </w:rPr>
            </w:pPr>
          </w:p>
        </w:tc>
      </w:tr>
      <w:tr w:rsidR="00E21FDB" w:rsidRPr="00E21FDB" w:rsidTr="008D660D">
        <w:tblPrEx>
          <w:jc w:val="left"/>
        </w:tblPrEx>
        <w:trPr>
          <w:cantSplit/>
          <w:trHeight w:val="20"/>
        </w:trPr>
        <w:tc>
          <w:tcPr>
            <w:tcW w:w="710" w:type="dxa"/>
            <w:tcBorders>
              <w:top w:val="nil"/>
            </w:tcBorders>
            <w:shd w:val="clear" w:color="auto" w:fill="auto"/>
            <w:vAlign w:val="center"/>
          </w:tcPr>
          <w:p w:rsidR="008D660D" w:rsidRPr="00E21FDB" w:rsidRDefault="008D660D" w:rsidP="008D660D">
            <w:pPr>
              <w:jc w:val="center"/>
            </w:pPr>
          </w:p>
        </w:tc>
        <w:tc>
          <w:tcPr>
            <w:tcW w:w="5103" w:type="dxa"/>
            <w:tcBorders>
              <w:top w:val="nil"/>
            </w:tcBorders>
            <w:shd w:val="clear" w:color="auto" w:fill="auto"/>
            <w:vAlign w:val="center"/>
          </w:tcPr>
          <w:p w:rsidR="008D660D" w:rsidRPr="00E21FDB" w:rsidRDefault="008D660D" w:rsidP="008D660D"/>
        </w:tc>
        <w:tc>
          <w:tcPr>
            <w:tcW w:w="1134" w:type="dxa"/>
            <w:tcBorders>
              <w:top w:val="nil"/>
            </w:tcBorders>
            <w:shd w:val="clear" w:color="auto" w:fill="auto"/>
            <w:vAlign w:val="center"/>
          </w:tcPr>
          <w:p w:rsidR="008D660D" w:rsidRPr="00E21FDB" w:rsidRDefault="008D660D" w:rsidP="008D660D">
            <w:pPr>
              <w:jc w:val="center"/>
            </w:pPr>
          </w:p>
        </w:tc>
        <w:tc>
          <w:tcPr>
            <w:tcW w:w="850" w:type="dxa"/>
            <w:tcBorders>
              <w:top w:val="nil"/>
            </w:tcBorders>
            <w:vAlign w:val="center"/>
          </w:tcPr>
          <w:p w:rsidR="008D660D" w:rsidRPr="00E21FDB" w:rsidRDefault="008D660D" w:rsidP="008D660D">
            <w:pPr>
              <w:jc w:val="center"/>
              <w:rPr>
                <w:sz w:val="20"/>
                <w:szCs w:val="20"/>
              </w:rPr>
            </w:pPr>
          </w:p>
        </w:tc>
        <w:tc>
          <w:tcPr>
            <w:tcW w:w="992" w:type="dxa"/>
            <w:tcBorders>
              <w:top w:val="nil"/>
            </w:tcBorders>
            <w:vAlign w:val="center"/>
          </w:tcPr>
          <w:p w:rsidR="008D660D" w:rsidRPr="00E21FDB" w:rsidRDefault="008D660D" w:rsidP="008D660D">
            <w:pPr>
              <w:jc w:val="center"/>
              <w:rPr>
                <w:sz w:val="20"/>
                <w:szCs w:val="20"/>
              </w:rPr>
            </w:pPr>
          </w:p>
        </w:tc>
        <w:tc>
          <w:tcPr>
            <w:tcW w:w="851" w:type="dxa"/>
            <w:tcBorders>
              <w:top w:val="nil"/>
            </w:tcBorders>
            <w:vAlign w:val="center"/>
          </w:tcPr>
          <w:p w:rsidR="008D660D" w:rsidRPr="00E21FDB" w:rsidRDefault="008D660D" w:rsidP="008D660D">
            <w:pPr>
              <w:jc w:val="center"/>
              <w:rPr>
                <w:sz w:val="20"/>
                <w:szCs w:val="20"/>
              </w:rPr>
            </w:pPr>
          </w:p>
        </w:tc>
        <w:tc>
          <w:tcPr>
            <w:tcW w:w="850" w:type="dxa"/>
            <w:tcBorders>
              <w:top w:val="nil"/>
            </w:tcBorders>
            <w:vAlign w:val="center"/>
          </w:tcPr>
          <w:p w:rsidR="008D660D" w:rsidRPr="00E21FDB" w:rsidRDefault="008D660D" w:rsidP="008D660D">
            <w:pPr>
              <w:jc w:val="center"/>
              <w:rPr>
                <w:sz w:val="20"/>
                <w:szCs w:val="20"/>
              </w:rPr>
            </w:pPr>
          </w:p>
        </w:tc>
        <w:tc>
          <w:tcPr>
            <w:tcW w:w="851" w:type="dxa"/>
            <w:tcBorders>
              <w:top w:val="nil"/>
            </w:tcBorders>
            <w:vAlign w:val="center"/>
          </w:tcPr>
          <w:p w:rsidR="008D660D" w:rsidRPr="00E21FDB" w:rsidRDefault="008D660D" w:rsidP="008D660D">
            <w:pPr>
              <w:jc w:val="center"/>
              <w:rPr>
                <w:sz w:val="20"/>
                <w:szCs w:val="20"/>
              </w:rPr>
            </w:pPr>
          </w:p>
        </w:tc>
        <w:tc>
          <w:tcPr>
            <w:tcW w:w="709" w:type="dxa"/>
            <w:tcBorders>
              <w:top w:val="nil"/>
            </w:tcBorders>
            <w:vAlign w:val="center"/>
          </w:tcPr>
          <w:p w:rsidR="008D660D" w:rsidRPr="00E21FDB" w:rsidRDefault="008D660D" w:rsidP="008D660D">
            <w:pPr>
              <w:jc w:val="center"/>
              <w:rPr>
                <w:sz w:val="20"/>
                <w:szCs w:val="20"/>
              </w:rPr>
            </w:pPr>
          </w:p>
        </w:tc>
        <w:tc>
          <w:tcPr>
            <w:tcW w:w="1275" w:type="dxa"/>
            <w:tcBorders>
              <w:top w:val="nil"/>
            </w:tcBorders>
            <w:vAlign w:val="center"/>
          </w:tcPr>
          <w:p w:rsidR="008D660D" w:rsidRPr="00E21FDB" w:rsidRDefault="008D660D" w:rsidP="008D660D">
            <w:pPr>
              <w:jc w:val="center"/>
              <w:rPr>
                <w:sz w:val="20"/>
                <w:szCs w:val="20"/>
              </w:rPr>
            </w:pPr>
          </w:p>
        </w:tc>
        <w:tc>
          <w:tcPr>
            <w:tcW w:w="851" w:type="dxa"/>
            <w:tcBorders>
              <w:top w:val="nil"/>
            </w:tcBorders>
            <w:vAlign w:val="center"/>
          </w:tcPr>
          <w:p w:rsidR="008D660D" w:rsidRPr="00E21FDB" w:rsidRDefault="008D660D" w:rsidP="008D660D">
            <w:pPr>
              <w:jc w:val="center"/>
              <w:rPr>
                <w:sz w:val="20"/>
                <w:szCs w:val="20"/>
              </w:rPr>
            </w:pPr>
          </w:p>
        </w:tc>
        <w:tc>
          <w:tcPr>
            <w:tcW w:w="1559" w:type="dxa"/>
            <w:tcBorders>
              <w:top w:val="nil"/>
            </w:tcBorders>
            <w:vAlign w:val="center"/>
          </w:tcPr>
          <w:p w:rsidR="008D660D" w:rsidRPr="00E21FDB" w:rsidRDefault="008D660D" w:rsidP="008D660D">
            <w:pPr>
              <w:jc w:val="center"/>
              <w:rPr>
                <w:sz w:val="20"/>
                <w:szCs w:val="20"/>
              </w:rPr>
            </w:pPr>
          </w:p>
        </w:tc>
      </w:tr>
      <w:tr w:rsidR="00E21FDB" w:rsidRPr="00E21FDB" w:rsidTr="008D660D">
        <w:tblPrEx>
          <w:jc w:val="left"/>
        </w:tblPrEx>
        <w:trPr>
          <w:cantSplit/>
          <w:trHeight w:val="20"/>
        </w:trPr>
        <w:tc>
          <w:tcPr>
            <w:tcW w:w="710" w:type="dxa"/>
            <w:tcBorders>
              <w:top w:val="nil"/>
            </w:tcBorders>
            <w:shd w:val="clear" w:color="auto" w:fill="auto"/>
            <w:vAlign w:val="center"/>
          </w:tcPr>
          <w:p w:rsidR="008D660D" w:rsidRPr="00E21FDB" w:rsidRDefault="008D660D" w:rsidP="008D660D">
            <w:pPr>
              <w:jc w:val="center"/>
            </w:pPr>
          </w:p>
        </w:tc>
        <w:tc>
          <w:tcPr>
            <w:tcW w:w="5103" w:type="dxa"/>
            <w:tcBorders>
              <w:top w:val="nil"/>
            </w:tcBorders>
            <w:shd w:val="clear" w:color="auto" w:fill="auto"/>
            <w:vAlign w:val="center"/>
          </w:tcPr>
          <w:p w:rsidR="008D660D" w:rsidRPr="00E21FDB" w:rsidRDefault="008D660D" w:rsidP="008D660D"/>
        </w:tc>
        <w:tc>
          <w:tcPr>
            <w:tcW w:w="1134" w:type="dxa"/>
            <w:tcBorders>
              <w:top w:val="nil"/>
            </w:tcBorders>
            <w:shd w:val="clear" w:color="auto" w:fill="auto"/>
            <w:vAlign w:val="center"/>
          </w:tcPr>
          <w:p w:rsidR="008D660D" w:rsidRPr="00E21FDB" w:rsidRDefault="008D660D" w:rsidP="008D660D">
            <w:pPr>
              <w:jc w:val="center"/>
            </w:pPr>
          </w:p>
        </w:tc>
        <w:tc>
          <w:tcPr>
            <w:tcW w:w="850" w:type="dxa"/>
            <w:tcBorders>
              <w:top w:val="nil"/>
            </w:tcBorders>
            <w:vAlign w:val="center"/>
          </w:tcPr>
          <w:p w:rsidR="008D660D" w:rsidRPr="00E21FDB" w:rsidRDefault="008D660D" w:rsidP="008D660D">
            <w:pPr>
              <w:jc w:val="center"/>
              <w:rPr>
                <w:sz w:val="20"/>
                <w:szCs w:val="20"/>
              </w:rPr>
            </w:pPr>
          </w:p>
        </w:tc>
        <w:tc>
          <w:tcPr>
            <w:tcW w:w="992" w:type="dxa"/>
            <w:tcBorders>
              <w:top w:val="nil"/>
            </w:tcBorders>
            <w:vAlign w:val="center"/>
          </w:tcPr>
          <w:p w:rsidR="008D660D" w:rsidRPr="00E21FDB" w:rsidRDefault="008D660D" w:rsidP="008D660D">
            <w:pPr>
              <w:jc w:val="center"/>
              <w:rPr>
                <w:sz w:val="20"/>
                <w:szCs w:val="20"/>
              </w:rPr>
            </w:pPr>
          </w:p>
        </w:tc>
        <w:tc>
          <w:tcPr>
            <w:tcW w:w="851" w:type="dxa"/>
            <w:tcBorders>
              <w:top w:val="nil"/>
            </w:tcBorders>
            <w:vAlign w:val="center"/>
          </w:tcPr>
          <w:p w:rsidR="008D660D" w:rsidRPr="00E21FDB" w:rsidRDefault="008D660D" w:rsidP="008D660D">
            <w:pPr>
              <w:jc w:val="center"/>
              <w:rPr>
                <w:sz w:val="20"/>
                <w:szCs w:val="20"/>
              </w:rPr>
            </w:pPr>
          </w:p>
        </w:tc>
        <w:tc>
          <w:tcPr>
            <w:tcW w:w="850" w:type="dxa"/>
            <w:tcBorders>
              <w:top w:val="nil"/>
            </w:tcBorders>
            <w:vAlign w:val="center"/>
          </w:tcPr>
          <w:p w:rsidR="008D660D" w:rsidRPr="00E21FDB" w:rsidRDefault="008D660D" w:rsidP="008D660D">
            <w:pPr>
              <w:jc w:val="center"/>
              <w:rPr>
                <w:sz w:val="20"/>
                <w:szCs w:val="20"/>
              </w:rPr>
            </w:pPr>
          </w:p>
        </w:tc>
        <w:tc>
          <w:tcPr>
            <w:tcW w:w="851" w:type="dxa"/>
            <w:tcBorders>
              <w:top w:val="nil"/>
            </w:tcBorders>
            <w:vAlign w:val="center"/>
          </w:tcPr>
          <w:p w:rsidR="008D660D" w:rsidRPr="00E21FDB" w:rsidRDefault="008D660D" w:rsidP="008D660D">
            <w:pPr>
              <w:jc w:val="center"/>
              <w:rPr>
                <w:sz w:val="20"/>
                <w:szCs w:val="20"/>
              </w:rPr>
            </w:pPr>
          </w:p>
        </w:tc>
        <w:tc>
          <w:tcPr>
            <w:tcW w:w="709" w:type="dxa"/>
            <w:tcBorders>
              <w:top w:val="nil"/>
            </w:tcBorders>
            <w:vAlign w:val="center"/>
          </w:tcPr>
          <w:p w:rsidR="008D660D" w:rsidRPr="00E21FDB" w:rsidRDefault="008D660D" w:rsidP="008D660D">
            <w:pPr>
              <w:jc w:val="center"/>
              <w:rPr>
                <w:sz w:val="20"/>
                <w:szCs w:val="20"/>
              </w:rPr>
            </w:pPr>
          </w:p>
        </w:tc>
        <w:tc>
          <w:tcPr>
            <w:tcW w:w="1275" w:type="dxa"/>
            <w:tcBorders>
              <w:top w:val="nil"/>
            </w:tcBorders>
            <w:vAlign w:val="center"/>
          </w:tcPr>
          <w:p w:rsidR="008D660D" w:rsidRPr="00E21FDB" w:rsidRDefault="008D660D" w:rsidP="008D660D">
            <w:pPr>
              <w:jc w:val="center"/>
              <w:rPr>
                <w:sz w:val="20"/>
                <w:szCs w:val="20"/>
              </w:rPr>
            </w:pPr>
          </w:p>
        </w:tc>
        <w:tc>
          <w:tcPr>
            <w:tcW w:w="851" w:type="dxa"/>
            <w:tcBorders>
              <w:top w:val="nil"/>
            </w:tcBorders>
            <w:vAlign w:val="center"/>
          </w:tcPr>
          <w:p w:rsidR="008D660D" w:rsidRPr="00E21FDB" w:rsidRDefault="008D660D" w:rsidP="008D660D">
            <w:pPr>
              <w:jc w:val="center"/>
              <w:rPr>
                <w:sz w:val="20"/>
                <w:szCs w:val="20"/>
              </w:rPr>
            </w:pPr>
          </w:p>
        </w:tc>
        <w:tc>
          <w:tcPr>
            <w:tcW w:w="1559" w:type="dxa"/>
            <w:tcBorders>
              <w:top w:val="nil"/>
            </w:tcBorders>
            <w:vAlign w:val="center"/>
          </w:tcPr>
          <w:p w:rsidR="008D660D" w:rsidRPr="00E21FDB" w:rsidRDefault="008D660D" w:rsidP="008D660D">
            <w:pPr>
              <w:jc w:val="center"/>
              <w:rPr>
                <w:sz w:val="20"/>
                <w:szCs w:val="20"/>
              </w:rPr>
            </w:pPr>
          </w:p>
        </w:tc>
      </w:tr>
      <w:tr w:rsidR="00E21FDB" w:rsidRPr="00E21FDB" w:rsidTr="008D660D">
        <w:tblPrEx>
          <w:jc w:val="left"/>
        </w:tblPrEx>
        <w:trPr>
          <w:cantSplit/>
          <w:trHeight w:val="20"/>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27</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rsidR="008D660D" w:rsidRPr="00E21FDB" w:rsidRDefault="008D660D" w:rsidP="008D660D">
            <w:r w:rsidRPr="00E21FDB">
              <w:t>Красноярский край</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D660D" w:rsidRPr="00E21FDB" w:rsidRDefault="008D660D" w:rsidP="008D660D">
            <w:r w:rsidRPr="00E21FDB">
              <w:t> </w:t>
            </w:r>
          </w:p>
        </w:tc>
        <w:tc>
          <w:tcPr>
            <w:tcW w:w="850"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992"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0"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709"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275"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559"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27.1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Таймырского (Долгано-Ненецкого) автономного округа севернее линии Красноселькуп - Потапово - Норильск, Кожевниково (включительно) и ближайшие острова (архипелаг Северная Земля и другие)</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1,07</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1,05</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1,06</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27.2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остальная территория Таймырского (Долгано-Ненецкого автономного округа)</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1,05</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27.3</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Эвенкийский автономный округ и территория края севернее линии Верхнеимбатское - р. Таз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27.4</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южнее Копьево - Новоселово - Агинское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27.5</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остальная территория края</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28</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Пермский край</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29</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Приморский край</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29.1</w:t>
            </w:r>
          </w:p>
        </w:tc>
        <w:tc>
          <w:tcPr>
            <w:tcW w:w="5103" w:type="dxa"/>
            <w:tcBorders>
              <w:top w:val="nil"/>
              <w:left w:val="nil"/>
              <w:bottom w:val="single" w:sz="4" w:space="0" w:color="auto"/>
              <w:right w:val="single" w:sz="4" w:space="0" w:color="auto"/>
            </w:tcBorders>
            <w:shd w:val="clear" w:color="auto" w:fill="auto"/>
            <w:vAlign w:val="bottom"/>
            <w:hideMark/>
          </w:tcPr>
          <w:p w:rsidR="008D660D" w:rsidRPr="00E21FDB" w:rsidRDefault="008D660D" w:rsidP="008D660D">
            <w:r w:rsidRPr="00E21FDB">
              <w:t>территория, расположенная севернее линии Трудовое - Партизанск (включительно) - Преображение (исключая Преображение), кроме территории, указанной в пункте 29.2</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29.2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побережье Японского моря от Преображение до мыса Золотой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29.3</w:t>
            </w:r>
          </w:p>
        </w:tc>
        <w:tc>
          <w:tcPr>
            <w:tcW w:w="5103" w:type="dxa"/>
            <w:tcBorders>
              <w:top w:val="nil"/>
              <w:left w:val="nil"/>
              <w:bottom w:val="single" w:sz="4" w:space="0" w:color="auto"/>
              <w:right w:val="single" w:sz="4" w:space="0" w:color="auto"/>
            </w:tcBorders>
            <w:shd w:val="clear" w:color="auto" w:fill="auto"/>
            <w:vAlign w:val="bottom"/>
            <w:hideMark/>
          </w:tcPr>
          <w:p w:rsidR="008D660D" w:rsidRPr="00E21FDB" w:rsidRDefault="008D660D" w:rsidP="008D660D">
            <w:r w:rsidRPr="00E21FDB">
              <w:t>территория, расположенная южнее линии Трудовое - Партизанск - Преображение, за исключением территории, указанной в пункте 29.4</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29.4</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побережье Японского моря от Преображение до Хасан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30</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Ставропольский край</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31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Хабаровский край</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31.1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31.2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побережье от залива Счастья до Нижнее Пронге (исключая Нижнее Пронге)</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1,05</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31.3</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остальная территория края, за исключением побережья Татарского пролива</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31.4</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побережье Татарского пролива от Нижнее Пронге (включительно) до мыса Золотой (исключая мыс Золотой)</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32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Амурская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33</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Архангельская область (за исключением территории Ненецкого автономного округа)</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33.1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южнее линии Кушкушара (исключая Кушкушара) - пересечение Северного полярного круга с границей Республики Коми</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33.2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севернее линии Кушкушара (включительно) - пересечение Северного полярного круга с границей Республики Коми</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33.3</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острова Новая Земля</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33.4</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острова Земля Франца-Иосифа</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34</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Астраханская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35</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Белгородская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36</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Брянская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37</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Владимирская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38</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Волгоградская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39</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Вологодская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39.1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западнее линии озеро Воже - Устье - Вологда - Вохтога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39.2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остальная территория области</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40</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Воронежская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41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Ивановская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42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Иркутская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42.1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севернее 62-й параллели</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42.2</w:t>
            </w:r>
          </w:p>
        </w:tc>
        <w:tc>
          <w:tcPr>
            <w:tcW w:w="5103" w:type="dxa"/>
            <w:tcBorders>
              <w:top w:val="nil"/>
              <w:left w:val="nil"/>
              <w:bottom w:val="single" w:sz="4" w:space="0" w:color="auto"/>
              <w:right w:val="single" w:sz="4" w:space="0" w:color="auto"/>
            </w:tcBorders>
            <w:shd w:val="clear" w:color="auto" w:fill="auto"/>
            <w:vAlign w:val="bottom"/>
            <w:hideMark/>
          </w:tcPr>
          <w:p w:rsidR="008D660D" w:rsidRPr="00E21FDB" w:rsidRDefault="008D660D" w:rsidP="008D660D">
            <w:r w:rsidRPr="00E21FDB">
              <w:t>территория северо-восточнее линии Токма - Улькан - Кунерма (включительно), за исключением территории, указанной в пункте 42.1</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42.3</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остальная территория области</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43</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Калининградская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44</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Калужская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45</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Кемеровская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46</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Кировская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47</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Костромская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47.1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вся территория, за исключением г. Костромы</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47.2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г. Кострома</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48</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Курганская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49</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Курская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50</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Ленинградская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51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Город федерального значения Санкт-Петербург</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52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Липецкая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8D660D">
        <w:tblPrEx>
          <w:jc w:val="left"/>
        </w:tblPrEx>
        <w:trPr>
          <w:cantSplit/>
          <w:trHeight w:val="20"/>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53</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rsidR="008D660D" w:rsidRPr="00E21FDB" w:rsidRDefault="008D660D" w:rsidP="008D660D">
            <w:r w:rsidRPr="00E21FDB">
              <w:t>Магаданская область</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D660D" w:rsidRPr="00E21FDB" w:rsidRDefault="008D660D" w:rsidP="008D660D">
            <w:r w:rsidRPr="00E21FDB">
              <w:t> </w:t>
            </w:r>
          </w:p>
        </w:tc>
        <w:tc>
          <w:tcPr>
            <w:tcW w:w="850"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992"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0"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709"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275"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559"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53.1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южнее линии Мяунджа - Таскан - Сеймчан - Омсукчан (включительно) - Гарманда (исключая Гарманда), за исключением территории юго-восточнее линии Гижига - Гарманда (исключая Гарманда) - Тахтоямск - Ямск и южное побережье Тауйской губы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53.2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юго-восточнее линии Гижига - Гарманда (исключая Гарманда) - Тахтоямск - Ямск и побережье Тауйской губы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1,06</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1,05</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1,05</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53.4</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остальная территория области, за исключением территории юго-восточнее линии Парень - Гарманда (исключая Гарманда)</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1,05</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53.5</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юго-восточнее линии Парень - Гарманда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1,07</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1,05</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1,06</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54</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Московская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55</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Город федерального значения Москва</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8D660D">
        <w:tblPrEx>
          <w:jc w:val="left"/>
        </w:tblPrEx>
        <w:trPr>
          <w:cantSplit/>
          <w:trHeight w:val="20"/>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56</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rsidR="008D660D" w:rsidRPr="00E21FDB" w:rsidRDefault="008D660D" w:rsidP="008D660D">
            <w:r w:rsidRPr="00E21FDB">
              <w:t>Мурманская область</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D660D" w:rsidRPr="00E21FDB" w:rsidRDefault="008D660D" w:rsidP="008D660D">
            <w:r w:rsidRPr="00E21FDB">
              <w:t> </w:t>
            </w:r>
          </w:p>
        </w:tc>
        <w:tc>
          <w:tcPr>
            <w:tcW w:w="850"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992"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0"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709"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275"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559" w:type="dxa"/>
            <w:tcBorders>
              <w:top w:val="single" w:sz="4" w:space="0" w:color="auto"/>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56.1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плато Расвумчорр (район апатит-нефелинового рудника "Центральный")</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56.2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северо-восточнее линии Заполярный - Североморск - Каневка (включительно) и юго-восточнее линии Каневка - Кузомень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56.3</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остальная территория области</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57</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Нижегородская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58</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Новгородская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59</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Новосибирская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60</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Омская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61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Оренбургская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62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Орловская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63</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Пензенская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64</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Псковская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65</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Ростовская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65.1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северо-восточнее линии Миллерово - Морозовск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65.2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остальная территория области</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66</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Рязанская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67</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Самарская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68</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Саратовская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69</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Сахалинская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69.1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севернее линии Шахтерск - Поронайск (включительно), за исключением территории побережья Татарского пролива и Охотского моря</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69.2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побережья Татарского пролива и Охотского моря севернее линии Шахтерск - Поронайск (исключая Поронайск)</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69.3</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69.4</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побережья Татарского пролива между Шахтерск и Холмск</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69.5</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остальная территория острова, за исключением побережья между Холмск - Невельск</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69.6</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побережья Татарского пролива между Холмск - Невельск (исключая Невельск)</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69.7</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Курильские острова (исключая Северо-Курильск)</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69.8</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Северо-Курильск</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0,99</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70</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Свердловская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71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Смоленская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72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Тамбовская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73</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Тверская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74</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Томская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75</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Тульская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76</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Тюменская область (включая Ханты-Мансийский и Ямало-Ненецкий автономный округ)</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 </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76.1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севернее Северного Полярного круга</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76.2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южнее Северного Полярного круга и севернее 65 параллели</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76.3</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севернее линии Пионерский - Ханты-Мансийск - Нижневартовск (включительно) и южнее 65-й параллели</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76.4</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остальная территория области</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77</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Ульяновская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78</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Челябинская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79</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Ярославская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III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80</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Еврейская автономная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1,00</w:t>
            </w:r>
          </w:p>
        </w:tc>
      </w:tr>
      <w:tr w:rsidR="00E21FDB" w:rsidRPr="00E21FDB" w:rsidTr="008D660D">
        <w:tblPrEx>
          <w:jc w:val="left"/>
        </w:tblPrEx>
        <w:trPr>
          <w:cantSplit/>
          <w:trHeight w:val="20"/>
        </w:trPr>
        <w:tc>
          <w:tcPr>
            <w:tcW w:w="710" w:type="dxa"/>
            <w:tcBorders>
              <w:top w:val="nil"/>
            </w:tcBorders>
            <w:shd w:val="clear" w:color="auto" w:fill="auto"/>
            <w:vAlign w:val="center"/>
          </w:tcPr>
          <w:p w:rsidR="008D660D" w:rsidRPr="00E21FDB" w:rsidRDefault="008D660D" w:rsidP="008D660D">
            <w:pPr>
              <w:jc w:val="center"/>
            </w:pPr>
          </w:p>
        </w:tc>
        <w:tc>
          <w:tcPr>
            <w:tcW w:w="5103" w:type="dxa"/>
            <w:tcBorders>
              <w:top w:val="nil"/>
            </w:tcBorders>
            <w:shd w:val="clear" w:color="auto" w:fill="auto"/>
            <w:vAlign w:val="center"/>
          </w:tcPr>
          <w:p w:rsidR="008D660D" w:rsidRPr="00E21FDB" w:rsidRDefault="008D660D" w:rsidP="008D660D"/>
        </w:tc>
        <w:tc>
          <w:tcPr>
            <w:tcW w:w="1134" w:type="dxa"/>
            <w:tcBorders>
              <w:top w:val="nil"/>
            </w:tcBorders>
            <w:shd w:val="clear" w:color="auto" w:fill="auto"/>
            <w:vAlign w:val="center"/>
          </w:tcPr>
          <w:p w:rsidR="008D660D" w:rsidRPr="00E21FDB" w:rsidRDefault="008D660D" w:rsidP="008D660D">
            <w:pPr>
              <w:jc w:val="center"/>
            </w:pPr>
          </w:p>
        </w:tc>
        <w:tc>
          <w:tcPr>
            <w:tcW w:w="850" w:type="dxa"/>
            <w:tcBorders>
              <w:top w:val="nil"/>
            </w:tcBorders>
            <w:vAlign w:val="center"/>
          </w:tcPr>
          <w:p w:rsidR="008D660D" w:rsidRPr="00E21FDB" w:rsidRDefault="008D660D" w:rsidP="008D660D">
            <w:pPr>
              <w:jc w:val="center"/>
              <w:rPr>
                <w:sz w:val="20"/>
                <w:szCs w:val="20"/>
              </w:rPr>
            </w:pPr>
          </w:p>
        </w:tc>
        <w:tc>
          <w:tcPr>
            <w:tcW w:w="992" w:type="dxa"/>
            <w:tcBorders>
              <w:top w:val="nil"/>
            </w:tcBorders>
            <w:vAlign w:val="center"/>
          </w:tcPr>
          <w:p w:rsidR="008D660D" w:rsidRPr="00E21FDB" w:rsidRDefault="008D660D" w:rsidP="008D660D">
            <w:pPr>
              <w:jc w:val="center"/>
              <w:rPr>
                <w:sz w:val="20"/>
                <w:szCs w:val="20"/>
              </w:rPr>
            </w:pPr>
          </w:p>
        </w:tc>
        <w:tc>
          <w:tcPr>
            <w:tcW w:w="851" w:type="dxa"/>
            <w:tcBorders>
              <w:top w:val="nil"/>
            </w:tcBorders>
            <w:vAlign w:val="center"/>
          </w:tcPr>
          <w:p w:rsidR="008D660D" w:rsidRPr="00E21FDB" w:rsidRDefault="008D660D" w:rsidP="008D660D">
            <w:pPr>
              <w:jc w:val="center"/>
              <w:rPr>
                <w:sz w:val="20"/>
                <w:szCs w:val="20"/>
              </w:rPr>
            </w:pPr>
          </w:p>
        </w:tc>
        <w:tc>
          <w:tcPr>
            <w:tcW w:w="850" w:type="dxa"/>
            <w:tcBorders>
              <w:top w:val="nil"/>
            </w:tcBorders>
            <w:vAlign w:val="center"/>
          </w:tcPr>
          <w:p w:rsidR="008D660D" w:rsidRPr="00E21FDB" w:rsidRDefault="008D660D" w:rsidP="008D660D">
            <w:pPr>
              <w:jc w:val="center"/>
              <w:rPr>
                <w:sz w:val="20"/>
                <w:szCs w:val="20"/>
              </w:rPr>
            </w:pPr>
          </w:p>
        </w:tc>
        <w:tc>
          <w:tcPr>
            <w:tcW w:w="851" w:type="dxa"/>
            <w:tcBorders>
              <w:top w:val="nil"/>
            </w:tcBorders>
            <w:vAlign w:val="center"/>
          </w:tcPr>
          <w:p w:rsidR="008D660D" w:rsidRPr="00E21FDB" w:rsidRDefault="008D660D" w:rsidP="008D660D">
            <w:pPr>
              <w:jc w:val="center"/>
              <w:rPr>
                <w:sz w:val="20"/>
                <w:szCs w:val="20"/>
              </w:rPr>
            </w:pPr>
          </w:p>
        </w:tc>
        <w:tc>
          <w:tcPr>
            <w:tcW w:w="709" w:type="dxa"/>
            <w:tcBorders>
              <w:top w:val="nil"/>
            </w:tcBorders>
            <w:vAlign w:val="center"/>
          </w:tcPr>
          <w:p w:rsidR="008D660D" w:rsidRPr="00E21FDB" w:rsidRDefault="008D660D" w:rsidP="008D660D">
            <w:pPr>
              <w:jc w:val="center"/>
              <w:rPr>
                <w:sz w:val="20"/>
                <w:szCs w:val="20"/>
              </w:rPr>
            </w:pPr>
          </w:p>
        </w:tc>
        <w:tc>
          <w:tcPr>
            <w:tcW w:w="1275" w:type="dxa"/>
            <w:tcBorders>
              <w:top w:val="nil"/>
            </w:tcBorders>
            <w:vAlign w:val="center"/>
          </w:tcPr>
          <w:p w:rsidR="008D660D" w:rsidRPr="00E21FDB" w:rsidRDefault="008D660D" w:rsidP="008D660D">
            <w:pPr>
              <w:jc w:val="center"/>
              <w:rPr>
                <w:sz w:val="20"/>
                <w:szCs w:val="20"/>
              </w:rPr>
            </w:pPr>
          </w:p>
        </w:tc>
        <w:tc>
          <w:tcPr>
            <w:tcW w:w="851" w:type="dxa"/>
            <w:tcBorders>
              <w:top w:val="nil"/>
            </w:tcBorders>
            <w:vAlign w:val="center"/>
          </w:tcPr>
          <w:p w:rsidR="008D660D" w:rsidRPr="00E21FDB" w:rsidRDefault="008D660D" w:rsidP="008D660D">
            <w:pPr>
              <w:jc w:val="center"/>
              <w:rPr>
                <w:sz w:val="20"/>
                <w:szCs w:val="20"/>
              </w:rPr>
            </w:pPr>
          </w:p>
        </w:tc>
        <w:tc>
          <w:tcPr>
            <w:tcW w:w="1559" w:type="dxa"/>
            <w:tcBorders>
              <w:top w:val="nil"/>
            </w:tcBorders>
            <w:vAlign w:val="center"/>
          </w:tcPr>
          <w:p w:rsidR="008D660D" w:rsidRPr="00E21FDB" w:rsidRDefault="008D660D" w:rsidP="008D660D">
            <w:pPr>
              <w:jc w:val="center"/>
              <w:rPr>
                <w:sz w:val="20"/>
                <w:szCs w:val="20"/>
              </w:rPr>
            </w:pPr>
          </w:p>
        </w:tc>
      </w:tr>
      <w:tr w:rsidR="00E21FDB" w:rsidRPr="00E21FDB" w:rsidTr="008D660D">
        <w:tblPrEx>
          <w:jc w:val="left"/>
        </w:tblPrEx>
        <w:trPr>
          <w:cantSplit/>
          <w:trHeight w:val="20"/>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81</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rsidR="008D660D" w:rsidRPr="00E21FDB" w:rsidRDefault="008D660D" w:rsidP="008D660D">
            <w:r w:rsidRPr="00E21FDB">
              <w:t>Ненецкий автономный округ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D660D" w:rsidRPr="00E21FDB" w:rsidRDefault="008D660D" w:rsidP="008D660D">
            <w:r w:rsidRPr="00E21FDB">
              <w:t> </w:t>
            </w:r>
          </w:p>
        </w:tc>
        <w:tc>
          <w:tcPr>
            <w:tcW w:w="850" w:type="dxa"/>
            <w:tcBorders>
              <w:top w:val="single" w:sz="4" w:space="0" w:color="auto"/>
              <w:left w:val="nil"/>
              <w:bottom w:val="single" w:sz="4" w:space="0" w:color="auto"/>
              <w:right w:val="single" w:sz="4" w:space="0" w:color="auto"/>
            </w:tcBorders>
            <w:vAlign w:val="bottom"/>
          </w:tcPr>
          <w:p w:rsidR="008D660D" w:rsidRPr="00E21FDB" w:rsidRDefault="008D660D" w:rsidP="008D660D">
            <w:pPr>
              <w:jc w:val="center"/>
              <w:rPr>
                <w:sz w:val="20"/>
                <w:szCs w:val="20"/>
              </w:rPr>
            </w:pPr>
          </w:p>
        </w:tc>
        <w:tc>
          <w:tcPr>
            <w:tcW w:w="992" w:type="dxa"/>
            <w:tcBorders>
              <w:top w:val="single" w:sz="4" w:space="0" w:color="auto"/>
              <w:left w:val="nil"/>
              <w:bottom w:val="single" w:sz="4" w:space="0" w:color="auto"/>
              <w:right w:val="single" w:sz="4" w:space="0" w:color="auto"/>
            </w:tcBorders>
            <w:vAlign w:val="bottom"/>
          </w:tcPr>
          <w:p w:rsidR="008D660D" w:rsidRPr="00E21FDB" w:rsidRDefault="008D660D" w:rsidP="008D660D">
            <w:pPr>
              <w:rPr>
                <w:sz w:val="20"/>
                <w:szCs w:val="20"/>
              </w:rPr>
            </w:pPr>
          </w:p>
        </w:tc>
        <w:tc>
          <w:tcPr>
            <w:tcW w:w="851" w:type="dxa"/>
            <w:tcBorders>
              <w:top w:val="single" w:sz="4" w:space="0" w:color="auto"/>
              <w:left w:val="nil"/>
              <w:bottom w:val="single" w:sz="4" w:space="0" w:color="auto"/>
              <w:right w:val="single" w:sz="4" w:space="0" w:color="auto"/>
            </w:tcBorders>
            <w:vAlign w:val="bottom"/>
          </w:tcPr>
          <w:p w:rsidR="008D660D" w:rsidRPr="00E21FDB" w:rsidRDefault="008D660D" w:rsidP="008D660D">
            <w:pPr>
              <w:rPr>
                <w:sz w:val="20"/>
                <w:szCs w:val="20"/>
              </w:rPr>
            </w:pPr>
          </w:p>
        </w:tc>
        <w:tc>
          <w:tcPr>
            <w:tcW w:w="850" w:type="dxa"/>
            <w:tcBorders>
              <w:top w:val="single" w:sz="4" w:space="0" w:color="auto"/>
              <w:left w:val="nil"/>
              <w:bottom w:val="single" w:sz="4" w:space="0" w:color="auto"/>
              <w:right w:val="single" w:sz="4" w:space="0" w:color="auto"/>
            </w:tcBorders>
            <w:vAlign w:val="bottom"/>
          </w:tcPr>
          <w:p w:rsidR="008D660D" w:rsidRPr="00E21FDB" w:rsidRDefault="008D660D" w:rsidP="008D660D">
            <w:pPr>
              <w:rPr>
                <w:sz w:val="20"/>
                <w:szCs w:val="20"/>
              </w:rPr>
            </w:pPr>
          </w:p>
        </w:tc>
        <w:tc>
          <w:tcPr>
            <w:tcW w:w="851" w:type="dxa"/>
            <w:tcBorders>
              <w:top w:val="single" w:sz="4" w:space="0" w:color="auto"/>
              <w:left w:val="nil"/>
              <w:bottom w:val="single" w:sz="4" w:space="0" w:color="auto"/>
              <w:right w:val="single" w:sz="4" w:space="0" w:color="auto"/>
            </w:tcBorders>
            <w:vAlign w:val="bottom"/>
          </w:tcPr>
          <w:p w:rsidR="008D660D" w:rsidRPr="00E21FDB" w:rsidRDefault="008D660D" w:rsidP="008D660D">
            <w:pPr>
              <w:rPr>
                <w:sz w:val="20"/>
                <w:szCs w:val="20"/>
              </w:rPr>
            </w:pPr>
          </w:p>
        </w:tc>
        <w:tc>
          <w:tcPr>
            <w:tcW w:w="709" w:type="dxa"/>
            <w:tcBorders>
              <w:top w:val="single" w:sz="4" w:space="0" w:color="auto"/>
              <w:left w:val="nil"/>
              <w:bottom w:val="single" w:sz="4" w:space="0" w:color="auto"/>
              <w:right w:val="single" w:sz="4" w:space="0" w:color="auto"/>
            </w:tcBorders>
            <w:vAlign w:val="bottom"/>
          </w:tcPr>
          <w:p w:rsidR="008D660D" w:rsidRPr="00E21FDB" w:rsidRDefault="008D660D" w:rsidP="008D660D">
            <w:pPr>
              <w:rPr>
                <w:sz w:val="20"/>
                <w:szCs w:val="20"/>
              </w:rPr>
            </w:pPr>
          </w:p>
        </w:tc>
        <w:tc>
          <w:tcPr>
            <w:tcW w:w="1275" w:type="dxa"/>
            <w:tcBorders>
              <w:top w:val="single" w:sz="4" w:space="0" w:color="auto"/>
              <w:left w:val="nil"/>
              <w:bottom w:val="single" w:sz="4" w:space="0" w:color="auto"/>
              <w:right w:val="single" w:sz="4" w:space="0" w:color="auto"/>
            </w:tcBorders>
            <w:vAlign w:val="bottom"/>
          </w:tcPr>
          <w:p w:rsidR="008D660D" w:rsidRPr="00E21FDB" w:rsidRDefault="008D660D" w:rsidP="008D660D">
            <w:pPr>
              <w:rPr>
                <w:sz w:val="20"/>
                <w:szCs w:val="20"/>
              </w:rPr>
            </w:pPr>
          </w:p>
        </w:tc>
        <w:tc>
          <w:tcPr>
            <w:tcW w:w="851" w:type="dxa"/>
            <w:tcBorders>
              <w:top w:val="single" w:sz="4" w:space="0" w:color="auto"/>
              <w:left w:val="nil"/>
              <w:bottom w:val="single" w:sz="4" w:space="0" w:color="auto"/>
              <w:right w:val="single" w:sz="4" w:space="0" w:color="auto"/>
            </w:tcBorders>
            <w:vAlign w:val="bottom"/>
          </w:tcPr>
          <w:p w:rsidR="008D660D" w:rsidRPr="00E21FDB" w:rsidRDefault="008D660D" w:rsidP="008D660D">
            <w:pPr>
              <w:rPr>
                <w:sz w:val="20"/>
                <w:szCs w:val="20"/>
              </w:rPr>
            </w:pPr>
          </w:p>
        </w:tc>
        <w:tc>
          <w:tcPr>
            <w:tcW w:w="1559" w:type="dxa"/>
            <w:tcBorders>
              <w:top w:val="single" w:sz="4" w:space="0" w:color="auto"/>
              <w:left w:val="nil"/>
              <w:bottom w:val="single" w:sz="4" w:space="0" w:color="auto"/>
              <w:right w:val="single" w:sz="4" w:space="0" w:color="auto"/>
            </w:tcBorders>
            <w:vAlign w:val="bottom"/>
          </w:tcPr>
          <w:p w:rsidR="008D660D" w:rsidRPr="00E21FDB" w:rsidRDefault="008D660D" w:rsidP="008D660D">
            <w:pPr>
              <w:rPr>
                <w:sz w:val="20"/>
                <w:szCs w:val="20"/>
              </w:rPr>
            </w:pP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81.1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западнее линии Ермица - Черная (исключая Черную) и о. Колгуев</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81.2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восточнее линии Ермица - Черная (включительно) и о. Вайгач</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82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Чукотский автономный округ</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 </w:t>
            </w:r>
          </w:p>
        </w:tc>
        <w:tc>
          <w:tcPr>
            <w:tcW w:w="850" w:type="dxa"/>
            <w:tcBorders>
              <w:top w:val="nil"/>
              <w:left w:val="nil"/>
              <w:bottom w:val="single" w:sz="4" w:space="0" w:color="auto"/>
              <w:right w:val="single" w:sz="4" w:space="0" w:color="auto"/>
            </w:tcBorders>
            <w:vAlign w:val="bottom"/>
          </w:tcPr>
          <w:p w:rsidR="008D660D" w:rsidRPr="00E21FDB" w:rsidRDefault="008D660D" w:rsidP="008D660D">
            <w:pPr>
              <w:jc w:val="center"/>
              <w:rPr>
                <w:sz w:val="20"/>
                <w:szCs w:val="20"/>
              </w:rPr>
            </w:pPr>
          </w:p>
        </w:tc>
        <w:tc>
          <w:tcPr>
            <w:tcW w:w="992" w:type="dxa"/>
            <w:tcBorders>
              <w:top w:val="nil"/>
              <w:left w:val="nil"/>
              <w:bottom w:val="single" w:sz="4" w:space="0" w:color="auto"/>
              <w:right w:val="single" w:sz="4" w:space="0" w:color="auto"/>
            </w:tcBorders>
            <w:vAlign w:val="bottom"/>
          </w:tcPr>
          <w:p w:rsidR="008D660D" w:rsidRPr="00E21FDB" w:rsidRDefault="008D660D" w:rsidP="008D660D">
            <w:pPr>
              <w:rPr>
                <w:sz w:val="20"/>
                <w:szCs w:val="20"/>
              </w:rPr>
            </w:pPr>
          </w:p>
        </w:tc>
        <w:tc>
          <w:tcPr>
            <w:tcW w:w="851" w:type="dxa"/>
            <w:tcBorders>
              <w:top w:val="nil"/>
              <w:left w:val="nil"/>
              <w:bottom w:val="single" w:sz="4" w:space="0" w:color="auto"/>
              <w:right w:val="single" w:sz="4" w:space="0" w:color="auto"/>
            </w:tcBorders>
            <w:vAlign w:val="bottom"/>
          </w:tcPr>
          <w:p w:rsidR="008D660D" w:rsidRPr="00E21FDB" w:rsidRDefault="008D660D" w:rsidP="008D660D">
            <w:pPr>
              <w:rPr>
                <w:sz w:val="20"/>
                <w:szCs w:val="20"/>
              </w:rPr>
            </w:pPr>
          </w:p>
        </w:tc>
        <w:tc>
          <w:tcPr>
            <w:tcW w:w="850" w:type="dxa"/>
            <w:tcBorders>
              <w:top w:val="nil"/>
              <w:left w:val="nil"/>
              <w:bottom w:val="single" w:sz="4" w:space="0" w:color="auto"/>
              <w:right w:val="single" w:sz="4" w:space="0" w:color="auto"/>
            </w:tcBorders>
            <w:vAlign w:val="bottom"/>
          </w:tcPr>
          <w:p w:rsidR="008D660D" w:rsidRPr="00E21FDB" w:rsidRDefault="008D660D" w:rsidP="008D660D">
            <w:pPr>
              <w:rPr>
                <w:sz w:val="20"/>
                <w:szCs w:val="20"/>
              </w:rPr>
            </w:pPr>
          </w:p>
        </w:tc>
        <w:tc>
          <w:tcPr>
            <w:tcW w:w="851" w:type="dxa"/>
            <w:tcBorders>
              <w:top w:val="nil"/>
              <w:left w:val="nil"/>
              <w:bottom w:val="single" w:sz="4" w:space="0" w:color="auto"/>
              <w:right w:val="single" w:sz="4" w:space="0" w:color="auto"/>
            </w:tcBorders>
            <w:vAlign w:val="bottom"/>
          </w:tcPr>
          <w:p w:rsidR="008D660D" w:rsidRPr="00E21FDB" w:rsidRDefault="008D660D" w:rsidP="008D660D">
            <w:pPr>
              <w:rPr>
                <w:sz w:val="20"/>
                <w:szCs w:val="20"/>
              </w:rPr>
            </w:pPr>
          </w:p>
        </w:tc>
        <w:tc>
          <w:tcPr>
            <w:tcW w:w="709" w:type="dxa"/>
            <w:tcBorders>
              <w:top w:val="nil"/>
              <w:left w:val="nil"/>
              <w:bottom w:val="single" w:sz="4" w:space="0" w:color="auto"/>
              <w:right w:val="single" w:sz="4" w:space="0" w:color="auto"/>
            </w:tcBorders>
            <w:vAlign w:val="bottom"/>
          </w:tcPr>
          <w:p w:rsidR="008D660D" w:rsidRPr="00E21FDB" w:rsidRDefault="008D660D" w:rsidP="008D660D">
            <w:pPr>
              <w:rPr>
                <w:sz w:val="20"/>
                <w:szCs w:val="20"/>
              </w:rPr>
            </w:pPr>
          </w:p>
        </w:tc>
        <w:tc>
          <w:tcPr>
            <w:tcW w:w="1275" w:type="dxa"/>
            <w:tcBorders>
              <w:top w:val="nil"/>
              <w:left w:val="nil"/>
              <w:bottom w:val="single" w:sz="4" w:space="0" w:color="auto"/>
              <w:right w:val="single" w:sz="4" w:space="0" w:color="auto"/>
            </w:tcBorders>
            <w:vAlign w:val="bottom"/>
          </w:tcPr>
          <w:p w:rsidR="008D660D" w:rsidRPr="00E21FDB" w:rsidRDefault="008D660D" w:rsidP="008D660D">
            <w:pPr>
              <w:rPr>
                <w:sz w:val="20"/>
                <w:szCs w:val="20"/>
              </w:rPr>
            </w:pPr>
          </w:p>
        </w:tc>
        <w:tc>
          <w:tcPr>
            <w:tcW w:w="851" w:type="dxa"/>
            <w:tcBorders>
              <w:top w:val="nil"/>
              <w:left w:val="nil"/>
              <w:bottom w:val="single" w:sz="4" w:space="0" w:color="auto"/>
              <w:right w:val="single" w:sz="4" w:space="0" w:color="auto"/>
            </w:tcBorders>
            <w:vAlign w:val="bottom"/>
          </w:tcPr>
          <w:p w:rsidR="008D660D" w:rsidRPr="00E21FDB" w:rsidRDefault="008D660D" w:rsidP="008D660D">
            <w:pPr>
              <w:rPr>
                <w:sz w:val="20"/>
                <w:szCs w:val="20"/>
              </w:rPr>
            </w:pPr>
          </w:p>
        </w:tc>
        <w:tc>
          <w:tcPr>
            <w:tcW w:w="1559" w:type="dxa"/>
            <w:tcBorders>
              <w:top w:val="nil"/>
              <w:left w:val="nil"/>
              <w:bottom w:val="single" w:sz="4" w:space="0" w:color="auto"/>
              <w:right w:val="single" w:sz="4" w:space="0" w:color="auto"/>
            </w:tcBorders>
            <w:vAlign w:val="bottom"/>
          </w:tcPr>
          <w:p w:rsidR="008D660D" w:rsidRPr="00E21FDB" w:rsidRDefault="008D660D" w:rsidP="008D660D">
            <w:pPr>
              <w:rPr>
                <w:sz w:val="20"/>
                <w:szCs w:val="20"/>
              </w:rPr>
            </w:pP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82.1</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территория восточнее линии Марково - Усть-Белая - м. Шмидта и о. Врангеля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r w:rsidR="00E21FDB" w:rsidRPr="00E21FDB"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82.2</w:t>
            </w:r>
          </w:p>
        </w:tc>
        <w:tc>
          <w:tcPr>
            <w:tcW w:w="5103"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r w:rsidRPr="00E21FDB">
              <w:t>остальная территория округа</w:t>
            </w:r>
          </w:p>
        </w:tc>
        <w:tc>
          <w:tcPr>
            <w:tcW w:w="1134" w:type="dxa"/>
            <w:tcBorders>
              <w:top w:val="nil"/>
              <w:left w:val="nil"/>
              <w:bottom w:val="single" w:sz="4" w:space="0" w:color="auto"/>
              <w:right w:val="single" w:sz="4" w:space="0" w:color="auto"/>
            </w:tcBorders>
            <w:shd w:val="clear" w:color="auto" w:fill="auto"/>
            <w:vAlign w:val="center"/>
            <w:hideMark/>
          </w:tcPr>
          <w:p w:rsidR="008D660D" w:rsidRPr="00E21FDB" w:rsidRDefault="008D660D" w:rsidP="008D660D">
            <w:pPr>
              <w:jc w:val="center"/>
            </w:pPr>
            <w:r w:rsidRPr="00E21FDB">
              <w:t>VI</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992"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1,05</w:t>
            </w:r>
          </w:p>
        </w:tc>
        <w:tc>
          <w:tcPr>
            <w:tcW w:w="850"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1,04</w:t>
            </w:r>
          </w:p>
        </w:tc>
        <w:tc>
          <w:tcPr>
            <w:tcW w:w="70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1275"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1,02</w:t>
            </w:r>
          </w:p>
        </w:tc>
        <w:tc>
          <w:tcPr>
            <w:tcW w:w="851"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1,03</w:t>
            </w:r>
          </w:p>
        </w:tc>
        <w:tc>
          <w:tcPr>
            <w:tcW w:w="1559" w:type="dxa"/>
            <w:tcBorders>
              <w:top w:val="nil"/>
              <w:left w:val="nil"/>
              <w:bottom w:val="single" w:sz="4" w:space="0" w:color="auto"/>
              <w:right w:val="single" w:sz="4" w:space="0" w:color="auto"/>
            </w:tcBorders>
            <w:vAlign w:val="center"/>
          </w:tcPr>
          <w:p w:rsidR="008D660D" w:rsidRPr="00E21FDB" w:rsidRDefault="008D660D" w:rsidP="008D660D">
            <w:pPr>
              <w:jc w:val="center"/>
              <w:rPr>
                <w:sz w:val="20"/>
                <w:szCs w:val="20"/>
              </w:rPr>
            </w:pPr>
            <w:r w:rsidRPr="00E21FDB">
              <w:rPr>
                <w:sz w:val="20"/>
                <w:szCs w:val="20"/>
              </w:rPr>
              <w:t>1,01</w:t>
            </w:r>
          </w:p>
        </w:tc>
      </w:tr>
    </w:tbl>
    <w:p w:rsidR="00EA7766" w:rsidRPr="00E21FDB" w:rsidRDefault="00EA7766" w:rsidP="001E217A">
      <w:pPr>
        <w:ind w:firstLine="284"/>
        <w:jc w:val="both"/>
        <w:sectPr w:rsidR="00EA7766" w:rsidRPr="00E21FDB" w:rsidSect="00B1761E">
          <w:pgSz w:w="16838" w:h="11906" w:orient="landscape" w:code="9"/>
          <w:pgMar w:top="1134" w:right="1134" w:bottom="567" w:left="1134" w:header="567" w:footer="284" w:gutter="0"/>
          <w:cols w:space="708"/>
          <w:docGrid w:linePitch="360"/>
        </w:sectPr>
      </w:pPr>
    </w:p>
    <w:p w:rsidR="00F6478D" w:rsidRPr="00E21FDB" w:rsidRDefault="00C90E7B" w:rsidP="00990F73">
      <w:pPr>
        <w:pStyle w:val="20"/>
        <w:keepNext w:val="0"/>
        <w:numPr>
          <w:ilvl w:val="0"/>
          <w:numId w:val="36"/>
        </w:numPr>
        <w:tabs>
          <w:tab w:val="left" w:pos="851"/>
        </w:tabs>
        <w:suppressAutoHyphens/>
        <w:ind w:left="0" w:firstLine="425"/>
        <w:rPr>
          <w:szCs w:val="24"/>
        </w:rPr>
      </w:pPr>
      <w:r w:rsidRPr="00E21FDB">
        <w:rPr>
          <w:szCs w:val="24"/>
        </w:rPr>
        <w:t xml:space="preserve">В районах Крайнего Севера и </w:t>
      </w:r>
      <w:r w:rsidR="002A0B6C" w:rsidRPr="00E21FDB">
        <w:rPr>
          <w:szCs w:val="24"/>
        </w:rPr>
        <w:t xml:space="preserve">приравненных к ним </w:t>
      </w:r>
      <w:r w:rsidRPr="00E21FDB">
        <w:rPr>
          <w:szCs w:val="24"/>
        </w:rPr>
        <w:t>местностях, а также в сельских местностях, расположенных в пределах IV, V, VI температурных зон, затраты на выполнение мероприятий по снегоборьбе (работы по ликвидации снежных заносов, вызванных стихийными явлениями (метель, буран, пурга</w:t>
      </w:r>
      <w:r w:rsidR="00F00C7B" w:rsidRPr="00E21FDB">
        <w:rPr>
          <w:szCs w:val="24"/>
        </w:rPr>
        <w:t>)</w:t>
      </w:r>
      <w:r w:rsidRPr="00E21FDB">
        <w:rPr>
          <w:szCs w:val="24"/>
        </w:rPr>
        <w:t xml:space="preserve">, могут быть дополнительно учтены </w:t>
      </w:r>
      <w:r w:rsidR="00086650" w:rsidRPr="00E21FDB">
        <w:rPr>
          <w:szCs w:val="24"/>
        </w:rPr>
        <w:t xml:space="preserve">путем </w:t>
      </w:r>
      <w:r w:rsidRPr="00E21FDB">
        <w:rPr>
          <w:szCs w:val="24"/>
        </w:rPr>
        <w:t>применени</w:t>
      </w:r>
      <w:r w:rsidR="00086650" w:rsidRPr="00E21FDB">
        <w:rPr>
          <w:szCs w:val="24"/>
        </w:rPr>
        <w:t>я</w:t>
      </w:r>
      <w:r w:rsidRPr="00E21FDB">
        <w:rPr>
          <w:szCs w:val="24"/>
        </w:rPr>
        <w:t xml:space="preserve"> коэффициента </w:t>
      </w:r>
      <w:r w:rsidR="00990F73" w:rsidRPr="00E21FDB">
        <w:rPr>
          <w:szCs w:val="24"/>
        </w:rPr>
        <w:t>К</w:t>
      </w:r>
      <w:r w:rsidR="00990F73" w:rsidRPr="00E21FDB">
        <w:rPr>
          <w:szCs w:val="24"/>
          <w:vertAlign w:val="subscript"/>
        </w:rPr>
        <w:t>рег.2</w:t>
      </w:r>
      <w:r w:rsidR="00990F73" w:rsidRPr="00E21FDB">
        <w:rPr>
          <w:szCs w:val="24"/>
        </w:rPr>
        <w:t xml:space="preserve"> </w:t>
      </w:r>
      <w:r w:rsidRPr="00E21FDB">
        <w:rPr>
          <w:szCs w:val="24"/>
        </w:rPr>
        <w:t xml:space="preserve">к </w:t>
      </w:r>
      <w:r w:rsidR="00951B93" w:rsidRPr="00E21FDB">
        <w:rPr>
          <w:szCs w:val="24"/>
        </w:rPr>
        <w:t xml:space="preserve">Показателям </w:t>
      </w:r>
      <w:r w:rsidRPr="00E21FDB">
        <w:rPr>
          <w:szCs w:val="24"/>
        </w:rPr>
        <w:t xml:space="preserve">НЦС, приведенного в Таблице </w:t>
      </w:r>
      <w:r w:rsidR="00A32EE5" w:rsidRPr="00E21FDB">
        <w:rPr>
          <w:szCs w:val="24"/>
        </w:rPr>
        <w:t>4</w:t>
      </w:r>
      <w:r w:rsidRPr="00E21FDB">
        <w:rPr>
          <w:szCs w:val="24"/>
        </w:rPr>
        <w:t>.</w:t>
      </w:r>
    </w:p>
    <w:p w:rsidR="002F3BF2" w:rsidRPr="00E21FDB" w:rsidRDefault="002F3BF2" w:rsidP="00990F73"/>
    <w:p w:rsidR="00285DC3" w:rsidRPr="00E21FDB" w:rsidRDefault="00285DC3" w:rsidP="00990F73">
      <w:pPr>
        <w:jc w:val="center"/>
      </w:pPr>
      <w:r w:rsidRPr="00E21FDB">
        <w:t>Коэффициенты, учитывающие выполнение мероприятий по снегоборьбе,</w:t>
      </w:r>
    </w:p>
    <w:p w:rsidR="00285DC3" w:rsidRPr="00E21FDB" w:rsidRDefault="00285DC3" w:rsidP="00990F73">
      <w:pPr>
        <w:jc w:val="center"/>
      </w:pPr>
      <w:r w:rsidRPr="00E21FDB">
        <w:t>в разрезе температурных зон Российской Федерации</w:t>
      </w:r>
      <w:r w:rsidR="004F403C" w:rsidRPr="00E21FDB">
        <w:t xml:space="preserve"> (К</w:t>
      </w:r>
      <w:r w:rsidR="004F403C" w:rsidRPr="00E21FDB">
        <w:rPr>
          <w:vertAlign w:val="subscript"/>
        </w:rPr>
        <w:t>рег</w:t>
      </w:r>
      <w:r w:rsidR="00990F73" w:rsidRPr="00E21FDB">
        <w:rPr>
          <w:vertAlign w:val="subscript"/>
        </w:rPr>
        <w:t>.</w:t>
      </w:r>
      <w:r w:rsidR="004F403C" w:rsidRPr="00E21FDB">
        <w:rPr>
          <w:vertAlign w:val="subscript"/>
        </w:rPr>
        <w:t>2</w:t>
      </w:r>
      <w:r w:rsidR="004F403C" w:rsidRPr="00E21FDB">
        <w:t>)</w:t>
      </w:r>
    </w:p>
    <w:p w:rsidR="00AF496E" w:rsidRPr="00E21FDB" w:rsidRDefault="00285DC3" w:rsidP="00990F73">
      <w:pPr>
        <w:jc w:val="right"/>
      </w:pPr>
      <w:r w:rsidRPr="00E21FDB">
        <w:t xml:space="preserve">Таблица </w:t>
      </w:r>
      <w:r w:rsidR="00A32EE5" w:rsidRPr="00E21FDB">
        <w:t>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119"/>
      </w:tblGrid>
      <w:tr w:rsidR="00E21FDB" w:rsidRPr="00E21FDB" w:rsidTr="009702E3">
        <w:trPr>
          <w:jc w:val="center"/>
        </w:trPr>
        <w:tc>
          <w:tcPr>
            <w:tcW w:w="3118" w:type="dxa"/>
            <w:shd w:val="clear" w:color="auto" w:fill="auto"/>
            <w:vAlign w:val="center"/>
          </w:tcPr>
          <w:p w:rsidR="00A02A97" w:rsidRPr="00E21FDB" w:rsidRDefault="00A02A97" w:rsidP="00A02A97">
            <w:pPr>
              <w:ind w:left="45"/>
              <w:jc w:val="center"/>
              <w:rPr>
                <w:bCs/>
              </w:rPr>
            </w:pPr>
            <w:r w:rsidRPr="00E21FDB">
              <w:rPr>
                <w:bCs/>
              </w:rPr>
              <w:br w:type="page"/>
              <w:t>Температурные зоны</w:t>
            </w:r>
          </w:p>
        </w:tc>
        <w:tc>
          <w:tcPr>
            <w:tcW w:w="3118" w:type="dxa"/>
            <w:shd w:val="clear" w:color="auto" w:fill="auto"/>
            <w:vAlign w:val="center"/>
          </w:tcPr>
          <w:p w:rsidR="00A02A97" w:rsidRPr="00E21FDB" w:rsidRDefault="00A02A97" w:rsidP="00A02A97">
            <w:pPr>
              <w:ind w:left="-39"/>
              <w:jc w:val="center"/>
              <w:rPr>
                <w:bCs/>
              </w:rPr>
            </w:pPr>
            <w:r w:rsidRPr="00E21FDB">
              <w:rPr>
                <w:bCs/>
              </w:rPr>
              <w:t xml:space="preserve">Коэффициент </w:t>
            </w:r>
          </w:p>
        </w:tc>
      </w:tr>
      <w:tr w:rsidR="00E21FDB" w:rsidRPr="00E21FDB" w:rsidTr="00290D9E">
        <w:trPr>
          <w:trHeight w:val="170"/>
          <w:jc w:val="center"/>
        </w:trPr>
        <w:tc>
          <w:tcPr>
            <w:tcW w:w="3119" w:type="dxa"/>
            <w:shd w:val="clear" w:color="auto" w:fill="auto"/>
            <w:vAlign w:val="center"/>
            <w:hideMark/>
          </w:tcPr>
          <w:p w:rsidR="00290D9E" w:rsidRPr="00E21FDB" w:rsidRDefault="00290D9E" w:rsidP="00290D9E">
            <w:pPr>
              <w:ind w:left="45"/>
              <w:jc w:val="center"/>
              <w:rPr>
                <w:bCs/>
              </w:rPr>
            </w:pPr>
            <w:r w:rsidRPr="00E21FDB">
              <w:rPr>
                <w:bCs/>
              </w:rPr>
              <w:t>IV</w:t>
            </w:r>
          </w:p>
        </w:tc>
        <w:tc>
          <w:tcPr>
            <w:tcW w:w="3119" w:type="dxa"/>
            <w:shd w:val="clear" w:color="auto" w:fill="auto"/>
            <w:vAlign w:val="center"/>
            <w:hideMark/>
          </w:tcPr>
          <w:p w:rsidR="00290D9E" w:rsidRPr="00E21FDB" w:rsidRDefault="00290D9E" w:rsidP="00290D9E">
            <w:pPr>
              <w:ind w:left="45"/>
              <w:jc w:val="center"/>
              <w:rPr>
                <w:bCs/>
              </w:rPr>
            </w:pPr>
            <w:r w:rsidRPr="00E21FDB">
              <w:rPr>
                <w:bCs/>
              </w:rPr>
              <w:t>1,00</w:t>
            </w:r>
          </w:p>
        </w:tc>
      </w:tr>
      <w:tr w:rsidR="00E21FDB" w:rsidRPr="00E21FDB" w:rsidTr="00290D9E">
        <w:trPr>
          <w:trHeight w:val="170"/>
          <w:jc w:val="center"/>
        </w:trPr>
        <w:tc>
          <w:tcPr>
            <w:tcW w:w="3119" w:type="dxa"/>
            <w:shd w:val="clear" w:color="auto" w:fill="auto"/>
            <w:vAlign w:val="center"/>
            <w:hideMark/>
          </w:tcPr>
          <w:p w:rsidR="00290D9E" w:rsidRPr="00E21FDB" w:rsidRDefault="00290D9E" w:rsidP="00290D9E">
            <w:pPr>
              <w:ind w:left="45"/>
              <w:jc w:val="center"/>
              <w:rPr>
                <w:bCs/>
              </w:rPr>
            </w:pPr>
            <w:r w:rsidRPr="00E21FDB">
              <w:rPr>
                <w:bCs/>
              </w:rPr>
              <w:t>V</w:t>
            </w:r>
          </w:p>
        </w:tc>
        <w:tc>
          <w:tcPr>
            <w:tcW w:w="3119" w:type="dxa"/>
            <w:shd w:val="clear" w:color="auto" w:fill="auto"/>
            <w:vAlign w:val="center"/>
            <w:hideMark/>
          </w:tcPr>
          <w:p w:rsidR="00290D9E" w:rsidRPr="00E21FDB" w:rsidRDefault="00290D9E" w:rsidP="00290D9E">
            <w:pPr>
              <w:ind w:left="45"/>
              <w:jc w:val="center"/>
              <w:rPr>
                <w:bCs/>
              </w:rPr>
            </w:pPr>
            <w:r w:rsidRPr="00E21FDB">
              <w:rPr>
                <w:bCs/>
              </w:rPr>
              <w:t>1,00</w:t>
            </w:r>
          </w:p>
        </w:tc>
      </w:tr>
      <w:tr w:rsidR="00E21FDB" w:rsidRPr="00E21FDB" w:rsidTr="009702E3">
        <w:trPr>
          <w:jc w:val="center"/>
        </w:trPr>
        <w:tc>
          <w:tcPr>
            <w:tcW w:w="3118" w:type="dxa"/>
            <w:shd w:val="clear" w:color="auto" w:fill="auto"/>
          </w:tcPr>
          <w:p w:rsidR="00A02A97" w:rsidRPr="00E21FDB" w:rsidRDefault="00A02A97" w:rsidP="00A02A97">
            <w:pPr>
              <w:ind w:left="45"/>
              <w:jc w:val="center"/>
              <w:rPr>
                <w:bCs/>
              </w:rPr>
            </w:pPr>
            <w:r w:rsidRPr="00E21FDB">
              <w:rPr>
                <w:bCs/>
              </w:rPr>
              <w:t>VI</w:t>
            </w:r>
          </w:p>
        </w:tc>
        <w:tc>
          <w:tcPr>
            <w:tcW w:w="3118" w:type="dxa"/>
            <w:shd w:val="clear" w:color="auto" w:fill="auto"/>
          </w:tcPr>
          <w:p w:rsidR="00A02A97" w:rsidRPr="00E21FDB" w:rsidRDefault="00A02A97" w:rsidP="00A02A97">
            <w:pPr>
              <w:ind w:left="45"/>
              <w:jc w:val="center"/>
              <w:rPr>
                <w:bCs/>
              </w:rPr>
            </w:pPr>
            <w:r w:rsidRPr="00E21FDB">
              <w:rPr>
                <w:bCs/>
              </w:rPr>
              <w:t>1,01</w:t>
            </w:r>
          </w:p>
        </w:tc>
      </w:tr>
      <w:tr w:rsidR="00E21FDB" w:rsidRPr="00E21FDB" w:rsidTr="00C40765">
        <w:trPr>
          <w:jc w:val="center"/>
        </w:trPr>
        <w:tc>
          <w:tcPr>
            <w:tcW w:w="3118" w:type="dxa"/>
            <w:tcBorders>
              <w:bottom w:val="single" w:sz="4" w:space="0" w:color="auto"/>
            </w:tcBorders>
            <w:shd w:val="clear" w:color="auto" w:fill="auto"/>
          </w:tcPr>
          <w:p w:rsidR="00A02A97" w:rsidRPr="00E21FDB" w:rsidRDefault="00A02A97" w:rsidP="00A02A97">
            <w:pPr>
              <w:ind w:left="45"/>
              <w:jc w:val="center"/>
              <w:rPr>
                <w:bCs/>
              </w:rPr>
            </w:pPr>
            <w:r w:rsidRPr="00E21FDB">
              <w:rPr>
                <w:bCs/>
              </w:rPr>
              <w:t>VII</w:t>
            </w:r>
          </w:p>
        </w:tc>
        <w:tc>
          <w:tcPr>
            <w:tcW w:w="3118" w:type="dxa"/>
            <w:tcBorders>
              <w:bottom w:val="single" w:sz="4" w:space="0" w:color="auto"/>
            </w:tcBorders>
            <w:shd w:val="clear" w:color="auto" w:fill="auto"/>
          </w:tcPr>
          <w:p w:rsidR="00A02A97" w:rsidRPr="00E21FDB" w:rsidRDefault="00A02A97" w:rsidP="00A02A97">
            <w:pPr>
              <w:ind w:left="45"/>
              <w:jc w:val="center"/>
              <w:rPr>
                <w:bCs/>
              </w:rPr>
            </w:pPr>
            <w:r w:rsidRPr="00E21FDB">
              <w:rPr>
                <w:bCs/>
              </w:rPr>
              <w:t>1,01</w:t>
            </w:r>
          </w:p>
        </w:tc>
      </w:tr>
      <w:tr w:rsidR="00A02A97" w:rsidRPr="00E21FDB" w:rsidTr="00C40765">
        <w:trPr>
          <w:jc w:val="center"/>
        </w:trPr>
        <w:tc>
          <w:tcPr>
            <w:tcW w:w="3118" w:type="dxa"/>
            <w:tcBorders>
              <w:top w:val="single" w:sz="4" w:space="0" w:color="auto"/>
              <w:left w:val="single" w:sz="4" w:space="0" w:color="auto"/>
              <w:bottom w:val="single" w:sz="4" w:space="0" w:color="auto"/>
              <w:right w:val="single" w:sz="4" w:space="0" w:color="auto"/>
            </w:tcBorders>
            <w:shd w:val="clear" w:color="auto" w:fill="auto"/>
          </w:tcPr>
          <w:p w:rsidR="00A02A97" w:rsidRPr="00E21FDB" w:rsidRDefault="00A02A97" w:rsidP="00A02A97">
            <w:pPr>
              <w:ind w:left="45"/>
              <w:jc w:val="center"/>
              <w:rPr>
                <w:bCs/>
              </w:rPr>
            </w:pPr>
            <w:r w:rsidRPr="00E21FDB">
              <w:rPr>
                <w:bCs/>
              </w:rPr>
              <w:t>VIII</w:t>
            </w:r>
          </w:p>
        </w:tc>
        <w:tc>
          <w:tcPr>
            <w:tcW w:w="3118" w:type="dxa"/>
            <w:tcBorders>
              <w:top w:val="single" w:sz="4" w:space="0" w:color="auto"/>
              <w:left w:val="single" w:sz="4" w:space="0" w:color="auto"/>
              <w:bottom w:val="single" w:sz="4" w:space="0" w:color="auto"/>
              <w:right w:val="single" w:sz="4" w:space="0" w:color="auto"/>
            </w:tcBorders>
            <w:shd w:val="clear" w:color="auto" w:fill="auto"/>
          </w:tcPr>
          <w:p w:rsidR="00A02A97" w:rsidRPr="00E21FDB" w:rsidRDefault="00A02A97" w:rsidP="00A02A97">
            <w:pPr>
              <w:ind w:left="45"/>
              <w:jc w:val="center"/>
              <w:rPr>
                <w:bCs/>
              </w:rPr>
            </w:pPr>
            <w:r w:rsidRPr="00E21FDB">
              <w:rPr>
                <w:bCs/>
              </w:rPr>
              <w:t>1,01</w:t>
            </w:r>
          </w:p>
        </w:tc>
      </w:tr>
    </w:tbl>
    <w:p w:rsidR="00C40765" w:rsidRPr="00E21FDB" w:rsidRDefault="00C40765" w:rsidP="00990F73"/>
    <w:p w:rsidR="004F1C3D" w:rsidRPr="00E21FDB" w:rsidRDefault="00BA7724" w:rsidP="00990F73">
      <w:pPr>
        <w:pStyle w:val="20"/>
        <w:keepNext w:val="0"/>
        <w:numPr>
          <w:ilvl w:val="0"/>
          <w:numId w:val="36"/>
        </w:numPr>
        <w:tabs>
          <w:tab w:val="left" w:pos="851"/>
        </w:tabs>
        <w:suppressAutoHyphens/>
        <w:ind w:left="0" w:firstLine="425"/>
        <w:rPr>
          <w:szCs w:val="24"/>
        </w:rPr>
      </w:pPr>
      <w:r w:rsidRPr="00E21FDB">
        <w:rPr>
          <w:szCs w:val="24"/>
        </w:rPr>
        <w:t xml:space="preserve">В </w:t>
      </w:r>
      <w:r w:rsidR="00946C9E" w:rsidRPr="00E21FDB">
        <w:rPr>
          <w:szCs w:val="24"/>
        </w:rPr>
        <w:t xml:space="preserve">районах субъектов </w:t>
      </w:r>
      <w:r w:rsidRPr="00E21FDB">
        <w:rPr>
          <w:szCs w:val="24"/>
        </w:rPr>
        <w:t xml:space="preserve">Российской Федерации, </w:t>
      </w:r>
      <w:r w:rsidR="00946C9E" w:rsidRPr="00E21FDB">
        <w:rPr>
          <w:szCs w:val="24"/>
        </w:rPr>
        <w:t>с расчетной сейсмической интенсивностью 7, 8 и 9 баллов,</w:t>
      </w:r>
      <w:r w:rsidR="004F1C3D" w:rsidRPr="00E21FDB">
        <w:rPr>
          <w:szCs w:val="24"/>
        </w:rPr>
        <w:t xml:space="preserve"> для учета удорожания стоимости строительства </w:t>
      </w:r>
      <w:r w:rsidR="002A0B6C" w:rsidRPr="00E21FDB">
        <w:rPr>
          <w:szCs w:val="24"/>
        </w:rPr>
        <w:t xml:space="preserve">рекомендуется применять </w:t>
      </w:r>
      <w:r w:rsidR="00E21FDB">
        <w:rPr>
          <w:szCs w:val="24"/>
        </w:rPr>
        <w:br/>
      </w:r>
      <w:r w:rsidR="004F1C3D" w:rsidRPr="00E21FDB">
        <w:rPr>
          <w:szCs w:val="24"/>
        </w:rPr>
        <w:t xml:space="preserve">к </w:t>
      </w:r>
      <w:r w:rsidR="00951B93" w:rsidRPr="00E21FDB">
        <w:rPr>
          <w:szCs w:val="24"/>
        </w:rPr>
        <w:t xml:space="preserve">Показателям </w:t>
      </w:r>
      <w:r w:rsidR="004F1C3D" w:rsidRPr="00E21FDB">
        <w:rPr>
          <w:szCs w:val="24"/>
        </w:rPr>
        <w:t xml:space="preserve">НЦС </w:t>
      </w:r>
      <w:r w:rsidR="00951B93" w:rsidRPr="00E21FDB">
        <w:rPr>
          <w:szCs w:val="24"/>
        </w:rPr>
        <w:t xml:space="preserve">разделов </w:t>
      </w:r>
      <w:r w:rsidR="00262738" w:rsidRPr="00E21FDB">
        <w:rPr>
          <w:szCs w:val="24"/>
        </w:rPr>
        <w:t xml:space="preserve">5, 7, 8 </w:t>
      </w:r>
      <w:r w:rsidR="004F1C3D" w:rsidRPr="00E21FDB">
        <w:rPr>
          <w:szCs w:val="24"/>
        </w:rPr>
        <w:t>коэффициент К</w:t>
      </w:r>
      <w:r w:rsidR="004F1C3D" w:rsidRPr="00E21FDB">
        <w:rPr>
          <w:szCs w:val="24"/>
          <w:vertAlign w:val="subscript"/>
        </w:rPr>
        <w:t>с</w:t>
      </w:r>
      <w:r w:rsidR="004F1C3D" w:rsidRPr="00E21FDB">
        <w:rPr>
          <w:szCs w:val="24"/>
        </w:rPr>
        <w:t xml:space="preserve"> 1,03.</w:t>
      </w:r>
    </w:p>
    <w:p w:rsidR="007D668A" w:rsidRPr="00E21FDB" w:rsidRDefault="007D668A" w:rsidP="00E21FDB">
      <w:pPr>
        <w:pStyle w:val="20"/>
        <w:keepNext w:val="0"/>
        <w:suppressAutoHyphens/>
        <w:ind w:firstLine="425"/>
        <w:rPr>
          <w:szCs w:val="24"/>
        </w:rPr>
      </w:pPr>
      <w:r w:rsidRPr="00E21FDB">
        <w:t xml:space="preserve">Показатели НЦС </w:t>
      </w:r>
      <w:r w:rsidR="00951B93" w:rsidRPr="00E21FDB">
        <w:t xml:space="preserve">разделы </w:t>
      </w:r>
      <w:r w:rsidR="00262738" w:rsidRPr="00E21FDB">
        <w:t>1-4 и 6</w:t>
      </w:r>
      <w:r w:rsidR="00946C9E" w:rsidRPr="00E21FDB">
        <w:t xml:space="preserve"> для районов субъектов Российской Федерации, с расчетной сейсмической интенсивностью 7, 8 и 9 баллов,</w:t>
      </w:r>
      <w:r w:rsidR="00262738" w:rsidRPr="00E21FDB">
        <w:t xml:space="preserve"> </w:t>
      </w:r>
      <w:r w:rsidR="000B2B72">
        <w:t>рекомендуется применять</w:t>
      </w:r>
      <w:r w:rsidR="000B2B72" w:rsidRPr="00E21FDB">
        <w:t xml:space="preserve"> </w:t>
      </w:r>
      <w:r w:rsidRPr="00E21FDB">
        <w:t xml:space="preserve">без </w:t>
      </w:r>
      <w:r w:rsidRPr="00E21FDB">
        <w:rPr>
          <w:szCs w:val="24"/>
        </w:rPr>
        <w:t>повышающих коэффициентов.</w:t>
      </w:r>
    </w:p>
    <w:p w:rsidR="00321537" w:rsidRPr="00E21FDB" w:rsidRDefault="00321537" w:rsidP="00990F73">
      <w:pPr>
        <w:pStyle w:val="20"/>
        <w:keepNext w:val="0"/>
        <w:numPr>
          <w:ilvl w:val="0"/>
          <w:numId w:val="36"/>
        </w:numPr>
        <w:tabs>
          <w:tab w:val="left" w:pos="851"/>
        </w:tabs>
        <w:suppressAutoHyphens/>
        <w:ind w:left="0" w:firstLine="425"/>
        <w:rPr>
          <w:szCs w:val="24"/>
        </w:rPr>
      </w:pPr>
      <w:r w:rsidRPr="00E21FDB">
        <w:rPr>
          <w:szCs w:val="24"/>
        </w:rPr>
        <w:t xml:space="preserve">При необходимости к </w:t>
      </w:r>
      <w:r w:rsidR="00951B93" w:rsidRPr="00E21FDB">
        <w:rPr>
          <w:szCs w:val="24"/>
        </w:rPr>
        <w:t xml:space="preserve">Показателям </w:t>
      </w:r>
      <w:r w:rsidRPr="00E21FDB">
        <w:rPr>
          <w:szCs w:val="24"/>
        </w:rPr>
        <w:t xml:space="preserve">НЦС Отдела 1 настоящего сборника могут быть применены поправочные коэффициенты, предусмотренные пунктами </w:t>
      </w:r>
      <w:r w:rsidR="00DE3B09" w:rsidRPr="00E21FDB">
        <w:rPr>
          <w:szCs w:val="24"/>
        </w:rPr>
        <w:t>2</w:t>
      </w:r>
      <w:r w:rsidR="000856C1" w:rsidRPr="00E21FDB">
        <w:rPr>
          <w:szCs w:val="24"/>
        </w:rPr>
        <w:t>4</w:t>
      </w:r>
      <w:r w:rsidRPr="00E21FDB">
        <w:rPr>
          <w:szCs w:val="24"/>
        </w:rPr>
        <w:t>-</w:t>
      </w:r>
      <w:r w:rsidR="00DE3B09" w:rsidRPr="00E21FDB">
        <w:rPr>
          <w:szCs w:val="24"/>
        </w:rPr>
        <w:t>2</w:t>
      </w:r>
      <w:r w:rsidR="000856C1" w:rsidRPr="00E21FDB">
        <w:rPr>
          <w:szCs w:val="24"/>
        </w:rPr>
        <w:t>8</w:t>
      </w:r>
      <w:r w:rsidR="00DE3B09" w:rsidRPr="00E21FDB">
        <w:rPr>
          <w:szCs w:val="24"/>
        </w:rPr>
        <w:t xml:space="preserve"> </w:t>
      </w:r>
      <w:r w:rsidRPr="00E21FDB">
        <w:rPr>
          <w:szCs w:val="24"/>
        </w:rPr>
        <w:t xml:space="preserve">настоящей технической части. </w:t>
      </w:r>
      <w:r w:rsidR="00270357" w:rsidRPr="00E21FDB">
        <w:rPr>
          <w:szCs w:val="24"/>
        </w:rPr>
        <w:t xml:space="preserve">При одновременном применении поправочные коэффициенты </w:t>
      </w:r>
      <w:r w:rsidR="000B2B72">
        <w:rPr>
          <w:szCs w:val="24"/>
        </w:rPr>
        <w:t>рекомендуется перемножать</w:t>
      </w:r>
      <w:r w:rsidR="00270357" w:rsidRPr="00E21FDB">
        <w:rPr>
          <w:szCs w:val="24"/>
        </w:rPr>
        <w:t>.</w:t>
      </w:r>
    </w:p>
    <w:p w:rsidR="00F6478D" w:rsidRPr="00E21FDB" w:rsidRDefault="00746B2C" w:rsidP="00990F73">
      <w:pPr>
        <w:pStyle w:val="20"/>
        <w:keepNext w:val="0"/>
        <w:numPr>
          <w:ilvl w:val="0"/>
          <w:numId w:val="36"/>
        </w:numPr>
        <w:tabs>
          <w:tab w:val="left" w:pos="851"/>
        </w:tabs>
        <w:suppressAutoHyphens/>
        <w:ind w:left="0" w:firstLine="425"/>
        <w:rPr>
          <w:szCs w:val="24"/>
        </w:rPr>
      </w:pPr>
      <w:r>
        <w:rPr>
          <w:szCs w:val="24"/>
        </w:rPr>
        <w:t xml:space="preserve">Применение показателей НЦС </w:t>
      </w:r>
      <w:r w:rsidR="00B27210" w:rsidRPr="00E21FDB">
        <w:rPr>
          <w:szCs w:val="24"/>
        </w:rPr>
        <w:t xml:space="preserve">для определения размера денежных средств, необходимых </w:t>
      </w:r>
      <w:r w:rsidR="00E21FDB">
        <w:rPr>
          <w:szCs w:val="24"/>
        </w:rPr>
        <w:br/>
      </w:r>
      <w:r w:rsidR="00B27210" w:rsidRPr="00E21FDB">
        <w:rPr>
          <w:szCs w:val="24"/>
        </w:rPr>
        <w:t>для строительства зданий и сооружений городской инфраструктуры</w:t>
      </w:r>
      <w:r w:rsidR="0066742E" w:rsidRPr="00E21FDB">
        <w:rPr>
          <w:szCs w:val="24"/>
        </w:rPr>
        <w:t xml:space="preserve">, </w:t>
      </w:r>
      <w:r>
        <w:rPr>
          <w:szCs w:val="24"/>
        </w:rPr>
        <w:t>рекомендуется осуществлять с использованием</w:t>
      </w:r>
      <w:r w:rsidRPr="00E21FDB">
        <w:rPr>
          <w:szCs w:val="24"/>
        </w:rPr>
        <w:t xml:space="preserve"> </w:t>
      </w:r>
      <w:r w:rsidR="0066742E" w:rsidRPr="00E21FDB">
        <w:rPr>
          <w:szCs w:val="24"/>
        </w:rPr>
        <w:t>поправочны</w:t>
      </w:r>
      <w:r>
        <w:rPr>
          <w:szCs w:val="24"/>
        </w:rPr>
        <w:t>х</w:t>
      </w:r>
      <w:r w:rsidR="0066742E" w:rsidRPr="00E21FDB">
        <w:rPr>
          <w:szCs w:val="24"/>
        </w:rPr>
        <w:t xml:space="preserve"> коэффициент</w:t>
      </w:r>
      <w:r>
        <w:rPr>
          <w:szCs w:val="24"/>
        </w:rPr>
        <w:t>ов</w:t>
      </w:r>
      <w:r w:rsidR="0066742E" w:rsidRPr="00E21FDB">
        <w:rPr>
          <w:szCs w:val="24"/>
        </w:rPr>
        <w:t>, приведенны</w:t>
      </w:r>
      <w:r>
        <w:rPr>
          <w:szCs w:val="24"/>
        </w:rPr>
        <w:t>х</w:t>
      </w:r>
      <w:r w:rsidR="00B27210" w:rsidRPr="00E21FDB">
        <w:t xml:space="preserve"> </w:t>
      </w:r>
      <w:r w:rsidR="00B27210" w:rsidRPr="00E21FDB">
        <w:rPr>
          <w:szCs w:val="24"/>
        </w:rPr>
        <w:t>в технической части настоящего сборника, по формуле:</w:t>
      </w:r>
    </w:p>
    <w:p w:rsidR="002F3BF2" w:rsidRPr="00E21FDB" w:rsidRDefault="002F3BF2" w:rsidP="00990F73"/>
    <w:p w:rsidR="00B27210" w:rsidRPr="00E21FDB" w:rsidRDefault="00B27210" w:rsidP="00990F73">
      <w:pPr>
        <w:jc w:val="center"/>
      </w:pPr>
      <w:r w:rsidRPr="00E21FDB">
        <w:t>С= [(НЦС</w:t>
      </w:r>
      <w:r w:rsidRPr="00E21FDB">
        <w:rPr>
          <w:i/>
          <w:vertAlign w:val="subscript"/>
          <w:lang w:val="en-US"/>
        </w:rPr>
        <w:t>i</w:t>
      </w:r>
      <w:r w:rsidRPr="00E21FDB">
        <w:rPr>
          <w:i/>
          <w:vertAlign w:val="subscript"/>
        </w:rPr>
        <w:t xml:space="preserve"> </w:t>
      </w:r>
      <w:r w:rsidRPr="00E21FDB">
        <w:rPr>
          <w:lang w:val="en-US"/>
        </w:rPr>
        <w:t>x</w:t>
      </w:r>
      <w:r w:rsidRPr="00E21FDB">
        <w:t xml:space="preserve"> </w:t>
      </w:r>
      <w:r w:rsidRPr="00E21FDB">
        <w:rPr>
          <w:lang w:val="en-US"/>
        </w:rPr>
        <w:t>M</w:t>
      </w:r>
      <w:r w:rsidRPr="00E21FDB">
        <w:t xml:space="preserve"> </w:t>
      </w:r>
      <w:r w:rsidRPr="00E21FDB">
        <w:rPr>
          <w:lang w:val="en-US"/>
        </w:rPr>
        <w:t>x</w:t>
      </w:r>
      <w:r w:rsidRPr="00E21FDB">
        <w:t xml:space="preserve"> </w:t>
      </w:r>
      <w:r w:rsidRPr="00E21FDB">
        <w:rPr>
          <w:lang w:val="en-US"/>
        </w:rPr>
        <w:t>K</w:t>
      </w:r>
      <w:r w:rsidRPr="00E21FDB">
        <w:rPr>
          <w:vertAlign w:val="subscript"/>
        </w:rPr>
        <w:t xml:space="preserve">пер. </w:t>
      </w:r>
      <w:r w:rsidRPr="00E21FDB">
        <w:t>х К</w:t>
      </w:r>
      <w:r w:rsidRPr="00E21FDB">
        <w:rPr>
          <w:vertAlign w:val="subscript"/>
        </w:rPr>
        <w:t xml:space="preserve">пер/зон </w:t>
      </w:r>
      <w:r w:rsidRPr="00E21FDB">
        <w:t>х К</w:t>
      </w:r>
      <w:r w:rsidRPr="00E21FDB">
        <w:rPr>
          <w:vertAlign w:val="subscript"/>
        </w:rPr>
        <w:t xml:space="preserve">рег. </w:t>
      </w:r>
      <w:r w:rsidRPr="00E21FDB">
        <w:t>х К</w:t>
      </w:r>
      <w:r w:rsidRPr="00E21FDB">
        <w:rPr>
          <w:vertAlign w:val="subscript"/>
        </w:rPr>
        <w:t>с</w:t>
      </w:r>
      <w:r w:rsidRPr="00E21FDB">
        <w:t>) + З</w:t>
      </w:r>
      <w:r w:rsidRPr="00E21FDB">
        <w:rPr>
          <w:vertAlign w:val="subscript"/>
        </w:rPr>
        <w:t>р</w:t>
      </w:r>
      <w:r w:rsidRPr="00E21FDB">
        <w:t>] х И</w:t>
      </w:r>
      <w:r w:rsidRPr="00E21FDB">
        <w:rPr>
          <w:vertAlign w:val="subscript"/>
        </w:rPr>
        <w:t xml:space="preserve">пр </w:t>
      </w:r>
      <w:r w:rsidRPr="00E21FDB">
        <w:t>+ НДС,</w:t>
      </w:r>
    </w:p>
    <w:p w:rsidR="00B27210" w:rsidRPr="00E21FDB" w:rsidRDefault="00B27210" w:rsidP="00990F73">
      <w:pPr>
        <w:ind w:left="1418" w:hanging="567"/>
        <w:jc w:val="both"/>
      </w:pPr>
      <w:r w:rsidRPr="00E21FDB">
        <w:t>где:</w:t>
      </w:r>
    </w:p>
    <w:p w:rsidR="00B27210" w:rsidRPr="00E21FDB" w:rsidRDefault="00B27210" w:rsidP="00990F73">
      <w:pPr>
        <w:ind w:left="1418" w:hanging="567"/>
        <w:jc w:val="both"/>
      </w:pPr>
      <w:r w:rsidRPr="00E21FDB">
        <w:t>НЦС</w:t>
      </w:r>
      <w:r w:rsidRPr="00E21FDB">
        <w:rPr>
          <w:i/>
          <w:vertAlign w:val="subscript"/>
        </w:rPr>
        <w:t>i</w:t>
      </w:r>
      <w:r w:rsidR="00687F95" w:rsidRPr="00E21FDB">
        <w:rPr>
          <w:i/>
          <w:vertAlign w:val="subscript"/>
        </w:rPr>
        <w:t xml:space="preserve"> </w:t>
      </w:r>
      <w:r w:rsidRPr="00E21FDB">
        <w:t xml:space="preserve">– выбранный </w:t>
      </w:r>
      <w:r w:rsidR="00951B93" w:rsidRPr="00E21FDB">
        <w:t>П</w:t>
      </w:r>
      <w:r w:rsidR="00946C9E" w:rsidRPr="00E21FDB">
        <w:t xml:space="preserve">оказатель НЦС </w:t>
      </w:r>
      <w:r w:rsidRPr="00E21FDB">
        <w:t xml:space="preserve">с учетом функционального назначения объекта </w:t>
      </w:r>
      <w:r w:rsidR="00E21FDB">
        <w:br/>
      </w:r>
      <w:r w:rsidRPr="00E21FDB">
        <w:t>и его мощностных характеристик, для базового района в уровне цен на 01.01.</w:t>
      </w:r>
      <w:r w:rsidR="00946C9E" w:rsidRPr="00E21FDB">
        <w:t>2023</w:t>
      </w:r>
      <w:r w:rsidRPr="00E21FDB">
        <w:t>, определенный при необходимости с учетом корректирующих коэффициентов, приведенных в технической части настоящего сборника;</w:t>
      </w:r>
    </w:p>
    <w:p w:rsidR="00B27210" w:rsidRPr="00E21FDB" w:rsidRDefault="00B27210" w:rsidP="00990F73">
      <w:pPr>
        <w:ind w:left="1418" w:hanging="567"/>
        <w:jc w:val="both"/>
      </w:pPr>
      <w:r w:rsidRPr="00E21FDB">
        <w:t>М – мощность объекта капитального строительства, планируемого к строительству;</w:t>
      </w:r>
    </w:p>
    <w:p w:rsidR="00B27210" w:rsidRPr="00E21FDB" w:rsidRDefault="00B27210" w:rsidP="00990F73">
      <w:pPr>
        <w:ind w:left="1418" w:hanging="567"/>
        <w:jc w:val="both"/>
      </w:pPr>
      <w:r w:rsidRPr="00E21FDB">
        <w:t>К</w:t>
      </w:r>
      <w:r w:rsidRPr="00E21FDB">
        <w:rPr>
          <w:vertAlign w:val="subscript"/>
        </w:rPr>
        <w:t xml:space="preserve">пер. </w:t>
      </w:r>
      <w:r w:rsidRPr="00E21FDB">
        <w:t xml:space="preserve">– коэффициент перехода от цен базового района к уровню цен субъектов 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w:t>
      </w:r>
      <w:r w:rsidR="00C40765" w:rsidRPr="00E21FDB">
        <w:br/>
      </w:r>
      <w:r w:rsidRPr="00E21FDB">
        <w:t>в областных центрах субъектов Российской Федерации (далее –</w:t>
      </w:r>
      <w:r w:rsidR="00951B93" w:rsidRPr="00E21FDB">
        <w:t xml:space="preserve"> </w:t>
      </w:r>
      <w:r w:rsidRPr="00E21FDB">
        <w:t>1 ценовая зона), сведения о величине которого приведены в Таблице 1 технической части настоящего сборника;</w:t>
      </w:r>
    </w:p>
    <w:p w:rsidR="00B27210" w:rsidRPr="00E21FDB" w:rsidRDefault="00B27210" w:rsidP="00990F73">
      <w:pPr>
        <w:ind w:left="1418" w:hanging="567"/>
        <w:jc w:val="both"/>
      </w:pPr>
      <w:r w:rsidRPr="00E21FDB">
        <w:t>К</w:t>
      </w:r>
      <w:r w:rsidRPr="00E21FDB">
        <w:rPr>
          <w:vertAlign w:val="subscript"/>
        </w:rPr>
        <w:t xml:space="preserve">пер/зон </w:t>
      </w:r>
      <w:r w:rsidRPr="00E21FDB">
        <w:t xml:space="preserve">– </w:t>
      </w:r>
      <w:r w:rsidR="00A32EE5" w:rsidRPr="00E21FDB">
        <w:t xml:space="preserve">коэффициент перехода от цен </w:t>
      </w:r>
      <w:r w:rsidR="00951B93" w:rsidRPr="00E21FDB">
        <w:t xml:space="preserve">1 ценовой </w:t>
      </w:r>
      <w:r w:rsidR="00A32EE5" w:rsidRPr="00E21FDB">
        <w:t xml:space="preserve">зоны субъекта Российской Федерации </w:t>
      </w:r>
      <w:r w:rsidR="00F31F73" w:rsidRPr="00E21FDB">
        <w:br/>
      </w:r>
      <w:r w:rsidR="00A32EE5" w:rsidRPr="00E21FDB">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2 технической части настоящего сборника;</w:t>
      </w:r>
    </w:p>
    <w:p w:rsidR="00B27210" w:rsidRPr="00E21FDB" w:rsidRDefault="00B27210" w:rsidP="00990F73">
      <w:pPr>
        <w:ind w:left="1418" w:hanging="567"/>
        <w:jc w:val="both"/>
      </w:pPr>
      <w:r w:rsidRPr="00E21FDB">
        <w:t>К</w:t>
      </w:r>
      <w:r w:rsidRPr="00E21FDB">
        <w:rPr>
          <w:vertAlign w:val="subscript"/>
        </w:rPr>
        <w:t xml:space="preserve">рег. </w:t>
      </w:r>
      <w:r w:rsidRPr="00E21FDB">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A32EE5" w:rsidRPr="00E21FDB">
        <w:t>3</w:t>
      </w:r>
      <w:r w:rsidRPr="00E21FDB">
        <w:t xml:space="preserve"> и </w:t>
      </w:r>
      <w:r w:rsidR="00A32EE5" w:rsidRPr="00E21FDB">
        <w:t>4</w:t>
      </w:r>
      <w:r w:rsidRPr="00E21FDB">
        <w:t xml:space="preserve"> технической части настоящего сборника;</w:t>
      </w:r>
    </w:p>
    <w:p w:rsidR="00B27210" w:rsidRPr="00E21FDB" w:rsidRDefault="00B27210" w:rsidP="00990F73">
      <w:pPr>
        <w:ind w:left="1418" w:hanging="567"/>
        <w:jc w:val="both"/>
      </w:pPr>
      <w:r w:rsidRPr="00E21FDB">
        <w:t>К</w:t>
      </w:r>
      <w:r w:rsidRPr="00E21FDB">
        <w:rPr>
          <w:vertAlign w:val="subscript"/>
        </w:rPr>
        <w:t>с</w:t>
      </w:r>
      <w:r w:rsidRPr="00E21FDB">
        <w:t xml:space="preserve"> – коэффициент, </w:t>
      </w:r>
      <w:r w:rsidR="00894F49" w:rsidRPr="00E21FDB">
        <w:t xml:space="preserve">характеризующий удорожание стоимости строительства в сейсмических районах субъектов Российской Федерации </w:t>
      </w:r>
      <w:r w:rsidRPr="00E21FDB">
        <w:t xml:space="preserve">по отношению к базовому району, сведения о величине которого приводятся в пункте </w:t>
      </w:r>
      <w:r w:rsidR="00DE3B09" w:rsidRPr="00E21FDB">
        <w:t>2</w:t>
      </w:r>
      <w:r w:rsidR="000856C1" w:rsidRPr="00E21FDB">
        <w:t>8</w:t>
      </w:r>
      <w:r w:rsidR="00DE3B09" w:rsidRPr="00E21FDB">
        <w:t xml:space="preserve"> </w:t>
      </w:r>
      <w:r w:rsidRPr="00E21FDB">
        <w:t>технической части настоящего сборника;</w:t>
      </w:r>
    </w:p>
    <w:p w:rsidR="00B27210" w:rsidRPr="00E21FDB" w:rsidRDefault="00B27210" w:rsidP="00990F73">
      <w:pPr>
        <w:ind w:left="1418" w:hanging="567"/>
        <w:jc w:val="both"/>
      </w:pPr>
      <w:r w:rsidRPr="00E21FDB">
        <w:t>З</w:t>
      </w:r>
      <w:r w:rsidRPr="00E21FDB">
        <w:rPr>
          <w:vertAlign w:val="subscript"/>
        </w:rPr>
        <w:t>р</w:t>
      </w:r>
      <w:r w:rsidRPr="00E21FDB">
        <w:t xml:space="preserve"> – дополнительные затраты, не предусмотренные в </w:t>
      </w:r>
      <w:r w:rsidR="00951B93" w:rsidRPr="00E21FDB">
        <w:t>П</w:t>
      </w:r>
      <w:r w:rsidR="00946C9E" w:rsidRPr="00E21FDB">
        <w:t>оказателях НЦС</w:t>
      </w:r>
      <w:r w:rsidRPr="00E21FDB">
        <w:t xml:space="preserve">, определяемые </w:t>
      </w:r>
      <w:r w:rsidR="00C40765" w:rsidRPr="00E21FDB">
        <w:br/>
      </w:r>
      <w:r w:rsidRPr="00E21FDB">
        <w:t>по отдельным расчетам;</w:t>
      </w:r>
    </w:p>
    <w:p w:rsidR="00B27210" w:rsidRPr="00E21FDB" w:rsidRDefault="00B27210" w:rsidP="00990F73">
      <w:pPr>
        <w:ind w:left="1418" w:hanging="567"/>
        <w:jc w:val="both"/>
      </w:pPr>
      <w:r w:rsidRPr="00E21FDB">
        <w:t>И</w:t>
      </w:r>
      <w:r w:rsidRPr="00E21FDB">
        <w:rPr>
          <w:vertAlign w:val="subscript"/>
        </w:rPr>
        <w:t>пр</w:t>
      </w:r>
      <w:r w:rsidRPr="00E21FDB">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Российской Федерации</w:t>
      </w:r>
      <w:r w:rsidR="0050753A" w:rsidRPr="00E21FDB">
        <w:t>;</w:t>
      </w:r>
    </w:p>
    <w:p w:rsidR="00F6478D" w:rsidRPr="00E21FDB" w:rsidRDefault="00B27210" w:rsidP="00990F73">
      <w:pPr>
        <w:ind w:left="1418" w:hanging="567"/>
        <w:jc w:val="both"/>
      </w:pPr>
      <w:r w:rsidRPr="00E21FDB">
        <w:t>НДС – налог на добавленную стоимость.</w:t>
      </w:r>
    </w:p>
    <w:p w:rsidR="002F3BF2" w:rsidRPr="00E21FDB" w:rsidRDefault="002F3BF2" w:rsidP="00990F73"/>
    <w:p w:rsidR="00AC0506" w:rsidRPr="00E21FDB" w:rsidRDefault="00BA7724" w:rsidP="00990F73">
      <w:pPr>
        <w:pStyle w:val="20"/>
        <w:keepNext w:val="0"/>
        <w:numPr>
          <w:ilvl w:val="0"/>
          <w:numId w:val="36"/>
        </w:numPr>
        <w:tabs>
          <w:tab w:val="left" w:pos="851"/>
        </w:tabs>
        <w:suppressAutoHyphens/>
        <w:ind w:left="0" w:firstLine="425"/>
        <w:rPr>
          <w:szCs w:val="24"/>
        </w:rPr>
      </w:pPr>
      <w:r w:rsidRPr="00E21FDB">
        <w:t xml:space="preserve">Коэффициенты, приведенные в технической части настоящего сборника, не </w:t>
      </w:r>
      <w:r w:rsidR="00946C9E" w:rsidRPr="00E21FDB">
        <w:t xml:space="preserve">применяются </w:t>
      </w:r>
      <w:r w:rsidR="00E21FDB">
        <w:br/>
      </w:r>
      <w:r w:rsidR="00946C9E" w:rsidRPr="00E21FDB">
        <w:t>к</w:t>
      </w:r>
      <w:r w:rsidRPr="00E21FDB">
        <w:t xml:space="preserve"> </w:t>
      </w:r>
      <w:r w:rsidR="00951B93" w:rsidRPr="00E21FDB">
        <w:t>П</w:t>
      </w:r>
      <w:r w:rsidR="00946C9E" w:rsidRPr="00E21FDB">
        <w:t xml:space="preserve">оказателям </w:t>
      </w:r>
      <w:r w:rsidRPr="00E21FDB">
        <w:t xml:space="preserve">НЦС, </w:t>
      </w:r>
      <w:r w:rsidR="00946C9E" w:rsidRPr="00E21FDB">
        <w:t xml:space="preserve">приведенным </w:t>
      </w:r>
      <w:r w:rsidRPr="00E21FDB">
        <w:t>в других сборниках</w:t>
      </w:r>
      <w:r w:rsidR="002532F9" w:rsidRPr="00E21FDB">
        <w:t>.</w:t>
      </w:r>
    </w:p>
    <w:p w:rsidR="00F6478D" w:rsidRPr="00E21FDB" w:rsidRDefault="00910246" w:rsidP="00990F73">
      <w:pPr>
        <w:pStyle w:val="20"/>
        <w:keepNext w:val="0"/>
        <w:numPr>
          <w:ilvl w:val="0"/>
          <w:numId w:val="36"/>
        </w:numPr>
        <w:tabs>
          <w:tab w:val="left" w:pos="851"/>
        </w:tabs>
        <w:suppressAutoHyphens/>
        <w:ind w:left="0" w:firstLine="425"/>
      </w:pPr>
      <w:r w:rsidRPr="00E21FDB">
        <w:rPr>
          <w:szCs w:val="24"/>
        </w:rPr>
        <w:t>Если параметр объекта отличается от указанн</w:t>
      </w:r>
      <w:r w:rsidRPr="00E21FDB">
        <w:t xml:space="preserve">ого в таблицах, </w:t>
      </w:r>
      <w:r w:rsidR="00951B93" w:rsidRPr="00E21FDB">
        <w:t xml:space="preserve">Показатель </w:t>
      </w:r>
      <w:r w:rsidR="00270357" w:rsidRPr="00E21FDB">
        <w:t xml:space="preserve">НЦС </w:t>
      </w:r>
      <w:r w:rsidR="00946C9E" w:rsidRPr="00E21FDB">
        <w:t xml:space="preserve">рекомендуется рассчитывать </w:t>
      </w:r>
      <w:r w:rsidR="006E0D65" w:rsidRPr="00E21FDB">
        <w:t>методом</w:t>
      </w:r>
      <w:r w:rsidRPr="00E21FDB">
        <w:t xml:space="preserve"> интерполяции по формуле:</w:t>
      </w:r>
    </w:p>
    <w:p w:rsidR="002F3BF2" w:rsidRPr="00E21FDB" w:rsidRDefault="002F3BF2" w:rsidP="00990F73"/>
    <w:p w:rsidR="00F6478D" w:rsidRPr="00E21FDB" w:rsidRDefault="00910246" w:rsidP="00990F73">
      <w:pPr>
        <w:jc w:val="center"/>
      </w:pPr>
      <w:r w:rsidRPr="00E21FDB">
        <w:rPr>
          <w:noProof/>
        </w:rPr>
        <w:drawing>
          <wp:inline distT="0" distB="0" distL="0" distR="0">
            <wp:extent cx="1714500" cy="390525"/>
            <wp:effectExtent l="0" t="0" r="0" b="0"/>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4500" cy="390525"/>
                    </a:xfrm>
                    <a:prstGeom prst="rect">
                      <a:avLst/>
                    </a:prstGeom>
                    <a:noFill/>
                    <a:ln>
                      <a:noFill/>
                    </a:ln>
                  </pic:spPr>
                </pic:pic>
              </a:graphicData>
            </a:graphic>
          </wp:inline>
        </w:drawing>
      </w:r>
      <w:r w:rsidR="00FE23BA" w:rsidRPr="00E21FDB">
        <w:t>,</w:t>
      </w:r>
    </w:p>
    <w:p w:rsidR="00910246" w:rsidRPr="00E21FDB" w:rsidRDefault="00270357" w:rsidP="00990F73">
      <w:pPr>
        <w:ind w:left="851"/>
      </w:pPr>
      <w:r w:rsidRPr="00E21FDB">
        <w:t>г</w:t>
      </w:r>
      <w:r w:rsidR="00910246" w:rsidRPr="00E21FDB">
        <w:t>де</w:t>
      </w:r>
      <w:r w:rsidRPr="00E21FDB">
        <w:t>:</w:t>
      </w:r>
    </w:p>
    <w:p w:rsidR="00910246" w:rsidRPr="00E21FDB" w:rsidRDefault="00910246" w:rsidP="00990F73">
      <w:pPr>
        <w:ind w:left="851"/>
      </w:pPr>
      <w:r w:rsidRPr="00E21FDB">
        <w:t xml:space="preserve">Пв – рассчитываемый </w:t>
      </w:r>
      <w:r w:rsidR="00951B93" w:rsidRPr="00E21FDB">
        <w:t xml:space="preserve">Показатель </w:t>
      </w:r>
      <w:r w:rsidR="006E0D65" w:rsidRPr="00E21FDB">
        <w:t>НЦС</w:t>
      </w:r>
      <w:r w:rsidRPr="00E21FDB">
        <w:t>;</w:t>
      </w:r>
    </w:p>
    <w:p w:rsidR="00910246" w:rsidRPr="00E21FDB" w:rsidRDefault="00910246" w:rsidP="00990F73">
      <w:pPr>
        <w:ind w:left="851"/>
      </w:pPr>
      <w:r w:rsidRPr="00E21FDB">
        <w:t xml:space="preserve">Па и Пс – пограничные </w:t>
      </w:r>
      <w:r w:rsidR="00951B93" w:rsidRPr="00E21FDB">
        <w:t xml:space="preserve">Показатели </w:t>
      </w:r>
      <w:r w:rsidR="006E0D65" w:rsidRPr="00E21FDB">
        <w:t xml:space="preserve">НЦС </w:t>
      </w:r>
      <w:r w:rsidRPr="00E21FDB">
        <w:t>из таблиц</w:t>
      </w:r>
      <w:r w:rsidR="00FA78DB" w:rsidRPr="00E21FDB">
        <w:t xml:space="preserve"> настоящего</w:t>
      </w:r>
      <w:r w:rsidRPr="00E21FDB">
        <w:t xml:space="preserve"> сборника;</w:t>
      </w:r>
    </w:p>
    <w:p w:rsidR="00910246" w:rsidRPr="00E21FDB" w:rsidRDefault="00910246" w:rsidP="00990F73">
      <w:pPr>
        <w:ind w:left="851"/>
      </w:pPr>
      <w:r w:rsidRPr="00E21FDB">
        <w:t xml:space="preserve">а и с – параметр для пограничных </w:t>
      </w:r>
      <w:r w:rsidR="00951B93" w:rsidRPr="00E21FDB">
        <w:t xml:space="preserve">Показателей </w:t>
      </w:r>
      <w:r w:rsidR="006E0D65" w:rsidRPr="00E21FDB">
        <w:t>НЦС</w:t>
      </w:r>
      <w:r w:rsidRPr="00E21FDB">
        <w:t>;</w:t>
      </w:r>
    </w:p>
    <w:p w:rsidR="00F6478D" w:rsidRPr="00E21FDB" w:rsidRDefault="00910246" w:rsidP="00990F73">
      <w:pPr>
        <w:ind w:left="851"/>
      </w:pPr>
      <w:r w:rsidRPr="00E21FDB">
        <w:t xml:space="preserve">в – параметр для определяемого </w:t>
      </w:r>
      <w:r w:rsidR="00951B93" w:rsidRPr="00E21FDB">
        <w:t xml:space="preserve">Показателя </w:t>
      </w:r>
      <w:r w:rsidR="006E0D65" w:rsidRPr="00E21FDB">
        <w:t>НЦС</w:t>
      </w:r>
      <w:r w:rsidRPr="00E21FDB">
        <w:t>, а &lt;</w:t>
      </w:r>
      <w:r w:rsidR="00FE23BA" w:rsidRPr="00E21FDB">
        <w:t xml:space="preserve"> </w:t>
      </w:r>
      <w:r w:rsidRPr="00E21FDB">
        <w:t>в &lt; с.</w:t>
      </w:r>
    </w:p>
    <w:p w:rsidR="00990F73" w:rsidRPr="00E21FDB" w:rsidRDefault="00990F73" w:rsidP="00990F73">
      <w:pPr>
        <w:ind w:firstLine="426"/>
        <w:jc w:val="both"/>
      </w:pPr>
    </w:p>
    <w:p w:rsidR="00AC0506" w:rsidRPr="00E21FDB" w:rsidRDefault="00AC0506" w:rsidP="00990F73">
      <w:pPr>
        <w:ind w:firstLine="426"/>
        <w:jc w:val="both"/>
      </w:pPr>
      <w:r w:rsidRPr="00E21FDB">
        <w:t xml:space="preserve">Положения данного пункта не распространяются на таблицы, содержащие </w:t>
      </w:r>
      <w:r w:rsidR="001F728E" w:rsidRPr="00E21FDB">
        <w:t xml:space="preserve">один </w:t>
      </w:r>
      <w:r w:rsidR="00951B93" w:rsidRPr="00E21FDB">
        <w:t xml:space="preserve">Показатель </w:t>
      </w:r>
      <w:r w:rsidRPr="00E21FDB">
        <w:t>НЦС.</w:t>
      </w:r>
    </w:p>
    <w:p w:rsidR="00F54FE7" w:rsidRPr="00E21FDB" w:rsidRDefault="00F54FE7" w:rsidP="00E21FDB">
      <w:pPr>
        <w:ind w:firstLine="426"/>
        <w:jc w:val="both"/>
      </w:pPr>
      <w:r w:rsidRPr="00E21FDB">
        <w:t xml:space="preserve">Использование метода экстраполяции для определения Показателей НЦС мощностью, отличной от приведенной в Показателях НЦС, являющихся крайними значениями в таблицах, </w:t>
      </w:r>
      <w:r w:rsidR="00E21FDB">
        <w:br/>
      </w:r>
      <w:r w:rsidRPr="00E21FDB">
        <w:t>не предусмотрено.</w:t>
      </w:r>
    </w:p>
    <w:p w:rsidR="00B126E3" w:rsidRPr="00E21FDB" w:rsidRDefault="00B126E3" w:rsidP="00E21FDB">
      <w:pPr>
        <w:pStyle w:val="20"/>
        <w:keepNext w:val="0"/>
        <w:numPr>
          <w:ilvl w:val="0"/>
          <w:numId w:val="36"/>
        </w:numPr>
        <w:tabs>
          <w:tab w:val="left" w:pos="851"/>
        </w:tabs>
        <w:suppressAutoHyphens/>
        <w:ind w:left="0" w:firstLine="425"/>
        <w:rPr>
          <w:szCs w:val="24"/>
        </w:rPr>
      </w:pPr>
      <w:r w:rsidRPr="00E21FDB">
        <w:rPr>
          <w:szCs w:val="24"/>
        </w:rPr>
        <w:t>При определении потребности в денежных средствах, необходимых для возведения зданий и сооружений городской инфраструктуры мощностью, отличной от приведенной в Показателях НЦС, являющихся крайними значениями в таблицах, рекомендуется использовать Показатели НЦС:</w:t>
      </w:r>
    </w:p>
    <w:p w:rsidR="00B126E3" w:rsidRPr="00E21FDB" w:rsidRDefault="00B126E3" w:rsidP="00E21FDB">
      <w:pPr>
        <w:ind w:firstLine="426"/>
        <w:jc w:val="both"/>
      </w:pPr>
      <w:r w:rsidRPr="00E21FDB">
        <w:t>- соответствующие минимальному значению мощности, если мощность объекта ниже мощности минимального Показателя НЦС в таблице не более чем 10 %;</w:t>
      </w:r>
    </w:p>
    <w:p w:rsidR="00B126E3" w:rsidRPr="00E21FDB" w:rsidRDefault="00B126E3" w:rsidP="00E21FDB">
      <w:pPr>
        <w:ind w:firstLine="426"/>
        <w:jc w:val="both"/>
      </w:pPr>
      <w:r w:rsidRPr="00E21FDB">
        <w:t>- соответствующие максимальному значению мощности, если мощность объекта выше мощности максимального Показателя НЦС в таблице не более чем 10 %.</w:t>
      </w:r>
    </w:p>
    <w:p w:rsidR="00B126E3" w:rsidRPr="00E21FDB" w:rsidRDefault="00B126E3" w:rsidP="00E21FDB">
      <w:pPr>
        <w:pStyle w:val="20"/>
        <w:keepNext w:val="0"/>
        <w:numPr>
          <w:ilvl w:val="0"/>
          <w:numId w:val="36"/>
        </w:numPr>
        <w:tabs>
          <w:tab w:val="left" w:pos="851"/>
        </w:tabs>
        <w:suppressAutoHyphens/>
        <w:ind w:left="0" w:firstLine="425"/>
        <w:rPr>
          <w:szCs w:val="24"/>
        </w:rPr>
      </w:pPr>
      <w:r w:rsidRPr="00E21FDB">
        <w:rPr>
          <w:szCs w:val="24"/>
        </w:rPr>
        <w:t xml:space="preserve">В случае необходимости определения стоимости строительства объекта с использованием Показателя НЦС, представленного в настоящем сборнике единственным Показателем НЦС в таблице и имеющего отличие по мощности от планируемого к строительству объекта более чем на 10 % </w:t>
      </w:r>
      <w:r w:rsidR="00E21FDB">
        <w:rPr>
          <w:szCs w:val="24"/>
        </w:rPr>
        <w:br/>
      </w:r>
      <w:r w:rsidRPr="00E21FDB">
        <w:rPr>
          <w:szCs w:val="24"/>
        </w:rPr>
        <w:t>как в большую, так и меньшую сторону, расчет выполняется с применением информации о стоимости 1 м</w:t>
      </w:r>
      <w:r w:rsidRPr="00E21FDB">
        <w:rPr>
          <w:szCs w:val="24"/>
          <w:vertAlign w:val="superscript"/>
        </w:rPr>
        <w:t>3</w:t>
      </w:r>
      <w:r w:rsidRPr="00E21FDB">
        <w:rPr>
          <w:szCs w:val="24"/>
        </w:rPr>
        <w:t xml:space="preserve"> здания, приведенной в Отделе 2 настоящего сборника.</w:t>
      </w:r>
    </w:p>
    <w:p w:rsidR="00F6478D" w:rsidRPr="00E21FDB" w:rsidRDefault="00C8270C" w:rsidP="00990F73">
      <w:pPr>
        <w:pStyle w:val="20"/>
        <w:keepNext w:val="0"/>
        <w:numPr>
          <w:ilvl w:val="0"/>
          <w:numId w:val="36"/>
        </w:numPr>
        <w:tabs>
          <w:tab w:val="left" w:pos="851"/>
        </w:tabs>
        <w:suppressAutoHyphens/>
        <w:ind w:left="0" w:firstLine="425"/>
        <w:rPr>
          <w:szCs w:val="24"/>
        </w:rPr>
      </w:pPr>
      <w:r w:rsidRPr="00E21FDB">
        <w:rPr>
          <w:szCs w:val="24"/>
        </w:rPr>
        <w:t xml:space="preserve">Показатели </w:t>
      </w:r>
      <w:r w:rsidR="00270357" w:rsidRPr="00E21FDB">
        <w:rPr>
          <w:szCs w:val="24"/>
        </w:rPr>
        <w:t xml:space="preserve">НЦС </w:t>
      </w:r>
      <w:r w:rsidRPr="00E21FDB">
        <w:rPr>
          <w:szCs w:val="24"/>
        </w:rPr>
        <w:t>приведены без учета налога на добавленную стоимость.</w:t>
      </w:r>
    </w:p>
    <w:p w:rsidR="002F3BF2" w:rsidRPr="00E21FDB" w:rsidRDefault="002F3BF2" w:rsidP="002F3BF2">
      <w:pPr>
        <w:pStyle w:val="22"/>
        <w:tabs>
          <w:tab w:val="clear" w:pos="567"/>
        </w:tabs>
        <w:suppressAutoHyphens/>
        <w:ind w:left="426" w:firstLine="0"/>
        <w:rPr>
          <w:sz w:val="24"/>
          <w:szCs w:val="24"/>
        </w:rPr>
      </w:pPr>
    </w:p>
    <w:p w:rsidR="00F6478D" w:rsidRPr="00E21FDB" w:rsidRDefault="00A02A97" w:rsidP="00990F73">
      <w:pPr>
        <w:pStyle w:val="20"/>
        <w:keepNext w:val="0"/>
        <w:tabs>
          <w:tab w:val="left" w:pos="851"/>
        </w:tabs>
        <w:suppressAutoHyphens/>
        <w:ind w:left="425"/>
        <w:rPr>
          <w:b/>
        </w:rPr>
      </w:pPr>
      <w:r w:rsidRPr="00E21FDB">
        <w:rPr>
          <w:b/>
        </w:rPr>
        <w:t>Пример</w:t>
      </w:r>
      <w:r w:rsidR="00B57A6E" w:rsidRPr="00E21FDB">
        <w:rPr>
          <w:b/>
        </w:rPr>
        <w:t>ы</w:t>
      </w:r>
      <w:r w:rsidRPr="00E21FDB">
        <w:rPr>
          <w:b/>
        </w:rPr>
        <w:t xml:space="preserve"> расчета:</w:t>
      </w:r>
    </w:p>
    <w:p w:rsidR="002F3BF2" w:rsidRPr="00E21FDB" w:rsidRDefault="002F3BF2" w:rsidP="00A02A97">
      <w:pPr>
        <w:tabs>
          <w:tab w:val="left" w:pos="993"/>
        </w:tabs>
        <w:ind w:firstLine="426"/>
        <w:jc w:val="both"/>
        <w:rPr>
          <w:b/>
        </w:rPr>
      </w:pPr>
    </w:p>
    <w:p w:rsidR="00D91BBB" w:rsidRPr="00E21FDB" w:rsidRDefault="00D91BBB" w:rsidP="00990F73">
      <w:pPr>
        <w:pStyle w:val="af9"/>
        <w:numPr>
          <w:ilvl w:val="0"/>
          <w:numId w:val="46"/>
        </w:numPr>
        <w:suppressAutoHyphens/>
        <w:spacing w:after="0" w:line="240" w:lineRule="auto"/>
        <w:ind w:left="0" w:firstLine="426"/>
        <w:contextualSpacing w:val="0"/>
        <w:jc w:val="both"/>
        <w:rPr>
          <w:rFonts w:ascii="Times New Roman" w:hAnsi="Times New Roman"/>
          <w:i/>
          <w:sz w:val="24"/>
        </w:rPr>
      </w:pPr>
      <w:r w:rsidRPr="00E21FDB">
        <w:rPr>
          <w:rFonts w:ascii="Times New Roman" w:hAnsi="Times New Roman"/>
          <w:i/>
          <w:sz w:val="24"/>
        </w:rPr>
        <w:t>Необходимо рассчитать стоимость строительства в стеснённых условиях котельной блочно-модульной на газообразном топливе, производительностью 2,8 МВт</w:t>
      </w:r>
      <w:r w:rsidR="00990F73" w:rsidRPr="00E21FDB">
        <w:rPr>
          <w:rFonts w:ascii="Times New Roman" w:hAnsi="Times New Roman"/>
          <w:i/>
          <w:sz w:val="24"/>
        </w:rPr>
        <w:t>.</w:t>
      </w:r>
    </w:p>
    <w:p w:rsidR="00990F73" w:rsidRPr="00E21FDB" w:rsidRDefault="00990F73" w:rsidP="00990F73"/>
    <w:p w:rsidR="00F6478D" w:rsidRPr="00E21FDB" w:rsidRDefault="00D91BBB" w:rsidP="00DE3B09">
      <w:pPr>
        <w:ind w:firstLine="426"/>
        <w:jc w:val="both"/>
      </w:pPr>
      <w:r w:rsidRPr="00E21FDB">
        <w:t xml:space="preserve">Выбираем </w:t>
      </w:r>
      <w:r w:rsidR="00951B93" w:rsidRPr="00E21FDB">
        <w:t xml:space="preserve">Показатели </w:t>
      </w:r>
      <w:r w:rsidRPr="00E21FDB">
        <w:t xml:space="preserve">НЦС по таблице 19-02-001 параметры для пограничных показателей </w:t>
      </w:r>
      <w:r w:rsidRPr="00E21FDB">
        <w:br/>
        <w:t>(19-02-001-01 и 19-02-001-02) сооружения:</w:t>
      </w:r>
    </w:p>
    <w:p w:rsidR="002F3BF2" w:rsidRPr="00E21FDB" w:rsidRDefault="002F3BF2" w:rsidP="00990F73"/>
    <w:p w:rsidR="00D91BBB" w:rsidRPr="00E21FDB" w:rsidRDefault="00D91BBB" w:rsidP="00DE3B09">
      <w:pPr>
        <w:jc w:val="center"/>
      </w:pPr>
      <w:r w:rsidRPr="00E21FDB">
        <w:rPr>
          <w:noProof/>
          <w:kern w:val="28"/>
        </w:rPr>
        <w:drawing>
          <wp:inline distT="0" distB="0" distL="0" distR="0" wp14:anchorId="5B834701" wp14:editId="5647CAD4">
            <wp:extent cx="1708150" cy="396875"/>
            <wp:effectExtent l="0" t="0" r="6350" b="0"/>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8150" cy="396875"/>
                    </a:xfrm>
                    <a:prstGeom prst="rect">
                      <a:avLst/>
                    </a:prstGeom>
                    <a:noFill/>
                    <a:ln>
                      <a:noFill/>
                    </a:ln>
                  </pic:spPr>
                </pic:pic>
              </a:graphicData>
            </a:graphic>
          </wp:inline>
        </w:drawing>
      </w:r>
      <w:r w:rsidRPr="00E21FDB">
        <w:t>,</w:t>
      </w:r>
    </w:p>
    <w:p w:rsidR="00D91BBB" w:rsidRPr="00E21FDB" w:rsidRDefault="00D91BBB" w:rsidP="00DE3B09">
      <w:pPr>
        <w:ind w:left="851"/>
      </w:pPr>
      <w:r w:rsidRPr="00E21FDB">
        <w:t>где:</w:t>
      </w:r>
    </w:p>
    <w:p w:rsidR="00D10407" w:rsidRPr="00E21FDB" w:rsidRDefault="00D91BBB" w:rsidP="00DE3B09">
      <w:pPr>
        <w:ind w:left="851"/>
      </w:pPr>
      <w:r w:rsidRPr="00E21FDB">
        <w:t xml:space="preserve"> </w:t>
      </w:r>
      <w:r w:rsidR="00D10407" w:rsidRPr="00E21FDB">
        <w:t xml:space="preserve">Па = </w:t>
      </w:r>
      <w:r w:rsidR="009F363B" w:rsidRPr="00E21FDB">
        <w:t xml:space="preserve">12 345,18 </w:t>
      </w:r>
      <w:r w:rsidR="00D10407" w:rsidRPr="00E21FDB">
        <w:t>тыс. руб.;</w:t>
      </w:r>
    </w:p>
    <w:p w:rsidR="00D10407" w:rsidRPr="00E21FDB" w:rsidRDefault="00D10407" w:rsidP="00DE3B09">
      <w:pPr>
        <w:ind w:left="851"/>
      </w:pPr>
      <w:r w:rsidRPr="00E21FDB">
        <w:t xml:space="preserve"> Пс = </w:t>
      </w:r>
      <w:r w:rsidR="009F363B" w:rsidRPr="00E21FDB">
        <w:t>7 220,24</w:t>
      </w:r>
      <w:r w:rsidR="00066A6A" w:rsidRPr="00E21FDB">
        <w:t xml:space="preserve"> </w:t>
      </w:r>
      <w:r w:rsidRPr="00E21FDB">
        <w:t>тыс. руб.;</w:t>
      </w:r>
    </w:p>
    <w:p w:rsidR="00D91BBB" w:rsidRPr="00E21FDB" w:rsidRDefault="00D91BBB" w:rsidP="00DE3B09">
      <w:pPr>
        <w:ind w:left="851"/>
      </w:pPr>
      <w:r w:rsidRPr="00E21FDB">
        <w:t xml:space="preserve"> а = 1 МВт;</w:t>
      </w:r>
    </w:p>
    <w:p w:rsidR="00D91BBB" w:rsidRPr="00E21FDB" w:rsidRDefault="00D91BBB" w:rsidP="00DE3B09">
      <w:pPr>
        <w:ind w:left="851"/>
      </w:pPr>
      <w:r w:rsidRPr="00E21FDB">
        <w:t xml:space="preserve"> с = 5 МВт;</w:t>
      </w:r>
    </w:p>
    <w:p w:rsidR="00D91BBB" w:rsidRPr="00E21FDB" w:rsidRDefault="00D91BBB" w:rsidP="00DE3B09">
      <w:pPr>
        <w:ind w:left="851"/>
      </w:pPr>
      <w:r w:rsidRPr="00E21FDB">
        <w:t xml:space="preserve"> в = 2,8 МВт.</w:t>
      </w:r>
    </w:p>
    <w:p w:rsidR="002F3BF2" w:rsidRPr="00E21FDB" w:rsidRDefault="002F3BF2" w:rsidP="00990F73"/>
    <w:p w:rsidR="00F6478D" w:rsidRPr="00E21FDB" w:rsidRDefault="00D91BBB" w:rsidP="00DE3B09">
      <w:pPr>
        <w:ind w:firstLine="426"/>
        <w:jc w:val="both"/>
      </w:pPr>
      <w:r w:rsidRPr="00E21FDB">
        <w:t>Соответственно, Пв =</w:t>
      </w:r>
      <w:r w:rsidR="00D10407" w:rsidRPr="00E21FDB">
        <w:t xml:space="preserve"> </w:t>
      </w:r>
      <w:r w:rsidR="009F363B" w:rsidRPr="00E21FDB">
        <w:t xml:space="preserve">7 220,24 </w:t>
      </w:r>
      <w:r w:rsidR="00D10407" w:rsidRPr="00E21FDB">
        <w:t>– (5 – 2,8) ×</w:t>
      </w:r>
      <w:r w:rsidR="00FE23BA" w:rsidRPr="00E21FDB">
        <w:t xml:space="preserve"> (</w:t>
      </w:r>
      <w:r w:rsidR="009F363B" w:rsidRPr="00E21FDB">
        <w:t xml:space="preserve">7 220,24 </w:t>
      </w:r>
      <w:r w:rsidR="00FE23BA" w:rsidRPr="00E21FDB">
        <w:t xml:space="preserve">– </w:t>
      </w:r>
      <w:r w:rsidR="009F363B" w:rsidRPr="00E21FDB">
        <w:t xml:space="preserve">12 345,18 </w:t>
      </w:r>
      <w:r w:rsidR="00FE23BA" w:rsidRPr="00E21FDB">
        <w:t xml:space="preserve">) / (5 - 1) </w:t>
      </w:r>
      <w:r w:rsidR="00D10407" w:rsidRPr="00E21FDB">
        <w:fldChar w:fldCharType="begin"/>
      </w:r>
      <w:r w:rsidR="00D10407" w:rsidRPr="00E21FDB">
        <w:instrText xml:space="preserve"> QUOTE </w:instrText>
      </w:r>
      <m:oMath>
        <m:f>
          <m:fPr>
            <m:ctrlPr>
              <w:rPr>
                <w:rFonts w:ascii="Cambria Math" w:hAnsi="Cambria Math"/>
              </w:rPr>
            </m:ctrlPr>
          </m:fPr>
          <m:num>
            <m:r>
              <m:rPr>
                <m:sty m:val="p"/>
              </m:rPr>
              <w:rPr>
                <w:rFonts w:ascii="Cambria Math" w:hAnsi="Cambria Math"/>
              </w:rPr>
              <m:t>39,80-42,17</m:t>
            </m:r>
          </m:num>
          <m:den>
            <m:r>
              <m:rPr>
                <m:sty m:val="p"/>
              </m:rPr>
              <w:rPr>
                <w:rFonts w:ascii="Cambria Math" w:hAnsi="Cambria Math"/>
              </w:rPr>
              <m:t>2500-1500</m:t>
            </m:r>
          </m:den>
        </m:f>
      </m:oMath>
      <w:r w:rsidR="00D10407" w:rsidRPr="00E21FDB">
        <w:instrText xml:space="preserve"> </w:instrText>
      </w:r>
      <w:r w:rsidR="00D10407" w:rsidRPr="00E21FDB">
        <w:fldChar w:fldCharType="end"/>
      </w:r>
      <w:r w:rsidR="00D10407" w:rsidRPr="00E21FDB">
        <w:t xml:space="preserve">= </w:t>
      </w:r>
      <w:r w:rsidR="009F363B" w:rsidRPr="00E21FDB">
        <w:t xml:space="preserve">10 038,96 </w:t>
      </w:r>
      <w:r w:rsidR="00D10407" w:rsidRPr="00E21FDB">
        <w:t xml:space="preserve"> </w:t>
      </w:r>
      <w:r w:rsidRPr="00E21FDB">
        <w:t>тыс. руб. на 1 МВт.</w:t>
      </w:r>
    </w:p>
    <w:p w:rsidR="00D91BBB" w:rsidRPr="00E21FDB" w:rsidRDefault="00D91BBB" w:rsidP="00DE3B09">
      <w:pPr>
        <w:ind w:firstLine="426"/>
        <w:jc w:val="both"/>
      </w:pPr>
      <w:r w:rsidRPr="00E21FDB">
        <w:t>Показатель</w:t>
      </w:r>
      <w:r w:rsidR="00951B93" w:rsidRPr="00E21FDB">
        <w:t xml:space="preserve"> НЦС</w:t>
      </w:r>
      <w:r w:rsidRPr="00E21FDB">
        <w:t>, полученный методом интерполяции, умножается на мощность объекта строительства:</w:t>
      </w:r>
    </w:p>
    <w:p w:rsidR="00D91BBB" w:rsidRPr="00E21FDB" w:rsidRDefault="009F363B" w:rsidP="00DE3B09">
      <w:pPr>
        <w:ind w:firstLine="426"/>
        <w:jc w:val="both"/>
      </w:pPr>
      <w:r w:rsidRPr="00E21FDB">
        <w:t xml:space="preserve">10 038,96 </w:t>
      </w:r>
      <w:r w:rsidR="00D91BBB" w:rsidRPr="00E21FDB">
        <w:t xml:space="preserve">х 2,8 = </w:t>
      </w:r>
      <w:r w:rsidRPr="00E21FDB">
        <w:t>28 109,0</w:t>
      </w:r>
      <w:r w:rsidR="00CB5F0C">
        <w:t>9</w:t>
      </w:r>
      <w:r w:rsidR="008351C5" w:rsidRPr="00E21FDB">
        <w:t xml:space="preserve"> </w:t>
      </w:r>
      <w:r w:rsidR="00D91BBB" w:rsidRPr="00E21FDB">
        <w:t>тыс. руб. (без НДС).</w:t>
      </w:r>
    </w:p>
    <w:p w:rsidR="000D6A3C" w:rsidRPr="00E21FDB" w:rsidRDefault="000D6A3C" w:rsidP="00DE3B09">
      <w:pPr>
        <w:ind w:firstLine="426"/>
        <w:jc w:val="both"/>
      </w:pPr>
      <w:r w:rsidRPr="00E21FDB">
        <w:t>При строительстве в стесненных условиях застроенной части города:</w:t>
      </w:r>
    </w:p>
    <w:p w:rsidR="00F6478D" w:rsidRPr="00E21FDB" w:rsidRDefault="00CB5F0C" w:rsidP="00DE3B09">
      <w:pPr>
        <w:ind w:firstLine="426"/>
        <w:jc w:val="both"/>
      </w:pPr>
      <w:r>
        <w:t>28 109,09</w:t>
      </w:r>
      <w:r w:rsidR="009F363B" w:rsidRPr="00E21FDB">
        <w:t xml:space="preserve"> </w:t>
      </w:r>
      <w:r w:rsidR="000D6A3C" w:rsidRPr="00E21FDB">
        <w:t>х 1,</w:t>
      </w:r>
      <w:r w:rsidR="00C34309" w:rsidRPr="00E21FDB">
        <w:t xml:space="preserve">03 </w:t>
      </w:r>
      <w:r w:rsidR="000D6A3C" w:rsidRPr="00E21FDB">
        <w:t xml:space="preserve">= </w:t>
      </w:r>
      <w:r w:rsidR="009F363B" w:rsidRPr="00E21FDB">
        <w:t>28 952,3</w:t>
      </w:r>
      <w:r>
        <w:t>6</w:t>
      </w:r>
      <w:r w:rsidR="008351C5" w:rsidRPr="00E21FDB">
        <w:t xml:space="preserve"> </w:t>
      </w:r>
      <w:r w:rsidR="000D6A3C" w:rsidRPr="00E21FDB">
        <w:t>тыс</w:t>
      </w:r>
      <w:r w:rsidR="00601304" w:rsidRPr="00E21FDB">
        <w:t>.</w:t>
      </w:r>
      <w:r w:rsidR="000D6A3C" w:rsidRPr="00E21FDB">
        <w:t xml:space="preserve"> руб.</w:t>
      </w:r>
    </w:p>
    <w:p w:rsidR="009F363B" w:rsidRPr="00E21FDB" w:rsidRDefault="009F363B" w:rsidP="00DE3B09">
      <w:pPr>
        <w:ind w:firstLine="426"/>
        <w:jc w:val="both"/>
      </w:pPr>
      <w:r w:rsidRPr="00E21FDB">
        <w:t>где:</w:t>
      </w:r>
    </w:p>
    <w:p w:rsidR="009F363B" w:rsidRPr="00E21FDB" w:rsidRDefault="009F363B" w:rsidP="009F363B">
      <w:pPr>
        <w:ind w:firstLine="426"/>
        <w:jc w:val="both"/>
      </w:pPr>
      <w:r w:rsidRPr="00E21FDB">
        <w:t>1,03 – коэффициент, учитывающий стесненные условия застроенной части городов (определяется в соответствии с пунктом 24 технической части настоящего сборника).</w:t>
      </w:r>
    </w:p>
    <w:p w:rsidR="00F31F73" w:rsidRPr="00E21FDB" w:rsidRDefault="00F31F73" w:rsidP="00990F73"/>
    <w:p w:rsidR="00F6478D" w:rsidRPr="00E21FDB" w:rsidRDefault="002A01E5" w:rsidP="00DE3B09">
      <w:pPr>
        <w:pStyle w:val="af9"/>
        <w:numPr>
          <w:ilvl w:val="0"/>
          <w:numId w:val="46"/>
        </w:numPr>
        <w:suppressAutoHyphens/>
        <w:spacing w:after="0" w:line="240" w:lineRule="auto"/>
        <w:ind w:left="0" w:firstLine="426"/>
        <w:contextualSpacing w:val="0"/>
        <w:jc w:val="both"/>
        <w:rPr>
          <w:rFonts w:ascii="Times New Roman" w:hAnsi="Times New Roman"/>
          <w:i/>
          <w:sz w:val="24"/>
        </w:rPr>
      </w:pPr>
      <w:r w:rsidRPr="00E21FDB">
        <w:rPr>
          <w:rFonts w:ascii="Times New Roman" w:hAnsi="Times New Roman"/>
          <w:i/>
          <w:sz w:val="24"/>
        </w:rPr>
        <w:t>Определить стоимость строительства</w:t>
      </w:r>
      <w:r w:rsidR="00206981" w:rsidRPr="00E21FDB">
        <w:rPr>
          <w:rFonts w:ascii="Times New Roman" w:hAnsi="Times New Roman"/>
          <w:i/>
          <w:sz w:val="24"/>
        </w:rPr>
        <w:t xml:space="preserve"> мусоросортировочного комплекса </w:t>
      </w:r>
      <w:r w:rsidR="00897A9E" w:rsidRPr="00E21FDB">
        <w:rPr>
          <w:rFonts w:ascii="Times New Roman" w:hAnsi="Times New Roman"/>
          <w:i/>
          <w:sz w:val="24"/>
        </w:rPr>
        <w:t xml:space="preserve">мощностью </w:t>
      </w:r>
      <w:r w:rsidR="00897A9E" w:rsidRPr="00E21FDB">
        <w:rPr>
          <w:rFonts w:ascii="Times New Roman" w:hAnsi="Times New Roman"/>
          <w:i/>
          <w:sz w:val="24"/>
        </w:rPr>
        <w:br/>
        <w:t xml:space="preserve">150 тыс. т/год </w:t>
      </w:r>
      <w:r w:rsidR="00206981" w:rsidRPr="00E21FDB">
        <w:rPr>
          <w:rFonts w:ascii="Times New Roman" w:hAnsi="Times New Roman"/>
          <w:i/>
          <w:sz w:val="24"/>
        </w:rPr>
        <w:t>в городе Сочи.</w:t>
      </w:r>
    </w:p>
    <w:p w:rsidR="00F31F73" w:rsidRPr="00E21FDB" w:rsidRDefault="00F31F73" w:rsidP="00990F73"/>
    <w:p w:rsidR="00897A9E" w:rsidRPr="00E21FDB" w:rsidRDefault="006F628D" w:rsidP="00DE3B09">
      <w:pPr>
        <w:suppressAutoHyphens/>
        <w:ind w:firstLine="425"/>
        <w:jc w:val="both"/>
      </w:pPr>
      <w:r w:rsidRPr="00E21FDB">
        <w:t xml:space="preserve">Выбираем </w:t>
      </w:r>
      <w:r w:rsidR="00951B93" w:rsidRPr="00E21FDB">
        <w:t xml:space="preserve">Показатели </w:t>
      </w:r>
      <w:r w:rsidRPr="00E21FDB">
        <w:t xml:space="preserve">НЦС (19-07-001-01) </w:t>
      </w:r>
      <w:r w:rsidR="00801BBE" w:rsidRPr="00E21FDB">
        <w:t xml:space="preserve">с учетом заданных характеристик </w:t>
      </w:r>
      <w:r w:rsidR="009F363B" w:rsidRPr="00E21FDB">
        <w:t>4 933,40</w:t>
      </w:r>
      <w:r w:rsidR="00F31F73" w:rsidRPr="00E21FDB">
        <w:t xml:space="preserve"> </w:t>
      </w:r>
      <w:r w:rsidR="00897A9E" w:rsidRPr="00E21FDB">
        <w:t>тыс. руб</w:t>
      </w:r>
      <w:r w:rsidR="00C35340" w:rsidRPr="00E21FDB">
        <w:t>.</w:t>
      </w:r>
      <w:r w:rsidR="00DA6EDC" w:rsidRPr="00E21FDB">
        <w:t xml:space="preserve"> на 1 тыс. т/год</w:t>
      </w:r>
    </w:p>
    <w:p w:rsidR="006F628D" w:rsidRPr="00E21FDB" w:rsidRDefault="006F628D" w:rsidP="00DE3B09">
      <w:pPr>
        <w:suppressAutoHyphens/>
        <w:ind w:firstLine="425"/>
        <w:jc w:val="both"/>
      </w:pPr>
      <w:r w:rsidRPr="00E21FDB">
        <w:t xml:space="preserve">Расчет стоимости объекта: </w:t>
      </w:r>
      <w:r w:rsidR="00951B93" w:rsidRPr="00E21FDB">
        <w:t xml:space="preserve">Показатель НЦС </w:t>
      </w:r>
      <w:r w:rsidRPr="00E21FDB">
        <w:t>умножается на мощность объекта строительства</w:t>
      </w:r>
      <w:r w:rsidR="00A454C4" w:rsidRPr="00E21FDB">
        <w:t>:</w:t>
      </w:r>
    </w:p>
    <w:p w:rsidR="00F6478D" w:rsidRPr="00E21FDB" w:rsidRDefault="009F363B" w:rsidP="00DE3B09">
      <w:pPr>
        <w:suppressAutoHyphens/>
        <w:ind w:firstLine="425"/>
        <w:jc w:val="both"/>
      </w:pPr>
      <w:r w:rsidRPr="00E21FDB">
        <w:t xml:space="preserve">4 933,40 </w:t>
      </w:r>
      <w:r w:rsidR="006E4D96" w:rsidRPr="00E21FDB">
        <w:t>х</w:t>
      </w:r>
      <w:r w:rsidR="006F628D" w:rsidRPr="00E21FDB">
        <w:t xml:space="preserve"> 150 = </w:t>
      </w:r>
      <w:r w:rsidR="00AB3768" w:rsidRPr="00E21FDB">
        <w:t>740 010,00</w:t>
      </w:r>
      <w:r w:rsidR="00D10407" w:rsidRPr="00E21FDB">
        <w:t xml:space="preserve"> </w:t>
      </w:r>
      <w:r w:rsidR="00A454C4" w:rsidRPr="00E21FDB">
        <w:t>тыс. руб.</w:t>
      </w:r>
    </w:p>
    <w:p w:rsidR="002F3BF2" w:rsidRPr="00E21FDB" w:rsidRDefault="002F3BF2" w:rsidP="00DE3B09">
      <w:pPr>
        <w:suppressAutoHyphens/>
        <w:ind w:firstLine="425"/>
        <w:jc w:val="both"/>
      </w:pPr>
    </w:p>
    <w:p w:rsidR="00A454C4" w:rsidRPr="00E21FDB" w:rsidRDefault="00A454C4" w:rsidP="00DE3B09">
      <w:pPr>
        <w:suppressAutoHyphens/>
        <w:ind w:firstLine="425"/>
        <w:jc w:val="both"/>
      </w:pPr>
      <w:r w:rsidRPr="00E21FDB">
        <w:t>Производим приведение к условиям субъекта Российской Федерации – г.</w:t>
      </w:r>
      <w:r w:rsidR="00370FAC" w:rsidRPr="00E21FDB">
        <w:t xml:space="preserve"> </w:t>
      </w:r>
      <w:r w:rsidRPr="00E21FDB">
        <w:t>Сочи:</w:t>
      </w:r>
    </w:p>
    <w:p w:rsidR="00A454C4" w:rsidRPr="00E21FDB" w:rsidRDefault="00AB3768" w:rsidP="00DE3B09">
      <w:pPr>
        <w:suppressAutoHyphens/>
        <w:ind w:firstLine="425"/>
        <w:jc w:val="both"/>
      </w:pPr>
      <w:r w:rsidRPr="00E21FDB">
        <w:t xml:space="preserve">740 010,00 </w:t>
      </w:r>
      <w:r w:rsidR="006E4D96" w:rsidRPr="00E21FDB">
        <w:t>х 0,</w:t>
      </w:r>
      <w:r w:rsidRPr="00E21FDB">
        <w:t xml:space="preserve">87 </w:t>
      </w:r>
      <w:r w:rsidR="006E4D96" w:rsidRPr="00E21FDB">
        <w:t>х 1,00 х</w:t>
      </w:r>
      <w:r w:rsidR="00A454C4" w:rsidRPr="00E21FDB">
        <w:t xml:space="preserve"> 1,03 = </w:t>
      </w:r>
      <w:r w:rsidRPr="00E21FDB">
        <w:t>663 122,96</w:t>
      </w:r>
      <w:r w:rsidR="00E46C25" w:rsidRPr="00E21FDB">
        <w:t xml:space="preserve"> </w:t>
      </w:r>
      <w:r w:rsidR="00A454C4" w:rsidRPr="00E21FDB">
        <w:t>тыс. руб.</w:t>
      </w:r>
    </w:p>
    <w:p w:rsidR="00A454C4" w:rsidRPr="00E21FDB" w:rsidRDefault="00A454C4" w:rsidP="00DE3B09">
      <w:pPr>
        <w:suppressAutoHyphens/>
        <w:ind w:firstLine="425"/>
        <w:jc w:val="both"/>
      </w:pPr>
      <w:r w:rsidRPr="00E21FDB">
        <w:t>где:</w:t>
      </w:r>
    </w:p>
    <w:p w:rsidR="00A454C4" w:rsidRPr="00E21FDB" w:rsidRDefault="00A454C4" w:rsidP="00DE3B09">
      <w:pPr>
        <w:suppressAutoHyphens/>
        <w:ind w:firstLine="425"/>
        <w:jc w:val="both"/>
      </w:pPr>
      <w:r w:rsidRPr="00E21FDB">
        <w:t>0,</w:t>
      </w:r>
      <w:r w:rsidR="00AB3768" w:rsidRPr="00E21FDB">
        <w:t xml:space="preserve">87 </w:t>
      </w:r>
      <w:r w:rsidR="00632C61" w:rsidRPr="00E21FDB">
        <w:t xml:space="preserve">– </w:t>
      </w:r>
      <w:r w:rsidRPr="00E21FDB">
        <w:t>(К</w:t>
      </w:r>
      <w:r w:rsidRPr="00E21FDB">
        <w:rPr>
          <w:vertAlign w:val="subscript"/>
        </w:rPr>
        <w:t>пер</w:t>
      </w:r>
      <w:r w:rsidR="00DE3B09" w:rsidRPr="00E21FDB">
        <w:rPr>
          <w:vertAlign w:val="subscript"/>
        </w:rPr>
        <w:t>.</w:t>
      </w:r>
      <w:r w:rsidRPr="00E21FDB">
        <w:t xml:space="preserve">) коэффициент перехода от стоимостных показателей базового района (Московская область) к уровню цен Краснодарского края (пункт </w:t>
      </w:r>
      <w:r w:rsidR="00DE3B09" w:rsidRPr="00E21FDB">
        <w:t>2</w:t>
      </w:r>
      <w:r w:rsidR="000856C1" w:rsidRPr="00E21FDB">
        <w:t>5</w:t>
      </w:r>
      <w:r w:rsidR="00DE3B09" w:rsidRPr="00E21FDB">
        <w:t xml:space="preserve"> </w:t>
      </w:r>
      <w:r w:rsidRPr="00E21FDB">
        <w:t xml:space="preserve">технической части настоящего сборника, </w:t>
      </w:r>
      <w:r w:rsidR="00A32EE5" w:rsidRPr="00E21FDB">
        <w:t>Т</w:t>
      </w:r>
      <w:r w:rsidRPr="00E21FDB">
        <w:t>аблица 1);</w:t>
      </w:r>
    </w:p>
    <w:p w:rsidR="00A454C4" w:rsidRPr="00E21FDB" w:rsidRDefault="002F1B76" w:rsidP="00DE3B09">
      <w:pPr>
        <w:suppressAutoHyphens/>
        <w:ind w:firstLine="425"/>
        <w:jc w:val="both"/>
      </w:pPr>
      <w:r w:rsidRPr="00E21FDB">
        <w:t>1,00 – (К</w:t>
      </w:r>
      <w:r w:rsidRPr="00E21FDB">
        <w:rPr>
          <w:vertAlign w:val="subscript"/>
        </w:rPr>
        <w:t>рег</w:t>
      </w:r>
      <w:r w:rsidR="00DE3B09" w:rsidRPr="00E21FDB">
        <w:rPr>
          <w:vertAlign w:val="subscript"/>
        </w:rPr>
        <w:t>.</w:t>
      </w:r>
      <w:r w:rsidRPr="00E21FDB">
        <w:rPr>
          <w:vertAlign w:val="subscript"/>
        </w:rPr>
        <w:t>1</w:t>
      </w:r>
      <w:r w:rsidRPr="00E21FDB">
        <w:t xml:space="preserve">) коэффициент, учитывающий изменение стоимости строительства на территории субъекта Российской Федерации – г. Сочи Краснодарского края, связанный с климатическими условиями (пункт </w:t>
      </w:r>
      <w:r w:rsidR="00DE3B09" w:rsidRPr="00E21FDB">
        <w:t>2</w:t>
      </w:r>
      <w:r w:rsidR="000856C1" w:rsidRPr="00E21FDB">
        <w:t>6</w:t>
      </w:r>
      <w:r w:rsidR="00DE3B09" w:rsidRPr="00E21FDB">
        <w:t xml:space="preserve"> </w:t>
      </w:r>
      <w:r w:rsidRPr="00E21FDB">
        <w:t xml:space="preserve">технической части настоящего сборника, </w:t>
      </w:r>
      <w:r w:rsidR="001713B5" w:rsidRPr="00E21FDB">
        <w:t xml:space="preserve">пункт </w:t>
      </w:r>
      <w:r w:rsidR="00A32EE5" w:rsidRPr="00E21FDB">
        <w:t>26.1</w:t>
      </w:r>
      <w:r w:rsidR="001713B5" w:rsidRPr="00E21FDB">
        <w:t xml:space="preserve"> </w:t>
      </w:r>
      <w:r w:rsidR="00A32EE5" w:rsidRPr="00E21FDB">
        <w:t>Т</w:t>
      </w:r>
      <w:r w:rsidRPr="00E21FDB">
        <w:t>аблиц</w:t>
      </w:r>
      <w:r w:rsidR="001713B5" w:rsidRPr="00E21FDB">
        <w:t>ы</w:t>
      </w:r>
      <w:r w:rsidRPr="00E21FDB">
        <w:t xml:space="preserve"> </w:t>
      </w:r>
      <w:r w:rsidR="00A32EE5" w:rsidRPr="00E21FDB">
        <w:t>3</w:t>
      </w:r>
      <w:r w:rsidRPr="00E21FDB">
        <w:t>);</w:t>
      </w:r>
    </w:p>
    <w:p w:rsidR="002F1B76" w:rsidRPr="00E21FDB" w:rsidRDefault="002F1B76" w:rsidP="00DE3B09">
      <w:pPr>
        <w:suppressAutoHyphens/>
        <w:ind w:firstLine="425"/>
        <w:jc w:val="both"/>
      </w:pPr>
      <w:r w:rsidRPr="00E21FDB">
        <w:t>1,03 – (К</w:t>
      </w:r>
      <w:r w:rsidRPr="00E21FDB">
        <w:rPr>
          <w:vertAlign w:val="subscript"/>
        </w:rPr>
        <w:t>с</w:t>
      </w:r>
      <w:r w:rsidRPr="00E21FDB">
        <w:t xml:space="preserve">) коэффициент, </w:t>
      </w:r>
      <w:r w:rsidR="00894F49" w:rsidRPr="00E21FDB">
        <w:t xml:space="preserve">характеризующий удорожание стоимости строительства </w:t>
      </w:r>
      <w:r w:rsidR="00CB5F0C">
        <w:br/>
      </w:r>
      <w:r w:rsidR="00894F49" w:rsidRPr="00E21FDB">
        <w:t xml:space="preserve">в сейсмических районах субъектов Российской Федерации </w:t>
      </w:r>
      <w:r w:rsidR="00F31F73" w:rsidRPr="00E21FDB">
        <w:t xml:space="preserve">(пункт </w:t>
      </w:r>
      <w:r w:rsidR="00DE3B09" w:rsidRPr="00E21FDB">
        <w:t>2</w:t>
      </w:r>
      <w:r w:rsidR="000856C1" w:rsidRPr="00E21FDB">
        <w:t>8</w:t>
      </w:r>
      <w:r w:rsidR="00DE3B09" w:rsidRPr="00E21FDB">
        <w:t xml:space="preserve"> </w:t>
      </w:r>
      <w:r w:rsidR="001713B5" w:rsidRPr="00E21FDB">
        <w:t>технической части настоящего сборника). Расчетная сейсмичность площадки строительства - г. Сочи Краснодарского края - 8 баллов.</w:t>
      </w:r>
    </w:p>
    <w:p w:rsidR="0024553A" w:rsidRPr="00E21FDB" w:rsidRDefault="0024553A" w:rsidP="00990F73">
      <w:r w:rsidRPr="00E21FDB">
        <w:br w:type="page"/>
      </w:r>
    </w:p>
    <w:p w:rsidR="00AC3157" w:rsidRPr="00E21FDB" w:rsidRDefault="00AC3157" w:rsidP="00DE3B09">
      <w:pPr>
        <w:pStyle w:val="10"/>
        <w:keepNext w:val="0"/>
        <w:suppressAutoHyphens/>
        <w:spacing w:after="240"/>
      </w:pPr>
      <w:r w:rsidRPr="00E21FDB">
        <w:t>Отдел 1. Показатели укрупненн</w:t>
      </w:r>
      <w:r w:rsidR="00AD5ED7" w:rsidRPr="00E21FDB">
        <w:t xml:space="preserve">ых </w:t>
      </w:r>
      <w:r w:rsidRPr="00E21FDB">
        <w:t>норматив</w:t>
      </w:r>
      <w:r w:rsidR="00AD5ED7" w:rsidRPr="00E21FDB">
        <w:t>ов</w:t>
      </w:r>
      <w:r w:rsidRPr="00E21FDB">
        <w:t xml:space="preserve"> цены строительства</w:t>
      </w:r>
    </w:p>
    <w:tbl>
      <w:tblPr>
        <w:tblW w:w="10211" w:type="dxa"/>
        <w:tblInd w:w="-10" w:type="dxa"/>
        <w:tblLayout w:type="fixed"/>
        <w:tblLook w:val="04A0" w:firstRow="1" w:lastRow="0" w:firstColumn="1" w:lastColumn="0" w:noHBand="0" w:noVBand="1"/>
      </w:tblPr>
      <w:tblGrid>
        <w:gridCol w:w="1120"/>
        <w:gridCol w:w="12"/>
        <w:gridCol w:w="568"/>
        <w:gridCol w:w="20"/>
        <w:gridCol w:w="831"/>
        <w:gridCol w:w="289"/>
        <w:gridCol w:w="5099"/>
        <w:gridCol w:w="220"/>
        <w:gridCol w:w="2052"/>
      </w:tblGrid>
      <w:tr w:rsidR="00E21FDB" w:rsidRPr="00E21FDB" w:rsidTr="00E21FDB">
        <w:trPr>
          <w:cantSplit/>
          <w:trHeight w:val="20"/>
          <w:tblHeader/>
        </w:trPr>
        <w:tc>
          <w:tcPr>
            <w:tcW w:w="17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FE23BA" w:rsidRPr="00E21FDB" w:rsidRDefault="00FE23BA" w:rsidP="00FE23BA">
            <w:pPr>
              <w:jc w:val="center"/>
            </w:pPr>
            <w:r w:rsidRPr="00E21FDB">
              <w:t>Код показателя</w:t>
            </w:r>
          </w:p>
        </w:tc>
        <w:tc>
          <w:tcPr>
            <w:tcW w:w="6239"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FE23BA" w:rsidRPr="00E21FDB" w:rsidRDefault="00FE23BA" w:rsidP="00FE23BA">
            <w:pPr>
              <w:jc w:val="center"/>
            </w:pPr>
            <w:r w:rsidRPr="00E21FDB">
              <w:t>Наименование показателя</w:t>
            </w:r>
          </w:p>
        </w:tc>
        <w:tc>
          <w:tcPr>
            <w:tcW w:w="227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E23BA" w:rsidRPr="00E21FDB" w:rsidRDefault="00FE23BA" w:rsidP="00FE23BA">
            <w:pPr>
              <w:ind w:left="-108" w:right="-108"/>
              <w:jc w:val="center"/>
            </w:pPr>
            <w:r w:rsidRPr="00E21FDB">
              <w:t>Норматив цены строительства на 01.01</w:t>
            </w:r>
            <w:r w:rsidR="00E21FDB">
              <w:t>.2023</w:t>
            </w:r>
            <w:r w:rsidRPr="00E21FDB">
              <w:t>, тыс. руб.</w:t>
            </w:r>
          </w:p>
        </w:tc>
      </w:tr>
      <w:tr w:rsidR="00E21FDB" w:rsidRPr="00E21FDB" w:rsidTr="00E21FDB">
        <w:trPr>
          <w:cantSplit/>
          <w:trHeight w:val="20"/>
        </w:trPr>
        <w:tc>
          <w:tcPr>
            <w:tcW w:w="10211" w:type="dxa"/>
            <w:gridSpan w:val="9"/>
            <w:tcBorders>
              <w:top w:val="single" w:sz="4" w:space="0" w:color="auto"/>
              <w:left w:val="nil"/>
              <w:bottom w:val="nil"/>
              <w:right w:val="nil"/>
            </w:tcBorders>
            <w:shd w:val="clear" w:color="auto" w:fill="auto"/>
            <w:vAlign w:val="center"/>
            <w:hideMark/>
          </w:tcPr>
          <w:p w:rsidR="00FE23BA" w:rsidRPr="00E21FDB" w:rsidRDefault="00FE23BA" w:rsidP="00FE23BA">
            <w:pPr>
              <w:spacing w:before="120" w:after="120"/>
              <w:jc w:val="center"/>
              <w:rPr>
                <w:b/>
                <w:bCs/>
                <w:sz w:val="28"/>
                <w:szCs w:val="28"/>
              </w:rPr>
            </w:pPr>
            <w:r w:rsidRPr="00E21FDB">
              <w:rPr>
                <w:b/>
                <w:bCs/>
                <w:sz w:val="28"/>
                <w:szCs w:val="28"/>
              </w:rPr>
              <w:t>РАЗДЕЛ 1. ГАЗОСНАБЖЕНИЕ</w:t>
            </w:r>
          </w:p>
        </w:tc>
      </w:tr>
      <w:tr w:rsidR="00E21FDB" w:rsidRPr="00E21FDB" w:rsidTr="00E21FDB">
        <w:trPr>
          <w:cantSplit/>
          <w:trHeight w:val="20"/>
        </w:trPr>
        <w:tc>
          <w:tcPr>
            <w:tcW w:w="2551" w:type="dxa"/>
            <w:gridSpan w:val="5"/>
            <w:tcBorders>
              <w:top w:val="nil"/>
              <w:left w:val="nil"/>
              <w:bottom w:val="nil"/>
              <w:right w:val="nil"/>
            </w:tcBorders>
            <w:shd w:val="clear" w:color="auto" w:fill="auto"/>
            <w:hideMark/>
          </w:tcPr>
          <w:p w:rsidR="00FE23BA" w:rsidRPr="00E21FDB" w:rsidRDefault="00FE23BA" w:rsidP="00FE23BA">
            <w:pPr>
              <w:spacing w:before="120" w:after="120"/>
              <w:rPr>
                <w:b/>
                <w:bCs/>
                <w:sz w:val="28"/>
                <w:szCs w:val="28"/>
              </w:rPr>
            </w:pPr>
            <w:r w:rsidRPr="00E21FDB">
              <w:rPr>
                <w:b/>
                <w:bCs/>
                <w:sz w:val="28"/>
                <w:szCs w:val="28"/>
              </w:rPr>
              <w:t>Таблица 19-01-001</w:t>
            </w:r>
          </w:p>
        </w:tc>
        <w:tc>
          <w:tcPr>
            <w:tcW w:w="7660" w:type="dxa"/>
            <w:gridSpan w:val="4"/>
            <w:tcBorders>
              <w:top w:val="nil"/>
              <w:left w:val="nil"/>
              <w:bottom w:val="nil"/>
              <w:right w:val="nil"/>
            </w:tcBorders>
            <w:shd w:val="clear" w:color="auto" w:fill="auto"/>
            <w:hideMark/>
          </w:tcPr>
          <w:p w:rsidR="00FE23BA" w:rsidRPr="00E21FDB" w:rsidRDefault="00FE23BA" w:rsidP="00FE23BA">
            <w:pPr>
              <w:spacing w:before="120" w:after="120"/>
              <w:rPr>
                <w:sz w:val="28"/>
                <w:szCs w:val="28"/>
              </w:rPr>
            </w:pPr>
            <w:r w:rsidRPr="00E21FDB">
              <w:rPr>
                <w:sz w:val="28"/>
                <w:szCs w:val="28"/>
              </w:rPr>
              <w:t>Газорегуляторные пункты блочные</w:t>
            </w:r>
          </w:p>
        </w:tc>
      </w:tr>
      <w:tr w:rsidR="00E21FDB" w:rsidRPr="00E21FDB" w:rsidTr="00E21FDB">
        <w:trPr>
          <w:cantSplit/>
          <w:trHeight w:val="20"/>
        </w:trPr>
        <w:tc>
          <w:tcPr>
            <w:tcW w:w="1700" w:type="dxa"/>
            <w:gridSpan w:val="3"/>
            <w:tcBorders>
              <w:top w:val="nil"/>
              <w:left w:val="nil"/>
              <w:bottom w:val="nil"/>
              <w:right w:val="nil"/>
            </w:tcBorders>
            <w:shd w:val="clear" w:color="auto" w:fill="auto"/>
            <w:vAlign w:val="center"/>
            <w:hideMark/>
          </w:tcPr>
          <w:p w:rsidR="00FE23BA" w:rsidRPr="00E21FDB" w:rsidRDefault="00FE23BA" w:rsidP="00FE23BA">
            <w:pPr>
              <w:jc w:val="right"/>
              <w:rPr>
                <w:b/>
                <w:bCs/>
              </w:rPr>
            </w:pPr>
            <w:r w:rsidRPr="00E21FDB">
              <w:rPr>
                <w:b/>
                <w:bCs/>
              </w:rPr>
              <w:t>Измеритель:</w:t>
            </w:r>
          </w:p>
        </w:tc>
        <w:tc>
          <w:tcPr>
            <w:tcW w:w="8511" w:type="dxa"/>
            <w:gridSpan w:val="6"/>
            <w:tcBorders>
              <w:top w:val="nil"/>
              <w:left w:val="nil"/>
              <w:bottom w:val="nil"/>
              <w:right w:val="nil"/>
            </w:tcBorders>
            <w:shd w:val="clear" w:color="auto" w:fill="auto"/>
            <w:vAlign w:val="center"/>
            <w:hideMark/>
          </w:tcPr>
          <w:p w:rsidR="00FE23BA" w:rsidRPr="00E21FDB" w:rsidRDefault="00FE23BA" w:rsidP="00FE23BA">
            <w:r w:rsidRPr="00E21FDB">
              <w:t>1 объект</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FE23BA" w:rsidRPr="00E21FDB" w:rsidRDefault="00FE23BA" w:rsidP="00FE23BA"/>
        </w:tc>
        <w:tc>
          <w:tcPr>
            <w:tcW w:w="9079" w:type="dxa"/>
            <w:gridSpan w:val="7"/>
            <w:tcBorders>
              <w:top w:val="nil"/>
              <w:left w:val="nil"/>
              <w:bottom w:val="single" w:sz="4" w:space="0" w:color="auto"/>
              <w:right w:val="nil"/>
            </w:tcBorders>
            <w:shd w:val="clear" w:color="auto" w:fill="auto"/>
            <w:vAlign w:val="center"/>
            <w:hideMark/>
          </w:tcPr>
          <w:p w:rsidR="00FE23BA" w:rsidRPr="00E21FDB" w:rsidRDefault="00FE23BA" w:rsidP="00FE23BA">
            <w:r w:rsidRPr="00E21FDB">
              <w:t>Газорегуляторные пункты блочные, давлением до 0,6 Мпа, с одной линией редуцирования, пропускной способностью: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19-01-001-01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500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458,39</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19-01-001-02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1 000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503,63</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19-01-001-03</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1 800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521,20</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19-01-001-04</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4 500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547,74</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19-01-001-05</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13 000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781,63</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FE23BA" w:rsidRPr="00E21FDB" w:rsidRDefault="00FE23BA" w:rsidP="00FE23BA">
            <w:pPr>
              <w:jc w:val="center"/>
            </w:pPr>
          </w:p>
        </w:tc>
        <w:tc>
          <w:tcPr>
            <w:tcW w:w="9079" w:type="dxa"/>
            <w:gridSpan w:val="7"/>
            <w:tcBorders>
              <w:top w:val="single" w:sz="4" w:space="0" w:color="auto"/>
              <w:left w:val="nil"/>
              <w:bottom w:val="single" w:sz="4" w:space="0" w:color="auto"/>
              <w:right w:val="nil"/>
            </w:tcBorders>
            <w:shd w:val="clear" w:color="auto" w:fill="auto"/>
            <w:vAlign w:val="center"/>
            <w:hideMark/>
          </w:tcPr>
          <w:p w:rsidR="00FE23BA" w:rsidRPr="00E21FDB" w:rsidRDefault="00FE23BA" w:rsidP="00FE23BA">
            <w:r w:rsidRPr="00E21FDB">
              <w:t>Газорегуляторные пункты блочные, давлением до 0,6 Мпа, с двумя линиями редуцирования, пропускной способностью: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19-01-001-06</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500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515,24</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19-01-001-07</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1 000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532,81</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19-01-001-08</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1 800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562,24</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19-01-001-09</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4 500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652,29</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19-01-001-10</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13 000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1 021,12</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FE23BA" w:rsidRPr="00E21FDB" w:rsidRDefault="00FE23BA" w:rsidP="00FE23BA">
            <w:pPr>
              <w:jc w:val="center"/>
            </w:pPr>
          </w:p>
        </w:tc>
        <w:tc>
          <w:tcPr>
            <w:tcW w:w="9079" w:type="dxa"/>
            <w:gridSpan w:val="7"/>
            <w:tcBorders>
              <w:top w:val="single" w:sz="4" w:space="0" w:color="auto"/>
              <w:left w:val="nil"/>
              <w:bottom w:val="single" w:sz="4" w:space="0" w:color="auto"/>
              <w:right w:val="nil"/>
            </w:tcBorders>
            <w:shd w:val="clear" w:color="auto" w:fill="auto"/>
            <w:vAlign w:val="center"/>
            <w:hideMark/>
          </w:tcPr>
          <w:p w:rsidR="00FE23BA" w:rsidRPr="00E21FDB" w:rsidRDefault="00FE23BA" w:rsidP="00FE23BA">
            <w:r w:rsidRPr="00E21FDB">
              <w:t>Газорегуляторные пункты блочные, давлением свыше 0,6 МПа, с одной линией редуцирования, пропускной способностью: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19-01-001-11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300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508,90</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19-01-001-12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1 000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550,19</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19-01-001-13</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1 800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562,05</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19-01-001-14</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4 500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603,54</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19-01-001-15</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13 000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781,63</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FE23BA" w:rsidRPr="00E21FDB" w:rsidRDefault="00FE23BA" w:rsidP="00FE23BA">
            <w:pPr>
              <w:jc w:val="center"/>
            </w:pPr>
          </w:p>
        </w:tc>
        <w:tc>
          <w:tcPr>
            <w:tcW w:w="9079" w:type="dxa"/>
            <w:gridSpan w:val="7"/>
            <w:tcBorders>
              <w:top w:val="single" w:sz="4" w:space="0" w:color="auto"/>
              <w:left w:val="nil"/>
              <w:bottom w:val="single" w:sz="4" w:space="0" w:color="auto"/>
              <w:right w:val="nil"/>
            </w:tcBorders>
            <w:shd w:val="clear" w:color="auto" w:fill="auto"/>
            <w:vAlign w:val="center"/>
            <w:hideMark/>
          </w:tcPr>
          <w:p w:rsidR="00FE23BA" w:rsidRPr="00E21FDB" w:rsidRDefault="00FE23BA" w:rsidP="00FE23BA">
            <w:r w:rsidRPr="00E21FDB">
              <w:t>Газорегуляторные пункты блочные, давлением свыше 0,6 Мпа, с двумя линиями редуцирования, пропускной способностью: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19-01-001-16</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500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538,08</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19-01-001-17</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850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551,70</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19-01-001-18</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1 500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579,59</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19-01-001-19</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3 000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579,59</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19-01-001-20</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12 000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1 021,12</w:t>
            </w:r>
          </w:p>
        </w:tc>
      </w:tr>
      <w:tr w:rsidR="00E21FDB" w:rsidRPr="00E21FDB" w:rsidTr="00E21FDB">
        <w:trPr>
          <w:cantSplit/>
          <w:trHeight w:val="20"/>
        </w:trPr>
        <w:tc>
          <w:tcPr>
            <w:tcW w:w="2551" w:type="dxa"/>
            <w:gridSpan w:val="5"/>
            <w:tcBorders>
              <w:top w:val="single" w:sz="4" w:space="0" w:color="auto"/>
              <w:left w:val="nil"/>
              <w:bottom w:val="nil"/>
              <w:right w:val="nil"/>
            </w:tcBorders>
            <w:shd w:val="clear" w:color="auto" w:fill="auto"/>
            <w:hideMark/>
          </w:tcPr>
          <w:p w:rsidR="00FE23BA" w:rsidRPr="00E21FDB" w:rsidRDefault="00FE23BA" w:rsidP="00FE23BA">
            <w:pPr>
              <w:spacing w:before="120" w:after="120"/>
              <w:rPr>
                <w:b/>
                <w:bCs/>
                <w:sz w:val="28"/>
                <w:szCs w:val="28"/>
              </w:rPr>
            </w:pPr>
            <w:r w:rsidRPr="00E21FDB">
              <w:rPr>
                <w:b/>
                <w:bCs/>
                <w:sz w:val="28"/>
                <w:szCs w:val="28"/>
              </w:rPr>
              <w:t>Таблица 19-01-002</w:t>
            </w:r>
          </w:p>
        </w:tc>
        <w:tc>
          <w:tcPr>
            <w:tcW w:w="7660" w:type="dxa"/>
            <w:gridSpan w:val="4"/>
            <w:tcBorders>
              <w:top w:val="single" w:sz="4" w:space="0" w:color="auto"/>
              <w:left w:val="nil"/>
              <w:bottom w:val="nil"/>
              <w:right w:val="nil"/>
            </w:tcBorders>
            <w:shd w:val="clear" w:color="auto" w:fill="auto"/>
            <w:hideMark/>
          </w:tcPr>
          <w:p w:rsidR="00FE23BA" w:rsidRPr="00E21FDB" w:rsidRDefault="00FE23BA" w:rsidP="00FE23BA">
            <w:pPr>
              <w:spacing w:before="120" w:after="120"/>
              <w:rPr>
                <w:sz w:val="28"/>
                <w:szCs w:val="28"/>
              </w:rPr>
            </w:pPr>
            <w:r w:rsidRPr="00E21FDB">
              <w:rPr>
                <w:sz w:val="28"/>
                <w:szCs w:val="28"/>
              </w:rPr>
              <w:t>Газорегуляторные пункты шкафные</w:t>
            </w:r>
          </w:p>
        </w:tc>
      </w:tr>
      <w:tr w:rsidR="00E21FDB" w:rsidRPr="00E21FDB" w:rsidTr="00E21FDB">
        <w:trPr>
          <w:cantSplit/>
          <w:trHeight w:val="20"/>
        </w:trPr>
        <w:tc>
          <w:tcPr>
            <w:tcW w:w="1700" w:type="dxa"/>
            <w:gridSpan w:val="3"/>
            <w:tcBorders>
              <w:top w:val="nil"/>
              <w:left w:val="nil"/>
              <w:bottom w:val="nil"/>
              <w:right w:val="nil"/>
            </w:tcBorders>
            <w:shd w:val="clear" w:color="auto" w:fill="auto"/>
            <w:vAlign w:val="center"/>
            <w:hideMark/>
          </w:tcPr>
          <w:p w:rsidR="00FE23BA" w:rsidRPr="00E21FDB" w:rsidRDefault="00FE23BA" w:rsidP="00FE23BA">
            <w:pPr>
              <w:jc w:val="right"/>
              <w:rPr>
                <w:b/>
                <w:bCs/>
              </w:rPr>
            </w:pPr>
            <w:r w:rsidRPr="00E21FDB">
              <w:rPr>
                <w:b/>
                <w:bCs/>
              </w:rPr>
              <w:t>Измеритель:</w:t>
            </w:r>
          </w:p>
        </w:tc>
        <w:tc>
          <w:tcPr>
            <w:tcW w:w="8511" w:type="dxa"/>
            <w:gridSpan w:val="6"/>
            <w:tcBorders>
              <w:top w:val="nil"/>
              <w:left w:val="nil"/>
              <w:bottom w:val="nil"/>
              <w:right w:val="nil"/>
            </w:tcBorders>
            <w:shd w:val="clear" w:color="auto" w:fill="auto"/>
            <w:vAlign w:val="center"/>
            <w:hideMark/>
          </w:tcPr>
          <w:p w:rsidR="00FE23BA" w:rsidRPr="00E21FDB" w:rsidRDefault="00FE23BA" w:rsidP="00FE23BA">
            <w:r w:rsidRPr="00E21FDB">
              <w:t>1 объект</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FE23BA" w:rsidRPr="00E21FDB" w:rsidRDefault="00FE23BA" w:rsidP="00FE23BA"/>
        </w:tc>
        <w:tc>
          <w:tcPr>
            <w:tcW w:w="9079" w:type="dxa"/>
            <w:gridSpan w:val="7"/>
            <w:tcBorders>
              <w:top w:val="nil"/>
              <w:left w:val="nil"/>
              <w:bottom w:val="single" w:sz="4" w:space="0" w:color="auto"/>
              <w:right w:val="nil"/>
            </w:tcBorders>
            <w:shd w:val="clear" w:color="auto" w:fill="auto"/>
            <w:vAlign w:val="center"/>
            <w:hideMark/>
          </w:tcPr>
          <w:p w:rsidR="00FE23BA" w:rsidRPr="00E21FDB" w:rsidRDefault="00FE23BA" w:rsidP="00FE23BA">
            <w:r w:rsidRPr="00E21FDB">
              <w:t>Газорегуляторные пункты шкафные, давлением до 0,6 Мпа, с одной линией редуцирования, пропускной способностью: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397380" w:rsidRPr="00E21FDB" w:rsidRDefault="00397380" w:rsidP="00397380">
            <w:pPr>
              <w:jc w:val="center"/>
            </w:pPr>
            <w:r w:rsidRPr="00E21FDB">
              <w:t>19-01-002-01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tcPr>
          <w:p w:rsidR="00397380" w:rsidRPr="00E21FDB" w:rsidRDefault="00397380" w:rsidP="00397380">
            <w:r w:rsidRPr="00E21FDB">
              <w:t>15 м³/час</w:t>
            </w:r>
          </w:p>
        </w:tc>
        <w:tc>
          <w:tcPr>
            <w:tcW w:w="2272" w:type="dxa"/>
            <w:gridSpan w:val="2"/>
            <w:tcBorders>
              <w:top w:val="nil"/>
              <w:left w:val="nil"/>
              <w:bottom w:val="single" w:sz="4" w:space="0" w:color="auto"/>
              <w:right w:val="single" w:sz="4" w:space="0" w:color="auto"/>
            </w:tcBorders>
            <w:shd w:val="clear" w:color="auto" w:fill="auto"/>
            <w:vAlign w:val="center"/>
          </w:tcPr>
          <w:p w:rsidR="00397380" w:rsidRPr="00E21FDB" w:rsidRDefault="00397380" w:rsidP="00397380">
            <w:pPr>
              <w:jc w:val="center"/>
            </w:pP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19-01-002-02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300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173,29</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19-01-002-03</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750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261,51</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19-01-002-04</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2 800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267,08</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19-01-002-05</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6 000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313,76</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19-01-002-06</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13 000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406,05</w:t>
            </w:r>
          </w:p>
        </w:tc>
      </w:tr>
      <w:tr w:rsidR="00E21FDB" w:rsidRPr="00E21FDB" w:rsidTr="00E21FDB">
        <w:trPr>
          <w:cantSplit/>
          <w:trHeight w:val="20"/>
        </w:trPr>
        <w:tc>
          <w:tcPr>
            <w:tcW w:w="1132" w:type="dxa"/>
            <w:gridSpan w:val="2"/>
            <w:tcBorders>
              <w:top w:val="nil"/>
              <w:left w:val="nil"/>
              <w:right w:val="nil"/>
            </w:tcBorders>
            <w:shd w:val="clear" w:color="auto" w:fill="auto"/>
            <w:vAlign w:val="center"/>
          </w:tcPr>
          <w:p w:rsidR="00F00C7B" w:rsidRPr="00E21FDB" w:rsidRDefault="00F00C7B" w:rsidP="00397380">
            <w:pPr>
              <w:jc w:val="center"/>
            </w:pPr>
          </w:p>
        </w:tc>
        <w:tc>
          <w:tcPr>
            <w:tcW w:w="9079" w:type="dxa"/>
            <w:gridSpan w:val="7"/>
            <w:tcBorders>
              <w:top w:val="single" w:sz="4" w:space="0" w:color="auto"/>
              <w:left w:val="nil"/>
              <w:right w:val="nil"/>
            </w:tcBorders>
            <w:shd w:val="clear" w:color="auto" w:fill="auto"/>
            <w:vAlign w:val="center"/>
          </w:tcPr>
          <w:p w:rsidR="00F00C7B" w:rsidRPr="00E21FDB" w:rsidRDefault="00F00C7B" w:rsidP="00397380"/>
        </w:tc>
      </w:tr>
      <w:tr w:rsidR="00E21FDB" w:rsidRPr="00E21FDB" w:rsidTr="00E21FDB">
        <w:trPr>
          <w:cantSplit/>
          <w:trHeight w:val="20"/>
        </w:trPr>
        <w:tc>
          <w:tcPr>
            <w:tcW w:w="1132" w:type="dxa"/>
            <w:gridSpan w:val="2"/>
            <w:tcBorders>
              <w:left w:val="nil"/>
              <w:right w:val="nil"/>
            </w:tcBorders>
            <w:shd w:val="clear" w:color="auto" w:fill="auto"/>
            <w:vAlign w:val="center"/>
          </w:tcPr>
          <w:p w:rsidR="00F00C7B" w:rsidRPr="00E21FDB" w:rsidRDefault="00F00C7B" w:rsidP="00397380">
            <w:pPr>
              <w:jc w:val="center"/>
            </w:pPr>
          </w:p>
        </w:tc>
        <w:tc>
          <w:tcPr>
            <w:tcW w:w="9079" w:type="dxa"/>
            <w:gridSpan w:val="7"/>
            <w:tcBorders>
              <w:left w:val="nil"/>
              <w:right w:val="nil"/>
            </w:tcBorders>
            <w:shd w:val="clear" w:color="auto" w:fill="auto"/>
            <w:vAlign w:val="center"/>
          </w:tcPr>
          <w:p w:rsidR="00F00C7B" w:rsidRPr="00E21FDB" w:rsidRDefault="00F00C7B" w:rsidP="00397380"/>
        </w:tc>
      </w:tr>
      <w:tr w:rsidR="00E21FDB" w:rsidRPr="00E21FDB" w:rsidTr="00E21FDB">
        <w:trPr>
          <w:cantSplit/>
          <w:trHeight w:val="20"/>
        </w:trPr>
        <w:tc>
          <w:tcPr>
            <w:tcW w:w="1132" w:type="dxa"/>
            <w:gridSpan w:val="2"/>
            <w:tcBorders>
              <w:top w:val="single" w:sz="4" w:space="0" w:color="auto"/>
              <w:left w:val="nil"/>
              <w:bottom w:val="nil"/>
              <w:right w:val="nil"/>
            </w:tcBorders>
            <w:shd w:val="clear" w:color="auto" w:fill="auto"/>
            <w:vAlign w:val="center"/>
            <w:hideMark/>
          </w:tcPr>
          <w:p w:rsidR="00397380" w:rsidRPr="00E21FDB" w:rsidRDefault="00397380" w:rsidP="00397380">
            <w:pPr>
              <w:jc w:val="center"/>
            </w:pPr>
          </w:p>
        </w:tc>
        <w:tc>
          <w:tcPr>
            <w:tcW w:w="9079" w:type="dxa"/>
            <w:gridSpan w:val="7"/>
            <w:tcBorders>
              <w:top w:val="single" w:sz="4" w:space="0" w:color="auto"/>
              <w:left w:val="nil"/>
              <w:bottom w:val="single" w:sz="4" w:space="0" w:color="auto"/>
              <w:right w:val="nil"/>
            </w:tcBorders>
            <w:shd w:val="clear" w:color="auto" w:fill="auto"/>
            <w:vAlign w:val="center"/>
            <w:hideMark/>
          </w:tcPr>
          <w:p w:rsidR="00397380" w:rsidRPr="00E21FDB" w:rsidRDefault="00397380" w:rsidP="00397380">
            <w:r w:rsidRPr="00E21FDB">
              <w:t>Газорегуляторные пункты шкафные, давлением до 0,6 Мпа, с двумя линиями редуцирования, пропускной способностью: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F547BC" w:rsidRPr="00E21FDB" w:rsidRDefault="00F547BC" w:rsidP="00F547BC">
            <w:pPr>
              <w:jc w:val="center"/>
            </w:pPr>
            <w:r w:rsidRPr="00E21FDB">
              <w:t>19-01-002-07</w:t>
            </w:r>
          </w:p>
        </w:tc>
        <w:tc>
          <w:tcPr>
            <w:tcW w:w="6239" w:type="dxa"/>
            <w:gridSpan w:val="4"/>
            <w:tcBorders>
              <w:top w:val="single" w:sz="4" w:space="0" w:color="auto"/>
              <w:left w:val="nil"/>
              <w:bottom w:val="single" w:sz="4" w:space="0" w:color="auto"/>
              <w:right w:val="single" w:sz="4" w:space="0" w:color="000000"/>
            </w:tcBorders>
            <w:shd w:val="clear" w:color="auto" w:fill="auto"/>
          </w:tcPr>
          <w:p w:rsidR="00F547BC" w:rsidRPr="00E21FDB" w:rsidRDefault="00F547BC" w:rsidP="00F547BC">
            <w:r w:rsidRPr="00E21FDB">
              <w:t>40 м³/час</w:t>
            </w:r>
          </w:p>
        </w:tc>
        <w:tc>
          <w:tcPr>
            <w:tcW w:w="2272" w:type="dxa"/>
            <w:gridSpan w:val="2"/>
            <w:tcBorders>
              <w:top w:val="nil"/>
              <w:left w:val="nil"/>
              <w:bottom w:val="single" w:sz="4" w:space="0" w:color="auto"/>
              <w:right w:val="single" w:sz="4" w:space="0" w:color="auto"/>
            </w:tcBorders>
            <w:shd w:val="clear" w:color="auto" w:fill="auto"/>
            <w:vAlign w:val="center"/>
          </w:tcPr>
          <w:p w:rsidR="00F547BC" w:rsidRPr="00E21FDB" w:rsidRDefault="00F547BC" w:rsidP="00F547BC">
            <w:pPr>
              <w:jc w:val="center"/>
            </w:pPr>
            <w:r w:rsidRPr="00E21FDB">
              <w:t>274,54</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F547BC" w:rsidRPr="00E21FDB" w:rsidRDefault="00F547BC" w:rsidP="00F547BC">
            <w:pPr>
              <w:jc w:val="center"/>
            </w:pPr>
            <w:r w:rsidRPr="00E21FDB">
              <w:t>19-01-002-08</w:t>
            </w:r>
          </w:p>
        </w:tc>
        <w:tc>
          <w:tcPr>
            <w:tcW w:w="6239" w:type="dxa"/>
            <w:gridSpan w:val="4"/>
            <w:tcBorders>
              <w:top w:val="single" w:sz="4" w:space="0" w:color="auto"/>
              <w:left w:val="nil"/>
              <w:bottom w:val="single" w:sz="4" w:space="0" w:color="auto"/>
              <w:right w:val="single" w:sz="4" w:space="0" w:color="000000"/>
            </w:tcBorders>
            <w:shd w:val="clear" w:color="auto" w:fill="auto"/>
          </w:tcPr>
          <w:p w:rsidR="00F547BC" w:rsidRPr="00E21FDB" w:rsidRDefault="00F547BC" w:rsidP="00F547BC">
            <w:r w:rsidRPr="00E21FDB">
              <w:t>100 м³/час</w:t>
            </w:r>
          </w:p>
        </w:tc>
        <w:tc>
          <w:tcPr>
            <w:tcW w:w="2272" w:type="dxa"/>
            <w:gridSpan w:val="2"/>
            <w:tcBorders>
              <w:top w:val="nil"/>
              <w:left w:val="nil"/>
              <w:bottom w:val="single" w:sz="4" w:space="0" w:color="auto"/>
              <w:right w:val="single" w:sz="4" w:space="0" w:color="auto"/>
            </w:tcBorders>
            <w:shd w:val="clear" w:color="auto" w:fill="auto"/>
            <w:vAlign w:val="center"/>
          </w:tcPr>
          <w:p w:rsidR="00F547BC" w:rsidRPr="00E21FDB" w:rsidRDefault="00F547BC" w:rsidP="00F547BC">
            <w:pPr>
              <w:jc w:val="center"/>
            </w:pPr>
            <w:r w:rsidRPr="00E21FDB">
              <w:t>321,53</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F547BC" w:rsidRPr="00E21FDB" w:rsidRDefault="00F547BC" w:rsidP="00F547BC">
            <w:pPr>
              <w:jc w:val="center"/>
            </w:pPr>
            <w:r w:rsidRPr="00E21FDB">
              <w:t>19-01-002-09</w:t>
            </w:r>
          </w:p>
        </w:tc>
        <w:tc>
          <w:tcPr>
            <w:tcW w:w="6239" w:type="dxa"/>
            <w:gridSpan w:val="4"/>
            <w:tcBorders>
              <w:top w:val="single" w:sz="4" w:space="0" w:color="auto"/>
              <w:left w:val="nil"/>
              <w:bottom w:val="single" w:sz="4" w:space="0" w:color="auto"/>
              <w:right w:val="single" w:sz="4" w:space="0" w:color="000000"/>
            </w:tcBorders>
            <w:shd w:val="clear" w:color="auto" w:fill="auto"/>
          </w:tcPr>
          <w:p w:rsidR="00F547BC" w:rsidRPr="00E21FDB" w:rsidRDefault="00F547BC" w:rsidP="00F547BC">
            <w:r w:rsidRPr="00E21FDB">
              <w:t>150 м³/час</w:t>
            </w:r>
          </w:p>
        </w:tc>
        <w:tc>
          <w:tcPr>
            <w:tcW w:w="2272" w:type="dxa"/>
            <w:gridSpan w:val="2"/>
            <w:tcBorders>
              <w:top w:val="nil"/>
              <w:left w:val="nil"/>
              <w:bottom w:val="single" w:sz="4" w:space="0" w:color="auto"/>
              <w:right w:val="single" w:sz="4" w:space="0" w:color="auto"/>
            </w:tcBorders>
            <w:shd w:val="clear" w:color="auto" w:fill="auto"/>
            <w:vAlign w:val="center"/>
          </w:tcPr>
          <w:p w:rsidR="00F547BC" w:rsidRPr="00E21FDB" w:rsidRDefault="00F547BC" w:rsidP="00F547BC">
            <w:pPr>
              <w:jc w:val="center"/>
            </w:pPr>
            <w:r w:rsidRPr="00E21FDB">
              <w:t>379,85</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19-01-002-10</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250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279,63</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19-01-002-11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800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286,61</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19-01-002-12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3 000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403,86</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19-01-002-13</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6 000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469,48</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19-01-002-14</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13 000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589,33</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pPr>
              <w:jc w:val="center"/>
            </w:pPr>
          </w:p>
        </w:tc>
        <w:tc>
          <w:tcPr>
            <w:tcW w:w="9079" w:type="dxa"/>
            <w:gridSpan w:val="7"/>
            <w:tcBorders>
              <w:top w:val="single" w:sz="4" w:space="0" w:color="auto"/>
              <w:left w:val="nil"/>
              <w:bottom w:val="single" w:sz="4" w:space="0" w:color="auto"/>
              <w:right w:val="nil"/>
            </w:tcBorders>
            <w:shd w:val="clear" w:color="auto" w:fill="auto"/>
            <w:vAlign w:val="center"/>
            <w:hideMark/>
          </w:tcPr>
          <w:p w:rsidR="00397380" w:rsidRPr="00E21FDB" w:rsidRDefault="00397380" w:rsidP="00397380">
            <w:r w:rsidRPr="00E21FDB">
              <w:t>Газорегуляторные пункты шкафные, давлением свыше 0,6 МПа, с одной линией редуцирования, пропускной способностью: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19-01-002-15</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300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270,49</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19-01-002-16</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1 200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287,40</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19-01-002-1+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2 700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313,32</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19-01-002-18</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4 000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335,26</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19-01-002-19</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13 000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406,05</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pPr>
              <w:jc w:val="center"/>
            </w:pPr>
          </w:p>
        </w:tc>
        <w:tc>
          <w:tcPr>
            <w:tcW w:w="9079" w:type="dxa"/>
            <w:gridSpan w:val="7"/>
            <w:tcBorders>
              <w:top w:val="single" w:sz="4" w:space="0" w:color="auto"/>
              <w:left w:val="nil"/>
              <w:bottom w:val="single" w:sz="4" w:space="0" w:color="auto"/>
              <w:right w:val="nil"/>
            </w:tcBorders>
            <w:shd w:val="clear" w:color="auto" w:fill="auto"/>
            <w:vAlign w:val="center"/>
            <w:hideMark/>
          </w:tcPr>
          <w:p w:rsidR="00397380" w:rsidRPr="00E21FDB" w:rsidRDefault="00397380" w:rsidP="00397380">
            <w:r w:rsidRPr="00E21FDB">
              <w:t>Газорегуляторные пункты шкафные, давлением свыше 0,6 Мпа, с двумя линиями редуцирования, пропускной способностью: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19-01-002-20</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300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289,73</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19-01-002-21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1 100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291,14</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19-01-002-22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2 700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372,96</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19-01-002-23</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6 000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471,81</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19-01-002-24</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13 000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492,76</w:t>
            </w:r>
          </w:p>
        </w:tc>
      </w:tr>
      <w:tr w:rsidR="00E21FDB" w:rsidRPr="00E21FDB" w:rsidTr="00E21FDB">
        <w:trPr>
          <w:cantSplit/>
          <w:trHeight w:val="20"/>
        </w:trPr>
        <w:tc>
          <w:tcPr>
            <w:tcW w:w="10211" w:type="dxa"/>
            <w:gridSpan w:val="9"/>
            <w:tcBorders>
              <w:top w:val="single" w:sz="4" w:space="0" w:color="auto"/>
              <w:left w:val="nil"/>
              <w:bottom w:val="nil"/>
              <w:right w:val="nil"/>
            </w:tcBorders>
            <w:shd w:val="clear" w:color="auto" w:fill="auto"/>
            <w:vAlign w:val="center"/>
            <w:hideMark/>
          </w:tcPr>
          <w:p w:rsidR="00397380" w:rsidRPr="00E21FDB" w:rsidRDefault="00397380" w:rsidP="00397380">
            <w:pPr>
              <w:spacing w:before="120" w:after="120"/>
              <w:jc w:val="center"/>
              <w:rPr>
                <w:b/>
                <w:bCs/>
                <w:sz w:val="28"/>
                <w:szCs w:val="28"/>
              </w:rPr>
            </w:pPr>
            <w:r w:rsidRPr="00E21FDB">
              <w:rPr>
                <w:b/>
                <w:bCs/>
                <w:sz w:val="28"/>
                <w:szCs w:val="28"/>
              </w:rPr>
              <w:t>РАЗДЕЛ 2. ТЕПЛОСНАБЖЕНИЕ</w:t>
            </w:r>
          </w:p>
        </w:tc>
      </w:tr>
      <w:tr w:rsidR="00E21FDB" w:rsidRPr="00E21FDB" w:rsidTr="00E21FDB">
        <w:trPr>
          <w:cantSplit/>
          <w:trHeight w:val="20"/>
        </w:trPr>
        <w:tc>
          <w:tcPr>
            <w:tcW w:w="2551" w:type="dxa"/>
            <w:gridSpan w:val="5"/>
            <w:tcBorders>
              <w:top w:val="nil"/>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19-02-001</w:t>
            </w:r>
          </w:p>
        </w:tc>
        <w:tc>
          <w:tcPr>
            <w:tcW w:w="7660" w:type="dxa"/>
            <w:gridSpan w:val="4"/>
            <w:tcBorders>
              <w:top w:val="nil"/>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Котельные</w:t>
            </w:r>
          </w:p>
        </w:tc>
      </w:tr>
      <w:tr w:rsidR="00E21FDB" w:rsidRPr="00E21FDB" w:rsidTr="00E21FDB">
        <w:trPr>
          <w:cantSplit/>
          <w:trHeight w:val="20"/>
        </w:trPr>
        <w:tc>
          <w:tcPr>
            <w:tcW w:w="1700" w:type="dxa"/>
            <w:gridSpan w:val="3"/>
            <w:tcBorders>
              <w:top w:val="nil"/>
              <w:left w:val="nil"/>
              <w:bottom w:val="nil"/>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nil"/>
              <w:right w:val="nil"/>
            </w:tcBorders>
            <w:shd w:val="clear" w:color="auto" w:fill="auto"/>
            <w:vAlign w:val="center"/>
            <w:hideMark/>
          </w:tcPr>
          <w:p w:rsidR="00397380" w:rsidRPr="00E21FDB" w:rsidRDefault="00397380" w:rsidP="00397380">
            <w:r w:rsidRPr="00E21FDB">
              <w:t>1 МВт</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tc>
        <w:tc>
          <w:tcPr>
            <w:tcW w:w="9079" w:type="dxa"/>
            <w:gridSpan w:val="7"/>
            <w:tcBorders>
              <w:top w:val="nil"/>
              <w:left w:val="nil"/>
              <w:bottom w:val="single" w:sz="4" w:space="0" w:color="auto"/>
              <w:right w:val="nil"/>
            </w:tcBorders>
            <w:shd w:val="clear" w:color="auto" w:fill="auto"/>
            <w:vAlign w:val="center"/>
            <w:hideMark/>
          </w:tcPr>
          <w:p w:rsidR="00397380" w:rsidRPr="00E21FDB" w:rsidRDefault="00397380" w:rsidP="00397380">
            <w:r w:rsidRPr="00E21FDB">
              <w:t>Котельные блочно-модульные на газообразном топливе, теплопроизводительностью: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19-02-001-01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МВт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rPr>
                <w:sz w:val="22"/>
              </w:rPr>
            </w:pPr>
            <w:r w:rsidRPr="00E21FDB">
              <w:rPr>
                <w:sz w:val="22"/>
              </w:rPr>
              <w:t>12 345,18</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19-02-001-02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5 МВт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rPr>
                <w:sz w:val="22"/>
              </w:rPr>
            </w:pPr>
            <w:r w:rsidRPr="00E21FDB">
              <w:rPr>
                <w:sz w:val="22"/>
              </w:rPr>
              <w:t>7 220,24</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19-02-001-03</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8,16 МВт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rPr>
                <w:sz w:val="22"/>
              </w:rPr>
            </w:pPr>
            <w:r w:rsidRPr="00E21FDB">
              <w:rPr>
                <w:sz w:val="22"/>
              </w:rPr>
              <w:t>8 213,54</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19-02-001-04</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12 МВт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rPr>
                <w:sz w:val="22"/>
              </w:rPr>
            </w:pPr>
            <w:r w:rsidRPr="00E21FDB">
              <w:rPr>
                <w:sz w:val="22"/>
              </w:rPr>
              <w:t>6 129,42</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19-02-001-05</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20,8 МВт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rPr>
                <w:sz w:val="22"/>
              </w:rPr>
            </w:pPr>
            <w:r w:rsidRPr="00E21FDB">
              <w:rPr>
                <w:sz w:val="22"/>
              </w:rPr>
              <w:t>5 039,95</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19-02-001-06</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35 МВт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rPr>
                <w:sz w:val="22"/>
              </w:rPr>
            </w:pPr>
            <w:r w:rsidRPr="00E21FDB">
              <w:rPr>
                <w:sz w:val="22"/>
              </w:rPr>
              <w:t>4 937,38</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pPr>
              <w:jc w:val="center"/>
            </w:pPr>
          </w:p>
        </w:tc>
        <w:tc>
          <w:tcPr>
            <w:tcW w:w="9079" w:type="dxa"/>
            <w:gridSpan w:val="7"/>
            <w:tcBorders>
              <w:top w:val="single" w:sz="4" w:space="0" w:color="auto"/>
              <w:left w:val="nil"/>
              <w:bottom w:val="single" w:sz="4" w:space="0" w:color="auto"/>
              <w:right w:val="nil"/>
            </w:tcBorders>
            <w:shd w:val="clear" w:color="auto" w:fill="auto"/>
            <w:vAlign w:val="center"/>
            <w:hideMark/>
          </w:tcPr>
          <w:p w:rsidR="00397380" w:rsidRPr="00E21FDB" w:rsidRDefault="00397380" w:rsidP="00397380">
            <w:r w:rsidRPr="00E21FDB">
              <w:t>Отдельно стоящие котельные на газообразном топливе, теплопроизводительностью: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19-02-001-07</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5 МВт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14 759,35</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19-02-001-08</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10 МВт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8 371,04</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19-02-001-09</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15 МВт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6 650,34</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19-02-001-10</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20 МВт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5 712,24</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19-02-001-11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34,89 МВт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3 625,94</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19-02-001-12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46,52 МВт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3 547,50</w:t>
            </w:r>
          </w:p>
        </w:tc>
      </w:tr>
      <w:tr w:rsidR="00E21FDB" w:rsidRPr="00E21FDB" w:rsidTr="00E21FDB">
        <w:trPr>
          <w:cantSplit/>
          <w:trHeight w:val="20"/>
        </w:trPr>
        <w:tc>
          <w:tcPr>
            <w:tcW w:w="2551" w:type="dxa"/>
            <w:gridSpan w:val="5"/>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19-02-002</w:t>
            </w:r>
          </w:p>
        </w:tc>
        <w:tc>
          <w:tcPr>
            <w:tcW w:w="7660" w:type="dxa"/>
            <w:gridSpan w:val="4"/>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Индивидуальные тепловые пункты (ИТП)</w:t>
            </w:r>
          </w:p>
        </w:tc>
      </w:tr>
      <w:tr w:rsidR="00E21FDB" w:rsidRPr="00E21FDB" w:rsidTr="00E21FDB">
        <w:trPr>
          <w:cantSplit/>
          <w:trHeight w:val="20"/>
        </w:trPr>
        <w:tc>
          <w:tcPr>
            <w:tcW w:w="1700" w:type="dxa"/>
            <w:gridSpan w:val="3"/>
            <w:tcBorders>
              <w:top w:val="nil"/>
              <w:left w:val="nil"/>
              <w:bottom w:val="nil"/>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nil"/>
              <w:right w:val="nil"/>
            </w:tcBorders>
            <w:shd w:val="clear" w:color="auto" w:fill="auto"/>
            <w:vAlign w:val="center"/>
            <w:hideMark/>
          </w:tcPr>
          <w:p w:rsidR="00397380" w:rsidRPr="00E21FDB" w:rsidRDefault="00397380" w:rsidP="00397380">
            <w:r w:rsidRPr="00E21FDB">
              <w:t>1 МВт</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tc>
        <w:tc>
          <w:tcPr>
            <w:tcW w:w="9079" w:type="dxa"/>
            <w:gridSpan w:val="7"/>
            <w:tcBorders>
              <w:top w:val="nil"/>
              <w:left w:val="nil"/>
              <w:bottom w:val="single" w:sz="4" w:space="0" w:color="auto"/>
              <w:right w:val="nil"/>
            </w:tcBorders>
            <w:shd w:val="clear" w:color="auto" w:fill="auto"/>
            <w:vAlign w:val="center"/>
            <w:hideMark/>
          </w:tcPr>
          <w:p w:rsidR="00397380" w:rsidRPr="00E21FDB" w:rsidRDefault="00397380" w:rsidP="00397380">
            <w:r w:rsidRPr="00E21FDB">
              <w:t>ИТП встроенные, мощностью: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19-02-002-01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0,174 МВт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18 709,40</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19-02-002-02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0,35 МВт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14 040,29</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19-02-002-03</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0,663 МВт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9 431,34</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19-02-002-04</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0,9385 МВт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8 944,16</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19-02-002-05</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2,68 МВт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7 570,98</w:t>
            </w:r>
          </w:p>
        </w:tc>
      </w:tr>
      <w:tr w:rsidR="00E21FDB" w:rsidRPr="00E21FDB" w:rsidTr="00E21FDB">
        <w:trPr>
          <w:cantSplit/>
          <w:trHeight w:val="20"/>
        </w:trPr>
        <w:tc>
          <w:tcPr>
            <w:tcW w:w="2551" w:type="dxa"/>
            <w:gridSpan w:val="5"/>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19-02-003</w:t>
            </w:r>
          </w:p>
        </w:tc>
        <w:tc>
          <w:tcPr>
            <w:tcW w:w="7660" w:type="dxa"/>
            <w:gridSpan w:val="4"/>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Центральные тепловые пункты</w:t>
            </w:r>
          </w:p>
        </w:tc>
      </w:tr>
      <w:tr w:rsidR="00E21FDB" w:rsidRPr="00E21FDB" w:rsidTr="00E21FDB">
        <w:trPr>
          <w:cantSplit/>
          <w:trHeight w:val="20"/>
        </w:trPr>
        <w:tc>
          <w:tcPr>
            <w:tcW w:w="1700" w:type="dxa"/>
            <w:gridSpan w:val="3"/>
            <w:tcBorders>
              <w:top w:val="nil"/>
              <w:left w:val="nil"/>
              <w:bottom w:val="nil"/>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nil"/>
              <w:right w:val="nil"/>
            </w:tcBorders>
            <w:shd w:val="clear" w:color="auto" w:fill="auto"/>
            <w:vAlign w:val="center"/>
            <w:hideMark/>
          </w:tcPr>
          <w:p w:rsidR="00397380" w:rsidRPr="00E21FDB" w:rsidRDefault="00397380" w:rsidP="00397380">
            <w:r w:rsidRPr="00E21FDB">
              <w:t>1 МВт</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tc>
        <w:tc>
          <w:tcPr>
            <w:tcW w:w="9079" w:type="dxa"/>
            <w:gridSpan w:val="7"/>
            <w:tcBorders>
              <w:top w:val="nil"/>
              <w:left w:val="nil"/>
              <w:bottom w:val="single" w:sz="4" w:space="0" w:color="auto"/>
              <w:right w:val="nil"/>
            </w:tcBorders>
            <w:shd w:val="clear" w:color="auto" w:fill="auto"/>
            <w:vAlign w:val="center"/>
            <w:hideMark/>
          </w:tcPr>
          <w:p w:rsidR="00397380" w:rsidRPr="00E21FDB" w:rsidRDefault="00397380" w:rsidP="00397380">
            <w:r w:rsidRPr="00E21FDB">
              <w:t>Центральные тепловые пункты, мощностью: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19-02-003-01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11,96 МВт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4 860,58</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19-02-003-02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16 МВт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5 179,94</w:t>
            </w:r>
          </w:p>
        </w:tc>
      </w:tr>
      <w:tr w:rsidR="00E21FDB" w:rsidRPr="00E21FDB" w:rsidTr="00E21FDB">
        <w:trPr>
          <w:cantSplit/>
          <w:trHeight w:val="20"/>
        </w:trPr>
        <w:tc>
          <w:tcPr>
            <w:tcW w:w="10211" w:type="dxa"/>
            <w:gridSpan w:val="9"/>
            <w:tcBorders>
              <w:top w:val="single" w:sz="4" w:space="0" w:color="auto"/>
              <w:left w:val="nil"/>
              <w:bottom w:val="nil"/>
              <w:right w:val="nil"/>
            </w:tcBorders>
            <w:shd w:val="clear" w:color="auto" w:fill="auto"/>
            <w:vAlign w:val="center"/>
            <w:hideMark/>
          </w:tcPr>
          <w:p w:rsidR="00397380" w:rsidRPr="00E21FDB" w:rsidRDefault="00397380" w:rsidP="00397380">
            <w:pPr>
              <w:spacing w:before="120" w:after="120"/>
              <w:jc w:val="center"/>
              <w:rPr>
                <w:b/>
                <w:bCs/>
                <w:sz w:val="28"/>
                <w:szCs w:val="28"/>
              </w:rPr>
            </w:pPr>
            <w:r w:rsidRPr="00E21FDB">
              <w:rPr>
                <w:b/>
                <w:bCs/>
                <w:sz w:val="28"/>
                <w:szCs w:val="28"/>
              </w:rPr>
              <w:t>Раздел 3. ВОДОСНАБЖЕНИЕ</w:t>
            </w:r>
          </w:p>
        </w:tc>
      </w:tr>
      <w:tr w:rsidR="00E21FDB" w:rsidRPr="00E21FDB" w:rsidTr="00E21FDB">
        <w:trPr>
          <w:cantSplit/>
          <w:trHeight w:val="20"/>
        </w:trPr>
        <w:tc>
          <w:tcPr>
            <w:tcW w:w="2551" w:type="dxa"/>
            <w:gridSpan w:val="5"/>
            <w:tcBorders>
              <w:top w:val="nil"/>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19-03-001</w:t>
            </w:r>
          </w:p>
        </w:tc>
        <w:tc>
          <w:tcPr>
            <w:tcW w:w="7660" w:type="dxa"/>
            <w:gridSpan w:val="4"/>
            <w:tcBorders>
              <w:top w:val="nil"/>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Насосные станции первого подъёма</w:t>
            </w:r>
          </w:p>
        </w:tc>
      </w:tr>
      <w:tr w:rsidR="00E21FDB" w:rsidRPr="00E21FDB" w:rsidTr="00E21FDB">
        <w:trPr>
          <w:cantSplit/>
          <w:trHeight w:val="20"/>
        </w:trPr>
        <w:tc>
          <w:tcPr>
            <w:tcW w:w="1700" w:type="dxa"/>
            <w:gridSpan w:val="3"/>
            <w:tcBorders>
              <w:top w:val="nil"/>
              <w:left w:val="nil"/>
              <w:bottom w:val="nil"/>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nil"/>
              <w:right w:val="nil"/>
            </w:tcBorders>
            <w:shd w:val="clear" w:color="auto" w:fill="auto"/>
            <w:vAlign w:val="center"/>
            <w:hideMark/>
          </w:tcPr>
          <w:p w:rsidR="00397380" w:rsidRPr="00E21FDB" w:rsidRDefault="00397380" w:rsidP="00397380">
            <w:r w:rsidRPr="00E21FDB">
              <w:t>1 м³/час</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tc>
        <w:tc>
          <w:tcPr>
            <w:tcW w:w="9079" w:type="dxa"/>
            <w:gridSpan w:val="7"/>
            <w:tcBorders>
              <w:top w:val="nil"/>
              <w:left w:val="nil"/>
              <w:bottom w:val="single" w:sz="4" w:space="0" w:color="auto"/>
              <w:right w:val="nil"/>
            </w:tcBorders>
            <w:shd w:val="clear" w:color="auto" w:fill="auto"/>
            <w:vAlign w:val="center"/>
            <w:hideMark/>
          </w:tcPr>
          <w:p w:rsidR="00397380" w:rsidRPr="00E21FDB" w:rsidRDefault="00397380" w:rsidP="00397380">
            <w:r w:rsidRPr="00E21FDB">
              <w:t>Насосные станции первого подъёма, производительностью: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19-03-001-01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280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79,60</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19-03-001-02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580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38,59</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19-03-001-03</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800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28,95</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19-03-001-04</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2 500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26,48</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19-03-001-05</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3 600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22,19</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19-03-001-06</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7 200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11,68</w:t>
            </w:r>
          </w:p>
        </w:tc>
      </w:tr>
      <w:tr w:rsidR="00E21FDB" w:rsidRPr="00E21FDB" w:rsidTr="00E21FDB">
        <w:trPr>
          <w:cantSplit/>
          <w:trHeight w:val="20"/>
        </w:trPr>
        <w:tc>
          <w:tcPr>
            <w:tcW w:w="2551" w:type="dxa"/>
            <w:gridSpan w:val="5"/>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19-03-002</w:t>
            </w:r>
          </w:p>
        </w:tc>
        <w:tc>
          <w:tcPr>
            <w:tcW w:w="7660" w:type="dxa"/>
            <w:gridSpan w:val="4"/>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Насосные станции второго подъёма</w:t>
            </w:r>
          </w:p>
        </w:tc>
      </w:tr>
      <w:tr w:rsidR="00E21FDB" w:rsidRPr="00E21FDB" w:rsidTr="00E21FDB">
        <w:trPr>
          <w:cantSplit/>
          <w:trHeight w:val="20"/>
        </w:trPr>
        <w:tc>
          <w:tcPr>
            <w:tcW w:w="1700" w:type="dxa"/>
            <w:gridSpan w:val="3"/>
            <w:tcBorders>
              <w:top w:val="nil"/>
              <w:left w:val="nil"/>
              <w:bottom w:val="nil"/>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nil"/>
              <w:right w:val="nil"/>
            </w:tcBorders>
            <w:shd w:val="clear" w:color="auto" w:fill="auto"/>
            <w:vAlign w:val="center"/>
            <w:hideMark/>
          </w:tcPr>
          <w:p w:rsidR="00397380" w:rsidRPr="00E21FDB" w:rsidRDefault="00397380" w:rsidP="00397380">
            <w:r w:rsidRPr="00E21FDB">
              <w:t>1 м³/час</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tc>
        <w:tc>
          <w:tcPr>
            <w:tcW w:w="9079" w:type="dxa"/>
            <w:gridSpan w:val="7"/>
            <w:tcBorders>
              <w:top w:val="nil"/>
              <w:left w:val="nil"/>
              <w:bottom w:val="single" w:sz="4" w:space="0" w:color="auto"/>
              <w:right w:val="nil"/>
            </w:tcBorders>
            <w:shd w:val="clear" w:color="auto" w:fill="auto"/>
            <w:vAlign w:val="center"/>
            <w:hideMark/>
          </w:tcPr>
          <w:p w:rsidR="00397380" w:rsidRPr="00E21FDB" w:rsidRDefault="00397380" w:rsidP="00397380">
            <w:r w:rsidRPr="00E21FDB">
              <w:t>Насосные станции второго подъема, производительностью: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19-03-002-01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320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109,72</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19-03-002-02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640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56,35</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19-03-002-03</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900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42,67</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19-03-002-04</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1 960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39,90</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19-03-002-05</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3 750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20,54</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19-03-002-06</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6 000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13,60</w:t>
            </w:r>
          </w:p>
        </w:tc>
      </w:tr>
      <w:tr w:rsidR="00E21FDB" w:rsidRPr="00E21FDB" w:rsidTr="00E21FDB">
        <w:trPr>
          <w:cantSplit/>
          <w:trHeight w:val="20"/>
        </w:trPr>
        <w:tc>
          <w:tcPr>
            <w:tcW w:w="2551" w:type="dxa"/>
            <w:gridSpan w:val="5"/>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19-03-003</w:t>
            </w:r>
          </w:p>
        </w:tc>
        <w:tc>
          <w:tcPr>
            <w:tcW w:w="7660" w:type="dxa"/>
            <w:gridSpan w:val="4"/>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 xml:space="preserve">Станции обезжелезивания подземных вод </w:t>
            </w:r>
          </w:p>
        </w:tc>
      </w:tr>
      <w:tr w:rsidR="00E21FDB" w:rsidRPr="00E21FDB" w:rsidTr="00E21FDB">
        <w:trPr>
          <w:cantSplit/>
          <w:trHeight w:val="20"/>
        </w:trPr>
        <w:tc>
          <w:tcPr>
            <w:tcW w:w="1700" w:type="dxa"/>
            <w:gridSpan w:val="3"/>
            <w:tcBorders>
              <w:top w:val="nil"/>
              <w:left w:val="nil"/>
              <w:bottom w:val="nil"/>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nil"/>
              <w:right w:val="nil"/>
            </w:tcBorders>
            <w:shd w:val="clear" w:color="auto" w:fill="auto"/>
            <w:vAlign w:val="center"/>
            <w:hideMark/>
          </w:tcPr>
          <w:p w:rsidR="00397380" w:rsidRPr="00E21FDB" w:rsidRDefault="00397380" w:rsidP="00397380">
            <w:r w:rsidRPr="00E21FDB">
              <w:t>1 м³/сут</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tc>
        <w:tc>
          <w:tcPr>
            <w:tcW w:w="9079" w:type="dxa"/>
            <w:gridSpan w:val="7"/>
            <w:tcBorders>
              <w:top w:val="nil"/>
              <w:left w:val="nil"/>
              <w:bottom w:val="single" w:sz="4" w:space="0" w:color="auto"/>
              <w:right w:val="nil"/>
            </w:tcBorders>
            <w:shd w:val="clear" w:color="auto" w:fill="auto"/>
            <w:vAlign w:val="center"/>
            <w:hideMark/>
          </w:tcPr>
          <w:p w:rsidR="00397380" w:rsidRPr="00E21FDB" w:rsidRDefault="00397380" w:rsidP="00397380">
            <w:r w:rsidRPr="00E21FDB">
              <w:t>Станции обезжелезивания подъемных вод, производительностью: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19-03-003-01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1 920 м³/сут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22,84</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19-03-003-02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10 000 м³/сут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13,01</w:t>
            </w:r>
          </w:p>
        </w:tc>
      </w:tr>
      <w:tr w:rsidR="00E21FDB" w:rsidRPr="00E21FDB" w:rsidTr="00E21FDB">
        <w:trPr>
          <w:cantSplit/>
          <w:trHeight w:val="20"/>
        </w:trPr>
        <w:tc>
          <w:tcPr>
            <w:tcW w:w="2551" w:type="dxa"/>
            <w:gridSpan w:val="5"/>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19-03-004</w:t>
            </w:r>
          </w:p>
        </w:tc>
        <w:tc>
          <w:tcPr>
            <w:tcW w:w="7660" w:type="dxa"/>
            <w:gridSpan w:val="4"/>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Здания хлораторных</w:t>
            </w:r>
          </w:p>
        </w:tc>
      </w:tr>
      <w:tr w:rsidR="00E21FDB" w:rsidRPr="00E21FDB" w:rsidTr="00E21FDB">
        <w:trPr>
          <w:cantSplit/>
          <w:trHeight w:val="20"/>
        </w:trPr>
        <w:tc>
          <w:tcPr>
            <w:tcW w:w="1700" w:type="dxa"/>
            <w:gridSpan w:val="3"/>
            <w:tcBorders>
              <w:top w:val="nil"/>
              <w:left w:val="nil"/>
              <w:bottom w:val="nil"/>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nil"/>
              <w:right w:val="nil"/>
            </w:tcBorders>
            <w:shd w:val="clear" w:color="auto" w:fill="auto"/>
            <w:vAlign w:val="center"/>
            <w:hideMark/>
          </w:tcPr>
          <w:p w:rsidR="00397380" w:rsidRPr="00E21FDB" w:rsidRDefault="00397380" w:rsidP="00397380">
            <w:r w:rsidRPr="00E21FDB">
              <w:t>1 кг хлора/ч</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tc>
        <w:tc>
          <w:tcPr>
            <w:tcW w:w="9079" w:type="dxa"/>
            <w:gridSpan w:val="7"/>
            <w:tcBorders>
              <w:top w:val="nil"/>
              <w:left w:val="nil"/>
              <w:bottom w:val="single" w:sz="4" w:space="0" w:color="auto"/>
              <w:right w:val="nil"/>
            </w:tcBorders>
            <w:shd w:val="clear" w:color="auto" w:fill="auto"/>
            <w:vAlign w:val="center"/>
            <w:hideMark/>
          </w:tcPr>
          <w:p w:rsidR="00397380" w:rsidRPr="00E21FDB" w:rsidRDefault="00397380" w:rsidP="00397380">
            <w:r w:rsidRPr="00E21FDB">
              <w:t>Здания хлораторных:</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E21FDB" w:rsidRDefault="00397380" w:rsidP="00397380">
            <w:pPr>
              <w:jc w:val="center"/>
            </w:pPr>
            <w:r w:rsidRPr="00E21FDB">
              <w:t>19-03-004-01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E21FDB" w:rsidRDefault="00397380" w:rsidP="00397380">
            <w:r w:rsidRPr="00E21FDB">
              <w:t>2 кг хлора/ч</w:t>
            </w:r>
          </w:p>
        </w:tc>
        <w:tc>
          <w:tcPr>
            <w:tcW w:w="2272" w:type="dxa"/>
            <w:gridSpan w:val="2"/>
            <w:tcBorders>
              <w:top w:val="nil"/>
              <w:left w:val="nil"/>
              <w:bottom w:val="single" w:sz="4" w:space="0" w:color="auto"/>
              <w:right w:val="single" w:sz="4" w:space="0" w:color="auto"/>
            </w:tcBorders>
            <w:shd w:val="clear" w:color="auto" w:fill="auto"/>
            <w:vAlign w:val="center"/>
            <w:hideMark/>
          </w:tcPr>
          <w:p w:rsidR="00397380" w:rsidRPr="00E21FDB" w:rsidRDefault="00F547BC">
            <w:pPr>
              <w:jc w:val="center"/>
            </w:pPr>
            <w:r w:rsidRPr="00E21FDB">
              <w:t>7 129,62</w:t>
            </w:r>
          </w:p>
        </w:tc>
      </w:tr>
      <w:tr w:rsidR="00E21FDB" w:rsidRPr="00E21FDB" w:rsidTr="00E21FDB">
        <w:trPr>
          <w:cantSplit/>
          <w:trHeight w:val="20"/>
        </w:trPr>
        <w:tc>
          <w:tcPr>
            <w:tcW w:w="2551" w:type="dxa"/>
            <w:gridSpan w:val="5"/>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19-03-005</w:t>
            </w:r>
          </w:p>
        </w:tc>
        <w:tc>
          <w:tcPr>
            <w:tcW w:w="7660" w:type="dxa"/>
            <w:gridSpan w:val="4"/>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Фильтры-поглотители</w:t>
            </w:r>
          </w:p>
        </w:tc>
      </w:tr>
      <w:tr w:rsidR="00E21FDB" w:rsidRPr="00E21FDB" w:rsidTr="00E21FDB">
        <w:trPr>
          <w:cantSplit/>
          <w:trHeight w:val="20"/>
        </w:trPr>
        <w:tc>
          <w:tcPr>
            <w:tcW w:w="1700" w:type="dxa"/>
            <w:gridSpan w:val="3"/>
            <w:tcBorders>
              <w:top w:val="nil"/>
              <w:left w:val="nil"/>
              <w:bottom w:val="nil"/>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nil"/>
              <w:right w:val="nil"/>
            </w:tcBorders>
            <w:shd w:val="clear" w:color="auto" w:fill="auto"/>
            <w:vAlign w:val="center"/>
            <w:hideMark/>
          </w:tcPr>
          <w:p w:rsidR="00397380" w:rsidRPr="00E21FDB" w:rsidRDefault="00397380" w:rsidP="00397380">
            <w:r w:rsidRPr="00E21FDB">
              <w:t>1 м³</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tc>
        <w:tc>
          <w:tcPr>
            <w:tcW w:w="9079" w:type="dxa"/>
            <w:gridSpan w:val="7"/>
            <w:tcBorders>
              <w:top w:val="nil"/>
              <w:left w:val="nil"/>
              <w:bottom w:val="single" w:sz="4" w:space="0" w:color="auto"/>
              <w:right w:val="nil"/>
            </w:tcBorders>
            <w:shd w:val="clear" w:color="auto" w:fill="auto"/>
            <w:vAlign w:val="center"/>
            <w:hideMark/>
          </w:tcPr>
          <w:p w:rsidR="00397380" w:rsidRPr="00E21FDB" w:rsidRDefault="00397380" w:rsidP="00397380">
            <w:r w:rsidRPr="00E21FDB">
              <w:t>Фильтры-поглотители в сухих грунтах для резервуаров, емкостью: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19-03-005-01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700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3,58</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19-03-005-02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1 400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3,02</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19-03-005-03</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2 400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2,11</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19-03-005-04</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2 500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2,10</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19-03-005-05</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3 200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2,11</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19-03-005-06</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5 000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2,03</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19-03-005-07</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6 000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2,10</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19-03-005-08</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7 000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2,16</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19-03-005-09</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8 000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1,89</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19-03-005-10</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9 000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2,07</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19-03-005-11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10 000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2,02</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pPr>
              <w:jc w:val="center"/>
            </w:pPr>
          </w:p>
        </w:tc>
        <w:tc>
          <w:tcPr>
            <w:tcW w:w="9079" w:type="dxa"/>
            <w:gridSpan w:val="7"/>
            <w:tcBorders>
              <w:top w:val="single" w:sz="4" w:space="0" w:color="auto"/>
              <w:left w:val="nil"/>
              <w:bottom w:val="single" w:sz="4" w:space="0" w:color="auto"/>
              <w:right w:val="nil"/>
            </w:tcBorders>
            <w:shd w:val="clear" w:color="auto" w:fill="auto"/>
            <w:vAlign w:val="center"/>
            <w:hideMark/>
          </w:tcPr>
          <w:p w:rsidR="00397380" w:rsidRPr="00E21FDB" w:rsidRDefault="00397380" w:rsidP="00397380">
            <w:r w:rsidRPr="00E21FDB">
              <w:t>Фильтры-поглотители в мокрых грунтах для резервуаров, емкостью: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19-03-005-12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700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3,63</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19-03-005-13</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1 400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3,04</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19-03-005-14</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2 400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2,13</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19-03-005-15</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2 500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2,12</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19-03-005-16</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3 200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2,10</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19-03-005-17</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5 000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2,04</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19-03-005-18</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6 000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2,12</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19-03-005-19</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7 000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2,18</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19-03-005-20</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8 000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1,91</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19-03-005-21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9 000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2,09</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19-03-005-22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10 000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2,03</w:t>
            </w:r>
          </w:p>
        </w:tc>
      </w:tr>
      <w:tr w:rsidR="00E21FDB" w:rsidRPr="00E21FDB" w:rsidTr="00E21FDB">
        <w:trPr>
          <w:cantSplit/>
          <w:trHeight w:val="20"/>
        </w:trPr>
        <w:tc>
          <w:tcPr>
            <w:tcW w:w="2551" w:type="dxa"/>
            <w:gridSpan w:val="5"/>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19-03-006</w:t>
            </w:r>
          </w:p>
        </w:tc>
        <w:tc>
          <w:tcPr>
            <w:tcW w:w="7660" w:type="dxa"/>
            <w:gridSpan w:val="4"/>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Железобетонные резервуары для воды</w:t>
            </w:r>
          </w:p>
        </w:tc>
      </w:tr>
      <w:tr w:rsidR="00E21FDB" w:rsidRPr="00E21FDB" w:rsidTr="00E21FDB">
        <w:trPr>
          <w:cantSplit/>
          <w:trHeight w:val="20"/>
        </w:trPr>
        <w:tc>
          <w:tcPr>
            <w:tcW w:w="1700" w:type="dxa"/>
            <w:gridSpan w:val="3"/>
            <w:tcBorders>
              <w:top w:val="nil"/>
              <w:left w:val="nil"/>
              <w:bottom w:val="nil"/>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nil"/>
              <w:right w:val="nil"/>
            </w:tcBorders>
            <w:shd w:val="clear" w:color="auto" w:fill="auto"/>
            <w:vAlign w:val="center"/>
            <w:hideMark/>
          </w:tcPr>
          <w:p w:rsidR="00397380" w:rsidRPr="00E21FDB" w:rsidRDefault="00397380" w:rsidP="00397380">
            <w:r w:rsidRPr="00E21FDB">
              <w:t>1 м³</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tc>
        <w:tc>
          <w:tcPr>
            <w:tcW w:w="9079" w:type="dxa"/>
            <w:gridSpan w:val="7"/>
            <w:tcBorders>
              <w:top w:val="nil"/>
              <w:left w:val="nil"/>
              <w:bottom w:val="single" w:sz="4" w:space="0" w:color="auto"/>
              <w:right w:val="nil"/>
            </w:tcBorders>
            <w:shd w:val="clear" w:color="auto" w:fill="auto"/>
            <w:vAlign w:val="center"/>
            <w:hideMark/>
          </w:tcPr>
          <w:p w:rsidR="00397380" w:rsidRPr="00E21FDB" w:rsidRDefault="00397380" w:rsidP="00397380">
            <w:r w:rsidRPr="00E21FDB">
              <w:t>Железобетонные резервуары для воды в сухих грунтах, емкостью: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50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49,73</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19-03-006-02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32,33</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19-03-006-03</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150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25,25</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19-03-006-04</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27,04</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19-03-006-05</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250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23,49</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19-03-006-06</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500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16,85</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19-03-006-07</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700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14,50</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19-03-006-08</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16,63</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19-03-006-09</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1 200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16,75</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19-03-006-10</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1 400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16,69</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19-03-006-11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1 900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16,43</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19-03-006-12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2 400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16,52</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19-03-006-13</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2 500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16,75</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19-03-006-14</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3 200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16,84</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19-03-006-15</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3 900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16,22</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19-03-006-16</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5 000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16,46</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19-03-006-17</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6 000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15,73</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19-03-006-18</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7 000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15,55</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19-03-006-19</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8 000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15,55</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19-03-006-20</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9 000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15,72</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19-03-006-21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10 000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15,15</w:t>
            </w:r>
          </w:p>
        </w:tc>
      </w:tr>
      <w:tr w:rsidR="00E21FDB" w:rsidRPr="00E21FDB" w:rsidTr="00E21FDB">
        <w:trPr>
          <w:cantSplit/>
          <w:trHeight w:val="20"/>
        </w:trPr>
        <w:tc>
          <w:tcPr>
            <w:tcW w:w="1132" w:type="dxa"/>
            <w:gridSpan w:val="2"/>
            <w:tcBorders>
              <w:top w:val="nil"/>
              <w:left w:val="nil"/>
              <w:right w:val="nil"/>
            </w:tcBorders>
            <w:shd w:val="clear" w:color="auto" w:fill="auto"/>
            <w:vAlign w:val="center"/>
          </w:tcPr>
          <w:p w:rsidR="00F94FFA" w:rsidRPr="00E21FDB" w:rsidRDefault="00F94FFA" w:rsidP="00397380">
            <w:pPr>
              <w:jc w:val="center"/>
            </w:pPr>
          </w:p>
        </w:tc>
        <w:tc>
          <w:tcPr>
            <w:tcW w:w="9079" w:type="dxa"/>
            <w:gridSpan w:val="7"/>
            <w:tcBorders>
              <w:top w:val="single" w:sz="4" w:space="0" w:color="auto"/>
              <w:left w:val="nil"/>
              <w:right w:val="nil"/>
            </w:tcBorders>
            <w:shd w:val="clear" w:color="auto" w:fill="auto"/>
            <w:vAlign w:val="center"/>
          </w:tcPr>
          <w:p w:rsidR="00F94FFA" w:rsidRPr="00E21FDB" w:rsidRDefault="00F94FFA" w:rsidP="00397380"/>
        </w:tc>
      </w:tr>
      <w:tr w:rsidR="00E21FDB" w:rsidRPr="00E21FDB" w:rsidTr="00E21FDB">
        <w:trPr>
          <w:cantSplit/>
          <w:trHeight w:val="20"/>
        </w:trPr>
        <w:tc>
          <w:tcPr>
            <w:tcW w:w="1132" w:type="dxa"/>
            <w:gridSpan w:val="2"/>
            <w:tcBorders>
              <w:top w:val="single" w:sz="4" w:space="0" w:color="auto"/>
              <w:left w:val="nil"/>
              <w:bottom w:val="nil"/>
              <w:right w:val="nil"/>
            </w:tcBorders>
            <w:shd w:val="clear" w:color="auto" w:fill="auto"/>
            <w:vAlign w:val="center"/>
            <w:hideMark/>
          </w:tcPr>
          <w:p w:rsidR="00397380" w:rsidRPr="00E21FDB" w:rsidRDefault="00397380" w:rsidP="00397380">
            <w:pPr>
              <w:jc w:val="center"/>
            </w:pPr>
          </w:p>
        </w:tc>
        <w:tc>
          <w:tcPr>
            <w:tcW w:w="9079" w:type="dxa"/>
            <w:gridSpan w:val="7"/>
            <w:tcBorders>
              <w:top w:val="single" w:sz="4" w:space="0" w:color="auto"/>
              <w:left w:val="nil"/>
              <w:bottom w:val="single" w:sz="4" w:space="0" w:color="auto"/>
              <w:right w:val="nil"/>
            </w:tcBorders>
            <w:shd w:val="clear" w:color="auto" w:fill="auto"/>
            <w:vAlign w:val="center"/>
            <w:hideMark/>
          </w:tcPr>
          <w:p w:rsidR="00397380" w:rsidRPr="00E21FDB" w:rsidRDefault="00397380" w:rsidP="00397380">
            <w:r w:rsidRPr="00E21FDB">
              <w:t>Железобетонные резервуары для воды в мокрых грунтах, емкостью: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19-03-006-22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50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52,47</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19-03-006-23</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33,49</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19-03-006-24</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150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26,53</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19-03-006-25</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28,70</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19-03-006-26</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250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24,97</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19-03-006-27</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500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18,20</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19-03-006-28</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700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15,64</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19-03-006-29</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17,89</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19-03-006-30</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1 200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17,92</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19-03-006-31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1 400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17,73</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19-03-006-32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1 900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17,58</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19-03-006-33</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2 400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17,85</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19-03-006-34</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2 500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17,40</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19-03-006-35</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3 200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17,64</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19-03-006-36</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3 900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17,24</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19-03-006-37</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5 000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17,48</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19-03-006-38</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6 000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16,48</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19-03-006-39</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7 000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16,34</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19-03-006-40</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8 000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16,09</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19-03-006-41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9 000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16,41</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19-03-006-42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10 000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15,57</w:t>
            </w:r>
          </w:p>
        </w:tc>
      </w:tr>
      <w:tr w:rsidR="00E21FDB" w:rsidRPr="00E21FDB" w:rsidTr="00E21FDB">
        <w:trPr>
          <w:cantSplit/>
          <w:trHeight w:val="20"/>
        </w:trPr>
        <w:tc>
          <w:tcPr>
            <w:tcW w:w="2551" w:type="dxa"/>
            <w:gridSpan w:val="5"/>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19-03-007</w:t>
            </w:r>
          </w:p>
        </w:tc>
        <w:tc>
          <w:tcPr>
            <w:tcW w:w="7660" w:type="dxa"/>
            <w:gridSpan w:val="4"/>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Наземные стальные резервуары для воды</w:t>
            </w:r>
          </w:p>
        </w:tc>
      </w:tr>
      <w:tr w:rsidR="00E21FDB" w:rsidRPr="00E21FDB" w:rsidTr="00E21FDB">
        <w:trPr>
          <w:cantSplit/>
          <w:trHeight w:val="20"/>
        </w:trPr>
        <w:tc>
          <w:tcPr>
            <w:tcW w:w="1700" w:type="dxa"/>
            <w:gridSpan w:val="3"/>
            <w:tcBorders>
              <w:top w:val="nil"/>
              <w:left w:val="nil"/>
              <w:bottom w:val="single" w:sz="4" w:space="0" w:color="auto"/>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single" w:sz="4" w:space="0" w:color="auto"/>
              <w:right w:val="nil"/>
            </w:tcBorders>
            <w:shd w:val="clear" w:color="auto" w:fill="auto"/>
            <w:vAlign w:val="center"/>
            <w:hideMark/>
          </w:tcPr>
          <w:p w:rsidR="00397380" w:rsidRPr="00E21FDB" w:rsidRDefault="00397380" w:rsidP="00397380">
            <w:r w:rsidRPr="00E21FDB">
              <w:t>1 м³</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E21FDB" w:rsidRDefault="00397380" w:rsidP="00397380">
            <w:pPr>
              <w:jc w:val="center"/>
            </w:pPr>
            <w:r w:rsidRPr="00E21FDB">
              <w:t>19-03-007-01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E21FDB" w:rsidRDefault="00397380" w:rsidP="00397380">
            <w:r w:rsidRPr="00E21FDB">
              <w:t>Наземные стальные резервуары для воды, емкостью 350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397380" w:rsidRPr="00E21FDB" w:rsidRDefault="00F547BC">
            <w:pPr>
              <w:jc w:val="center"/>
            </w:pPr>
            <w:r w:rsidRPr="00E21FDB">
              <w:t>34,71</w:t>
            </w:r>
          </w:p>
        </w:tc>
      </w:tr>
      <w:tr w:rsidR="00E21FDB" w:rsidRPr="00E21FDB" w:rsidTr="00E21FDB">
        <w:trPr>
          <w:cantSplit/>
          <w:trHeight w:val="20"/>
        </w:trPr>
        <w:tc>
          <w:tcPr>
            <w:tcW w:w="10211" w:type="dxa"/>
            <w:gridSpan w:val="9"/>
            <w:tcBorders>
              <w:top w:val="single" w:sz="4" w:space="0" w:color="auto"/>
              <w:left w:val="nil"/>
              <w:bottom w:val="nil"/>
              <w:right w:val="nil"/>
            </w:tcBorders>
            <w:shd w:val="clear" w:color="auto" w:fill="auto"/>
            <w:vAlign w:val="center"/>
            <w:hideMark/>
          </w:tcPr>
          <w:p w:rsidR="00397380" w:rsidRPr="00E21FDB" w:rsidRDefault="00397380" w:rsidP="00397380">
            <w:pPr>
              <w:spacing w:before="120" w:after="120"/>
              <w:jc w:val="center"/>
              <w:rPr>
                <w:b/>
                <w:bCs/>
                <w:sz w:val="28"/>
                <w:szCs w:val="28"/>
              </w:rPr>
            </w:pPr>
            <w:r w:rsidRPr="00E21FDB">
              <w:rPr>
                <w:b/>
                <w:bCs/>
                <w:sz w:val="28"/>
                <w:szCs w:val="28"/>
              </w:rPr>
              <w:t>РАЗДЕЛ 4. КАНАЛИЗАЦИЯ</w:t>
            </w:r>
          </w:p>
        </w:tc>
      </w:tr>
      <w:tr w:rsidR="00E21FDB" w:rsidRPr="00E21FDB" w:rsidTr="00E21FDB">
        <w:trPr>
          <w:cantSplit/>
          <w:trHeight w:val="20"/>
        </w:trPr>
        <w:tc>
          <w:tcPr>
            <w:tcW w:w="2551" w:type="dxa"/>
            <w:gridSpan w:val="5"/>
            <w:tcBorders>
              <w:top w:val="nil"/>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19-04-001</w:t>
            </w:r>
          </w:p>
        </w:tc>
        <w:tc>
          <w:tcPr>
            <w:tcW w:w="7660" w:type="dxa"/>
            <w:gridSpan w:val="4"/>
            <w:tcBorders>
              <w:top w:val="nil"/>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Канализационные насосные станции</w:t>
            </w:r>
          </w:p>
        </w:tc>
      </w:tr>
      <w:tr w:rsidR="00E21FDB" w:rsidRPr="00E21FDB" w:rsidTr="00E21FDB">
        <w:trPr>
          <w:cantSplit/>
          <w:trHeight w:val="20"/>
        </w:trPr>
        <w:tc>
          <w:tcPr>
            <w:tcW w:w="1700" w:type="dxa"/>
            <w:gridSpan w:val="3"/>
            <w:tcBorders>
              <w:top w:val="nil"/>
              <w:left w:val="nil"/>
              <w:bottom w:val="single" w:sz="4" w:space="0" w:color="auto"/>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single" w:sz="4" w:space="0" w:color="auto"/>
              <w:right w:val="nil"/>
            </w:tcBorders>
            <w:shd w:val="clear" w:color="auto" w:fill="auto"/>
            <w:vAlign w:val="center"/>
            <w:hideMark/>
          </w:tcPr>
          <w:p w:rsidR="00397380" w:rsidRPr="00E21FDB" w:rsidRDefault="00397380" w:rsidP="00397380">
            <w:r w:rsidRPr="00E21FDB">
              <w:t>1 м³/сут</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E21FDB" w:rsidRDefault="00397380" w:rsidP="00397380">
            <w:pPr>
              <w:jc w:val="center"/>
            </w:pPr>
            <w:r w:rsidRPr="00E21FDB">
              <w:t>19-04-001-01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E21FDB" w:rsidRDefault="00397380" w:rsidP="00397380">
            <w:r w:rsidRPr="00E21FDB">
              <w:t xml:space="preserve">Канализационные насосные станции, производительностью 10 000 м³/сут </w:t>
            </w:r>
          </w:p>
        </w:tc>
        <w:tc>
          <w:tcPr>
            <w:tcW w:w="2272" w:type="dxa"/>
            <w:gridSpan w:val="2"/>
            <w:tcBorders>
              <w:top w:val="nil"/>
              <w:left w:val="nil"/>
              <w:bottom w:val="single" w:sz="4" w:space="0" w:color="auto"/>
              <w:right w:val="single" w:sz="4" w:space="0" w:color="auto"/>
            </w:tcBorders>
            <w:shd w:val="clear" w:color="auto" w:fill="auto"/>
            <w:vAlign w:val="center"/>
            <w:hideMark/>
          </w:tcPr>
          <w:p w:rsidR="00397380" w:rsidRPr="00E21FDB" w:rsidRDefault="00F547BC" w:rsidP="00397380">
            <w:pPr>
              <w:jc w:val="center"/>
            </w:pPr>
            <w:r w:rsidRPr="00E21FDB">
              <w:t>21,72</w:t>
            </w:r>
          </w:p>
        </w:tc>
      </w:tr>
      <w:tr w:rsidR="00E21FDB" w:rsidRPr="00E21FDB" w:rsidTr="00E21FDB">
        <w:trPr>
          <w:cantSplit/>
          <w:trHeight w:val="20"/>
        </w:trPr>
        <w:tc>
          <w:tcPr>
            <w:tcW w:w="2551" w:type="dxa"/>
            <w:gridSpan w:val="5"/>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19-04-002</w:t>
            </w:r>
          </w:p>
        </w:tc>
        <w:tc>
          <w:tcPr>
            <w:tcW w:w="7660" w:type="dxa"/>
            <w:gridSpan w:val="4"/>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Станции сливные:</w:t>
            </w:r>
          </w:p>
        </w:tc>
      </w:tr>
      <w:tr w:rsidR="00E21FDB" w:rsidRPr="00E21FDB" w:rsidTr="00E21FDB">
        <w:trPr>
          <w:cantSplit/>
          <w:trHeight w:val="20"/>
        </w:trPr>
        <w:tc>
          <w:tcPr>
            <w:tcW w:w="1700" w:type="dxa"/>
            <w:gridSpan w:val="3"/>
            <w:tcBorders>
              <w:top w:val="nil"/>
              <w:left w:val="nil"/>
              <w:bottom w:val="single" w:sz="4" w:space="0" w:color="auto"/>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single" w:sz="4" w:space="0" w:color="auto"/>
              <w:right w:val="nil"/>
            </w:tcBorders>
            <w:shd w:val="clear" w:color="auto" w:fill="auto"/>
            <w:vAlign w:val="center"/>
            <w:hideMark/>
          </w:tcPr>
          <w:p w:rsidR="00397380" w:rsidRPr="00E21FDB" w:rsidRDefault="00397380" w:rsidP="00397380">
            <w:r w:rsidRPr="00E21FDB">
              <w:t>1 объект</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E21FDB" w:rsidRDefault="00397380" w:rsidP="00397380">
            <w:pPr>
              <w:jc w:val="center"/>
            </w:pPr>
            <w:r w:rsidRPr="00E21FDB">
              <w:t>19-04-002-01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E21FDB" w:rsidRDefault="00397380" w:rsidP="00397380">
            <w:r w:rsidRPr="00E21FDB">
              <w:t>Станции сливные на 2 приемных места</w:t>
            </w:r>
          </w:p>
        </w:tc>
        <w:tc>
          <w:tcPr>
            <w:tcW w:w="2272" w:type="dxa"/>
            <w:gridSpan w:val="2"/>
            <w:tcBorders>
              <w:top w:val="nil"/>
              <w:left w:val="nil"/>
              <w:bottom w:val="single" w:sz="4" w:space="0" w:color="auto"/>
              <w:right w:val="single" w:sz="4" w:space="0" w:color="auto"/>
            </w:tcBorders>
            <w:shd w:val="clear" w:color="auto" w:fill="auto"/>
            <w:vAlign w:val="center"/>
            <w:hideMark/>
          </w:tcPr>
          <w:p w:rsidR="00397380" w:rsidRPr="00E21FDB" w:rsidRDefault="00F547BC">
            <w:pPr>
              <w:jc w:val="center"/>
            </w:pPr>
            <w:r w:rsidRPr="00E21FDB">
              <w:t>110 172,73</w:t>
            </w:r>
          </w:p>
        </w:tc>
      </w:tr>
      <w:tr w:rsidR="00E21FDB" w:rsidRPr="00E21FDB" w:rsidTr="00E21FDB">
        <w:trPr>
          <w:cantSplit/>
          <w:trHeight w:val="20"/>
        </w:trPr>
        <w:tc>
          <w:tcPr>
            <w:tcW w:w="2551" w:type="dxa"/>
            <w:gridSpan w:val="5"/>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19-04-003</w:t>
            </w:r>
          </w:p>
        </w:tc>
        <w:tc>
          <w:tcPr>
            <w:tcW w:w="7660" w:type="dxa"/>
            <w:gridSpan w:val="4"/>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Воздуходувные станции</w:t>
            </w:r>
          </w:p>
        </w:tc>
      </w:tr>
      <w:tr w:rsidR="00E21FDB" w:rsidRPr="00E21FDB" w:rsidTr="00E21FDB">
        <w:trPr>
          <w:cantSplit/>
          <w:trHeight w:val="20"/>
        </w:trPr>
        <w:tc>
          <w:tcPr>
            <w:tcW w:w="1700" w:type="dxa"/>
            <w:gridSpan w:val="3"/>
            <w:tcBorders>
              <w:top w:val="nil"/>
              <w:left w:val="nil"/>
              <w:bottom w:val="single" w:sz="4" w:space="0" w:color="auto"/>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single" w:sz="4" w:space="0" w:color="auto"/>
              <w:right w:val="nil"/>
            </w:tcBorders>
            <w:shd w:val="clear" w:color="auto" w:fill="auto"/>
            <w:vAlign w:val="center"/>
            <w:hideMark/>
          </w:tcPr>
          <w:p w:rsidR="00397380" w:rsidRPr="00E21FDB" w:rsidRDefault="00397380" w:rsidP="00397380">
            <w:r w:rsidRPr="00E21FDB">
              <w:t>1 м³/сут</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E21FDB" w:rsidRDefault="00397380" w:rsidP="00397380">
            <w:pPr>
              <w:jc w:val="center"/>
            </w:pPr>
            <w:r w:rsidRPr="00E21FDB">
              <w:t>19-04-003-01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E21FDB" w:rsidRDefault="00397380" w:rsidP="00397380">
            <w:r w:rsidRPr="00E21FDB">
              <w:t>Насосно-воздуходувные станции, производительностью 73 500 м³/сут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397380" w:rsidRPr="00E21FDB" w:rsidRDefault="00F547BC" w:rsidP="00397380">
            <w:pPr>
              <w:jc w:val="center"/>
            </w:pPr>
            <w:r w:rsidRPr="00E21FDB">
              <w:t>3,04</w:t>
            </w:r>
          </w:p>
        </w:tc>
      </w:tr>
      <w:tr w:rsidR="00E21FDB" w:rsidRPr="00E21FDB" w:rsidTr="00E21FDB">
        <w:trPr>
          <w:cantSplit/>
          <w:trHeight w:val="20"/>
        </w:trPr>
        <w:tc>
          <w:tcPr>
            <w:tcW w:w="2551" w:type="dxa"/>
            <w:gridSpan w:val="5"/>
            <w:tcBorders>
              <w:left w:val="nil"/>
              <w:bottom w:val="nil"/>
              <w:right w:val="nil"/>
            </w:tcBorders>
            <w:shd w:val="clear" w:color="auto" w:fill="auto"/>
          </w:tcPr>
          <w:p w:rsidR="00F94FFA" w:rsidRPr="00E21FDB" w:rsidRDefault="00F94FFA" w:rsidP="00397380">
            <w:pPr>
              <w:spacing w:before="120" w:after="120"/>
              <w:rPr>
                <w:b/>
                <w:bCs/>
                <w:sz w:val="28"/>
                <w:szCs w:val="28"/>
              </w:rPr>
            </w:pPr>
          </w:p>
        </w:tc>
        <w:tc>
          <w:tcPr>
            <w:tcW w:w="7660" w:type="dxa"/>
            <w:gridSpan w:val="4"/>
            <w:tcBorders>
              <w:left w:val="nil"/>
              <w:bottom w:val="nil"/>
              <w:right w:val="nil"/>
            </w:tcBorders>
            <w:shd w:val="clear" w:color="auto" w:fill="auto"/>
          </w:tcPr>
          <w:p w:rsidR="00F94FFA" w:rsidRPr="00E21FDB" w:rsidRDefault="00F94FFA" w:rsidP="00397380">
            <w:pPr>
              <w:spacing w:before="120" w:after="120"/>
              <w:rPr>
                <w:sz w:val="28"/>
                <w:szCs w:val="28"/>
              </w:rPr>
            </w:pPr>
          </w:p>
        </w:tc>
      </w:tr>
      <w:tr w:rsidR="00E21FDB" w:rsidRPr="00E21FDB" w:rsidTr="00E21FDB">
        <w:trPr>
          <w:cantSplit/>
          <w:trHeight w:val="20"/>
        </w:trPr>
        <w:tc>
          <w:tcPr>
            <w:tcW w:w="2551" w:type="dxa"/>
            <w:gridSpan w:val="5"/>
            <w:tcBorders>
              <w:left w:val="nil"/>
              <w:bottom w:val="nil"/>
              <w:right w:val="nil"/>
            </w:tcBorders>
            <w:shd w:val="clear" w:color="auto" w:fill="auto"/>
          </w:tcPr>
          <w:p w:rsidR="00F94FFA" w:rsidRPr="00E21FDB" w:rsidRDefault="00F94FFA" w:rsidP="00397380">
            <w:pPr>
              <w:spacing w:before="120" w:after="120"/>
              <w:rPr>
                <w:b/>
                <w:bCs/>
                <w:sz w:val="28"/>
                <w:szCs w:val="28"/>
              </w:rPr>
            </w:pPr>
          </w:p>
        </w:tc>
        <w:tc>
          <w:tcPr>
            <w:tcW w:w="7660" w:type="dxa"/>
            <w:gridSpan w:val="4"/>
            <w:tcBorders>
              <w:left w:val="nil"/>
              <w:bottom w:val="nil"/>
              <w:right w:val="nil"/>
            </w:tcBorders>
            <w:shd w:val="clear" w:color="auto" w:fill="auto"/>
          </w:tcPr>
          <w:p w:rsidR="00F94FFA" w:rsidRPr="00E21FDB" w:rsidRDefault="00F94FFA" w:rsidP="00397380">
            <w:pPr>
              <w:spacing w:before="120" w:after="120"/>
              <w:rPr>
                <w:sz w:val="28"/>
                <w:szCs w:val="28"/>
              </w:rPr>
            </w:pPr>
          </w:p>
        </w:tc>
      </w:tr>
      <w:tr w:rsidR="00E21FDB" w:rsidRPr="00E21FDB" w:rsidTr="00E21FDB">
        <w:trPr>
          <w:cantSplit/>
          <w:trHeight w:val="20"/>
        </w:trPr>
        <w:tc>
          <w:tcPr>
            <w:tcW w:w="2551" w:type="dxa"/>
            <w:gridSpan w:val="5"/>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19-04-004</w:t>
            </w:r>
          </w:p>
        </w:tc>
        <w:tc>
          <w:tcPr>
            <w:tcW w:w="7660" w:type="dxa"/>
            <w:gridSpan w:val="4"/>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Насосные станции технологические (дренажные, опорожнения возвратных потоков, технической воды)</w:t>
            </w:r>
          </w:p>
        </w:tc>
      </w:tr>
      <w:tr w:rsidR="00E21FDB" w:rsidRPr="00E21FDB" w:rsidTr="00E21FDB">
        <w:trPr>
          <w:cantSplit/>
          <w:trHeight w:val="20"/>
        </w:trPr>
        <w:tc>
          <w:tcPr>
            <w:tcW w:w="1700" w:type="dxa"/>
            <w:gridSpan w:val="3"/>
            <w:tcBorders>
              <w:top w:val="nil"/>
              <w:left w:val="nil"/>
              <w:bottom w:val="nil"/>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nil"/>
              <w:right w:val="nil"/>
            </w:tcBorders>
            <w:shd w:val="clear" w:color="auto" w:fill="auto"/>
            <w:vAlign w:val="center"/>
            <w:hideMark/>
          </w:tcPr>
          <w:p w:rsidR="00397380" w:rsidRPr="00E21FDB" w:rsidRDefault="00397380" w:rsidP="00397380">
            <w:r w:rsidRPr="00E21FDB">
              <w:t>1 м³/сут</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tc>
        <w:tc>
          <w:tcPr>
            <w:tcW w:w="9079" w:type="dxa"/>
            <w:gridSpan w:val="7"/>
            <w:tcBorders>
              <w:top w:val="nil"/>
              <w:left w:val="nil"/>
              <w:bottom w:val="single" w:sz="4" w:space="0" w:color="auto"/>
              <w:right w:val="nil"/>
            </w:tcBorders>
            <w:shd w:val="clear" w:color="auto" w:fill="auto"/>
            <w:vAlign w:val="center"/>
            <w:hideMark/>
          </w:tcPr>
          <w:p w:rsidR="00397380" w:rsidRPr="00E21FDB" w:rsidRDefault="00397380" w:rsidP="00397380">
            <w:r w:rsidRPr="00E21FDB">
              <w:t>Насосные станции технологические, производительностью: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19-04-004-01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1 680 м³/сут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3,38</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19-04-004-02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3 300 м³/сут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1,90</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19-04-004-03</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17 750 м³/сут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1,22</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19-04-004-04</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73 500 м³/сут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0,44</w:t>
            </w:r>
          </w:p>
        </w:tc>
      </w:tr>
      <w:tr w:rsidR="00E21FDB" w:rsidRPr="00E21FDB" w:rsidTr="00E21FDB">
        <w:trPr>
          <w:cantSplit/>
          <w:trHeight w:val="20"/>
        </w:trPr>
        <w:tc>
          <w:tcPr>
            <w:tcW w:w="2551" w:type="dxa"/>
            <w:gridSpan w:val="5"/>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19-04-005</w:t>
            </w:r>
          </w:p>
        </w:tc>
        <w:tc>
          <w:tcPr>
            <w:tcW w:w="7660" w:type="dxa"/>
            <w:gridSpan w:val="4"/>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Аварийно-регулирующие резервуары</w:t>
            </w:r>
          </w:p>
        </w:tc>
      </w:tr>
      <w:tr w:rsidR="00E21FDB" w:rsidRPr="00E21FDB" w:rsidTr="00E21FDB">
        <w:trPr>
          <w:cantSplit/>
          <w:trHeight w:val="20"/>
        </w:trPr>
        <w:tc>
          <w:tcPr>
            <w:tcW w:w="1700" w:type="dxa"/>
            <w:gridSpan w:val="3"/>
            <w:tcBorders>
              <w:top w:val="nil"/>
              <w:left w:val="nil"/>
              <w:bottom w:val="nil"/>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nil"/>
              <w:right w:val="nil"/>
            </w:tcBorders>
            <w:shd w:val="clear" w:color="auto" w:fill="auto"/>
            <w:vAlign w:val="center"/>
            <w:hideMark/>
          </w:tcPr>
          <w:p w:rsidR="00397380" w:rsidRPr="00E21FDB" w:rsidRDefault="00397380" w:rsidP="00397380">
            <w:r w:rsidRPr="00E21FDB">
              <w:t>1 м³</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tc>
        <w:tc>
          <w:tcPr>
            <w:tcW w:w="9079" w:type="dxa"/>
            <w:gridSpan w:val="7"/>
            <w:tcBorders>
              <w:top w:val="nil"/>
              <w:left w:val="nil"/>
              <w:bottom w:val="single" w:sz="4" w:space="0" w:color="auto"/>
              <w:right w:val="nil"/>
            </w:tcBorders>
            <w:shd w:val="clear" w:color="auto" w:fill="auto"/>
            <w:vAlign w:val="center"/>
            <w:hideMark/>
          </w:tcPr>
          <w:p w:rsidR="00397380" w:rsidRPr="00E21FDB" w:rsidRDefault="00397380" w:rsidP="00397380">
            <w:r w:rsidRPr="00E21FDB">
              <w:t>Аварийно-регулирующие резервуары, емкостью: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19-04-005-01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1 500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47,66</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19-04-005-02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3 000 м³</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37,97</w:t>
            </w:r>
          </w:p>
        </w:tc>
      </w:tr>
      <w:tr w:rsidR="00E21FDB" w:rsidRPr="00E21FDB" w:rsidTr="00E21FDB">
        <w:trPr>
          <w:cantSplit/>
          <w:trHeight w:val="20"/>
        </w:trPr>
        <w:tc>
          <w:tcPr>
            <w:tcW w:w="2551" w:type="dxa"/>
            <w:gridSpan w:val="5"/>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19-04-006</w:t>
            </w:r>
          </w:p>
        </w:tc>
        <w:tc>
          <w:tcPr>
            <w:tcW w:w="7660" w:type="dxa"/>
            <w:gridSpan w:val="4"/>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Очистные сооружения биологической очистки городских сточных вод</w:t>
            </w:r>
          </w:p>
        </w:tc>
      </w:tr>
      <w:tr w:rsidR="00E21FDB" w:rsidRPr="00E21FDB" w:rsidTr="00E21FDB">
        <w:trPr>
          <w:cantSplit/>
          <w:trHeight w:val="20"/>
        </w:trPr>
        <w:tc>
          <w:tcPr>
            <w:tcW w:w="1700" w:type="dxa"/>
            <w:gridSpan w:val="3"/>
            <w:tcBorders>
              <w:top w:val="nil"/>
              <w:left w:val="nil"/>
              <w:bottom w:val="nil"/>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nil"/>
              <w:right w:val="nil"/>
            </w:tcBorders>
            <w:shd w:val="clear" w:color="auto" w:fill="auto"/>
            <w:vAlign w:val="center"/>
            <w:hideMark/>
          </w:tcPr>
          <w:p w:rsidR="00397380" w:rsidRPr="00E21FDB" w:rsidRDefault="00397380" w:rsidP="00397380">
            <w:r w:rsidRPr="00E21FDB">
              <w:t>1 м³/сут</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tc>
        <w:tc>
          <w:tcPr>
            <w:tcW w:w="9079" w:type="dxa"/>
            <w:gridSpan w:val="7"/>
            <w:tcBorders>
              <w:top w:val="nil"/>
              <w:left w:val="nil"/>
              <w:bottom w:val="single" w:sz="4" w:space="0" w:color="auto"/>
              <w:right w:val="nil"/>
            </w:tcBorders>
            <w:shd w:val="clear" w:color="auto" w:fill="auto"/>
            <w:vAlign w:val="center"/>
            <w:hideMark/>
          </w:tcPr>
          <w:p w:rsidR="00397380" w:rsidRPr="00E21FDB" w:rsidRDefault="00397380" w:rsidP="00397380">
            <w:r w:rsidRPr="00E21FDB">
              <w:t>Здания решеток, производительностью: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12115C" w:rsidRPr="00E21FDB" w:rsidRDefault="0012115C" w:rsidP="0012115C">
            <w:pPr>
              <w:jc w:val="center"/>
            </w:pPr>
            <w:r w:rsidRPr="00E21FDB">
              <w:t>19-04-006-01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12115C" w:rsidRPr="00E21FDB" w:rsidRDefault="0012115C" w:rsidP="0012115C">
            <w:r w:rsidRPr="00E21FDB">
              <w:t>5 000 м³/сут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12115C" w:rsidRPr="00E21FDB" w:rsidRDefault="0012115C" w:rsidP="0012115C">
            <w:pPr>
              <w:jc w:val="center"/>
            </w:pPr>
            <w:r w:rsidRPr="00E21FDB">
              <w:t>8,99</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12115C" w:rsidRPr="00E21FDB" w:rsidRDefault="0012115C" w:rsidP="0012115C">
            <w:pPr>
              <w:jc w:val="center"/>
            </w:pPr>
            <w:r w:rsidRPr="00E21FDB">
              <w:t>19-04-006-02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12115C" w:rsidRPr="00E21FDB" w:rsidRDefault="0012115C" w:rsidP="0012115C">
            <w:r w:rsidRPr="00E21FDB">
              <w:t>10 800 м³/сут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12115C" w:rsidRPr="00E21FDB" w:rsidRDefault="0012115C" w:rsidP="0012115C">
            <w:pPr>
              <w:jc w:val="center"/>
            </w:pPr>
            <w:r w:rsidRPr="00E21FDB">
              <w:t>5,70</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12115C" w:rsidRPr="00E21FDB" w:rsidRDefault="0012115C" w:rsidP="0012115C">
            <w:pPr>
              <w:jc w:val="center"/>
            </w:pPr>
            <w:r w:rsidRPr="00E21FDB">
              <w:t>19-04-006-03</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12115C" w:rsidRPr="00E21FDB" w:rsidRDefault="0012115C" w:rsidP="0012115C">
            <w:r w:rsidRPr="00E21FDB">
              <w:t>56 000 м³/сут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12115C" w:rsidRPr="00E21FDB" w:rsidRDefault="0012115C" w:rsidP="0012115C">
            <w:pPr>
              <w:jc w:val="center"/>
            </w:pPr>
            <w:r w:rsidRPr="00E21FDB">
              <w:t>3,41</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12115C" w:rsidRPr="00E21FDB" w:rsidRDefault="0012115C" w:rsidP="0012115C">
            <w:pPr>
              <w:jc w:val="center"/>
            </w:pPr>
            <w:r w:rsidRPr="00E21FDB">
              <w:t>19-04-006-04</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12115C" w:rsidRPr="00E21FDB" w:rsidRDefault="0012115C" w:rsidP="0012115C">
            <w:r w:rsidRPr="00E21FDB">
              <w:t>220 000 м³/сут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12115C" w:rsidRPr="00E21FDB" w:rsidRDefault="0012115C" w:rsidP="0012115C">
            <w:pPr>
              <w:jc w:val="center"/>
            </w:pPr>
            <w:r w:rsidRPr="00E21FDB">
              <w:t>0,81</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pPr>
              <w:jc w:val="center"/>
            </w:pPr>
          </w:p>
        </w:tc>
        <w:tc>
          <w:tcPr>
            <w:tcW w:w="9079" w:type="dxa"/>
            <w:gridSpan w:val="7"/>
            <w:tcBorders>
              <w:top w:val="single" w:sz="4" w:space="0" w:color="auto"/>
              <w:left w:val="nil"/>
              <w:bottom w:val="single" w:sz="4" w:space="0" w:color="auto"/>
              <w:right w:val="nil"/>
            </w:tcBorders>
            <w:shd w:val="clear" w:color="auto" w:fill="auto"/>
            <w:vAlign w:val="center"/>
            <w:hideMark/>
          </w:tcPr>
          <w:p w:rsidR="00397380" w:rsidRPr="00E21FDB" w:rsidRDefault="00397380" w:rsidP="00397380">
            <w:r w:rsidRPr="00E21FDB">
              <w:t>Песколовки горизонтальные, производительностью: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19-04-006-05</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56 000 м³/сут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2,10</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19-04-006-06</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220 000 м³/сут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0,65</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pPr>
              <w:jc w:val="center"/>
            </w:pPr>
          </w:p>
        </w:tc>
        <w:tc>
          <w:tcPr>
            <w:tcW w:w="9079" w:type="dxa"/>
            <w:gridSpan w:val="7"/>
            <w:tcBorders>
              <w:top w:val="single" w:sz="4" w:space="0" w:color="auto"/>
              <w:left w:val="nil"/>
              <w:bottom w:val="single" w:sz="4" w:space="0" w:color="auto"/>
              <w:right w:val="nil"/>
            </w:tcBorders>
            <w:shd w:val="clear" w:color="auto" w:fill="auto"/>
            <w:vAlign w:val="center"/>
            <w:hideMark/>
          </w:tcPr>
          <w:p w:rsidR="00397380" w:rsidRPr="00E21FDB" w:rsidRDefault="00397380" w:rsidP="00397380">
            <w:r w:rsidRPr="00E21FDB">
              <w:t>Отстойники горизонтальные, производительностью: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E21FDB" w:rsidRDefault="00397380" w:rsidP="00397380">
            <w:pPr>
              <w:jc w:val="center"/>
            </w:pPr>
            <w:r w:rsidRPr="00E21FDB">
              <w:t>19-04-006-07</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E21FDB" w:rsidRDefault="00397380" w:rsidP="00397380">
            <w:r w:rsidRPr="00E21FDB">
              <w:t>73 500 м³/сут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397380" w:rsidRPr="00E21FDB" w:rsidRDefault="00F547BC">
            <w:pPr>
              <w:jc w:val="center"/>
            </w:pPr>
            <w:r w:rsidRPr="00E21FDB">
              <w:t>6,69</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pPr>
              <w:jc w:val="center"/>
            </w:pPr>
          </w:p>
        </w:tc>
        <w:tc>
          <w:tcPr>
            <w:tcW w:w="9079" w:type="dxa"/>
            <w:gridSpan w:val="7"/>
            <w:tcBorders>
              <w:top w:val="single" w:sz="4" w:space="0" w:color="auto"/>
              <w:left w:val="nil"/>
              <w:bottom w:val="single" w:sz="4" w:space="0" w:color="auto"/>
              <w:right w:val="nil"/>
            </w:tcBorders>
            <w:shd w:val="clear" w:color="auto" w:fill="auto"/>
            <w:vAlign w:val="center"/>
            <w:hideMark/>
          </w:tcPr>
          <w:p w:rsidR="00397380" w:rsidRPr="00E21FDB" w:rsidRDefault="00397380" w:rsidP="00397380">
            <w:r w:rsidRPr="00E21FDB">
              <w:t>Установки УФ-обеззараживания сточных вод, производительностью: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19-04-006-08</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24 000 м³/сут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7,38</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19-04-006-09</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50 000 м³/сут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3,81</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19-04-006-10</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73 500 м³/сут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2,47</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19-04-006-11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176 000 м³/сут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1,16</w:t>
            </w:r>
          </w:p>
        </w:tc>
      </w:tr>
      <w:tr w:rsidR="00E21FDB" w:rsidRPr="00E21FDB" w:rsidTr="00E21FDB">
        <w:trPr>
          <w:cantSplit/>
          <w:trHeight w:val="20"/>
        </w:trPr>
        <w:tc>
          <w:tcPr>
            <w:tcW w:w="1700" w:type="dxa"/>
            <w:gridSpan w:val="3"/>
            <w:tcBorders>
              <w:top w:val="single" w:sz="4" w:space="0" w:color="auto"/>
              <w:left w:val="nil"/>
              <w:bottom w:val="nil"/>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single" w:sz="4" w:space="0" w:color="auto"/>
              <w:left w:val="nil"/>
              <w:bottom w:val="nil"/>
              <w:right w:val="nil"/>
            </w:tcBorders>
            <w:shd w:val="clear" w:color="auto" w:fill="auto"/>
            <w:vAlign w:val="center"/>
            <w:hideMark/>
          </w:tcPr>
          <w:p w:rsidR="00397380" w:rsidRPr="00E21FDB" w:rsidRDefault="00397380" w:rsidP="00397380">
            <w:r w:rsidRPr="00E21FDB">
              <w:t>1 т/сут</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tc>
        <w:tc>
          <w:tcPr>
            <w:tcW w:w="9079" w:type="dxa"/>
            <w:gridSpan w:val="7"/>
            <w:tcBorders>
              <w:top w:val="nil"/>
              <w:left w:val="nil"/>
              <w:bottom w:val="single" w:sz="4" w:space="0" w:color="auto"/>
              <w:right w:val="nil"/>
            </w:tcBorders>
            <w:shd w:val="clear" w:color="auto" w:fill="auto"/>
            <w:vAlign w:val="center"/>
            <w:hideMark/>
          </w:tcPr>
          <w:p w:rsidR="00397380" w:rsidRPr="00E21FDB" w:rsidRDefault="00397380" w:rsidP="00397380">
            <w:r w:rsidRPr="00E21FDB">
              <w:t>Цеха механического обезвоживания осадка, производительностью: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19-04-006-12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9 т/сут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12 895,91</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19-04-006-13</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43 т/сут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6 831,87</w:t>
            </w:r>
          </w:p>
        </w:tc>
      </w:tr>
      <w:tr w:rsidR="00E21FDB" w:rsidRPr="00E21FDB" w:rsidTr="00E21FDB">
        <w:trPr>
          <w:cantSplit/>
          <w:trHeight w:val="20"/>
        </w:trPr>
        <w:tc>
          <w:tcPr>
            <w:tcW w:w="1700" w:type="dxa"/>
            <w:gridSpan w:val="3"/>
            <w:tcBorders>
              <w:top w:val="single" w:sz="4" w:space="0" w:color="auto"/>
              <w:left w:val="nil"/>
              <w:bottom w:val="nil"/>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single" w:sz="4" w:space="0" w:color="auto"/>
              <w:left w:val="nil"/>
              <w:bottom w:val="nil"/>
              <w:right w:val="nil"/>
            </w:tcBorders>
            <w:shd w:val="clear" w:color="auto" w:fill="auto"/>
            <w:vAlign w:val="center"/>
            <w:hideMark/>
          </w:tcPr>
          <w:p w:rsidR="00397380" w:rsidRPr="00E21FDB" w:rsidRDefault="00397380" w:rsidP="00397380">
            <w:r w:rsidRPr="00E21FDB">
              <w:t>1 м</w:t>
            </w:r>
            <w:r w:rsidRPr="00E21FDB">
              <w:rPr>
                <w:vertAlign w:val="superscript"/>
              </w:rPr>
              <w:t>2</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tc>
        <w:tc>
          <w:tcPr>
            <w:tcW w:w="9079" w:type="dxa"/>
            <w:gridSpan w:val="7"/>
            <w:tcBorders>
              <w:top w:val="nil"/>
              <w:left w:val="nil"/>
              <w:bottom w:val="single" w:sz="4" w:space="0" w:color="auto"/>
              <w:right w:val="nil"/>
            </w:tcBorders>
            <w:shd w:val="clear" w:color="auto" w:fill="auto"/>
            <w:vAlign w:val="center"/>
            <w:hideMark/>
          </w:tcPr>
          <w:p w:rsidR="00397380" w:rsidRPr="00E21FDB" w:rsidRDefault="00397380" w:rsidP="00397380">
            <w:r w:rsidRPr="00E21FDB">
              <w:t>Площадки складирования обезвоженного осадка, площадью: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19-04-006-14</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463 м</w:t>
            </w:r>
            <w:r w:rsidRPr="00E21FDB">
              <w:rPr>
                <w:vertAlign w:val="superscript"/>
              </w:rPr>
              <w:t>2</w:t>
            </w:r>
            <w:r w:rsidRPr="00E21FDB">
              <w:t xml:space="preserve"> с покрытием из сборных железобетонных плит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13,91</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19-04-006-15</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1 600 м</w:t>
            </w:r>
            <w:r w:rsidRPr="00E21FDB">
              <w:rPr>
                <w:vertAlign w:val="superscript"/>
              </w:rPr>
              <w:t>2</w:t>
            </w:r>
            <w:r w:rsidRPr="00E21FDB">
              <w:t xml:space="preserve"> с покрытием из монолитных железобетонных плит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13,81</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19-04-006-16</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3 694 м</w:t>
            </w:r>
            <w:r w:rsidRPr="00E21FDB">
              <w:rPr>
                <w:vertAlign w:val="superscript"/>
              </w:rPr>
              <w:t>2</w:t>
            </w:r>
            <w:r w:rsidRPr="00E21FDB">
              <w:t xml:space="preserve"> с покрытием из монолитных железобетонных плит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14,14</w:t>
            </w:r>
          </w:p>
        </w:tc>
      </w:tr>
      <w:tr w:rsidR="00E21FDB" w:rsidRPr="00E21FDB" w:rsidTr="00E21FDB">
        <w:trPr>
          <w:cantSplit/>
          <w:trHeight w:val="20"/>
        </w:trPr>
        <w:tc>
          <w:tcPr>
            <w:tcW w:w="2551" w:type="dxa"/>
            <w:gridSpan w:val="5"/>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19-04-007</w:t>
            </w:r>
          </w:p>
        </w:tc>
        <w:tc>
          <w:tcPr>
            <w:tcW w:w="7660" w:type="dxa"/>
            <w:gridSpan w:val="4"/>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Очистные сооружения очистки ливневых (дождевых) и талых вод</w:t>
            </w:r>
          </w:p>
        </w:tc>
      </w:tr>
      <w:tr w:rsidR="00E21FDB" w:rsidRPr="00E21FDB" w:rsidTr="00E21FDB">
        <w:trPr>
          <w:cantSplit/>
          <w:trHeight w:val="20"/>
        </w:trPr>
        <w:tc>
          <w:tcPr>
            <w:tcW w:w="1700" w:type="dxa"/>
            <w:gridSpan w:val="3"/>
            <w:tcBorders>
              <w:top w:val="nil"/>
              <w:left w:val="nil"/>
              <w:bottom w:val="nil"/>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nil"/>
              <w:right w:val="nil"/>
            </w:tcBorders>
            <w:shd w:val="clear" w:color="auto" w:fill="auto"/>
            <w:vAlign w:val="center"/>
            <w:hideMark/>
          </w:tcPr>
          <w:p w:rsidR="00397380" w:rsidRPr="00E21FDB" w:rsidRDefault="00397380" w:rsidP="00397380">
            <w:r w:rsidRPr="00E21FDB">
              <w:t>1 м³/час</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tc>
        <w:tc>
          <w:tcPr>
            <w:tcW w:w="9079" w:type="dxa"/>
            <w:gridSpan w:val="7"/>
            <w:tcBorders>
              <w:top w:val="nil"/>
              <w:left w:val="nil"/>
              <w:bottom w:val="single" w:sz="4" w:space="0" w:color="auto"/>
              <w:right w:val="nil"/>
            </w:tcBorders>
            <w:shd w:val="clear" w:color="auto" w:fill="auto"/>
            <w:vAlign w:val="center"/>
            <w:hideMark/>
          </w:tcPr>
          <w:p w:rsidR="00397380" w:rsidRPr="00E21FDB" w:rsidRDefault="00397380" w:rsidP="00397380">
            <w:r w:rsidRPr="00E21FDB">
              <w:t>Очистные сооружения очистки ливневых (дождевых) и талых вод, производительностью: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19-04-007-01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28,3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3 366,08</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19-04-007-02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500 м³/час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2 157,29</w:t>
            </w:r>
          </w:p>
        </w:tc>
      </w:tr>
      <w:tr w:rsidR="00E21FDB" w:rsidRPr="00E21FDB" w:rsidTr="00E21FDB">
        <w:trPr>
          <w:cantSplit/>
          <w:trHeight w:val="20"/>
        </w:trPr>
        <w:tc>
          <w:tcPr>
            <w:tcW w:w="2551" w:type="dxa"/>
            <w:gridSpan w:val="5"/>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19-04-008</w:t>
            </w:r>
          </w:p>
        </w:tc>
        <w:tc>
          <w:tcPr>
            <w:tcW w:w="7660" w:type="dxa"/>
            <w:gridSpan w:val="4"/>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Снегоплавильные пункты</w:t>
            </w:r>
          </w:p>
        </w:tc>
      </w:tr>
      <w:tr w:rsidR="00E21FDB" w:rsidRPr="00E21FDB" w:rsidTr="00E21FDB">
        <w:trPr>
          <w:cantSplit/>
          <w:trHeight w:val="20"/>
        </w:trPr>
        <w:tc>
          <w:tcPr>
            <w:tcW w:w="1700" w:type="dxa"/>
            <w:gridSpan w:val="3"/>
            <w:tcBorders>
              <w:top w:val="nil"/>
              <w:left w:val="nil"/>
              <w:bottom w:val="nil"/>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nil"/>
              <w:right w:val="nil"/>
            </w:tcBorders>
            <w:shd w:val="clear" w:color="auto" w:fill="auto"/>
            <w:vAlign w:val="center"/>
            <w:hideMark/>
          </w:tcPr>
          <w:p w:rsidR="00397380" w:rsidRPr="00E21FDB" w:rsidRDefault="00397380" w:rsidP="00397380">
            <w:r w:rsidRPr="00E21FDB">
              <w:t>1 м³/сут</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tc>
        <w:tc>
          <w:tcPr>
            <w:tcW w:w="9079" w:type="dxa"/>
            <w:gridSpan w:val="7"/>
            <w:tcBorders>
              <w:top w:val="nil"/>
              <w:left w:val="nil"/>
              <w:bottom w:val="single" w:sz="4" w:space="0" w:color="auto"/>
              <w:right w:val="nil"/>
            </w:tcBorders>
            <w:shd w:val="clear" w:color="auto" w:fill="auto"/>
            <w:vAlign w:val="center"/>
            <w:hideMark/>
          </w:tcPr>
          <w:p w:rsidR="00397380" w:rsidRPr="00E21FDB" w:rsidRDefault="00397380" w:rsidP="00397380">
            <w:r w:rsidRPr="00E21FDB">
              <w:t>Снегосплавные пункты общей производительностью: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19-04-008-01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2 500 м³/сут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14,38</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19-04-008-02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7 000 м³/сут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27,98</w:t>
            </w:r>
          </w:p>
        </w:tc>
      </w:tr>
      <w:tr w:rsidR="00E21FDB" w:rsidRPr="00E21FDB" w:rsidTr="00E21FDB">
        <w:trPr>
          <w:cantSplit/>
          <w:trHeight w:val="20"/>
        </w:trPr>
        <w:tc>
          <w:tcPr>
            <w:tcW w:w="2551" w:type="dxa"/>
            <w:gridSpan w:val="5"/>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19-04-009</w:t>
            </w:r>
          </w:p>
        </w:tc>
        <w:tc>
          <w:tcPr>
            <w:tcW w:w="7660" w:type="dxa"/>
            <w:gridSpan w:val="4"/>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 xml:space="preserve">Аэротенки-смесители </w:t>
            </w:r>
          </w:p>
        </w:tc>
      </w:tr>
      <w:tr w:rsidR="00E21FDB" w:rsidRPr="00E21FDB" w:rsidTr="00E21FDB">
        <w:trPr>
          <w:cantSplit/>
          <w:trHeight w:val="20"/>
        </w:trPr>
        <w:tc>
          <w:tcPr>
            <w:tcW w:w="1700" w:type="dxa"/>
            <w:gridSpan w:val="3"/>
            <w:tcBorders>
              <w:top w:val="nil"/>
              <w:left w:val="nil"/>
              <w:bottom w:val="nil"/>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nil"/>
              <w:right w:val="nil"/>
            </w:tcBorders>
            <w:shd w:val="clear" w:color="auto" w:fill="auto"/>
            <w:vAlign w:val="center"/>
            <w:hideMark/>
          </w:tcPr>
          <w:p w:rsidR="00397380" w:rsidRPr="00E21FDB" w:rsidRDefault="00397380" w:rsidP="00397380">
            <w:r w:rsidRPr="00E21FDB">
              <w:t>1 м³/сут</w:t>
            </w:r>
          </w:p>
        </w:tc>
      </w:tr>
      <w:tr w:rsidR="00E21FDB" w:rsidRPr="00E21FDB" w:rsidTr="00E21FDB">
        <w:trPr>
          <w:cantSplit/>
          <w:trHeight w:val="20"/>
        </w:trPr>
        <w:tc>
          <w:tcPr>
            <w:tcW w:w="1132" w:type="dxa"/>
            <w:gridSpan w:val="2"/>
            <w:tcBorders>
              <w:top w:val="nil"/>
              <w:left w:val="nil"/>
              <w:bottom w:val="nil"/>
              <w:right w:val="nil"/>
            </w:tcBorders>
            <w:shd w:val="clear" w:color="auto" w:fill="auto"/>
            <w:vAlign w:val="center"/>
            <w:hideMark/>
          </w:tcPr>
          <w:p w:rsidR="00397380" w:rsidRPr="00E21FDB" w:rsidRDefault="00397380" w:rsidP="00397380"/>
        </w:tc>
        <w:tc>
          <w:tcPr>
            <w:tcW w:w="9079" w:type="dxa"/>
            <w:gridSpan w:val="7"/>
            <w:tcBorders>
              <w:top w:val="nil"/>
              <w:left w:val="nil"/>
              <w:bottom w:val="single" w:sz="4" w:space="0" w:color="auto"/>
              <w:right w:val="nil"/>
            </w:tcBorders>
            <w:shd w:val="clear" w:color="auto" w:fill="auto"/>
            <w:vAlign w:val="center"/>
            <w:hideMark/>
          </w:tcPr>
          <w:p w:rsidR="00397380" w:rsidRPr="00E21FDB" w:rsidRDefault="00397380" w:rsidP="00397380">
            <w:r w:rsidRPr="00E21FDB">
              <w:t>Аэротенки-смесители, производительностью:</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19-04-009-01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73 500 м³/сут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12,98</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19-04-009-02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147 000 м³/сут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11,66</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19-04-009-03</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220 500 м³/сут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11,25</w:t>
            </w:r>
          </w:p>
        </w:tc>
      </w:tr>
      <w:tr w:rsidR="00E21FDB" w:rsidRPr="00E21FDB" w:rsidTr="00E21FDB">
        <w:trPr>
          <w:cantSplit/>
          <w:trHeight w:val="20"/>
        </w:trPr>
        <w:tc>
          <w:tcPr>
            <w:tcW w:w="10211" w:type="dxa"/>
            <w:gridSpan w:val="9"/>
            <w:tcBorders>
              <w:top w:val="single" w:sz="4" w:space="0" w:color="auto"/>
              <w:left w:val="nil"/>
              <w:bottom w:val="nil"/>
              <w:right w:val="nil"/>
            </w:tcBorders>
            <w:shd w:val="clear" w:color="auto" w:fill="auto"/>
            <w:vAlign w:val="center"/>
            <w:hideMark/>
          </w:tcPr>
          <w:p w:rsidR="00397380" w:rsidRPr="00E21FDB" w:rsidRDefault="00397380" w:rsidP="00397380">
            <w:pPr>
              <w:spacing w:before="120" w:after="120"/>
              <w:jc w:val="center"/>
              <w:rPr>
                <w:b/>
                <w:bCs/>
                <w:sz w:val="28"/>
                <w:szCs w:val="28"/>
              </w:rPr>
            </w:pPr>
            <w:r w:rsidRPr="00E21FDB">
              <w:rPr>
                <w:b/>
                <w:bCs/>
                <w:sz w:val="28"/>
                <w:szCs w:val="28"/>
              </w:rPr>
              <w:t>РАЗДЕЛ 5. ОБЪЕКТЫ ПОХОРОННОГО НАЗНАЧЕНИЯ</w:t>
            </w:r>
          </w:p>
        </w:tc>
      </w:tr>
      <w:tr w:rsidR="00E21FDB" w:rsidRPr="00E21FDB" w:rsidTr="00E21FDB">
        <w:trPr>
          <w:cantSplit/>
          <w:trHeight w:val="20"/>
        </w:trPr>
        <w:tc>
          <w:tcPr>
            <w:tcW w:w="2551" w:type="dxa"/>
            <w:gridSpan w:val="5"/>
            <w:tcBorders>
              <w:top w:val="nil"/>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19-05-001</w:t>
            </w:r>
          </w:p>
        </w:tc>
        <w:tc>
          <w:tcPr>
            <w:tcW w:w="7660" w:type="dxa"/>
            <w:gridSpan w:val="4"/>
            <w:tcBorders>
              <w:top w:val="nil"/>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Административно-хозяйственные здания</w:t>
            </w:r>
          </w:p>
        </w:tc>
      </w:tr>
      <w:tr w:rsidR="00E21FDB" w:rsidRPr="00E21FDB" w:rsidTr="00E21FDB">
        <w:trPr>
          <w:cantSplit/>
          <w:trHeight w:val="20"/>
        </w:trPr>
        <w:tc>
          <w:tcPr>
            <w:tcW w:w="1700" w:type="dxa"/>
            <w:gridSpan w:val="3"/>
            <w:tcBorders>
              <w:top w:val="nil"/>
              <w:left w:val="nil"/>
              <w:bottom w:val="single" w:sz="4" w:space="0" w:color="auto"/>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single" w:sz="4" w:space="0" w:color="auto"/>
              <w:right w:val="nil"/>
            </w:tcBorders>
            <w:shd w:val="clear" w:color="auto" w:fill="auto"/>
            <w:vAlign w:val="center"/>
            <w:hideMark/>
          </w:tcPr>
          <w:p w:rsidR="00397380" w:rsidRPr="00E21FDB" w:rsidRDefault="00397380" w:rsidP="00397380">
            <w:r w:rsidRPr="00E21FDB">
              <w:t>1 м</w:t>
            </w:r>
            <w:r w:rsidRPr="00E21FDB">
              <w:rPr>
                <w:vertAlign w:val="superscript"/>
              </w:rPr>
              <w:t>2</w:t>
            </w:r>
            <w:r w:rsidRPr="00E21FDB">
              <w:t xml:space="preserve"> площади помещений</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E21FDB" w:rsidRDefault="00397380" w:rsidP="00397380">
            <w:pPr>
              <w:jc w:val="center"/>
            </w:pPr>
            <w:r w:rsidRPr="00E21FDB">
              <w:t>19-05-001-01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E21FDB" w:rsidRDefault="00397380" w:rsidP="00397380">
            <w:r w:rsidRPr="00E21FDB">
              <w:t>Административно-бытовые здания, площадью 411,5 м</w:t>
            </w:r>
            <w:r w:rsidRPr="00E21FDB">
              <w:rPr>
                <w:vertAlign w:val="superscript"/>
              </w:rPr>
              <w:t>2</w:t>
            </w:r>
          </w:p>
        </w:tc>
        <w:tc>
          <w:tcPr>
            <w:tcW w:w="2272" w:type="dxa"/>
            <w:gridSpan w:val="2"/>
            <w:tcBorders>
              <w:top w:val="nil"/>
              <w:left w:val="nil"/>
              <w:bottom w:val="single" w:sz="4" w:space="0" w:color="auto"/>
              <w:right w:val="single" w:sz="4" w:space="0" w:color="auto"/>
            </w:tcBorders>
            <w:shd w:val="clear" w:color="auto" w:fill="auto"/>
            <w:vAlign w:val="center"/>
            <w:hideMark/>
          </w:tcPr>
          <w:p w:rsidR="00397380" w:rsidRPr="00E21FDB" w:rsidRDefault="00F547BC" w:rsidP="00397380">
            <w:pPr>
              <w:jc w:val="center"/>
            </w:pPr>
            <w:r w:rsidRPr="00E21FDB">
              <w:t>61,52</w:t>
            </w:r>
          </w:p>
        </w:tc>
      </w:tr>
      <w:tr w:rsidR="00E21FDB" w:rsidRPr="00E21FDB" w:rsidTr="00E21FDB">
        <w:trPr>
          <w:cantSplit/>
          <w:trHeight w:val="20"/>
        </w:trPr>
        <w:tc>
          <w:tcPr>
            <w:tcW w:w="2551" w:type="dxa"/>
            <w:gridSpan w:val="5"/>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19-05-002</w:t>
            </w:r>
          </w:p>
        </w:tc>
        <w:tc>
          <w:tcPr>
            <w:tcW w:w="7660" w:type="dxa"/>
            <w:gridSpan w:val="4"/>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Крематории</w:t>
            </w:r>
          </w:p>
        </w:tc>
      </w:tr>
      <w:tr w:rsidR="00E21FDB" w:rsidRPr="00E21FDB" w:rsidTr="00E21FDB">
        <w:trPr>
          <w:cantSplit/>
          <w:trHeight w:val="20"/>
        </w:trPr>
        <w:tc>
          <w:tcPr>
            <w:tcW w:w="1700" w:type="dxa"/>
            <w:gridSpan w:val="3"/>
            <w:tcBorders>
              <w:top w:val="nil"/>
              <w:left w:val="nil"/>
              <w:bottom w:val="single" w:sz="4" w:space="0" w:color="auto"/>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single" w:sz="4" w:space="0" w:color="auto"/>
              <w:right w:val="nil"/>
            </w:tcBorders>
            <w:shd w:val="clear" w:color="auto" w:fill="auto"/>
            <w:vAlign w:val="center"/>
            <w:hideMark/>
          </w:tcPr>
          <w:p w:rsidR="00397380" w:rsidRPr="00E21FDB" w:rsidRDefault="00397380" w:rsidP="00397380">
            <w:r w:rsidRPr="00E21FDB">
              <w:t>1 м</w:t>
            </w:r>
            <w:r w:rsidRPr="00E21FDB">
              <w:rPr>
                <w:vertAlign w:val="superscript"/>
              </w:rPr>
              <w:t>2</w:t>
            </w:r>
            <w:r w:rsidRPr="00E21FDB">
              <w:t xml:space="preserve"> площади помещений</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E21FDB" w:rsidRDefault="00397380" w:rsidP="00397380">
            <w:pPr>
              <w:jc w:val="center"/>
            </w:pPr>
            <w:r w:rsidRPr="00E21FDB">
              <w:t>19-05-002-01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E21FDB" w:rsidRDefault="00397380" w:rsidP="00397380">
            <w:r w:rsidRPr="00E21FDB">
              <w:t>Крематории, площадью 3 623,4 м</w:t>
            </w:r>
            <w:r w:rsidRPr="00E21FDB">
              <w:rPr>
                <w:vertAlign w:val="superscript"/>
              </w:rPr>
              <w:t>2</w:t>
            </w:r>
          </w:p>
        </w:tc>
        <w:tc>
          <w:tcPr>
            <w:tcW w:w="2272" w:type="dxa"/>
            <w:gridSpan w:val="2"/>
            <w:tcBorders>
              <w:top w:val="nil"/>
              <w:left w:val="nil"/>
              <w:bottom w:val="single" w:sz="4" w:space="0" w:color="auto"/>
              <w:right w:val="single" w:sz="4" w:space="0" w:color="auto"/>
            </w:tcBorders>
            <w:shd w:val="clear" w:color="auto" w:fill="auto"/>
            <w:vAlign w:val="center"/>
            <w:hideMark/>
          </w:tcPr>
          <w:p w:rsidR="00397380" w:rsidRPr="00E21FDB" w:rsidRDefault="00F547BC">
            <w:pPr>
              <w:jc w:val="center"/>
            </w:pPr>
            <w:r w:rsidRPr="00E21FDB">
              <w:t>133,75</w:t>
            </w:r>
          </w:p>
        </w:tc>
      </w:tr>
      <w:tr w:rsidR="00E21FDB" w:rsidRPr="00E21FDB" w:rsidTr="00E21FDB">
        <w:trPr>
          <w:cantSplit/>
          <w:trHeight w:val="20"/>
        </w:trPr>
        <w:tc>
          <w:tcPr>
            <w:tcW w:w="2551" w:type="dxa"/>
            <w:gridSpan w:val="5"/>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19-05-003</w:t>
            </w:r>
          </w:p>
        </w:tc>
        <w:tc>
          <w:tcPr>
            <w:tcW w:w="7660" w:type="dxa"/>
            <w:gridSpan w:val="4"/>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Колумбарии</w:t>
            </w:r>
          </w:p>
        </w:tc>
      </w:tr>
      <w:tr w:rsidR="00E21FDB" w:rsidRPr="00E21FDB" w:rsidTr="00E21FDB">
        <w:trPr>
          <w:cantSplit/>
          <w:trHeight w:val="20"/>
        </w:trPr>
        <w:tc>
          <w:tcPr>
            <w:tcW w:w="1700" w:type="dxa"/>
            <w:gridSpan w:val="3"/>
            <w:tcBorders>
              <w:top w:val="nil"/>
              <w:left w:val="nil"/>
              <w:bottom w:val="single" w:sz="4" w:space="0" w:color="auto"/>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single" w:sz="4" w:space="0" w:color="auto"/>
              <w:right w:val="nil"/>
            </w:tcBorders>
            <w:shd w:val="clear" w:color="auto" w:fill="auto"/>
            <w:vAlign w:val="center"/>
            <w:hideMark/>
          </w:tcPr>
          <w:p w:rsidR="00397380" w:rsidRPr="00E21FDB" w:rsidRDefault="00397380" w:rsidP="00397380">
            <w:r w:rsidRPr="00E21FDB">
              <w:t>1 пог. м</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E21FDB" w:rsidRDefault="00397380" w:rsidP="00397380">
            <w:pPr>
              <w:jc w:val="center"/>
            </w:pPr>
            <w:r w:rsidRPr="00E21FDB">
              <w:t>19-05-003-01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E21FDB" w:rsidRDefault="00397380" w:rsidP="00397380">
            <w:r w:rsidRPr="00E21FDB">
              <w:t>Колумбарии, длиной 1 041 пог. м</w:t>
            </w:r>
          </w:p>
        </w:tc>
        <w:tc>
          <w:tcPr>
            <w:tcW w:w="2272" w:type="dxa"/>
            <w:gridSpan w:val="2"/>
            <w:tcBorders>
              <w:top w:val="nil"/>
              <w:left w:val="nil"/>
              <w:bottom w:val="single" w:sz="4" w:space="0" w:color="auto"/>
              <w:right w:val="single" w:sz="4" w:space="0" w:color="auto"/>
            </w:tcBorders>
            <w:shd w:val="clear" w:color="auto" w:fill="auto"/>
            <w:vAlign w:val="center"/>
            <w:hideMark/>
          </w:tcPr>
          <w:p w:rsidR="00397380" w:rsidRPr="00E21FDB" w:rsidRDefault="00F547BC" w:rsidP="00397380">
            <w:pPr>
              <w:jc w:val="center"/>
            </w:pPr>
            <w:r w:rsidRPr="00E21FDB">
              <w:t>31,28</w:t>
            </w:r>
          </w:p>
        </w:tc>
      </w:tr>
      <w:tr w:rsidR="00E21FDB" w:rsidRPr="00E21FDB" w:rsidTr="00E21FDB">
        <w:trPr>
          <w:cantSplit/>
          <w:trHeight w:val="20"/>
        </w:trPr>
        <w:tc>
          <w:tcPr>
            <w:tcW w:w="10211" w:type="dxa"/>
            <w:gridSpan w:val="9"/>
            <w:tcBorders>
              <w:top w:val="single" w:sz="4" w:space="0" w:color="auto"/>
              <w:left w:val="nil"/>
              <w:bottom w:val="nil"/>
              <w:right w:val="nil"/>
            </w:tcBorders>
            <w:shd w:val="clear" w:color="auto" w:fill="auto"/>
            <w:vAlign w:val="center"/>
            <w:hideMark/>
          </w:tcPr>
          <w:p w:rsidR="00397380" w:rsidRPr="00E21FDB" w:rsidRDefault="00397380" w:rsidP="00397380">
            <w:pPr>
              <w:spacing w:before="120" w:after="120"/>
              <w:jc w:val="center"/>
              <w:rPr>
                <w:b/>
                <w:bCs/>
                <w:sz w:val="28"/>
                <w:szCs w:val="28"/>
              </w:rPr>
            </w:pPr>
            <w:r w:rsidRPr="00E21FDB">
              <w:rPr>
                <w:b/>
                <w:bCs/>
                <w:sz w:val="28"/>
                <w:szCs w:val="28"/>
              </w:rPr>
              <w:t>РАЗДЕЛ 6. ОБЩЕСТВЕННЫЕ УБОРНЫЕ</w:t>
            </w:r>
          </w:p>
        </w:tc>
      </w:tr>
      <w:tr w:rsidR="00E21FDB" w:rsidRPr="00E21FDB" w:rsidTr="00E21FDB">
        <w:trPr>
          <w:cantSplit/>
          <w:trHeight w:val="20"/>
        </w:trPr>
        <w:tc>
          <w:tcPr>
            <w:tcW w:w="2551" w:type="dxa"/>
            <w:gridSpan w:val="5"/>
            <w:tcBorders>
              <w:top w:val="nil"/>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19-06-001</w:t>
            </w:r>
          </w:p>
        </w:tc>
        <w:tc>
          <w:tcPr>
            <w:tcW w:w="7660" w:type="dxa"/>
            <w:gridSpan w:val="4"/>
            <w:tcBorders>
              <w:top w:val="nil"/>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Общественные уборные</w:t>
            </w:r>
          </w:p>
        </w:tc>
      </w:tr>
      <w:tr w:rsidR="00E21FDB" w:rsidRPr="00E21FDB" w:rsidTr="00E21FDB">
        <w:trPr>
          <w:cantSplit/>
          <w:trHeight w:val="20"/>
        </w:trPr>
        <w:tc>
          <w:tcPr>
            <w:tcW w:w="1700" w:type="dxa"/>
            <w:gridSpan w:val="3"/>
            <w:tcBorders>
              <w:top w:val="nil"/>
              <w:left w:val="nil"/>
              <w:bottom w:val="single" w:sz="4" w:space="0" w:color="auto"/>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single" w:sz="4" w:space="0" w:color="auto"/>
              <w:right w:val="nil"/>
            </w:tcBorders>
            <w:shd w:val="clear" w:color="auto" w:fill="auto"/>
            <w:vAlign w:val="center"/>
            <w:hideMark/>
          </w:tcPr>
          <w:p w:rsidR="00397380" w:rsidRPr="00E21FDB" w:rsidRDefault="00397380" w:rsidP="00397380">
            <w:r w:rsidRPr="00E21FDB">
              <w:t>1 м</w:t>
            </w:r>
            <w:r w:rsidRPr="00E21FDB">
              <w:rPr>
                <w:vertAlign w:val="superscript"/>
              </w:rPr>
              <w:t>2</w:t>
            </w:r>
            <w:r w:rsidRPr="00E21FDB">
              <w:t xml:space="preserve"> площади помещений</w:t>
            </w:r>
          </w:p>
        </w:tc>
      </w:tr>
      <w:tr w:rsidR="00E21FDB" w:rsidRPr="00E21FDB" w:rsidTr="00E21FDB">
        <w:trPr>
          <w:cantSplit/>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E21FDB" w:rsidRDefault="00397380" w:rsidP="00397380">
            <w:pPr>
              <w:jc w:val="center"/>
            </w:pPr>
            <w:r w:rsidRPr="00E21FDB">
              <w:t>19-06-001-01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E21FDB" w:rsidRDefault="00397380" w:rsidP="00397380">
            <w:r w:rsidRPr="00E21FDB">
              <w:t>Общественные уборные, площадью 145 м</w:t>
            </w:r>
            <w:r w:rsidRPr="00E21FDB">
              <w:rPr>
                <w:vertAlign w:val="superscript"/>
              </w:rPr>
              <w:t>2</w:t>
            </w:r>
          </w:p>
        </w:tc>
        <w:tc>
          <w:tcPr>
            <w:tcW w:w="2272" w:type="dxa"/>
            <w:gridSpan w:val="2"/>
            <w:tcBorders>
              <w:top w:val="nil"/>
              <w:left w:val="nil"/>
              <w:bottom w:val="single" w:sz="4" w:space="0" w:color="auto"/>
              <w:right w:val="single" w:sz="4" w:space="0" w:color="auto"/>
            </w:tcBorders>
            <w:shd w:val="clear" w:color="auto" w:fill="auto"/>
            <w:vAlign w:val="center"/>
            <w:hideMark/>
          </w:tcPr>
          <w:p w:rsidR="00397380" w:rsidRPr="00E21FDB" w:rsidRDefault="00F547BC" w:rsidP="00397380">
            <w:pPr>
              <w:jc w:val="center"/>
            </w:pPr>
            <w:r w:rsidRPr="00E21FDB">
              <w:t>51,66</w:t>
            </w:r>
          </w:p>
        </w:tc>
      </w:tr>
      <w:tr w:rsidR="00E21FDB" w:rsidRPr="00E21FDB" w:rsidTr="00E21FDB">
        <w:trPr>
          <w:trHeight w:val="20"/>
        </w:trPr>
        <w:tc>
          <w:tcPr>
            <w:tcW w:w="10211" w:type="dxa"/>
            <w:gridSpan w:val="9"/>
            <w:tcBorders>
              <w:top w:val="single" w:sz="4" w:space="0" w:color="auto"/>
              <w:left w:val="nil"/>
              <w:right w:val="nil"/>
            </w:tcBorders>
            <w:shd w:val="clear" w:color="auto" w:fill="auto"/>
            <w:vAlign w:val="center"/>
          </w:tcPr>
          <w:p w:rsidR="00F94FFA" w:rsidRPr="00E21FDB" w:rsidRDefault="00F94FFA" w:rsidP="00397380">
            <w:pPr>
              <w:spacing w:before="120" w:after="120"/>
              <w:jc w:val="center"/>
              <w:rPr>
                <w:b/>
                <w:bCs/>
                <w:sz w:val="28"/>
                <w:szCs w:val="28"/>
              </w:rPr>
            </w:pPr>
          </w:p>
        </w:tc>
      </w:tr>
      <w:tr w:rsidR="00E21FDB" w:rsidRPr="00E21FDB" w:rsidTr="00E21FDB">
        <w:trPr>
          <w:trHeight w:val="20"/>
        </w:trPr>
        <w:tc>
          <w:tcPr>
            <w:tcW w:w="10211" w:type="dxa"/>
            <w:gridSpan w:val="9"/>
            <w:tcBorders>
              <w:left w:val="nil"/>
              <w:bottom w:val="nil"/>
              <w:right w:val="nil"/>
            </w:tcBorders>
            <w:shd w:val="clear" w:color="auto" w:fill="auto"/>
            <w:vAlign w:val="center"/>
          </w:tcPr>
          <w:p w:rsidR="00F94FFA" w:rsidRPr="00E21FDB" w:rsidRDefault="00F94FFA" w:rsidP="00397380">
            <w:pPr>
              <w:spacing w:before="120" w:after="120"/>
              <w:jc w:val="center"/>
              <w:rPr>
                <w:b/>
                <w:bCs/>
                <w:sz w:val="28"/>
                <w:szCs w:val="28"/>
              </w:rPr>
            </w:pPr>
          </w:p>
        </w:tc>
      </w:tr>
      <w:tr w:rsidR="00E21FDB" w:rsidRPr="00E21FDB" w:rsidTr="00E21FDB">
        <w:trPr>
          <w:trHeight w:val="20"/>
        </w:trPr>
        <w:tc>
          <w:tcPr>
            <w:tcW w:w="10211" w:type="dxa"/>
            <w:gridSpan w:val="9"/>
            <w:tcBorders>
              <w:left w:val="nil"/>
              <w:bottom w:val="nil"/>
              <w:right w:val="nil"/>
            </w:tcBorders>
            <w:shd w:val="clear" w:color="auto" w:fill="auto"/>
            <w:vAlign w:val="center"/>
          </w:tcPr>
          <w:p w:rsidR="00F94FFA" w:rsidRPr="00E21FDB" w:rsidRDefault="00F94FFA" w:rsidP="00397380">
            <w:pPr>
              <w:spacing w:before="120" w:after="120"/>
              <w:jc w:val="center"/>
              <w:rPr>
                <w:b/>
                <w:bCs/>
                <w:sz w:val="28"/>
                <w:szCs w:val="28"/>
              </w:rPr>
            </w:pPr>
          </w:p>
        </w:tc>
      </w:tr>
      <w:tr w:rsidR="00E21FDB" w:rsidRPr="00E21FDB" w:rsidTr="00E21FDB">
        <w:trPr>
          <w:trHeight w:val="20"/>
        </w:trPr>
        <w:tc>
          <w:tcPr>
            <w:tcW w:w="10211" w:type="dxa"/>
            <w:gridSpan w:val="9"/>
            <w:tcBorders>
              <w:top w:val="single" w:sz="4" w:space="0" w:color="auto"/>
              <w:left w:val="nil"/>
              <w:bottom w:val="nil"/>
              <w:right w:val="nil"/>
            </w:tcBorders>
            <w:shd w:val="clear" w:color="auto" w:fill="auto"/>
            <w:vAlign w:val="center"/>
            <w:hideMark/>
          </w:tcPr>
          <w:p w:rsidR="00397380" w:rsidRPr="00E21FDB" w:rsidRDefault="00397380" w:rsidP="00397380">
            <w:pPr>
              <w:spacing w:before="120" w:after="120"/>
              <w:jc w:val="center"/>
              <w:rPr>
                <w:b/>
                <w:bCs/>
                <w:sz w:val="28"/>
                <w:szCs w:val="28"/>
              </w:rPr>
            </w:pPr>
            <w:r w:rsidRPr="00E21FDB">
              <w:rPr>
                <w:b/>
                <w:bCs/>
                <w:sz w:val="28"/>
                <w:szCs w:val="28"/>
              </w:rPr>
              <w:t>РАЗДЕЛ 7. МУСОРОСОРТИРОВОЧНЫЕ КОМПЛЕКСЫ И КОМПЛЕКСЫ ПО ОБРАЩЕНИЮ С ТВЕРДЫМИ КОММУНАЛЬНЫМИ ОТХОДАМИ</w:t>
            </w:r>
          </w:p>
        </w:tc>
      </w:tr>
      <w:tr w:rsidR="00E21FDB" w:rsidRPr="00E21FDB" w:rsidTr="00E21FDB">
        <w:trPr>
          <w:trHeight w:val="20"/>
        </w:trPr>
        <w:tc>
          <w:tcPr>
            <w:tcW w:w="2551" w:type="dxa"/>
            <w:gridSpan w:val="5"/>
            <w:tcBorders>
              <w:top w:val="nil"/>
              <w:left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19-07-001</w:t>
            </w:r>
          </w:p>
        </w:tc>
        <w:tc>
          <w:tcPr>
            <w:tcW w:w="7660" w:type="dxa"/>
            <w:gridSpan w:val="4"/>
            <w:tcBorders>
              <w:top w:val="nil"/>
              <w:left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Мусоросортировочные комплексы</w:t>
            </w:r>
          </w:p>
        </w:tc>
      </w:tr>
      <w:tr w:rsidR="00E21FDB" w:rsidRPr="00E21FDB" w:rsidTr="00E21FDB">
        <w:trPr>
          <w:trHeight w:val="20"/>
        </w:trPr>
        <w:tc>
          <w:tcPr>
            <w:tcW w:w="1700" w:type="dxa"/>
            <w:gridSpan w:val="3"/>
            <w:tcBorders>
              <w:top w:val="nil"/>
              <w:left w:val="nil"/>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right w:val="nil"/>
            </w:tcBorders>
            <w:shd w:val="clear" w:color="auto" w:fill="auto"/>
            <w:vAlign w:val="center"/>
            <w:hideMark/>
          </w:tcPr>
          <w:p w:rsidR="00397380" w:rsidRPr="00E21FDB" w:rsidRDefault="00397380" w:rsidP="00397380">
            <w:r w:rsidRPr="00E21FDB">
              <w:t>1 тыс.т/год</w:t>
            </w:r>
          </w:p>
        </w:tc>
      </w:tr>
      <w:tr w:rsidR="00E21FDB" w:rsidRPr="00E21FDB" w:rsidTr="00E21FDB">
        <w:trPr>
          <w:cantSplit/>
          <w:trHeight w:val="20"/>
        </w:trPr>
        <w:tc>
          <w:tcPr>
            <w:tcW w:w="1132" w:type="dxa"/>
            <w:gridSpan w:val="2"/>
            <w:tcBorders>
              <w:left w:val="nil"/>
              <w:bottom w:val="nil"/>
              <w:right w:val="nil"/>
            </w:tcBorders>
            <w:shd w:val="clear" w:color="auto" w:fill="auto"/>
            <w:vAlign w:val="center"/>
            <w:hideMark/>
          </w:tcPr>
          <w:p w:rsidR="00397380" w:rsidRPr="00E21FDB" w:rsidRDefault="00397380" w:rsidP="00397380"/>
        </w:tc>
        <w:tc>
          <w:tcPr>
            <w:tcW w:w="9079" w:type="dxa"/>
            <w:gridSpan w:val="7"/>
            <w:tcBorders>
              <w:left w:val="nil"/>
              <w:bottom w:val="single" w:sz="4" w:space="0" w:color="auto"/>
              <w:right w:val="nil"/>
            </w:tcBorders>
            <w:shd w:val="clear" w:color="auto" w:fill="auto"/>
            <w:vAlign w:val="center"/>
            <w:hideMark/>
          </w:tcPr>
          <w:p w:rsidR="00397380" w:rsidRPr="00E21FDB" w:rsidRDefault="00397380" w:rsidP="00397380">
            <w:r w:rsidRPr="00E21FDB">
              <w:t>Мусоросортировочные комплексы, мощностью:</w:t>
            </w:r>
          </w:p>
        </w:tc>
      </w:tr>
      <w:tr w:rsidR="00E21FDB" w:rsidRPr="00E21FDB" w:rsidTr="00E21FDB">
        <w:trPr>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19-07-001-01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150 тыс.т/год</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4 933,40</w:t>
            </w:r>
          </w:p>
        </w:tc>
      </w:tr>
      <w:tr w:rsidR="00E21FDB" w:rsidRPr="00E21FDB" w:rsidTr="00E21FDB">
        <w:trPr>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F547BC" w:rsidRPr="00E21FDB" w:rsidRDefault="00F547BC" w:rsidP="00F547BC">
            <w:pPr>
              <w:jc w:val="center"/>
            </w:pPr>
            <w:r w:rsidRPr="00E21FDB">
              <w:t>19-07-001-02</w:t>
            </w:r>
          </w:p>
        </w:tc>
        <w:tc>
          <w:tcPr>
            <w:tcW w:w="6239" w:type="dxa"/>
            <w:gridSpan w:val="4"/>
            <w:tcBorders>
              <w:top w:val="single" w:sz="4" w:space="0" w:color="auto"/>
              <w:left w:val="nil"/>
              <w:bottom w:val="single" w:sz="4" w:space="0" w:color="auto"/>
              <w:right w:val="single" w:sz="4" w:space="0" w:color="000000"/>
            </w:tcBorders>
            <w:shd w:val="clear" w:color="auto" w:fill="auto"/>
            <w:vAlign w:val="center"/>
          </w:tcPr>
          <w:p w:rsidR="00F547BC" w:rsidRPr="00E21FDB" w:rsidRDefault="00F547BC" w:rsidP="00F547BC">
            <w:r w:rsidRPr="00E21FDB">
              <w:t>350 тыс.т/год</w:t>
            </w:r>
          </w:p>
        </w:tc>
        <w:tc>
          <w:tcPr>
            <w:tcW w:w="2272" w:type="dxa"/>
            <w:gridSpan w:val="2"/>
            <w:tcBorders>
              <w:top w:val="nil"/>
              <w:left w:val="nil"/>
              <w:bottom w:val="single" w:sz="4" w:space="0" w:color="auto"/>
              <w:right w:val="single" w:sz="4" w:space="0" w:color="auto"/>
            </w:tcBorders>
            <w:shd w:val="clear" w:color="auto" w:fill="auto"/>
            <w:vAlign w:val="center"/>
          </w:tcPr>
          <w:p w:rsidR="00F547BC" w:rsidRPr="00E21FDB" w:rsidRDefault="00F547BC" w:rsidP="00F547BC">
            <w:pPr>
              <w:jc w:val="center"/>
            </w:pPr>
            <w:r w:rsidRPr="00E21FDB">
              <w:t>3 361,59</w:t>
            </w:r>
          </w:p>
        </w:tc>
      </w:tr>
      <w:tr w:rsidR="00E21FDB" w:rsidRPr="00E21FDB" w:rsidTr="00E21FDB">
        <w:trPr>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F547BC" w:rsidRPr="00E21FDB" w:rsidRDefault="00F547BC" w:rsidP="00F547BC">
            <w:pPr>
              <w:jc w:val="center"/>
            </w:pPr>
            <w:r w:rsidRPr="00E21FDB">
              <w:t>19-07-001-03</w:t>
            </w:r>
          </w:p>
        </w:tc>
        <w:tc>
          <w:tcPr>
            <w:tcW w:w="6239" w:type="dxa"/>
            <w:gridSpan w:val="4"/>
            <w:tcBorders>
              <w:top w:val="single" w:sz="4" w:space="0" w:color="auto"/>
              <w:left w:val="nil"/>
              <w:bottom w:val="single" w:sz="4" w:space="0" w:color="auto"/>
              <w:right w:val="single" w:sz="4" w:space="0" w:color="000000"/>
            </w:tcBorders>
            <w:shd w:val="clear" w:color="auto" w:fill="auto"/>
            <w:vAlign w:val="center"/>
          </w:tcPr>
          <w:p w:rsidR="00F547BC" w:rsidRPr="00E21FDB" w:rsidRDefault="00F547BC" w:rsidP="00F547BC">
            <w:r w:rsidRPr="00E21FDB">
              <w:t>600 тыс.т/год</w:t>
            </w:r>
          </w:p>
        </w:tc>
        <w:tc>
          <w:tcPr>
            <w:tcW w:w="2272" w:type="dxa"/>
            <w:gridSpan w:val="2"/>
            <w:tcBorders>
              <w:top w:val="nil"/>
              <w:left w:val="nil"/>
              <w:bottom w:val="single" w:sz="4" w:space="0" w:color="auto"/>
              <w:right w:val="single" w:sz="4" w:space="0" w:color="auto"/>
            </w:tcBorders>
            <w:shd w:val="clear" w:color="auto" w:fill="auto"/>
            <w:vAlign w:val="center"/>
          </w:tcPr>
          <w:p w:rsidR="00F547BC" w:rsidRPr="00E21FDB" w:rsidRDefault="00F547BC" w:rsidP="00F547BC">
            <w:pPr>
              <w:jc w:val="center"/>
            </w:pPr>
            <w:r w:rsidRPr="00E21FDB">
              <w:t>4 444,83</w:t>
            </w:r>
          </w:p>
        </w:tc>
      </w:tr>
      <w:tr w:rsidR="00E21FDB" w:rsidRPr="00E21FDB" w:rsidTr="00E21FDB">
        <w:trPr>
          <w:trHeight w:val="20"/>
        </w:trPr>
        <w:tc>
          <w:tcPr>
            <w:tcW w:w="2551" w:type="dxa"/>
            <w:gridSpan w:val="5"/>
            <w:tcBorders>
              <w:top w:val="nil"/>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19-07-002</w:t>
            </w:r>
          </w:p>
        </w:tc>
        <w:tc>
          <w:tcPr>
            <w:tcW w:w="7660" w:type="dxa"/>
            <w:gridSpan w:val="4"/>
            <w:tcBorders>
              <w:top w:val="nil"/>
              <w:left w:val="nil"/>
              <w:bottom w:val="nil"/>
              <w:right w:val="nil"/>
            </w:tcBorders>
            <w:shd w:val="clear" w:color="auto" w:fill="auto"/>
            <w:hideMark/>
          </w:tcPr>
          <w:p w:rsidR="00397380" w:rsidRPr="00E21FDB" w:rsidRDefault="006E045C" w:rsidP="00397380">
            <w:pPr>
              <w:spacing w:before="120" w:after="120"/>
              <w:rPr>
                <w:sz w:val="28"/>
                <w:szCs w:val="28"/>
              </w:rPr>
            </w:pPr>
            <w:r w:rsidRPr="00E21FDB">
              <w:rPr>
                <w:sz w:val="28"/>
                <w:szCs w:val="28"/>
              </w:rPr>
              <w:t>Весовые для грузового транспорта с диспетчерской</w:t>
            </w:r>
          </w:p>
        </w:tc>
      </w:tr>
      <w:tr w:rsidR="00E21FDB" w:rsidRPr="00E21FDB" w:rsidTr="00E21FDB">
        <w:trPr>
          <w:trHeight w:val="20"/>
        </w:trPr>
        <w:tc>
          <w:tcPr>
            <w:tcW w:w="1700" w:type="dxa"/>
            <w:gridSpan w:val="3"/>
            <w:tcBorders>
              <w:top w:val="nil"/>
              <w:left w:val="nil"/>
              <w:bottom w:val="single" w:sz="4" w:space="0" w:color="auto"/>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single" w:sz="4" w:space="0" w:color="auto"/>
              <w:right w:val="nil"/>
            </w:tcBorders>
            <w:shd w:val="clear" w:color="auto" w:fill="auto"/>
            <w:vAlign w:val="center"/>
            <w:hideMark/>
          </w:tcPr>
          <w:p w:rsidR="00397380" w:rsidRPr="00E21FDB" w:rsidRDefault="00397380" w:rsidP="00397380">
            <w:r w:rsidRPr="00E21FDB">
              <w:t>1 объект</w:t>
            </w:r>
          </w:p>
        </w:tc>
      </w:tr>
      <w:tr w:rsidR="00E21FDB" w:rsidRPr="00E21FDB" w:rsidTr="00E21FDB">
        <w:trPr>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E21FDB" w:rsidRDefault="00397380" w:rsidP="00397380">
            <w:pPr>
              <w:jc w:val="center"/>
            </w:pPr>
            <w:r w:rsidRPr="00E21FDB">
              <w:t>19-07-002-01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E21FDB" w:rsidRDefault="006E045C" w:rsidP="00397380">
            <w:r w:rsidRPr="00E21FDB">
              <w:t>Весовые для грузового транспорта суммарной максимальной нагрузкой 180 т с диспетчерской</w:t>
            </w:r>
          </w:p>
        </w:tc>
        <w:tc>
          <w:tcPr>
            <w:tcW w:w="2272" w:type="dxa"/>
            <w:gridSpan w:val="2"/>
            <w:tcBorders>
              <w:top w:val="nil"/>
              <w:left w:val="nil"/>
              <w:bottom w:val="single" w:sz="4" w:space="0" w:color="auto"/>
              <w:right w:val="single" w:sz="4" w:space="0" w:color="auto"/>
            </w:tcBorders>
            <w:shd w:val="clear" w:color="auto" w:fill="auto"/>
            <w:vAlign w:val="center"/>
            <w:hideMark/>
          </w:tcPr>
          <w:p w:rsidR="00397380" w:rsidRPr="00E21FDB" w:rsidRDefault="00F547BC">
            <w:pPr>
              <w:jc w:val="center"/>
            </w:pPr>
            <w:r w:rsidRPr="00E21FDB">
              <w:t>24 536,01</w:t>
            </w:r>
          </w:p>
        </w:tc>
      </w:tr>
      <w:tr w:rsidR="00E21FDB" w:rsidRPr="00E21FDB" w:rsidTr="00E21FDB">
        <w:trPr>
          <w:trHeight w:val="20"/>
        </w:trPr>
        <w:tc>
          <w:tcPr>
            <w:tcW w:w="2551" w:type="dxa"/>
            <w:gridSpan w:val="5"/>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19-07-003</w:t>
            </w:r>
          </w:p>
        </w:tc>
        <w:tc>
          <w:tcPr>
            <w:tcW w:w="7660" w:type="dxa"/>
            <w:gridSpan w:val="4"/>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Склады для вторичных материальных ресурсов</w:t>
            </w:r>
          </w:p>
        </w:tc>
      </w:tr>
      <w:tr w:rsidR="00E21FDB" w:rsidRPr="00E21FDB" w:rsidTr="00E21FDB">
        <w:trPr>
          <w:trHeight w:val="20"/>
        </w:trPr>
        <w:tc>
          <w:tcPr>
            <w:tcW w:w="1700" w:type="dxa"/>
            <w:gridSpan w:val="3"/>
            <w:tcBorders>
              <w:top w:val="nil"/>
              <w:left w:val="nil"/>
              <w:bottom w:val="single" w:sz="4" w:space="0" w:color="auto"/>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single" w:sz="4" w:space="0" w:color="auto"/>
              <w:right w:val="nil"/>
            </w:tcBorders>
            <w:shd w:val="clear" w:color="auto" w:fill="auto"/>
            <w:vAlign w:val="center"/>
            <w:hideMark/>
          </w:tcPr>
          <w:p w:rsidR="00397380" w:rsidRPr="00E21FDB" w:rsidRDefault="00397380" w:rsidP="00397380">
            <w:r w:rsidRPr="00E21FDB">
              <w:t>1 м</w:t>
            </w:r>
            <w:r w:rsidRPr="00E21FDB">
              <w:rPr>
                <w:vertAlign w:val="superscript"/>
              </w:rPr>
              <w:t>2</w:t>
            </w:r>
            <w:r w:rsidRPr="00E21FDB">
              <w:t xml:space="preserve"> общей площади</w:t>
            </w:r>
          </w:p>
        </w:tc>
      </w:tr>
      <w:tr w:rsidR="00E21FDB" w:rsidRPr="00E21FDB" w:rsidTr="00E21FDB">
        <w:trPr>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E21FDB" w:rsidRDefault="00397380" w:rsidP="00397380">
            <w:pPr>
              <w:jc w:val="center"/>
            </w:pPr>
            <w:r w:rsidRPr="00E21FDB">
              <w:t>19-07-003-01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E21FDB" w:rsidRDefault="00397380" w:rsidP="00397380">
            <w:r w:rsidRPr="00E21FDB">
              <w:t>Склады для вторичных материальных ресурсов площадью 360 м</w:t>
            </w:r>
            <w:r w:rsidRPr="00E21FDB">
              <w:rPr>
                <w:vertAlign w:val="superscript"/>
              </w:rPr>
              <w:t>2</w:t>
            </w:r>
          </w:p>
        </w:tc>
        <w:tc>
          <w:tcPr>
            <w:tcW w:w="2272" w:type="dxa"/>
            <w:gridSpan w:val="2"/>
            <w:tcBorders>
              <w:top w:val="nil"/>
              <w:left w:val="nil"/>
              <w:bottom w:val="single" w:sz="4" w:space="0" w:color="auto"/>
              <w:right w:val="single" w:sz="4" w:space="0" w:color="auto"/>
            </w:tcBorders>
            <w:shd w:val="clear" w:color="auto" w:fill="auto"/>
            <w:vAlign w:val="center"/>
            <w:hideMark/>
          </w:tcPr>
          <w:p w:rsidR="00397380" w:rsidRPr="00E21FDB" w:rsidRDefault="00F547BC">
            <w:pPr>
              <w:jc w:val="center"/>
            </w:pPr>
            <w:r w:rsidRPr="00E21FDB">
              <w:t>25,12</w:t>
            </w:r>
          </w:p>
        </w:tc>
      </w:tr>
      <w:tr w:rsidR="00E21FDB" w:rsidRPr="00E21FDB" w:rsidTr="00E21FDB">
        <w:trPr>
          <w:trHeight w:val="300"/>
        </w:trPr>
        <w:tc>
          <w:tcPr>
            <w:tcW w:w="2551" w:type="dxa"/>
            <w:gridSpan w:val="5"/>
            <w:tcBorders>
              <w:top w:val="nil"/>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19-07-004</w:t>
            </w:r>
          </w:p>
        </w:tc>
        <w:tc>
          <w:tcPr>
            <w:tcW w:w="7660" w:type="dxa"/>
            <w:gridSpan w:val="4"/>
            <w:tcBorders>
              <w:top w:val="nil"/>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Контрольно-пропускные пункты</w:t>
            </w:r>
          </w:p>
        </w:tc>
      </w:tr>
      <w:tr w:rsidR="00E21FDB" w:rsidRPr="00E21FDB" w:rsidTr="00E21FDB">
        <w:trPr>
          <w:trHeight w:val="300"/>
        </w:trPr>
        <w:tc>
          <w:tcPr>
            <w:tcW w:w="1720" w:type="dxa"/>
            <w:gridSpan w:val="4"/>
            <w:tcBorders>
              <w:top w:val="nil"/>
              <w:left w:val="nil"/>
              <w:bottom w:val="single" w:sz="4" w:space="0" w:color="auto"/>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491" w:type="dxa"/>
            <w:gridSpan w:val="5"/>
            <w:tcBorders>
              <w:top w:val="nil"/>
              <w:left w:val="nil"/>
              <w:bottom w:val="single" w:sz="4" w:space="0" w:color="auto"/>
              <w:right w:val="nil"/>
            </w:tcBorders>
            <w:shd w:val="clear" w:color="auto" w:fill="auto"/>
            <w:vAlign w:val="center"/>
            <w:hideMark/>
          </w:tcPr>
          <w:p w:rsidR="00397380" w:rsidRPr="00E21FDB" w:rsidRDefault="00397380" w:rsidP="00397380">
            <w:r w:rsidRPr="00E21FDB">
              <w:t>1 м</w:t>
            </w:r>
            <w:r w:rsidRPr="00E21FDB">
              <w:rPr>
                <w:vertAlign w:val="superscript"/>
              </w:rPr>
              <w:t>2</w:t>
            </w:r>
            <w:r w:rsidRPr="00E21FDB">
              <w:t xml:space="preserve"> общей площади</w:t>
            </w:r>
          </w:p>
        </w:tc>
      </w:tr>
      <w:tr w:rsidR="00E21FDB" w:rsidRPr="00E21FDB" w:rsidTr="00E21FDB">
        <w:trPr>
          <w:trHeight w:val="600"/>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E21FDB" w:rsidRDefault="00397380" w:rsidP="00397380">
            <w:pPr>
              <w:jc w:val="center"/>
            </w:pPr>
            <w:r w:rsidRPr="00E21FDB">
              <w:t>19-07-004-01</w:t>
            </w:r>
          </w:p>
        </w:tc>
        <w:tc>
          <w:tcPr>
            <w:tcW w:w="6219" w:type="dxa"/>
            <w:gridSpan w:val="3"/>
            <w:tcBorders>
              <w:top w:val="single" w:sz="4" w:space="0" w:color="auto"/>
              <w:left w:val="nil"/>
              <w:bottom w:val="single" w:sz="4" w:space="0" w:color="auto"/>
              <w:right w:val="single" w:sz="4" w:space="0" w:color="000000"/>
            </w:tcBorders>
            <w:shd w:val="clear" w:color="auto" w:fill="auto"/>
            <w:vAlign w:val="center"/>
            <w:hideMark/>
          </w:tcPr>
          <w:p w:rsidR="00397380" w:rsidRPr="00E21FDB" w:rsidRDefault="00397380" w:rsidP="00397380">
            <w:r w:rsidRPr="00E21FDB">
              <w:t>Контрольно-пропускные пункты с рамкой радиационного контроля площадью 110 м</w:t>
            </w:r>
            <w:r w:rsidRPr="00E21FDB">
              <w:rPr>
                <w:vertAlign w:val="superscript"/>
              </w:rPr>
              <w:t>2</w:t>
            </w:r>
          </w:p>
        </w:tc>
        <w:tc>
          <w:tcPr>
            <w:tcW w:w="2272" w:type="dxa"/>
            <w:gridSpan w:val="2"/>
            <w:tcBorders>
              <w:top w:val="nil"/>
              <w:left w:val="nil"/>
              <w:bottom w:val="single" w:sz="4" w:space="0" w:color="auto"/>
              <w:right w:val="single" w:sz="4" w:space="0" w:color="auto"/>
            </w:tcBorders>
            <w:shd w:val="clear" w:color="auto" w:fill="auto"/>
            <w:vAlign w:val="center"/>
            <w:hideMark/>
          </w:tcPr>
          <w:p w:rsidR="00397380" w:rsidRPr="00E21FDB" w:rsidRDefault="00F547BC">
            <w:pPr>
              <w:jc w:val="center"/>
            </w:pPr>
            <w:r w:rsidRPr="00E21FDB">
              <w:t>174,35</w:t>
            </w:r>
          </w:p>
        </w:tc>
      </w:tr>
      <w:tr w:rsidR="00E21FDB" w:rsidRPr="00E21FDB" w:rsidTr="00E21FDB">
        <w:trPr>
          <w:trHeight w:val="300"/>
        </w:trPr>
        <w:tc>
          <w:tcPr>
            <w:tcW w:w="2551" w:type="dxa"/>
            <w:gridSpan w:val="5"/>
            <w:tcBorders>
              <w:top w:val="nil"/>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19-07-005</w:t>
            </w:r>
          </w:p>
        </w:tc>
        <w:tc>
          <w:tcPr>
            <w:tcW w:w="7660" w:type="dxa"/>
            <w:gridSpan w:val="4"/>
            <w:tcBorders>
              <w:top w:val="nil"/>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Административно-бытовые комплексы</w:t>
            </w:r>
          </w:p>
        </w:tc>
      </w:tr>
      <w:tr w:rsidR="00E21FDB" w:rsidRPr="00E21FDB" w:rsidTr="00E21FDB">
        <w:trPr>
          <w:trHeight w:val="300"/>
        </w:trPr>
        <w:tc>
          <w:tcPr>
            <w:tcW w:w="1720" w:type="dxa"/>
            <w:gridSpan w:val="4"/>
            <w:tcBorders>
              <w:top w:val="nil"/>
              <w:left w:val="nil"/>
              <w:bottom w:val="single" w:sz="4" w:space="0" w:color="auto"/>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491" w:type="dxa"/>
            <w:gridSpan w:val="5"/>
            <w:tcBorders>
              <w:top w:val="nil"/>
              <w:left w:val="nil"/>
              <w:bottom w:val="single" w:sz="4" w:space="0" w:color="auto"/>
              <w:right w:val="nil"/>
            </w:tcBorders>
            <w:shd w:val="clear" w:color="auto" w:fill="auto"/>
            <w:vAlign w:val="center"/>
            <w:hideMark/>
          </w:tcPr>
          <w:p w:rsidR="00397380" w:rsidRPr="00E21FDB" w:rsidRDefault="00397380" w:rsidP="00397380">
            <w:r w:rsidRPr="00E21FDB">
              <w:t>1 м</w:t>
            </w:r>
            <w:r w:rsidRPr="00E21FDB">
              <w:rPr>
                <w:vertAlign w:val="superscript"/>
              </w:rPr>
              <w:t>2</w:t>
            </w:r>
            <w:r w:rsidRPr="00E21FDB">
              <w:t xml:space="preserve"> общей площади</w:t>
            </w:r>
          </w:p>
        </w:tc>
      </w:tr>
      <w:tr w:rsidR="00E21FDB" w:rsidRPr="00E21FDB" w:rsidTr="00E21FDB">
        <w:trPr>
          <w:cantSplit/>
          <w:trHeight w:val="20"/>
        </w:trPr>
        <w:tc>
          <w:tcPr>
            <w:tcW w:w="1132" w:type="dxa"/>
            <w:gridSpan w:val="2"/>
            <w:tcBorders>
              <w:left w:val="nil"/>
              <w:bottom w:val="nil"/>
              <w:right w:val="nil"/>
            </w:tcBorders>
            <w:shd w:val="clear" w:color="auto" w:fill="auto"/>
            <w:vAlign w:val="center"/>
            <w:hideMark/>
          </w:tcPr>
          <w:p w:rsidR="00397380" w:rsidRPr="00E21FDB" w:rsidRDefault="00397380" w:rsidP="00397380"/>
        </w:tc>
        <w:tc>
          <w:tcPr>
            <w:tcW w:w="9079" w:type="dxa"/>
            <w:gridSpan w:val="7"/>
            <w:tcBorders>
              <w:left w:val="nil"/>
              <w:bottom w:val="single" w:sz="4" w:space="0" w:color="auto"/>
              <w:right w:val="nil"/>
            </w:tcBorders>
            <w:shd w:val="clear" w:color="auto" w:fill="auto"/>
            <w:vAlign w:val="center"/>
            <w:hideMark/>
          </w:tcPr>
          <w:p w:rsidR="00397380" w:rsidRPr="00E21FDB" w:rsidRDefault="00397380" w:rsidP="00397380">
            <w:r w:rsidRPr="00E21FDB">
              <w:t>Административно-бытовые комплексы площадью:</w:t>
            </w:r>
          </w:p>
        </w:tc>
      </w:tr>
      <w:tr w:rsidR="00E21FDB" w:rsidRPr="00E21FDB" w:rsidTr="00E21FDB">
        <w:trPr>
          <w:trHeight w:val="315"/>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19-07-005-01</w:t>
            </w:r>
          </w:p>
        </w:tc>
        <w:tc>
          <w:tcPr>
            <w:tcW w:w="6219" w:type="dxa"/>
            <w:gridSpan w:val="3"/>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1 463 м</w:t>
            </w:r>
            <w:r w:rsidRPr="00E21FDB">
              <w:rPr>
                <w:vertAlign w:val="superscript"/>
              </w:rPr>
              <w:t>2</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116,52</w:t>
            </w:r>
          </w:p>
        </w:tc>
      </w:tr>
      <w:tr w:rsidR="00E21FDB" w:rsidRPr="00E21FDB" w:rsidTr="00E21FDB">
        <w:trPr>
          <w:trHeight w:val="315"/>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rsidR="00F547BC" w:rsidRPr="00E21FDB" w:rsidRDefault="00F547BC" w:rsidP="00F547BC">
            <w:pPr>
              <w:jc w:val="center"/>
            </w:pPr>
            <w:r w:rsidRPr="00E21FDB">
              <w:t>19-07-005-02</w:t>
            </w:r>
          </w:p>
        </w:tc>
        <w:tc>
          <w:tcPr>
            <w:tcW w:w="6219" w:type="dxa"/>
            <w:gridSpan w:val="3"/>
            <w:tcBorders>
              <w:top w:val="single" w:sz="4" w:space="0" w:color="auto"/>
              <w:left w:val="nil"/>
              <w:bottom w:val="single" w:sz="4" w:space="0" w:color="auto"/>
              <w:right w:val="single" w:sz="4" w:space="0" w:color="000000"/>
            </w:tcBorders>
            <w:shd w:val="clear" w:color="auto" w:fill="auto"/>
            <w:vAlign w:val="center"/>
          </w:tcPr>
          <w:p w:rsidR="00F547BC" w:rsidRPr="00E21FDB" w:rsidRDefault="00F547BC" w:rsidP="00F547BC">
            <w:r w:rsidRPr="00E21FDB">
              <w:t>2 500 м</w:t>
            </w:r>
            <w:r w:rsidRPr="00E21FDB">
              <w:rPr>
                <w:vertAlign w:val="superscript"/>
              </w:rPr>
              <w:t>2</w:t>
            </w:r>
          </w:p>
        </w:tc>
        <w:tc>
          <w:tcPr>
            <w:tcW w:w="2272" w:type="dxa"/>
            <w:gridSpan w:val="2"/>
            <w:tcBorders>
              <w:top w:val="nil"/>
              <w:left w:val="nil"/>
              <w:bottom w:val="single" w:sz="4" w:space="0" w:color="auto"/>
              <w:right w:val="single" w:sz="4" w:space="0" w:color="auto"/>
            </w:tcBorders>
            <w:shd w:val="clear" w:color="auto" w:fill="auto"/>
            <w:vAlign w:val="center"/>
          </w:tcPr>
          <w:p w:rsidR="00F547BC" w:rsidRPr="00E21FDB" w:rsidRDefault="00F547BC" w:rsidP="00F547BC">
            <w:pPr>
              <w:jc w:val="center"/>
            </w:pPr>
            <w:r w:rsidRPr="00E21FDB">
              <w:t>70,99</w:t>
            </w:r>
          </w:p>
        </w:tc>
      </w:tr>
      <w:tr w:rsidR="00E21FDB" w:rsidRPr="00E21FDB" w:rsidTr="00E21FDB">
        <w:trPr>
          <w:trHeight w:val="300"/>
        </w:trPr>
        <w:tc>
          <w:tcPr>
            <w:tcW w:w="2551" w:type="dxa"/>
            <w:gridSpan w:val="5"/>
            <w:tcBorders>
              <w:top w:val="nil"/>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19-07-006</w:t>
            </w:r>
          </w:p>
        </w:tc>
        <w:tc>
          <w:tcPr>
            <w:tcW w:w="7660" w:type="dxa"/>
            <w:gridSpan w:val="4"/>
            <w:tcBorders>
              <w:top w:val="nil"/>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Пункты мойки и дезинфекции колес</w:t>
            </w:r>
          </w:p>
        </w:tc>
      </w:tr>
      <w:tr w:rsidR="00E21FDB" w:rsidRPr="00E21FDB" w:rsidTr="00E21FDB">
        <w:trPr>
          <w:trHeight w:val="300"/>
        </w:trPr>
        <w:tc>
          <w:tcPr>
            <w:tcW w:w="1720" w:type="dxa"/>
            <w:gridSpan w:val="4"/>
            <w:tcBorders>
              <w:top w:val="nil"/>
              <w:left w:val="nil"/>
              <w:bottom w:val="single" w:sz="4" w:space="0" w:color="auto"/>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491" w:type="dxa"/>
            <w:gridSpan w:val="5"/>
            <w:tcBorders>
              <w:top w:val="nil"/>
              <w:left w:val="nil"/>
              <w:bottom w:val="single" w:sz="4" w:space="0" w:color="auto"/>
              <w:right w:val="nil"/>
            </w:tcBorders>
            <w:shd w:val="clear" w:color="auto" w:fill="auto"/>
            <w:vAlign w:val="center"/>
            <w:hideMark/>
          </w:tcPr>
          <w:p w:rsidR="00397380" w:rsidRPr="00E21FDB" w:rsidRDefault="00397380" w:rsidP="00397380">
            <w:r w:rsidRPr="00E21FDB">
              <w:t>1 объект</w:t>
            </w:r>
          </w:p>
        </w:tc>
      </w:tr>
      <w:tr w:rsidR="00E21FDB" w:rsidRPr="00E21FDB" w:rsidTr="00E21FDB">
        <w:trPr>
          <w:trHeight w:val="315"/>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E21FDB" w:rsidRDefault="00397380" w:rsidP="00397380">
            <w:pPr>
              <w:jc w:val="center"/>
            </w:pPr>
            <w:r w:rsidRPr="00E21FDB">
              <w:t>19-07-006-01</w:t>
            </w:r>
          </w:p>
        </w:tc>
        <w:tc>
          <w:tcPr>
            <w:tcW w:w="6219" w:type="dxa"/>
            <w:gridSpan w:val="3"/>
            <w:tcBorders>
              <w:top w:val="single" w:sz="4" w:space="0" w:color="auto"/>
              <w:left w:val="nil"/>
              <w:bottom w:val="single" w:sz="4" w:space="0" w:color="auto"/>
              <w:right w:val="single" w:sz="4" w:space="0" w:color="000000"/>
            </w:tcBorders>
            <w:shd w:val="clear" w:color="auto" w:fill="auto"/>
            <w:vAlign w:val="center"/>
            <w:hideMark/>
          </w:tcPr>
          <w:p w:rsidR="00397380" w:rsidRPr="00E21FDB" w:rsidRDefault="00397380" w:rsidP="00397380">
            <w:r w:rsidRPr="00E21FDB">
              <w:t>Пункты мойки и дезинфекции колес большегрузного транспорта пропускной способностью 30 авто/час</w:t>
            </w:r>
          </w:p>
        </w:tc>
        <w:tc>
          <w:tcPr>
            <w:tcW w:w="2272" w:type="dxa"/>
            <w:gridSpan w:val="2"/>
            <w:tcBorders>
              <w:top w:val="nil"/>
              <w:left w:val="nil"/>
              <w:bottom w:val="single" w:sz="4" w:space="0" w:color="auto"/>
              <w:right w:val="single" w:sz="4" w:space="0" w:color="auto"/>
            </w:tcBorders>
            <w:shd w:val="clear" w:color="auto" w:fill="auto"/>
            <w:vAlign w:val="center"/>
            <w:hideMark/>
          </w:tcPr>
          <w:p w:rsidR="00397380" w:rsidRPr="00E21FDB" w:rsidRDefault="00F547BC">
            <w:pPr>
              <w:jc w:val="center"/>
            </w:pPr>
            <w:r w:rsidRPr="00E21FDB">
              <w:t>4 852,78</w:t>
            </w:r>
          </w:p>
        </w:tc>
      </w:tr>
      <w:tr w:rsidR="00E21FDB" w:rsidRPr="00E21FDB" w:rsidTr="00E21FDB">
        <w:trPr>
          <w:trHeight w:val="300"/>
        </w:trPr>
        <w:tc>
          <w:tcPr>
            <w:tcW w:w="2551" w:type="dxa"/>
            <w:gridSpan w:val="5"/>
            <w:tcBorders>
              <w:top w:val="nil"/>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19-07-007</w:t>
            </w:r>
          </w:p>
        </w:tc>
        <w:tc>
          <w:tcPr>
            <w:tcW w:w="7660" w:type="dxa"/>
            <w:gridSpan w:val="4"/>
            <w:tcBorders>
              <w:top w:val="nil"/>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Участки обработки крупногабаритных твердых коммунальных отходов</w:t>
            </w:r>
          </w:p>
        </w:tc>
      </w:tr>
      <w:tr w:rsidR="00E21FDB" w:rsidRPr="00E21FDB" w:rsidTr="00E21FDB">
        <w:trPr>
          <w:trHeight w:val="300"/>
        </w:trPr>
        <w:tc>
          <w:tcPr>
            <w:tcW w:w="1720" w:type="dxa"/>
            <w:gridSpan w:val="4"/>
            <w:tcBorders>
              <w:top w:val="nil"/>
              <w:left w:val="nil"/>
              <w:bottom w:val="single" w:sz="4" w:space="0" w:color="auto"/>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491" w:type="dxa"/>
            <w:gridSpan w:val="5"/>
            <w:tcBorders>
              <w:top w:val="nil"/>
              <w:left w:val="nil"/>
              <w:bottom w:val="single" w:sz="4" w:space="0" w:color="auto"/>
              <w:right w:val="nil"/>
            </w:tcBorders>
            <w:shd w:val="clear" w:color="auto" w:fill="auto"/>
            <w:vAlign w:val="center"/>
            <w:hideMark/>
          </w:tcPr>
          <w:p w:rsidR="00397380" w:rsidRPr="00E21FDB" w:rsidRDefault="00397380" w:rsidP="00397380">
            <w:r w:rsidRPr="00E21FDB">
              <w:t>1 тыс.т/год</w:t>
            </w:r>
          </w:p>
        </w:tc>
      </w:tr>
      <w:tr w:rsidR="00E21FDB" w:rsidRPr="00E21FDB" w:rsidTr="00E21FDB">
        <w:trPr>
          <w:trHeight w:val="315"/>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E21FDB" w:rsidRDefault="00397380" w:rsidP="00397380">
            <w:pPr>
              <w:jc w:val="center"/>
            </w:pPr>
            <w:r w:rsidRPr="00E21FDB">
              <w:t>19-07-007-01</w:t>
            </w:r>
          </w:p>
        </w:tc>
        <w:tc>
          <w:tcPr>
            <w:tcW w:w="6219" w:type="dxa"/>
            <w:gridSpan w:val="3"/>
            <w:tcBorders>
              <w:top w:val="single" w:sz="4" w:space="0" w:color="auto"/>
              <w:left w:val="nil"/>
              <w:bottom w:val="single" w:sz="4" w:space="0" w:color="auto"/>
              <w:right w:val="single" w:sz="4" w:space="0" w:color="000000"/>
            </w:tcBorders>
            <w:shd w:val="clear" w:color="auto" w:fill="auto"/>
            <w:vAlign w:val="center"/>
            <w:hideMark/>
          </w:tcPr>
          <w:p w:rsidR="00397380" w:rsidRPr="00E21FDB" w:rsidRDefault="00397380" w:rsidP="00397380">
            <w:r w:rsidRPr="00E21FDB">
              <w:t>Участки обработки крупногабаритных твердых коммунальных отходов производительностью 6 тыс. т/год</w:t>
            </w:r>
          </w:p>
        </w:tc>
        <w:tc>
          <w:tcPr>
            <w:tcW w:w="2272" w:type="dxa"/>
            <w:gridSpan w:val="2"/>
            <w:tcBorders>
              <w:top w:val="nil"/>
              <w:left w:val="nil"/>
              <w:bottom w:val="single" w:sz="4" w:space="0" w:color="auto"/>
              <w:right w:val="single" w:sz="4" w:space="0" w:color="auto"/>
            </w:tcBorders>
            <w:shd w:val="clear" w:color="auto" w:fill="auto"/>
            <w:vAlign w:val="center"/>
            <w:hideMark/>
          </w:tcPr>
          <w:p w:rsidR="00397380" w:rsidRPr="00E21FDB" w:rsidRDefault="00F547BC">
            <w:pPr>
              <w:jc w:val="center"/>
            </w:pPr>
            <w:r w:rsidRPr="00E21FDB">
              <w:t>5 915,67</w:t>
            </w:r>
          </w:p>
        </w:tc>
      </w:tr>
      <w:tr w:rsidR="00E21FDB" w:rsidRPr="00E21FDB" w:rsidTr="00E21FDB">
        <w:trPr>
          <w:trHeight w:val="300"/>
        </w:trPr>
        <w:tc>
          <w:tcPr>
            <w:tcW w:w="2551" w:type="dxa"/>
            <w:gridSpan w:val="5"/>
            <w:tcBorders>
              <w:top w:val="nil"/>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19-07-008</w:t>
            </w:r>
          </w:p>
        </w:tc>
        <w:tc>
          <w:tcPr>
            <w:tcW w:w="7660" w:type="dxa"/>
            <w:gridSpan w:val="4"/>
            <w:tcBorders>
              <w:top w:val="nil"/>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Полигоны для размещения твердых коммунальных отходов</w:t>
            </w:r>
          </w:p>
        </w:tc>
      </w:tr>
      <w:tr w:rsidR="00E21FDB" w:rsidRPr="00E21FDB" w:rsidTr="00E21FDB">
        <w:trPr>
          <w:trHeight w:val="300"/>
        </w:trPr>
        <w:tc>
          <w:tcPr>
            <w:tcW w:w="1720" w:type="dxa"/>
            <w:gridSpan w:val="4"/>
            <w:tcBorders>
              <w:top w:val="nil"/>
              <w:left w:val="nil"/>
              <w:bottom w:val="single" w:sz="4" w:space="0" w:color="auto"/>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491" w:type="dxa"/>
            <w:gridSpan w:val="5"/>
            <w:tcBorders>
              <w:top w:val="nil"/>
              <w:left w:val="nil"/>
              <w:bottom w:val="single" w:sz="4" w:space="0" w:color="auto"/>
              <w:right w:val="nil"/>
            </w:tcBorders>
            <w:shd w:val="clear" w:color="auto" w:fill="auto"/>
            <w:vAlign w:val="center"/>
            <w:hideMark/>
          </w:tcPr>
          <w:p w:rsidR="00397380" w:rsidRPr="00E21FDB" w:rsidRDefault="00397380" w:rsidP="00397380">
            <w:r w:rsidRPr="00E21FDB">
              <w:t>1 тыс.т/год</w:t>
            </w:r>
          </w:p>
        </w:tc>
      </w:tr>
      <w:tr w:rsidR="00E21FDB" w:rsidRPr="00E21FDB" w:rsidTr="00E21FDB">
        <w:trPr>
          <w:trHeight w:val="315"/>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E21FDB" w:rsidRDefault="00397380" w:rsidP="00397380">
            <w:pPr>
              <w:jc w:val="center"/>
            </w:pPr>
            <w:r w:rsidRPr="00E21FDB">
              <w:t>19-07-008-01</w:t>
            </w:r>
          </w:p>
        </w:tc>
        <w:tc>
          <w:tcPr>
            <w:tcW w:w="6219" w:type="dxa"/>
            <w:gridSpan w:val="3"/>
            <w:tcBorders>
              <w:top w:val="single" w:sz="4" w:space="0" w:color="auto"/>
              <w:left w:val="nil"/>
              <w:bottom w:val="single" w:sz="4" w:space="0" w:color="auto"/>
              <w:right w:val="single" w:sz="4" w:space="0" w:color="000000"/>
            </w:tcBorders>
            <w:shd w:val="clear" w:color="auto" w:fill="auto"/>
            <w:vAlign w:val="center"/>
            <w:hideMark/>
          </w:tcPr>
          <w:p w:rsidR="00397380" w:rsidRPr="00E21FDB" w:rsidRDefault="00397380" w:rsidP="00397380">
            <w:r w:rsidRPr="00E21FDB">
              <w:t>Полигоны (рабочие карты) для размещения твердых коммунальных отходов мощностью 122,5 тыс. т/год</w:t>
            </w:r>
          </w:p>
        </w:tc>
        <w:tc>
          <w:tcPr>
            <w:tcW w:w="2272" w:type="dxa"/>
            <w:gridSpan w:val="2"/>
            <w:tcBorders>
              <w:top w:val="nil"/>
              <w:left w:val="nil"/>
              <w:bottom w:val="single" w:sz="4" w:space="0" w:color="auto"/>
              <w:right w:val="single" w:sz="4" w:space="0" w:color="auto"/>
            </w:tcBorders>
            <w:shd w:val="clear" w:color="auto" w:fill="auto"/>
            <w:vAlign w:val="center"/>
            <w:hideMark/>
          </w:tcPr>
          <w:p w:rsidR="00397380" w:rsidRPr="00E21FDB" w:rsidRDefault="00F547BC">
            <w:pPr>
              <w:jc w:val="center"/>
            </w:pPr>
            <w:r w:rsidRPr="00E21FDB">
              <w:t>3 175,35</w:t>
            </w:r>
          </w:p>
        </w:tc>
      </w:tr>
      <w:tr w:rsidR="00E21FDB" w:rsidRPr="00E21FDB" w:rsidTr="00E21FDB">
        <w:trPr>
          <w:trHeight w:val="300"/>
        </w:trPr>
        <w:tc>
          <w:tcPr>
            <w:tcW w:w="2551" w:type="dxa"/>
            <w:gridSpan w:val="5"/>
            <w:tcBorders>
              <w:top w:val="nil"/>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19-07-009</w:t>
            </w:r>
          </w:p>
        </w:tc>
        <w:tc>
          <w:tcPr>
            <w:tcW w:w="7660" w:type="dxa"/>
            <w:gridSpan w:val="4"/>
            <w:tcBorders>
              <w:top w:val="nil"/>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Объекты мембранного компостирования биогенных отходов (компостирование в климатической камере)</w:t>
            </w:r>
          </w:p>
        </w:tc>
      </w:tr>
      <w:tr w:rsidR="00E21FDB" w:rsidRPr="00E21FDB" w:rsidTr="00E21FDB">
        <w:trPr>
          <w:trHeight w:val="300"/>
        </w:trPr>
        <w:tc>
          <w:tcPr>
            <w:tcW w:w="1720" w:type="dxa"/>
            <w:gridSpan w:val="4"/>
            <w:tcBorders>
              <w:top w:val="nil"/>
              <w:left w:val="nil"/>
              <w:bottom w:val="single" w:sz="4" w:space="0" w:color="auto"/>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491" w:type="dxa"/>
            <w:gridSpan w:val="5"/>
            <w:tcBorders>
              <w:top w:val="nil"/>
              <w:left w:val="nil"/>
              <w:bottom w:val="single" w:sz="4" w:space="0" w:color="auto"/>
              <w:right w:val="nil"/>
            </w:tcBorders>
            <w:shd w:val="clear" w:color="auto" w:fill="auto"/>
            <w:vAlign w:val="center"/>
            <w:hideMark/>
          </w:tcPr>
          <w:p w:rsidR="00397380" w:rsidRPr="00E21FDB" w:rsidRDefault="00397380" w:rsidP="00397380">
            <w:r w:rsidRPr="00E21FDB">
              <w:t>1 тыс.т/год</w:t>
            </w:r>
          </w:p>
        </w:tc>
      </w:tr>
      <w:tr w:rsidR="00E21FDB" w:rsidRPr="00E21FDB" w:rsidTr="00E21FDB">
        <w:trPr>
          <w:trHeight w:val="315"/>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E21FDB" w:rsidRDefault="00397380" w:rsidP="00397380">
            <w:pPr>
              <w:jc w:val="center"/>
            </w:pPr>
            <w:r w:rsidRPr="00E21FDB">
              <w:t>19-07-009-01</w:t>
            </w:r>
          </w:p>
        </w:tc>
        <w:tc>
          <w:tcPr>
            <w:tcW w:w="6219" w:type="dxa"/>
            <w:gridSpan w:val="3"/>
            <w:tcBorders>
              <w:top w:val="single" w:sz="4" w:space="0" w:color="auto"/>
              <w:left w:val="nil"/>
              <w:bottom w:val="single" w:sz="4" w:space="0" w:color="auto"/>
              <w:right w:val="single" w:sz="4" w:space="0" w:color="000000"/>
            </w:tcBorders>
            <w:shd w:val="clear" w:color="auto" w:fill="auto"/>
            <w:vAlign w:val="center"/>
            <w:hideMark/>
          </w:tcPr>
          <w:p w:rsidR="00397380" w:rsidRPr="00E21FDB" w:rsidRDefault="00397380" w:rsidP="00397380">
            <w:r w:rsidRPr="00E21FDB">
              <w:t>Объекты мембранного компостирования биогенных отходов (компостирование в климатической камере) мощностью 84,3 тыс. т/год</w:t>
            </w:r>
          </w:p>
        </w:tc>
        <w:tc>
          <w:tcPr>
            <w:tcW w:w="2272" w:type="dxa"/>
            <w:gridSpan w:val="2"/>
            <w:tcBorders>
              <w:top w:val="nil"/>
              <w:left w:val="nil"/>
              <w:bottom w:val="single" w:sz="4" w:space="0" w:color="auto"/>
              <w:right w:val="single" w:sz="4" w:space="0" w:color="auto"/>
            </w:tcBorders>
            <w:shd w:val="clear" w:color="auto" w:fill="auto"/>
            <w:vAlign w:val="center"/>
            <w:hideMark/>
          </w:tcPr>
          <w:p w:rsidR="00397380" w:rsidRPr="00E21FDB" w:rsidRDefault="00F547BC">
            <w:pPr>
              <w:jc w:val="center"/>
            </w:pPr>
            <w:r w:rsidRPr="00E21FDB">
              <w:t>3 764,74</w:t>
            </w:r>
          </w:p>
        </w:tc>
      </w:tr>
      <w:tr w:rsidR="00E21FDB" w:rsidRPr="00E21FDB" w:rsidTr="00E21FDB">
        <w:trPr>
          <w:trHeight w:val="20"/>
        </w:trPr>
        <w:tc>
          <w:tcPr>
            <w:tcW w:w="2840" w:type="dxa"/>
            <w:gridSpan w:val="6"/>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19-07-010</w:t>
            </w:r>
          </w:p>
        </w:tc>
        <w:tc>
          <w:tcPr>
            <w:tcW w:w="7371" w:type="dxa"/>
            <w:gridSpan w:val="3"/>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Объекты тоннельного компостирования биогенных отходов (компостирование в климатической камере)</w:t>
            </w:r>
          </w:p>
        </w:tc>
      </w:tr>
      <w:tr w:rsidR="00E21FDB" w:rsidRPr="00E21FDB" w:rsidTr="00E21FDB">
        <w:trPr>
          <w:trHeight w:val="20"/>
        </w:trPr>
        <w:tc>
          <w:tcPr>
            <w:tcW w:w="1720" w:type="dxa"/>
            <w:gridSpan w:val="4"/>
            <w:tcBorders>
              <w:top w:val="nil"/>
              <w:left w:val="nil"/>
              <w:bottom w:val="single" w:sz="4" w:space="0" w:color="auto"/>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491" w:type="dxa"/>
            <w:gridSpan w:val="5"/>
            <w:tcBorders>
              <w:top w:val="nil"/>
              <w:left w:val="nil"/>
              <w:bottom w:val="single" w:sz="4" w:space="0" w:color="auto"/>
              <w:right w:val="nil"/>
            </w:tcBorders>
            <w:shd w:val="clear" w:color="auto" w:fill="auto"/>
            <w:vAlign w:val="center"/>
            <w:hideMark/>
          </w:tcPr>
          <w:p w:rsidR="00397380" w:rsidRPr="00E21FDB" w:rsidRDefault="00397380" w:rsidP="00397380">
            <w:r w:rsidRPr="00E21FDB">
              <w:t>1 тыс.т/год</w:t>
            </w:r>
          </w:p>
        </w:tc>
      </w:tr>
      <w:tr w:rsidR="00E21FDB" w:rsidRPr="00E21FDB" w:rsidTr="00E21FDB">
        <w:trPr>
          <w:trHeight w:val="20"/>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E21FDB" w:rsidRDefault="00397380" w:rsidP="00397380">
            <w:pPr>
              <w:jc w:val="center"/>
            </w:pPr>
            <w:r w:rsidRPr="00E21FDB">
              <w:t>19-07-010-01</w:t>
            </w:r>
          </w:p>
        </w:tc>
        <w:tc>
          <w:tcPr>
            <w:tcW w:w="6219" w:type="dxa"/>
            <w:gridSpan w:val="3"/>
            <w:tcBorders>
              <w:top w:val="single" w:sz="4" w:space="0" w:color="auto"/>
              <w:left w:val="nil"/>
              <w:bottom w:val="single" w:sz="4" w:space="0" w:color="auto"/>
              <w:right w:val="single" w:sz="4" w:space="0" w:color="000000"/>
            </w:tcBorders>
            <w:shd w:val="clear" w:color="auto" w:fill="auto"/>
            <w:vAlign w:val="center"/>
            <w:hideMark/>
          </w:tcPr>
          <w:p w:rsidR="00397380" w:rsidRPr="00E21FDB" w:rsidRDefault="00397380" w:rsidP="00397380">
            <w:r w:rsidRPr="00E21FDB">
              <w:t>Объекты тоннельного компостирования биогенных отходов (компостирование в климатической камере) мощностью 150 тыс. т/год</w:t>
            </w:r>
          </w:p>
        </w:tc>
        <w:tc>
          <w:tcPr>
            <w:tcW w:w="2272" w:type="dxa"/>
            <w:gridSpan w:val="2"/>
            <w:tcBorders>
              <w:top w:val="nil"/>
              <w:left w:val="nil"/>
              <w:bottom w:val="single" w:sz="4" w:space="0" w:color="auto"/>
              <w:right w:val="single" w:sz="4" w:space="0" w:color="auto"/>
            </w:tcBorders>
            <w:shd w:val="clear" w:color="auto" w:fill="auto"/>
            <w:vAlign w:val="center"/>
            <w:hideMark/>
          </w:tcPr>
          <w:p w:rsidR="00397380" w:rsidRPr="00E21FDB" w:rsidRDefault="00F547BC">
            <w:pPr>
              <w:jc w:val="center"/>
            </w:pPr>
            <w:r w:rsidRPr="00E21FDB">
              <w:t>7 015,81</w:t>
            </w:r>
          </w:p>
        </w:tc>
      </w:tr>
      <w:tr w:rsidR="00E21FDB" w:rsidRPr="00E21FDB" w:rsidTr="00E21FDB">
        <w:trPr>
          <w:trHeight w:val="20"/>
        </w:trPr>
        <w:tc>
          <w:tcPr>
            <w:tcW w:w="2840" w:type="dxa"/>
            <w:gridSpan w:val="6"/>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19-07-011</w:t>
            </w:r>
          </w:p>
        </w:tc>
        <w:tc>
          <w:tcPr>
            <w:tcW w:w="7371" w:type="dxa"/>
            <w:gridSpan w:val="3"/>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Объекты компостирования биогенных отходов в закрытых помещениях в буртах</w:t>
            </w:r>
          </w:p>
        </w:tc>
      </w:tr>
      <w:tr w:rsidR="00E21FDB" w:rsidRPr="00E21FDB" w:rsidTr="00E21FDB">
        <w:trPr>
          <w:trHeight w:val="20"/>
        </w:trPr>
        <w:tc>
          <w:tcPr>
            <w:tcW w:w="1720" w:type="dxa"/>
            <w:gridSpan w:val="4"/>
            <w:tcBorders>
              <w:top w:val="nil"/>
              <w:left w:val="nil"/>
              <w:bottom w:val="single" w:sz="4" w:space="0" w:color="auto"/>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491" w:type="dxa"/>
            <w:gridSpan w:val="5"/>
            <w:tcBorders>
              <w:top w:val="nil"/>
              <w:left w:val="nil"/>
              <w:bottom w:val="single" w:sz="4" w:space="0" w:color="auto"/>
              <w:right w:val="nil"/>
            </w:tcBorders>
            <w:shd w:val="clear" w:color="auto" w:fill="auto"/>
            <w:vAlign w:val="center"/>
            <w:hideMark/>
          </w:tcPr>
          <w:p w:rsidR="00397380" w:rsidRPr="00E21FDB" w:rsidRDefault="00397380" w:rsidP="00397380">
            <w:r w:rsidRPr="00E21FDB">
              <w:t>1 тыс.т/год</w:t>
            </w:r>
          </w:p>
        </w:tc>
      </w:tr>
      <w:tr w:rsidR="00E21FDB" w:rsidRPr="00E21FDB" w:rsidTr="00E21FDB">
        <w:trPr>
          <w:trHeight w:val="20"/>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E21FDB" w:rsidRDefault="00397380" w:rsidP="00397380">
            <w:pPr>
              <w:jc w:val="center"/>
            </w:pPr>
            <w:r w:rsidRPr="00E21FDB">
              <w:t>19-07-011-01</w:t>
            </w:r>
          </w:p>
        </w:tc>
        <w:tc>
          <w:tcPr>
            <w:tcW w:w="6219" w:type="dxa"/>
            <w:gridSpan w:val="3"/>
            <w:tcBorders>
              <w:top w:val="single" w:sz="4" w:space="0" w:color="auto"/>
              <w:left w:val="nil"/>
              <w:bottom w:val="single" w:sz="4" w:space="0" w:color="auto"/>
              <w:right w:val="single" w:sz="4" w:space="0" w:color="000000"/>
            </w:tcBorders>
            <w:shd w:val="clear" w:color="auto" w:fill="auto"/>
            <w:vAlign w:val="center"/>
            <w:hideMark/>
          </w:tcPr>
          <w:p w:rsidR="00397380" w:rsidRPr="00E21FDB" w:rsidRDefault="00397380" w:rsidP="00397380">
            <w:r w:rsidRPr="00E21FDB">
              <w:t>Объекты компостирования биогенных отходов в закрытых помещениях в буртах мощностью 180 тыс.т/год</w:t>
            </w:r>
          </w:p>
        </w:tc>
        <w:tc>
          <w:tcPr>
            <w:tcW w:w="2272" w:type="dxa"/>
            <w:gridSpan w:val="2"/>
            <w:tcBorders>
              <w:top w:val="nil"/>
              <w:left w:val="nil"/>
              <w:bottom w:val="single" w:sz="4" w:space="0" w:color="auto"/>
              <w:right w:val="single" w:sz="4" w:space="0" w:color="auto"/>
            </w:tcBorders>
            <w:shd w:val="clear" w:color="auto" w:fill="auto"/>
            <w:vAlign w:val="center"/>
            <w:hideMark/>
          </w:tcPr>
          <w:p w:rsidR="00397380" w:rsidRPr="00E21FDB" w:rsidRDefault="00F547BC">
            <w:pPr>
              <w:jc w:val="center"/>
            </w:pPr>
            <w:r w:rsidRPr="00E21FDB">
              <w:t>4 704,32</w:t>
            </w:r>
          </w:p>
        </w:tc>
      </w:tr>
      <w:tr w:rsidR="00E21FDB" w:rsidRPr="00E21FDB" w:rsidTr="00E21FDB">
        <w:trPr>
          <w:trHeight w:val="20"/>
        </w:trPr>
        <w:tc>
          <w:tcPr>
            <w:tcW w:w="2840" w:type="dxa"/>
            <w:gridSpan w:val="6"/>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19-07-012</w:t>
            </w:r>
          </w:p>
        </w:tc>
        <w:tc>
          <w:tcPr>
            <w:tcW w:w="7371" w:type="dxa"/>
            <w:gridSpan w:val="3"/>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Ремонтно-механические мастерские</w:t>
            </w:r>
          </w:p>
        </w:tc>
      </w:tr>
      <w:tr w:rsidR="00E21FDB" w:rsidRPr="00E21FDB" w:rsidTr="00E21FDB">
        <w:trPr>
          <w:trHeight w:val="20"/>
        </w:trPr>
        <w:tc>
          <w:tcPr>
            <w:tcW w:w="1720" w:type="dxa"/>
            <w:gridSpan w:val="4"/>
            <w:tcBorders>
              <w:top w:val="nil"/>
              <w:left w:val="nil"/>
              <w:bottom w:val="single" w:sz="4" w:space="0" w:color="auto"/>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491" w:type="dxa"/>
            <w:gridSpan w:val="5"/>
            <w:tcBorders>
              <w:top w:val="nil"/>
              <w:left w:val="nil"/>
              <w:bottom w:val="single" w:sz="4" w:space="0" w:color="auto"/>
              <w:right w:val="nil"/>
            </w:tcBorders>
            <w:shd w:val="clear" w:color="auto" w:fill="auto"/>
            <w:vAlign w:val="center"/>
            <w:hideMark/>
          </w:tcPr>
          <w:p w:rsidR="00397380" w:rsidRPr="00E21FDB" w:rsidRDefault="00397380" w:rsidP="00397380">
            <w:r w:rsidRPr="00E21FDB">
              <w:t>1 м</w:t>
            </w:r>
            <w:r w:rsidRPr="00E21FDB">
              <w:rPr>
                <w:vertAlign w:val="superscript"/>
              </w:rPr>
              <w:t>2</w:t>
            </w:r>
            <w:r w:rsidRPr="00E21FDB">
              <w:t xml:space="preserve"> общей площади</w:t>
            </w:r>
          </w:p>
        </w:tc>
      </w:tr>
      <w:tr w:rsidR="00E21FDB" w:rsidRPr="00E21FDB" w:rsidTr="00E21FDB">
        <w:trPr>
          <w:trHeight w:val="20"/>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E21FDB" w:rsidRDefault="00397380" w:rsidP="00397380">
            <w:pPr>
              <w:jc w:val="center"/>
            </w:pPr>
            <w:r w:rsidRPr="00E21FDB">
              <w:t>19-07-012-01</w:t>
            </w:r>
          </w:p>
        </w:tc>
        <w:tc>
          <w:tcPr>
            <w:tcW w:w="6219" w:type="dxa"/>
            <w:gridSpan w:val="3"/>
            <w:tcBorders>
              <w:top w:val="single" w:sz="4" w:space="0" w:color="auto"/>
              <w:left w:val="nil"/>
              <w:bottom w:val="single" w:sz="4" w:space="0" w:color="auto"/>
              <w:right w:val="single" w:sz="4" w:space="0" w:color="000000"/>
            </w:tcBorders>
            <w:shd w:val="clear" w:color="auto" w:fill="auto"/>
            <w:vAlign w:val="center"/>
            <w:hideMark/>
          </w:tcPr>
          <w:p w:rsidR="00397380" w:rsidRPr="00E21FDB" w:rsidRDefault="00397380" w:rsidP="00397380">
            <w:r w:rsidRPr="00E21FDB">
              <w:t>Ремонтно-механические мастерские площадью 1 064 м</w:t>
            </w:r>
            <w:r w:rsidRPr="00E21FDB">
              <w:rPr>
                <w:vertAlign w:val="superscript"/>
              </w:rPr>
              <w:t>2</w:t>
            </w:r>
          </w:p>
        </w:tc>
        <w:tc>
          <w:tcPr>
            <w:tcW w:w="2272" w:type="dxa"/>
            <w:gridSpan w:val="2"/>
            <w:tcBorders>
              <w:top w:val="nil"/>
              <w:left w:val="nil"/>
              <w:bottom w:val="single" w:sz="4" w:space="0" w:color="auto"/>
              <w:right w:val="single" w:sz="4" w:space="0" w:color="auto"/>
            </w:tcBorders>
            <w:shd w:val="clear" w:color="auto" w:fill="auto"/>
            <w:vAlign w:val="center"/>
            <w:hideMark/>
          </w:tcPr>
          <w:p w:rsidR="00397380" w:rsidRPr="00E21FDB" w:rsidRDefault="00F547BC">
            <w:pPr>
              <w:jc w:val="center"/>
            </w:pPr>
            <w:r w:rsidRPr="00E21FDB">
              <w:t>90,72</w:t>
            </w:r>
          </w:p>
        </w:tc>
      </w:tr>
      <w:tr w:rsidR="00E21FDB" w:rsidRPr="00E21FDB" w:rsidTr="00E21FDB">
        <w:trPr>
          <w:trHeight w:val="20"/>
        </w:trPr>
        <w:tc>
          <w:tcPr>
            <w:tcW w:w="2840" w:type="dxa"/>
            <w:gridSpan w:val="6"/>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19-07-013</w:t>
            </w:r>
          </w:p>
        </w:tc>
        <w:tc>
          <w:tcPr>
            <w:tcW w:w="7371" w:type="dxa"/>
            <w:gridSpan w:val="3"/>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Пункты заправки топливом технических средств механизации с резервуаром для хранения топлива</w:t>
            </w:r>
          </w:p>
        </w:tc>
      </w:tr>
      <w:tr w:rsidR="00E21FDB" w:rsidRPr="00E21FDB" w:rsidTr="00E21FDB">
        <w:trPr>
          <w:trHeight w:val="20"/>
        </w:trPr>
        <w:tc>
          <w:tcPr>
            <w:tcW w:w="1720" w:type="dxa"/>
            <w:gridSpan w:val="4"/>
            <w:tcBorders>
              <w:top w:val="nil"/>
              <w:left w:val="nil"/>
              <w:bottom w:val="single" w:sz="4" w:space="0" w:color="auto"/>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491" w:type="dxa"/>
            <w:gridSpan w:val="5"/>
            <w:tcBorders>
              <w:top w:val="nil"/>
              <w:left w:val="nil"/>
              <w:bottom w:val="single" w:sz="4" w:space="0" w:color="auto"/>
              <w:right w:val="nil"/>
            </w:tcBorders>
            <w:shd w:val="clear" w:color="auto" w:fill="auto"/>
            <w:vAlign w:val="center"/>
            <w:hideMark/>
          </w:tcPr>
          <w:p w:rsidR="00397380" w:rsidRPr="00E21FDB" w:rsidRDefault="00397380" w:rsidP="00397380">
            <w:r w:rsidRPr="00E21FDB">
              <w:t>1 объект</w:t>
            </w:r>
          </w:p>
        </w:tc>
      </w:tr>
      <w:tr w:rsidR="00E21FDB" w:rsidRPr="00E21FDB" w:rsidTr="00E21FDB">
        <w:trPr>
          <w:trHeight w:val="20"/>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E21FDB" w:rsidRDefault="00397380" w:rsidP="00397380">
            <w:pPr>
              <w:jc w:val="center"/>
            </w:pPr>
            <w:r w:rsidRPr="00E21FDB">
              <w:t>19-07-013-01</w:t>
            </w:r>
          </w:p>
        </w:tc>
        <w:tc>
          <w:tcPr>
            <w:tcW w:w="6219" w:type="dxa"/>
            <w:gridSpan w:val="3"/>
            <w:tcBorders>
              <w:top w:val="single" w:sz="4" w:space="0" w:color="auto"/>
              <w:left w:val="nil"/>
              <w:bottom w:val="single" w:sz="4" w:space="0" w:color="auto"/>
              <w:right w:val="single" w:sz="4" w:space="0" w:color="000000"/>
            </w:tcBorders>
            <w:shd w:val="clear" w:color="auto" w:fill="auto"/>
            <w:vAlign w:val="center"/>
            <w:hideMark/>
          </w:tcPr>
          <w:p w:rsidR="00397380" w:rsidRPr="00E21FDB" w:rsidRDefault="00397380" w:rsidP="00397380">
            <w:r w:rsidRPr="00E21FDB">
              <w:t>Пункты заправки топливом технических средств механизации с резервуаром для хранения топлива емкостью 30 м</w:t>
            </w:r>
            <w:r w:rsidRPr="00E21FDB">
              <w:rPr>
                <w:vertAlign w:val="superscript"/>
              </w:rPr>
              <w:t>3</w:t>
            </w:r>
          </w:p>
        </w:tc>
        <w:tc>
          <w:tcPr>
            <w:tcW w:w="2272" w:type="dxa"/>
            <w:gridSpan w:val="2"/>
            <w:tcBorders>
              <w:top w:val="nil"/>
              <w:left w:val="nil"/>
              <w:bottom w:val="single" w:sz="4" w:space="0" w:color="auto"/>
              <w:right w:val="single" w:sz="4" w:space="0" w:color="auto"/>
            </w:tcBorders>
            <w:shd w:val="clear" w:color="auto" w:fill="auto"/>
            <w:vAlign w:val="center"/>
            <w:hideMark/>
          </w:tcPr>
          <w:p w:rsidR="00397380" w:rsidRPr="00E21FDB" w:rsidRDefault="00F547BC">
            <w:pPr>
              <w:jc w:val="center"/>
            </w:pPr>
            <w:r w:rsidRPr="00E21FDB">
              <w:t>2 886,59</w:t>
            </w:r>
          </w:p>
        </w:tc>
      </w:tr>
      <w:tr w:rsidR="00E21FDB" w:rsidRPr="00E21FDB" w:rsidTr="00E21FDB">
        <w:trPr>
          <w:trHeight w:val="20"/>
        </w:trPr>
        <w:tc>
          <w:tcPr>
            <w:tcW w:w="2840" w:type="dxa"/>
            <w:gridSpan w:val="6"/>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19-07-014</w:t>
            </w:r>
          </w:p>
        </w:tc>
        <w:tc>
          <w:tcPr>
            <w:tcW w:w="7371" w:type="dxa"/>
            <w:gridSpan w:val="3"/>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Очистные сооружения для очистки фильтрата с резервуарами хранения концентрата</w:t>
            </w:r>
          </w:p>
        </w:tc>
      </w:tr>
      <w:tr w:rsidR="00E21FDB" w:rsidRPr="00E21FDB" w:rsidTr="00E21FDB">
        <w:trPr>
          <w:trHeight w:val="20"/>
        </w:trPr>
        <w:tc>
          <w:tcPr>
            <w:tcW w:w="1720" w:type="dxa"/>
            <w:gridSpan w:val="4"/>
            <w:tcBorders>
              <w:top w:val="nil"/>
              <w:left w:val="nil"/>
              <w:bottom w:val="nil"/>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491" w:type="dxa"/>
            <w:gridSpan w:val="5"/>
            <w:tcBorders>
              <w:top w:val="nil"/>
              <w:left w:val="nil"/>
              <w:bottom w:val="nil"/>
              <w:right w:val="nil"/>
            </w:tcBorders>
            <w:shd w:val="clear" w:color="auto" w:fill="auto"/>
            <w:vAlign w:val="center"/>
            <w:hideMark/>
          </w:tcPr>
          <w:p w:rsidR="00397380" w:rsidRPr="00E21FDB" w:rsidRDefault="00397380" w:rsidP="00397380">
            <w:r w:rsidRPr="00E21FDB">
              <w:t>1 м</w:t>
            </w:r>
            <w:r w:rsidRPr="00E21FDB">
              <w:rPr>
                <w:vertAlign w:val="superscript"/>
              </w:rPr>
              <w:t>3</w:t>
            </w:r>
            <w:r w:rsidRPr="00E21FDB">
              <w:t>/сут</w:t>
            </w:r>
          </w:p>
        </w:tc>
      </w:tr>
      <w:tr w:rsidR="00E21FDB" w:rsidRPr="00E21FDB" w:rsidTr="00E21FDB">
        <w:trPr>
          <w:trHeight w:val="20"/>
        </w:trPr>
        <w:tc>
          <w:tcPr>
            <w:tcW w:w="1120" w:type="dxa"/>
            <w:tcBorders>
              <w:top w:val="nil"/>
              <w:left w:val="nil"/>
              <w:bottom w:val="nil"/>
              <w:right w:val="nil"/>
            </w:tcBorders>
            <w:shd w:val="clear" w:color="auto" w:fill="auto"/>
            <w:vAlign w:val="center"/>
            <w:hideMark/>
          </w:tcPr>
          <w:p w:rsidR="00397380" w:rsidRPr="00E21FDB" w:rsidRDefault="00397380" w:rsidP="00397380"/>
        </w:tc>
        <w:tc>
          <w:tcPr>
            <w:tcW w:w="9091" w:type="dxa"/>
            <w:gridSpan w:val="8"/>
            <w:tcBorders>
              <w:top w:val="nil"/>
              <w:left w:val="nil"/>
              <w:bottom w:val="single" w:sz="4" w:space="0" w:color="auto"/>
              <w:right w:val="nil"/>
            </w:tcBorders>
            <w:shd w:val="clear" w:color="auto" w:fill="auto"/>
            <w:vAlign w:val="center"/>
            <w:hideMark/>
          </w:tcPr>
          <w:p w:rsidR="00397380" w:rsidRPr="00E21FDB" w:rsidRDefault="00397380" w:rsidP="00397380">
            <w:r w:rsidRPr="00E21FDB">
              <w:t>Очистные сооружения для очистки фильтрата с резервуарами хранения концентрата производительностью:</w:t>
            </w:r>
          </w:p>
        </w:tc>
      </w:tr>
      <w:tr w:rsidR="00E21FDB" w:rsidRPr="00E21FDB" w:rsidTr="00E21FDB">
        <w:trPr>
          <w:trHeight w:val="20"/>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19-07-014-01</w:t>
            </w:r>
          </w:p>
        </w:tc>
        <w:tc>
          <w:tcPr>
            <w:tcW w:w="6219" w:type="dxa"/>
            <w:gridSpan w:val="3"/>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 xml:space="preserve"> 30 м</w:t>
            </w:r>
            <w:r w:rsidRPr="00E21FDB">
              <w:rPr>
                <w:vertAlign w:val="superscript"/>
              </w:rPr>
              <w:t>3</w:t>
            </w:r>
            <w:r w:rsidRPr="00E21FDB">
              <w:t>/сут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2 596,05</w:t>
            </w:r>
          </w:p>
        </w:tc>
      </w:tr>
      <w:tr w:rsidR="00E21FDB" w:rsidRPr="00E21FDB" w:rsidTr="00E21FDB">
        <w:trPr>
          <w:trHeight w:val="20"/>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19-07-014-02</w:t>
            </w:r>
          </w:p>
        </w:tc>
        <w:tc>
          <w:tcPr>
            <w:tcW w:w="6219" w:type="dxa"/>
            <w:gridSpan w:val="3"/>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 xml:space="preserve"> 70 м</w:t>
            </w:r>
            <w:r w:rsidRPr="00E21FDB">
              <w:rPr>
                <w:vertAlign w:val="superscript"/>
              </w:rPr>
              <w:t>3</w:t>
            </w:r>
            <w:r w:rsidRPr="00E21FDB">
              <w:t>/сут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1 481,39</w:t>
            </w:r>
          </w:p>
        </w:tc>
      </w:tr>
      <w:tr w:rsidR="00E21FDB" w:rsidRPr="00E21FDB" w:rsidTr="00E21FDB">
        <w:trPr>
          <w:trHeight w:val="20"/>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19-07-014-03</w:t>
            </w:r>
          </w:p>
        </w:tc>
        <w:tc>
          <w:tcPr>
            <w:tcW w:w="6219" w:type="dxa"/>
            <w:gridSpan w:val="3"/>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200 м</w:t>
            </w:r>
            <w:r w:rsidRPr="00E21FDB">
              <w:rPr>
                <w:vertAlign w:val="superscript"/>
              </w:rPr>
              <w:t>3</w:t>
            </w:r>
            <w:r w:rsidRPr="00E21FDB">
              <w:t>/сут</w:t>
            </w:r>
          </w:p>
        </w:tc>
        <w:tc>
          <w:tcPr>
            <w:tcW w:w="2272" w:type="dxa"/>
            <w:gridSpan w:val="2"/>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1 060,47</w:t>
            </w:r>
          </w:p>
        </w:tc>
      </w:tr>
      <w:tr w:rsidR="00E21FDB" w:rsidRPr="00E21FDB" w:rsidTr="00E21FDB">
        <w:trPr>
          <w:trHeight w:val="20"/>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rsidR="00F547BC" w:rsidRPr="00E21FDB" w:rsidRDefault="00F547BC" w:rsidP="00F547BC">
            <w:pPr>
              <w:jc w:val="center"/>
            </w:pPr>
            <w:r w:rsidRPr="00E21FDB">
              <w:t>19-07-014-04</w:t>
            </w:r>
          </w:p>
        </w:tc>
        <w:tc>
          <w:tcPr>
            <w:tcW w:w="6219" w:type="dxa"/>
            <w:gridSpan w:val="3"/>
            <w:tcBorders>
              <w:top w:val="single" w:sz="4" w:space="0" w:color="auto"/>
              <w:left w:val="nil"/>
              <w:bottom w:val="single" w:sz="4" w:space="0" w:color="auto"/>
              <w:right w:val="single" w:sz="4" w:space="0" w:color="000000"/>
            </w:tcBorders>
            <w:shd w:val="clear" w:color="auto" w:fill="auto"/>
            <w:vAlign w:val="center"/>
          </w:tcPr>
          <w:p w:rsidR="00F547BC" w:rsidRPr="00E21FDB" w:rsidRDefault="00F547BC" w:rsidP="00F547BC">
            <w:r w:rsidRPr="00E21FDB">
              <w:t>350 м</w:t>
            </w:r>
            <w:r w:rsidRPr="00E21FDB">
              <w:rPr>
                <w:vertAlign w:val="superscript"/>
              </w:rPr>
              <w:t>3</w:t>
            </w:r>
            <w:r w:rsidRPr="00E21FDB">
              <w:t>/сут</w:t>
            </w:r>
          </w:p>
        </w:tc>
        <w:tc>
          <w:tcPr>
            <w:tcW w:w="2272" w:type="dxa"/>
            <w:gridSpan w:val="2"/>
            <w:tcBorders>
              <w:top w:val="nil"/>
              <w:left w:val="nil"/>
              <w:bottom w:val="single" w:sz="4" w:space="0" w:color="auto"/>
              <w:right w:val="single" w:sz="4" w:space="0" w:color="auto"/>
            </w:tcBorders>
            <w:shd w:val="clear" w:color="auto" w:fill="auto"/>
            <w:vAlign w:val="center"/>
          </w:tcPr>
          <w:p w:rsidR="00F547BC" w:rsidRPr="00E21FDB" w:rsidRDefault="00F547BC" w:rsidP="00F547BC">
            <w:pPr>
              <w:jc w:val="center"/>
            </w:pPr>
            <w:r w:rsidRPr="00E21FDB">
              <w:t>981,59</w:t>
            </w:r>
          </w:p>
        </w:tc>
      </w:tr>
      <w:tr w:rsidR="00E21FDB" w:rsidRPr="00E21FDB" w:rsidTr="00E21FDB">
        <w:trPr>
          <w:trHeight w:val="20"/>
        </w:trPr>
        <w:tc>
          <w:tcPr>
            <w:tcW w:w="2840" w:type="dxa"/>
            <w:gridSpan w:val="6"/>
            <w:tcBorders>
              <w:top w:val="single" w:sz="4" w:space="0" w:color="auto"/>
              <w:left w:val="nil"/>
              <w:right w:val="nil"/>
            </w:tcBorders>
            <w:shd w:val="clear" w:color="auto" w:fill="auto"/>
          </w:tcPr>
          <w:p w:rsidR="00F94FFA" w:rsidRPr="00E21FDB" w:rsidRDefault="00F94FFA">
            <w:pPr>
              <w:spacing w:before="120" w:after="120"/>
              <w:rPr>
                <w:b/>
                <w:bCs/>
                <w:sz w:val="28"/>
                <w:szCs w:val="28"/>
              </w:rPr>
            </w:pPr>
          </w:p>
        </w:tc>
        <w:tc>
          <w:tcPr>
            <w:tcW w:w="7371" w:type="dxa"/>
            <w:gridSpan w:val="3"/>
            <w:tcBorders>
              <w:top w:val="single" w:sz="4" w:space="0" w:color="auto"/>
              <w:left w:val="nil"/>
              <w:right w:val="nil"/>
            </w:tcBorders>
            <w:shd w:val="clear" w:color="auto" w:fill="auto"/>
          </w:tcPr>
          <w:p w:rsidR="00F94FFA" w:rsidRPr="00E21FDB" w:rsidRDefault="00F94FFA">
            <w:pPr>
              <w:spacing w:before="120" w:after="120"/>
              <w:rPr>
                <w:sz w:val="28"/>
                <w:szCs w:val="28"/>
              </w:rPr>
            </w:pPr>
          </w:p>
        </w:tc>
      </w:tr>
      <w:tr w:rsidR="00E21FDB" w:rsidRPr="00E21FDB" w:rsidTr="00E21FDB">
        <w:trPr>
          <w:trHeight w:val="20"/>
        </w:trPr>
        <w:tc>
          <w:tcPr>
            <w:tcW w:w="2840" w:type="dxa"/>
            <w:gridSpan w:val="6"/>
            <w:tcBorders>
              <w:left w:val="nil"/>
              <w:bottom w:val="nil"/>
              <w:right w:val="nil"/>
            </w:tcBorders>
            <w:shd w:val="clear" w:color="auto" w:fill="auto"/>
          </w:tcPr>
          <w:p w:rsidR="00F94FFA" w:rsidRPr="00E21FDB" w:rsidRDefault="00F94FFA">
            <w:pPr>
              <w:spacing w:before="120" w:after="120"/>
              <w:rPr>
                <w:b/>
                <w:bCs/>
                <w:sz w:val="28"/>
                <w:szCs w:val="28"/>
              </w:rPr>
            </w:pPr>
          </w:p>
        </w:tc>
        <w:tc>
          <w:tcPr>
            <w:tcW w:w="7371" w:type="dxa"/>
            <w:gridSpan w:val="3"/>
            <w:tcBorders>
              <w:left w:val="nil"/>
              <w:bottom w:val="nil"/>
              <w:right w:val="nil"/>
            </w:tcBorders>
            <w:shd w:val="clear" w:color="auto" w:fill="auto"/>
          </w:tcPr>
          <w:p w:rsidR="00F94FFA" w:rsidRPr="00E21FDB" w:rsidRDefault="00F94FFA">
            <w:pPr>
              <w:spacing w:before="120" w:after="120"/>
              <w:rPr>
                <w:sz w:val="28"/>
                <w:szCs w:val="28"/>
              </w:rPr>
            </w:pPr>
          </w:p>
        </w:tc>
      </w:tr>
      <w:tr w:rsidR="00E21FDB" w:rsidRPr="00E21FDB" w:rsidTr="00E21FDB">
        <w:trPr>
          <w:trHeight w:val="20"/>
        </w:trPr>
        <w:tc>
          <w:tcPr>
            <w:tcW w:w="2840" w:type="dxa"/>
            <w:gridSpan w:val="6"/>
            <w:tcBorders>
              <w:left w:val="nil"/>
              <w:bottom w:val="nil"/>
              <w:right w:val="nil"/>
            </w:tcBorders>
            <w:shd w:val="clear" w:color="auto" w:fill="auto"/>
          </w:tcPr>
          <w:p w:rsidR="00F94FFA" w:rsidRPr="00E21FDB" w:rsidRDefault="00F94FFA">
            <w:pPr>
              <w:spacing w:before="120" w:after="120"/>
              <w:rPr>
                <w:b/>
                <w:bCs/>
                <w:sz w:val="28"/>
                <w:szCs w:val="28"/>
              </w:rPr>
            </w:pPr>
          </w:p>
        </w:tc>
        <w:tc>
          <w:tcPr>
            <w:tcW w:w="7371" w:type="dxa"/>
            <w:gridSpan w:val="3"/>
            <w:tcBorders>
              <w:left w:val="nil"/>
              <w:bottom w:val="nil"/>
              <w:right w:val="nil"/>
            </w:tcBorders>
            <w:shd w:val="clear" w:color="auto" w:fill="auto"/>
          </w:tcPr>
          <w:p w:rsidR="00F94FFA" w:rsidRPr="00E21FDB" w:rsidRDefault="00F94FFA">
            <w:pPr>
              <w:spacing w:before="120" w:after="120"/>
              <w:rPr>
                <w:sz w:val="28"/>
                <w:szCs w:val="28"/>
              </w:rPr>
            </w:pPr>
          </w:p>
        </w:tc>
      </w:tr>
      <w:tr w:rsidR="00E21FDB" w:rsidRPr="00E21FDB" w:rsidTr="00E21FDB">
        <w:trPr>
          <w:trHeight w:val="20"/>
        </w:trPr>
        <w:tc>
          <w:tcPr>
            <w:tcW w:w="2840" w:type="dxa"/>
            <w:gridSpan w:val="6"/>
            <w:tcBorders>
              <w:top w:val="single" w:sz="4" w:space="0" w:color="auto"/>
              <w:left w:val="nil"/>
              <w:bottom w:val="nil"/>
              <w:right w:val="nil"/>
            </w:tcBorders>
            <w:shd w:val="clear" w:color="auto" w:fill="auto"/>
            <w:hideMark/>
          </w:tcPr>
          <w:p w:rsidR="00397380" w:rsidRPr="00E21FDB" w:rsidRDefault="00397380" w:rsidP="00E21FDB">
            <w:pPr>
              <w:spacing w:before="120" w:after="120"/>
              <w:rPr>
                <w:b/>
                <w:bCs/>
                <w:sz w:val="28"/>
                <w:szCs w:val="28"/>
              </w:rPr>
            </w:pPr>
            <w:r w:rsidRPr="00E21FDB">
              <w:rPr>
                <w:b/>
                <w:bCs/>
                <w:sz w:val="28"/>
                <w:szCs w:val="28"/>
              </w:rPr>
              <w:t>Таблица 19-07-015</w:t>
            </w:r>
          </w:p>
        </w:tc>
        <w:tc>
          <w:tcPr>
            <w:tcW w:w="7371" w:type="dxa"/>
            <w:gridSpan w:val="3"/>
            <w:tcBorders>
              <w:top w:val="single" w:sz="4" w:space="0" w:color="auto"/>
              <w:left w:val="nil"/>
              <w:bottom w:val="nil"/>
              <w:right w:val="nil"/>
            </w:tcBorders>
            <w:shd w:val="clear" w:color="auto" w:fill="auto"/>
            <w:hideMark/>
          </w:tcPr>
          <w:p w:rsidR="00397380" w:rsidRPr="00E21FDB" w:rsidRDefault="00397380" w:rsidP="00E21FDB">
            <w:pPr>
              <w:spacing w:before="120" w:after="120"/>
              <w:rPr>
                <w:sz w:val="28"/>
                <w:szCs w:val="28"/>
              </w:rPr>
            </w:pPr>
            <w:r w:rsidRPr="00E21FDB">
              <w:rPr>
                <w:sz w:val="28"/>
                <w:szCs w:val="28"/>
              </w:rPr>
              <w:t xml:space="preserve">Резервуары технологические из модульных полимерных элементов для ливневых и фильтратных сточных вод </w:t>
            </w:r>
          </w:p>
        </w:tc>
      </w:tr>
      <w:tr w:rsidR="00E21FDB" w:rsidRPr="00E21FDB" w:rsidTr="00E21FDB">
        <w:trPr>
          <w:trHeight w:val="20"/>
        </w:trPr>
        <w:tc>
          <w:tcPr>
            <w:tcW w:w="1720" w:type="dxa"/>
            <w:gridSpan w:val="4"/>
            <w:tcBorders>
              <w:top w:val="nil"/>
              <w:left w:val="nil"/>
              <w:bottom w:val="nil"/>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491" w:type="dxa"/>
            <w:gridSpan w:val="5"/>
            <w:tcBorders>
              <w:top w:val="nil"/>
              <w:left w:val="nil"/>
              <w:bottom w:val="nil"/>
              <w:right w:val="nil"/>
            </w:tcBorders>
            <w:shd w:val="clear" w:color="auto" w:fill="auto"/>
            <w:vAlign w:val="center"/>
            <w:hideMark/>
          </w:tcPr>
          <w:p w:rsidR="00397380" w:rsidRPr="00E21FDB" w:rsidRDefault="00397380" w:rsidP="00397380">
            <w:r w:rsidRPr="00E21FDB">
              <w:t>1 м</w:t>
            </w:r>
            <w:r w:rsidRPr="00E21FDB">
              <w:rPr>
                <w:vertAlign w:val="superscript"/>
              </w:rPr>
              <w:t>3</w:t>
            </w:r>
            <w:r w:rsidRPr="00E21FDB">
              <w:t xml:space="preserve"> строительного объема</w:t>
            </w:r>
          </w:p>
        </w:tc>
      </w:tr>
      <w:tr w:rsidR="00E21FDB" w:rsidRPr="00E21FDB" w:rsidTr="00E21FDB">
        <w:trPr>
          <w:trHeight w:val="20"/>
        </w:trPr>
        <w:tc>
          <w:tcPr>
            <w:tcW w:w="1120" w:type="dxa"/>
            <w:tcBorders>
              <w:top w:val="nil"/>
              <w:left w:val="nil"/>
              <w:bottom w:val="nil"/>
              <w:right w:val="nil"/>
            </w:tcBorders>
            <w:shd w:val="clear" w:color="auto" w:fill="auto"/>
            <w:vAlign w:val="center"/>
            <w:hideMark/>
          </w:tcPr>
          <w:p w:rsidR="00397380" w:rsidRPr="00E21FDB" w:rsidRDefault="00397380" w:rsidP="00397380"/>
        </w:tc>
        <w:tc>
          <w:tcPr>
            <w:tcW w:w="9091" w:type="dxa"/>
            <w:gridSpan w:val="8"/>
            <w:tcBorders>
              <w:top w:val="nil"/>
              <w:left w:val="nil"/>
              <w:bottom w:val="single" w:sz="4" w:space="0" w:color="auto"/>
              <w:right w:val="nil"/>
            </w:tcBorders>
            <w:shd w:val="clear" w:color="auto" w:fill="auto"/>
            <w:vAlign w:val="center"/>
            <w:hideMark/>
          </w:tcPr>
          <w:p w:rsidR="00397380" w:rsidRPr="00E21FDB" w:rsidRDefault="00397380" w:rsidP="00397380">
            <w:r w:rsidRPr="00E21FDB">
              <w:t>Резервуары технологические из модульных полимерных элементов для ливневых и фильтратных сточных вод, строительным объемом:</w:t>
            </w:r>
          </w:p>
        </w:tc>
      </w:tr>
      <w:tr w:rsidR="00E21FDB" w:rsidRPr="00E21FDB" w:rsidTr="00E21FDB">
        <w:trPr>
          <w:trHeight w:val="20"/>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19-07-015-01</w:t>
            </w:r>
          </w:p>
        </w:tc>
        <w:tc>
          <w:tcPr>
            <w:tcW w:w="64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648 м</w:t>
            </w:r>
            <w:r w:rsidRPr="00E21FDB">
              <w:rPr>
                <w:vertAlign w:val="superscript"/>
              </w:rPr>
              <w:t>3</w:t>
            </w:r>
          </w:p>
        </w:tc>
        <w:tc>
          <w:tcPr>
            <w:tcW w:w="2052" w:type="dxa"/>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25,66</w:t>
            </w:r>
          </w:p>
        </w:tc>
      </w:tr>
      <w:tr w:rsidR="00E21FDB" w:rsidRPr="00E21FDB" w:rsidTr="00E21FDB">
        <w:trPr>
          <w:trHeight w:val="20"/>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19-07-015-02</w:t>
            </w:r>
          </w:p>
        </w:tc>
        <w:tc>
          <w:tcPr>
            <w:tcW w:w="64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1 440 м</w:t>
            </w:r>
            <w:r w:rsidRPr="00E21FDB">
              <w:rPr>
                <w:vertAlign w:val="superscript"/>
              </w:rPr>
              <w:t>3</w:t>
            </w:r>
          </w:p>
        </w:tc>
        <w:tc>
          <w:tcPr>
            <w:tcW w:w="2052" w:type="dxa"/>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21,16</w:t>
            </w:r>
          </w:p>
        </w:tc>
      </w:tr>
      <w:tr w:rsidR="00E21FDB" w:rsidRPr="00E21FDB" w:rsidTr="00E21FDB">
        <w:trPr>
          <w:trHeight w:val="20"/>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19-07-015-03</w:t>
            </w:r>
          </w:p>
        </w:tc>
        <w:tc>
          <w:tcPr>
            <w:tcW w:w="64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2 160 м</w:t>
            </w:r>
            <w:r w:rsidRPr="00E21FDB">
              <w:rPr>
                <w:vertAlign w:val="superscript"/>
              </w:rPr>
              <w:t>3</w:t>
            </w:r>
          </w:p>
        </w:tc>
        <w:tc>
          <w:tcPr>
            <w:tcW w:w="2052" w:type="dxa"/>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21,21</w:t>
            </w:r>
          </w:p>
        </w:tc>
      </w:tr>
      <w:tr w:rsidR="00E21FDB" w:rsidRPr="00E21FDB" w:rsidTr="00E21FDB">
        <w:trPr>
          <w:trHeight w:val="20"/>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19-07-015-04</w:t>
            </w:r>
          </w:p>
        </w:tc>
        <w:tc>
          <w:tcPr>
            <w:tcW w:w="64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2 850 м</w:t>
            </w:r>
            <w:r w:rsidRPr="00E21FDB">
              <w:rPr>
                <w:vertAlign w:val="superscript"/>
              </w:rPr>
              <w:t>3</w:t>
            </w:r>
          </w:p>
        </w:tc>
        <w:tc>
          <w:tcPr>
            <w:tcW w:w="2052" w:type="dxa"/>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21,08</w:t>
            </w:r>
          </w:p>
        </w:tc>
      </w:tr>
      <w:tr w:rsidR="00E21FDB" w:rsidRPr="00E21FDB" w:rsidTr="00E21FDB">
        <w:trPr>
          <w:trHeight w:val="20"/>
        </w:trPr>
        <w:tc>
          <w:tcPr>
            <w:tcW w:w="2840" w:type="dxa"/>
            <w:gridSpan w:val="6"/>
            <w:tcBorders>
              <w:top w:val="single" w:sz="4" w:space="0" w:color="auto"/>
              <w:left w:val="nil"/>
              <w:bottom w:val="nil"/>
              <w:right w:val="nil"/>
            </w:tcBorders>
            <w:shd w:val="clear" w:color="auto" w:fill="auto"/>
            <w:hideMark/>
          </w:tcPr>
          <w:p w:rsidR="00397380" w:rsidRPr="00E21FDB" w:rsidRDefault="00397380" w:rsidP="00E21FDB">
            <w:pPr>
              <w:spacing w:before="120" w:after="120"/>
              <w:rPr>
                <w:b/>
                <w:bCs/>
                <w:sz w:val="28"/>
                <w:szCs w:val="28"/>
              </w:rPr>
            </w:pPr>
            <w:r w:rsidRPr="00E21FDB">
              <w:rPr>
                <w:b/>
                <w:bCs/>
                <w:sz w:val="28"/>
                <w:szCs w:val="28"/>
              </w:rPr>
              <w:t>Таблица 19-07-016</w:t>
            </w:r>
          </w:p>
        </w:tc>
        <w:tc>
          <w:tcPr>
            <w:tcW w:w="7371" w:type="dxa"/>
            <w:gridSpan w:val="3"/>
            <w:tcBorders>
              <w:top w:val="single" w:sz="4" w:space="0" w:color="auto"/>
              <w:left w:val="nil"/>
              <w:bottom w:val="nil"/>
              <w:right w:val="nil"/>
            </w:tcBorders>
            <w:shd w:val="clear" w:color="auto" w:fill="auto"/>
            <w:hideMark/>
          </w:tcPr>
          <w:p w:rsidR="00397380" w:rsidRPr="00E21FDB" w:rsidRDefault="00397380" w:rsidP="00E21FDB">
            <w:pPr>
              <w:spacing w:before="120" w:after="120"/>
              <w:rPr>
                <w:sz w:val="28"/>
                <w:szCs w:val="28"/>
              </w:rPr>
            </w:pPr>
            <w:r w:rsidRPr="00E21FDB">
              <w:rPr>
                <w:sz w:val="28"/>
                <w:szCs w:val="28"/>
              </w:rPr>
              <w:t>Резервуары технологические из полимерных материалов для концентрата фильтрата</w:t>
            </w:r>
          </w:p>
        </w:tc>
      </w:tr>
      <w:tr w:rsidR="00E21FDB" w:rsidRPr="00E21FDB" w:rsidTr="00E21FDB">
        <w:trPr>
          <w:trHeight w:val="20"/>
        </w:trPr>
        <w:tc>
          <w:tcPr>
            <w:tcW w:w="1720" w:type="dxa"/>
            <w:gridSpan w:val="4"/>
            <w:tcBorders>
              <w:top w:val="nil"/>
              <w:left w:val="nil"/>
              <w:bottom w:val="nil"/>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491" w:type="dxa"/>
            <w:gridSpan w:val="5"/>
            <w:tcBorders>
              <w:top w:val="nil"/>
              <w:left w:val="nil"/>
              <w:bottom w:val="nil"/>
              <w:right w:val="nil"/>
            </w:tcBorders>
            <w:shd w:val="clear" w:color="auto" w:fill="auto"/>
            <w:vAlign w:val="center"/>
            <w:hideMark/>
          </w:tcPr>
          <w:p w:rsidR="00397380" w:rsidRPr="00E21FDB" w:rsidRDefault="00397380" w:rsidP="00397380">
            <w:r w:rsidRPr="00E21FDB">
              <w:t>1 м</w:t>
            </w:r>
            <w:r w:rsidRPr="00E21FDB">
              <w:rPr>
                <w:vertAlign w:val="superscript"/>
              </w:rPr>
              <w:t>3</w:t>
            </w:r>
            <w:r w:rsidRPr="00E21FDB">
              <w:t xml:space="preserve"> емкости</w:t>
            </w:r>
          </w:p>
        </w:tc>
      </w:tr>
      <w:tr w:rsidR="00E21FDB" w:rsidRPr="00E21FDB" w:rsidTr="00E21FDB">
        <w:trPr>
          <w:trHeight w:val="20"/>
        </w:trPr>
        <w:tc>
          <w:tcPr>
            <w:tcW w:w="1120" w:type="dxa"/>
            <w:tcBorders>
              <w:top w:val="nil"/>
              <w:left w:val="nil"/>
              <w:bottom w:val="nil"/>
              <w:right w:val="nil"/>
            </w:tcBorders>
            <w:shd w:val="clear" w:color="auto" w:fill="auto"/>
            <w:vAlign w:val="center"/>
            <w:hideMark/>
          </w:tcPr>
          <w:p w:rsidR="00397380" w:rsidRPr="00E21FDB" w:rsidRDefault="00397380" w:rsidP="00397380"/>
        </w:tc>
        <w:tc>
          <w:tcPr>
            <w:tcW w:w="9091" w:type="dxa"/>
            <w:gridSpan w:val="8"/>
            <w:tcBorders>
              <w:top w:val="nil"/>
              <w:left w:val="nil"/>
              <w:bottom w:val="single" w:sz="4" w:space="0" w:color="auto"/>
              <w:right w:val="nil"/>
            </w:tcBorders>
            <w:shd w:val="clear" w:color="auto" w:fill="auto"/>
            <w:vAlign w:val="center"/>
            <w:hideMark/>
          </w:tcPr>
          <w:p w:rsidR="00397380" w:rsidRPr="00E21FDB" w:rsidRDefault="00397380" w:rsidP="00397380">
            <w:r w:rsidRPr="00E21FDB">
              <w:t>Резервуары технологические из полимерных материалов для концентрата фильтрата емкостью:</w:t>
            </w:r>
          </w:p>
        </w:tc>
      </w:tr>
      <w:tr w:rsidR="00E21FDB" w:rsidRPr="00E21FDB" w:rsidTr="00E21FDB">
        <w:trPr>
          <w:trHeight w:val="20"/>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19-07-015-01</w:t>
            </w:r>
          </w:p>
        </w:tc>
        <w:tc>
          <w:tcPr>
            <w:tcW w:w="64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60 м</w:t>
            </w:r>
            <w:r w:rsidRPr="00E21FDB">
              <w:rPr>
                <w:vertAlign w:val="superscript"/>
              </w:rPr>
              <w:t>3</w:t>
            </w:r>
          </w:p>
        </w:tc>
        <w:tc>
          <w:tcPr>
            <w:tcW w:w="2052" w:type="dxa"/>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25,66</w:t>
            </w:r>
          </w:p>
        </w:tc>
      </w:tr>
      <w:tr w:rsidR="00E21FDB" w:rsidRPr="00E21FDB" w:rsidTr="00E21FDB">
        <w:trPr>
          <w:trHeight w:val="20"/>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19-07-015-02</w:t>
            </w:r>
          </w:p>
        </w:tc>
        <w:tc>
          <w:tcPr>
            <w:tcW w:w="64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140 м</w:t>
            </w:r>
            <w:r w:rsidRPr="00E21FDB">
              <w:rPr>
                <w:vertAlign w:val="superscript"/>
              </w:rPr>
              <w:t>3</w:t>
            </w:r>
          </w:p>
        </w:tc>
        <w:tc>
          <w:tcPr>
            <w:tcW w:w="2052" w:type="dxa"/>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21,16</w:t>
            </w:r>
          </w:p>
        </w:tc>
      </w:tr>
      <w:tr w:rsidR="00E21FDB" w:rsidRPr="00E21FDB" w:rsidTr="00E21FDB">
        <w:trPr>
          <w:trHeight w:val="20"/>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F547BC" w:rsidRPr="00E21FDB" w:rsidRDefault="00F547BC" w:rsidP="00F547BC">
            <w:pPr>
              <w:jc w:val="center"/>
            </w:pPr>
            <w:r w:rsidRPr="00E21FDB">
              <w:t>19-07-015-03</w:t>
            </w:r>
          </w:p>
        </w:tc>
        <w:tc>
          <w:tcPr>
            <w:tcW w:w="6439" w:type="dxa"/>
            <w:gridSpan w:val="4"/>
            <w:tcBorders>
              <w:top w:val="single" w:sz="4" w:space="0" w:color="auto"/>
              <w:left w:val="nil"/>
              <w:bottom w:val="single" w:sz="4" w:space="0" w:color="auto"/>
              <w:right w:val="single" w:sz="4" w:space="0" w:color="000000"/>
            </w:tcBorders>
            <w:shd w:val="clear" w:color="auto" w:fill="auto"/>
            <w:vAlign w:val="center"/>
            <w:hideMark/>
          </w:tcPr>
          <w:p w:rsidR="00F547BC" w:rsidRPr="00E21FDB" w:rsidRDefault="00F547BC" w:rsidP="00F547BC">
            <w:r w:rsidRPr="00E21FDB">
              <w:t>220 м</w:t>
            </w:r>
            <w:r w:rsidRPr="00E21FDB">
              <w:rPr>
                <w:vertAlign w:val="superscript"/>
              </w:rPr>
              <w:t>3</w:t>
            </w:r>
          </w:p>
        </w:tc>
        <w:tc>
          <w:tcPr>
            <w:tcW w:w="2052" w:type="dxa"/>
            <w:tcBorders>
              <w:top w:val="nil"/>
              <w:left w:val="nil"/>
              <w:bottom w:val="single" w:sz="4" w:space="0" w:color="auto"/>
              <w:right w:val="single" w:sz="4" w:space="0" w:color="auto"/>
            </w:tcBorders>
            <w:shd w:val="clear" w:color="auto" w:fill="auto"/>
            <w:vAlign w:val="center"/>
            <w:hideMark/>
          </w:tcPr>
          <w:p w:rsidR="00F547BC" w:rsidRPr="00E21FDB" w:rsidRDefault="00F547BC" w:rsidP="00F547BC">
            <w:pPr>
              <w:jc w:val="center"/>
            </w:pPr>
            <w:r w:rsidRPr="00E21FDB">
              <w:t>21,21</w:t>
            </w:r>
          </w:p>
        </w:tc>
      </w:tr>
      <w:tr w:rsidR="00E21FDB" w:rsidRPr="00E21FDB" w:rsidTr="00397380">
        <w:trPr>
          <w:trHeight w:val="20"/>
        </w:trPr>
        <w:tc>
          <w:tcPr>
            <w:tcW w:w="2840" w:type="dxa"/>
            <w:gridSpan w:val="6"/>
            <w:tcBorders>
              <w:top w:val="single" w:sz="4" w:space="0" w:color="auto"/>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19-07-017</w:t>
            </w:r>
          </w:p>
        </w:tc>
        <w:tc>
          <w:tcPr>
            <w:tcW w:w="7371" w:type="dxa"/>
            <w:gridSpan w:val="3"/>
            <w:tcBorders>
              <w:top w:val="single" w:sz="4" w:space="0" w:color="auto"/>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Склады хранения реагентов для очистных сооружений фильтрата</w:t>
            </w:r>
          </w:p>
        </w:tc>
      </w:tr>
      <w:tr w:rsidR="00E21FDB" w:rsidRPr="00E21FDB" w:rsidTr="00397380">
        <w:trPr>
          <w:trHeight w:val="20"/>
        </w:trPr>
        <w:tc>
          <w:tcPr>
            <w:tcW w:w="1720" w:type="dxa"/>
            <w:gridSpan w:val="4"/>
            <w:tcBorders>
              <w:top w:val="nil"/>
              <w:left w:val="nil"/>
              <w:bottom w:val="nil"/>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491" w:type="dxa"/>
            <w:gridSpan w:val="5"/>
            <w:tcBorders>
              <w:top w:val="nil"/>
              <w:left w:val="nil"/>
              <w:bottom w:val="nil"/>
              <w:right w:val="nil"/>
            </w:tcBorders>
            <w:shd w:val="clear" w:color="auto" w:fill="auto"/>
            <w:vAlign w:val="center"/>
            <w:hideMark/>
          </w:tcPr>
          <w:p w:rsidR="00397380" w:rsidRPr="00E21FDB" w:rsidRDefault="00397380" w:rsidP="00397380">
            <w:r w:rsidRPr="00E21FDB">
              <w:t>1 м</w:t>
            </w:r>
            <w:r w:rsidRPr="00E21FDB">
              <w:rPr>
                <w:vertAlign w:val="superscript"/>
              </w:rPr>
              <w:t>2</w:t>
            </w:r>
            <w:r w:rsidRPr="00E21FDB">
              <w:t xml:space="preserve"> общей площади</w:t>
            </w:r>
          </w:p>
        </w:tc>
      </w:tr>
      <w:tr w:rsidR="00E21FDB" w:rsidRPr="00E21FDB" w:rsidTr="00E21FDB">
        <w:trPr>
          <w:trHeight w:val="477"/>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E21FDB" w:rsidRDefault="00397380" w:rsidP="00397380">
            <w:pPr>
              <w:jc w:val="center"/>
            </w:pPr>
            <w:r w:rsidRPr="00E21FDB">
              <w:t>19-07-017-01</w:t>
            </w:r>
          </w:p>
        </w:tc>
        <w:tc>
          <w:tcPr>
            <w:tcW w:w="6439" w:type="dxa"/>
            <w:gridSpan w:val="4"/>
            <w:tcBorders>
              <w:top w:val="single" w:sz="4" w:space="0" w:color="auto"/>
              <w:left w:val="nil"/>
              <w:bottom w:val="single" w:sz="4" w:space="0" w:color="auto"/>
              <w:right w:val="single" w:sz="4" w:space="0" w:color="auto"/>
            </w:tcBorders>
            <w:shd w:val="clear" w:color="auto" w:fill="auto"/>
            <w:vAlign w:val="center"/>
            <w:hideMark/>
          </w:tcPr>
          <w:p w:rsidR="00397380" w:rsidRPr="00E21FDB" w:rsidRDefault="00397380" w:rsidP="00397380">
            <w:r w:rsidRPr="00E21FDB">
              <w:t>Склады хранения реагентов для очистных сооружений фильтрата площадью 112 м</w:t>
            </w:r>
            <w:r w:rsidRPr="00E21FDB">
              <w:rPr>
                <w:vertAlign w:val="superscript"/>
              </w:rPr>
              <w:t>2</w:t>
            </w:r>
          </w:p>
        </w:tc>
        <w:tc>
          <w:tcPr>
            <w:tcW w:w="20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97380" w:rsidRPr="00E21FDB" w:rsidRDefault="00F547BC">
            <w:pPr>
              <w:jc w:val="center"/>
            </w:pPr>
            <w:r w:rsidRPr="00E21FDB">
              <w:t>42,01</w:t>
            </w:r>
          </w:p>
        </w:tc>
      </w:tr>
      <w:tr w:rsidR="00E21FDB" w:rsidRPr="00E21FDB" w:rsidTr="00FF4441">
        <w:trPr>
          <w:trHeight w:val="20"/>
        </w:trPr>
        <w:tc>
          <w:tcPr>
            <w:tcW w:w="2840" w:type="dxa"/>
            <w:gridSpan w:val="6"/>
            <w:tcBorders>
              <w:top w:val="single" w:sz="4" w:space="0" w:color="auto"/>
              <w:left w:val="nil"/>
              <w:bottom w:val="nil"/>
              <w:right w:val="nil"/>
            </w:tcBorders>
            <w:shd w:val="clear" w:color="auto" w:fill="auto"/>
            <w:hideMark/>
          </w:tcPr>
          <w:p w:rsidR="006E045C" w:rsidRPr="00E21FDB" w:rsidRDefault="006E045C">
            <w:pPr>
              <w:spacing w:before="120" w:after="120"/>
              <w:rPr>
                <w:b/>
                <w:bCs/>
                <w:sz w:val="28"/>
                <w:szCs w:val="28"/>
              </w:rPr>
            </w:pPr>
            <w:r w:rsidRPr="00E21FDB">
              <w:rPr>
                <w:b/>
                <w:bCs/>
                <w:sz w:val="28"/>
                <w:szCs w:val="28"/>
              </w:rPr>
              <w:t>Таблица 19-07-01</w:t>
            </w:r>
            <w:r w:rsidR="00FF4441" w:rsidRPr="00E21FDB">
              <w:rPr>
                <w:b/>
                <w:bCs/>
                <w:sz w:val="28"/>
                <w:szCs w:val="28"/>
              </w:rPr>
              <w:t>8</w:t>
            </w:r>
          </w:p>
        </w:tc>
        <w:tc>
          <w:tcPr>
            <w:tcW w:w="7371" w:type="dxa"/>
            <w:gridSpan w:val="3"/>
            <w:tcBorders>
              <w:top w:val="single" w:sz="4" w:space="0" w:color="auto"/>
              <w:left w:val="nil"/>
              <w:bottom w:val="nil"/>
              <w:right w:val="nil"/>
            </w:tcBorders>
            <w:shd w:val="clear" w:color="auto" w:fill="auto"/>
            <w:hideMark/>
          </w:tcPr>
          <w:p w:rsidR="006E045C" w:rsidRPr="00E21FDB" w:rsidRDefault="00FF4441" w:rsidP="00FF4441">
            <w:pPr>
              <w:spacing w:before="120" w:after="120"/>
              <w:rPr>
                <w:sz w:val="28"/>
                <w:szCs w:val="28"/>
              </w:rPr>
            </w:pPr>
            <w:r w:rsidRPr="00E21FDB">
              <w:rPr>
                <w:sz w:val="28"/>
                <w:szCs w:val="28"/>
              </w:rPr>
              <w:t>Весовые для грузового транспорта без диспетчерской</w:t>
            </w:r>
          </w:p>
        </w:tc>
      </w:tr>
      <w:tr w:rsidR="00E21FDB" w:rsidRPr="00E21FDB" w:rsidTr="00FF4441">
        <w:trPr>
          <w:trHeight w:val="20"/>
        </w:trPr>
        <w:tc>
          <w:tcPr>
            <w:tcW w:w="1720" w:type="dxa"/>
            <w:gridSpan w:val="4"/>
            <w:tcBorders>
              <w:top w:val="nil"/>
              <w:left w:val="nil"/>
              <w:bottom w:val="nil"/>
              <w:right w:val="nil"/>
            </w:tcBorders>
            <w:shd w:val="clear" w:color="auto" w:fill="auto"/>
            <w:vAlign w:val="center"/>
            <w:hideMark/>
          </w:tcPr>
          <w:p w:rsidR="006E045C" w:rsidRPr="00E21FDB" w:rsidRDefault="006E045C" w:rsidP="00FF4441">
            <w:pPr>
              <w:jc w:val="right"/>
              <w:rPr>
                <w:b/>
                <w:bCs/>
              </w:rPr>
            </w:pPr>
            <w:r w:rsidRPr="00E21FDB">
              <w:rPr>
                <w:b/>
                <w:bCs/>
              </w:rPr>
              <w:t>Измеритель:</w:t>
            </w:r>
          </w:p>
        </w:tc>
        <w:tc>
          <w:tcPr>
            <w:tcW w:w="8491" w:type="dxa"/>
            <w:gridSpan w:val="5"/>
            <w:tcBorders>
              <w:top w:val="nil"/>
              <w:left w:val="nil"/>
              <w:bottom w:val="nil"/>
              <w:right w:val="nil"/>
            </w:tcBorders>
            <w:shd w:val="clear" w:color="auto" w:fill="auto"/>
            <w:vAlign w:val="center"/>
            <w:hideMark/>
          </w:tcPr>
          <w:p w:rsidR="006E045C" w:rsidRPr="00E21FDB" w:rsidRDefault="006E045C">
            <w:r w:rsidRPr="00E21FDB">
              <w:t xml:space="preserve">1 </w:t>
            </w:r>
            <w:r w:rsidR="00FF4441" w:rsidRPr="00E21FDB">
              <w:t>объект</w:t>
            </w:r>
          </w:p>
        </w:tc>
      </w:tr>
      <w:tr w:rsidR="00E21FDB" w:rsidRPr="00E21FDB" w:rsidTr="00FF4441">
        <w:trPr>
          <w:trHeight w:val="20"/>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6E045C" w:rsidRPr="00E21FDB" w:rsidRDefault="006E045C">
            <w:pPr>
              <w:jc w:val="center"/>
            </w:pPr>
            <w:r w:rsidRPr="00E21FDB">
              <w:t>19-07-01</w:t>
            </w:r>
            <w:r w:rsidR="00FF4441" w:rsidRPr="00E21FDB">
              <w:t>8</w:t>
            </w:r>
            <w:r w:rsidRPr="00E21FDB">
              <w:t>-01</w:t>
            </w:r>
          </w:p>
        </w:tc>
        <w:tc>
          <w:tcPr>
            <w:tcW w:w="6439" w:type="dxa"/>
            <w:gridSpan w:val="4"/>
            <w:tcBorders>
              <w:top w:val="single" w:sz="4" w:space="0" w:color="auto"/>
              <w:left w:val="nil"/>
              <w:bottom w:val="single" w:sz="4" w:space="0" w:color="auto"/>
              <w:right w:val="single" w:sz="4" w:space="0" w:color="auto"/>
            </w:tcBorders>
            <w:shd w:val="clear" w:color="auto" w:fill="auto"/>
            <w:vAlign w:val="center"/>
            <w:hideMark/>
          </w:tcPr>
          <w:p w:rsidR="006E045C" w:rsidRPr="00E21FDB" w:rsidRDefault="00FF4441" w:rsidP="00FF4441">
            <w:r w:rsidRPr="00E21FDB">
              <w:t>Весовые для грузового транспорта максимальной нагрузкой 40 т без диспетчерской</w:t>
            </w:r>
          </w:p>
        </w:tc>
        <w:tc>
          <w:tcPr>
            <w:tcW w:w="20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045C" w:rsidRPr="00E21FDB" w:rsidRDefault="00C71EE3" w:rsidP="00C71EE3">
            <w:pPr>
              <w:jc w:val="center"/>
            </w:pPr>
            <w:r>
              <w:rPr>
                <w:color w:val="000000"/>
              </w:rPr>
              <w:t>5 771,57</w:t>
            </w:r>
          </w:p>
        </w:tc>
      </w:tr>
      <w:tr w:rsidR="00E21FDB" w:rsidRPr="00E21FDB" w:rsidTr="00794B90">
        <w:trPr>
          <w:trHeight w:val="20"/>
        </w:trPr>
        <w:tc>
          <w:tcPr>
            <w:tcW w:w="2840" w:type="dxa"/>
            <w:gridSpan w:val="6"/>
            <w:tcBorders>
              <w:top w:val="single" w:sz="4" w:space="0" w:color="auto"/>
              <w:left w:val="nil"/>
              <w:bottom w:val="nil"/>
              <w:right w:val="nil"/>
            </w:tcBorders>
            <w:shd w:val="clear" w:color="auto" w:fill="auto"/>
            <w:hideMark/>
          </w:tcPr>
          <w:p w:rsidR="00794B90" w:rsidRPr="00E21FDB" w:rsidRDefault="00794B90">
            <w:pPr>
              <w:spacing w:before="120" w:after="120"/>
              <w:rPr>
                <w:b/>
                <w:bCs/>
                <w:sz w:val="28"/>
                <w:szCs w:val="28"/>
              </w:rPr>
            </w:pPr>
            <w:r w:rsidRPr="00E21FDB">
              <w:rPr>
                <w:b/>
                <w:bCs/>
                <w:sz w:val="28"/>
                <w:szCs w:val="28"/>
              </w:rPr>
              <w:t>Таблица 19-07-019</w:t>
            </w:r>
          </w:p>
        </w:tc>
        <w:tc>
          <w:tcPr>
            <w:tcW w:w="7371" w:type="dxa"/>
            <w:gridSpan w:val="3"/>
            <w:tcBorders>
              <w:top w:val="single" w:sz="4" w:space="0" w:color="auto"/>
              <w:left w:val="nil"/>
              <w:bottom w:val="nil"/>
              <w:right w:val="nil"/>
            </w:tcBorders>
            <w:shd w:val="clear" w:color="auto" w:fill="auto"/>
            <w:hideMark/>
          </w:tcPr>
          <w:p w:rsidR="00794B90" w:rsidRPr="00E21FDB" w:rsidRDefault="00794B90">
            <w:pPr>
              <w:spacing w:before="120" w:after="120"/>
              <w:rPr>
                <w:bCs/>
                <w:sz w:val="28"/>
                <w:szCs w:val="28"/>
              </w:rPr>
            </w:pPr>
            <w:r w:rsidRPr="00E21FDB">
              <w:rPr>
                <w:sz w:val="28"/>
                <w:szCs w:val="28"/>
              </w:rPr>
              <w:t>Газосжигательные установки свалочного газа с системой очистки</w:t>
            </w:r>
          </w:p>
        </w:tc>
      </w:tr>
      <w:tr w:rsidR="00E21FDB" w:rsidRPr="00E21FDB" w:rsidTr="00794B90">
        <w:trPr>
          <w:trHeight w:val="20"/>
        </w:trPr>
        <w:tc>
          <w:tcPr>
            <w:tcW w:w="1720" w:type="dxa"/>
            <w:gridSpan w:val="4"/>
            <w:tcBorders>
              <w:top w:val="nil"/>
              <w:left w:val="nil"/>
              <w:bottom w:val="nil"/>
              <w:right w:val="nil"/>
            </w:tcBorders>
            <w:shd w:val="clear" w:color="auto" w:fill="auto"/>
            <w:vAlign w:val="center"/>
            <w:hideMark/>
          </w:tcPr>
          <w:p w:rsidR="00794B90" w:rsidRPr="00E21FDB" w:rsidRDefault="00794B90" w:rsidP="00794B90">
            <w:pPr>
              <w:jc w:val="right"/>
              <w:rPr>
                <w:b/>
                <w:bCs/>
              </w:rPr>
            </w:pPr>
            <w:r w:rsidRPr="00E21FDB">
              <w:rPr>
                <w:b/>
                <w:bCs/>
              </w:rPr>
              <w:t>Измеритель:</w:t>
            </w:r>
          </w:p>
        </w:tc>
        <w:tc>
          <w:tcPr>
            <w:tcW w:w="8491" w:type="dxa"/>
            <w:gridSpan w:val="5"/>
            <w:tcBorders>
              <w:top w:val="nil"/>
              <w:left w:val="nil"/>
              <w:bottom w:val="nil"/>
              <w:right w:val="nil"/>
            </w:tcBorders>
            <w:shd w:val="clear" w:color="auto" w:fill="auto"/>
            <w:vAlign w:val="center"/>
            <w:hideMark/>
          </w:tcPr>
          <w:p w:rsidR="00794B90" w:rsidRPr="00E21FDB" w:rsidRDefault="007E7BD8" w:rsidP="00794B90">
            <w:r w:rsidRPr="00E21FDB">
              <w:t>1 м</w:t>
            </w:r>
            <w:r w:rsidRPr="00E21FDB">
              <w:rPr>
                <w:vertAlign w:val="superscript"/>
              </w:rPr>
              <w:t>3</w:t>
            </w:r>
            <w:r w:rsidRPr="00E21FDB">
              <w:t>/час</w:t>
            </w:r>
          </w:p>
        </w:tc>
      </w:tr>
      <w:tr w:rsidR="00E21FDB" w:rsidRPr="00E21FDB" w:rsidTr="00794B90">
        <w:trPr>
          <w:trHeight w:val="20"/>
        </w:trPr>
        <w:tc>
          <w:tcPr>
            <w:tcW w:w="17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794B90" w:rsidRPr="00E21FDB" w:rsidRDefault="00794B90">
            <w:pPr>
              <w:jc w:val="center"/>
            </w:pPr>
            <w:r w:rsidRPr="00E21FDB">
              <w:t>19-07-019-01</w:t>
            </w:r>
          </w:p>
        </w:tc>
        <w:tc>
          <w:tcPr>
            <w:tcW w:w="6439" w:type="dxa"/>
            <w:gridSpan w:val="4"/>
            <w:tcBorders>
              <w:top w:val="single" w:sz="4" w:space="0" w:color="auto"/>
              <w:left w:val="nil"/>
              <w:bottom w:val="single" w:sz="4" w:space="0" w:color="auto"/>
              <w:right w:val="single" w:sz="4" w:space="0" w:color="auto"/>
            </w:tcBorders>
            <w:shd w:val="clear" w:color="auto" w:fill="auto"/>
            <w:vAlign w:val="center"/>
            <w:hideMark/>
          </w:tcPr>
          <w:p w:rsidR="00794B90" w:rsidRPr="00E21FDB" w:rsidRDefault="00794B90" w:rsidP="00794B90">
            <w:r w:rsidRPr="00E21FDB">
              <w:rPr>
                <w:bCs/>
              </w:rPr>
              <w:t>Газосжигательные установки свалочного газа с системой очистки производительностью 1</w:t>
            </w:r>
            <w:r w:rsidRPr="00E21FDB">
              <w:rPr>
                <w:bCs/>
                <w:lang w:val="en-US"/>
              </w:rPr>
              <w:t> </w:t>
            </w:r>
            <w:r w:rsidRPr="00E21FDB">
              <w:rPr>
                <w:bCs/>
              </w:rPr>
              <w:t>500 м</w:t>
            </w:r>
            <w:r w:rsidRPr="00E21FDB">
              <w:rPr>
                <w:bCs/>
                <w:vertAlign w:val="superscript"/>
              </w:rPr>
              <w:t>3</w:t>
            </w:r>
            <w:r w:rsidRPr="00E21FDB">
              <w:rPr>
                <w:bCs/>
              </w:rPr>
              <w:t>/час</w:t>
            </w:r>
          </w:p>
        </w:tc>
        <w:tc>
          <w:tcPr>
            <w:tcW w:w="20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94B90" w:rsidRPr="00E21FDB" w:rsidRDefault="007E7BD8">
            <w:pPr>
              <w:jc w:val="center"/>
            </w:pPr>
            <w:r w:rsidRPr="00E21FDB">
              <w:t>86,03</w:t>
            </w:r>
          </w:p>
        </w:tc>
      </w:tr>
      <w:tr w:rsidR="00E21FDB" w:rsidRPr="00E21FDB" w:rsidTr="00E21FDB">
        <w:trPr>
          <w:trHeight w:val="20"/>
        </w:trPr>
        <w:tc>
          <w:tcPr>
            <w:tcW w:w="10211" w:type="dxa"/>
            <w:gridSpan w:val="9"/>
            <w:tcBorders>
              <w:top w:val="single" w:sz="4" w:space="0" w:color="auto"/>
              <w:left w:val="nil"/>
              <w:bottom w:val="nil"/>
              <w:right w:val="nil"/>
            </w:tcBorders>
            <w:shd w:val="clear" w:color="auto" w:fill="auto"/>
            <w:vAlign w:val="center"/>
            <w:hideMark/>
          </w:tcPr>
          <w:p w:rsidR="00397380" w:rsidRPr="00E21FDB" w:rsidRDefault="00397380" w:rsidP="00397380">
            <w:pPr>
              <w:spacing w:before="120" w:after="120"/>
              <w:jc w:val="center"/>
              <w:rPr>
                <w:b/>
                <w:bCs/>
                <w:sz w:val="28"/>
                <w:szCs w:val="28"/>
              </w:rPr>
            </w:pPr>
            <w:r w:rsidRPr="00E21FDB">
              <w:rPr>
                <w:b/>
                <w:bCs/>
                <w:sz w:val="28"/>
                <w:szCs w:val="28"/>
              </w:rPr>
              <w:t>РАЗДЕЛ 8. ОБЩЕСТВЕННЫЙ ТРАНСПОРТ</w:t>
            </w:r>
          </w:p>
        </w:tc>
      </w:tr>
      <w:tr w:rsidR="00E21FDB" w:rsidRPr="00E21FDB" w:rsidTr="00E21FDB">
        <w:trPr>
          <w:trHeight w:val="20"/>
        </w:trPr>
        <w:tc>
          <w:tcPr>
            <w:tcW w:w="2551" w:type="dxa"/>
            <w:gridSpan w:val="5"/>
            <w:tcBorders>
              <w:top w:val="nil"/>
              <w:left w:val="nil"/>
              <w:bottom w:val="nil"/>
              <w:right w:val="nil"/>
            </w:tcBorders>
            <w:shd w:val="clear" w:color="auto" w:fill="auto"/>
            <w:hideMark/>
          </w:tcPr>
          <w:p w:rsidR="00397380" w:rsidRPr="00E21FDB" w:rsidRDefault="00397380" w:rsidP="00397380">
            <w:pPr>
              <w:spacing w:before="120" w:after="120"/>
              <w:rPr>
                <w:b/>
                <w:bCs/>
                <w:sz w:val="28"/>
                <w:szCs w:val="28"/>
              </w:rPr>
            </w:pPr>
            <w:r w:rsidRPr="00E21FDB">
              <w:rPr>
                <w:b/>
                <w:bCs/>
                <w:sz w:val="28"/>
                <w:szCs w:val="28"/>
              </w:rPr>
              <w:t>Таблица 19-08-001</w:t>
            </w:r>
          </w:p>
        </w:tc>
        <w:tc>
          <w:tcPr>
            <w:tcW w:w="7660" w:type="dxa"/>
            <w:gridSpan w:val="4"/>
            <w:tcBorders>
              <w:top w:val="nil"/>
              <w:left w:val="nil"/>
              <w:bottom w:val="nil"/>
              <w:right w:val="nil"/>
            </w:tcBorders>
            <w:shd w:val="clear" w:color="auto" w:fill="auto"/>
            <w:hideMark/>
          </w:tcPr>
          <w:p w:rsidR="00397380" w:rsidRPr="00E21FDB" w:rsidRDefault="00397380" w:rsidP="00397380">
            <w:pPr>
              <w:spacing w:before="120" w:after="120"/>
              <w:rPr>
                <w:sz w:val="28"/>
                <w:szCs w:val="28"/>
              </w:rPr>
            </w:pPr>
            <w:r w:rsidRPr="00E21FDB">
              <w:rPr>
                <w:sz w:val="28"/>
                <w:szCs w:val="28"/>
              </w:rPr>
              <w:t>Производственно-бытовые здания конечной станции общественного транспорта</w:t>
            </w:r>
          </w:p>
        </w:tc>
      </w:tr>
      <w:tr w:rsidR="00E21FDB" w:rsidRPr="00E21FDB" w:rsidTr="00E21FDB">
        <w:trPr>
          <w:trHeight w:val="20"/>
        </w:trPr>
        <w:tc>
          <w:tcPr>
            <w:tcW w:w="1700" w:type="dxa"/>
            <w:gridSpan w:val="3"/>
            <w:tcBorders>
              <w:top w:val="nil"/>
              <w:left w:val="nil"/>
              <w:bottom w:val="single" w:sz="4" w:space="0" w:color="auto"/>
              <w:right w:val="nil"/>
            </w:tcBorders>
            <w:shd w:val="clear" w:color="auto" w:fill="auto"/>
            <w:vAlign w:val="center"/>
            <w:hideMark/>
          </w:tcPr>
          <w:p w:rsidR="00397380" w:rsidRPr="00E21FDB" w:rsidRDefault="00397380" w:rsidP="00397380">
            <w:pPr>
              <w:jc w:val="right"/>
              <w:rPr>
                <w:b/>
                <w:bCs/>
              </w:rPr>
            </w:pPr>
            <w:r w:rsidRPr="00E21FDB">
              <w:rPr>
                <w:b/>
                <w:bCs/>
              </w:rPr>
              <w:t>Измеритель:</w:t>
            </w:r>
          </w:p>
        </w:tc>
        <w:tc>
          <w:tcPr>
            <w:tcW w:w="8511" w:type="dxa"/>
            <w:gridSpan w:val="6"/>
            <w:tcBorders>
              <w:top w:val="nil"/>
              <w:left w:val="nil"/>
              <w:bottom w:val="single" w:sz="4" w:space="0" w:color="auto"/>
              <w:right w:val="nil"/>
            </w:tcBorders>
            <w:shd w:val="clear" w:color="auto" w:fill="auto"/>
            <w:vAlign w:val="center"/>
            <w:hideMark/>
          </w:tcPr>
          <w:p w:rsidR="00397380" w:rsidRPr="00E21FDB" w:rsidRDefault="00397380" w:rsidP="00397380">
            <w:r w:rsidRPr="00E21FDB">
              <w:t>1 м</w:t>
            </w:r>
            <w:r w:rsidRPr="00E21FDB">
              <w:rPr>
                <w:vertAlign w:val="superscript"/>
              </w:rPr>
              <w:t>2</w:t>
            </w:r>
            <w:r w:rsidRPr="00E21FDB">
              <w:t xml:space="preserve"> площади</w:t>
            </w:r>
          </w:p>
        </w:tc>
      </w:tr>
      <w:tr w:rsidR="00E21FDB" w:rsidRPr="00E21FDB" w:rsidTr="00E21FDB">
        <w:trPr>
          <w:trHeight w:val="20"/>
        </w:trPr>
        <w:tc>
          <w:tcPr>
            <w:tcW w:w="1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E21FDB" w:rsidRDefault="00397380" w:rsidP="00397380">
            <w:pPr>
              <w:jc w:val="center"/>
            </w:pPr>
            <w:r w:rsidRPr="00E21FDB">
              <w:t>19-08-001-01</w:t>
            </w:r>
          </w:p>
        </w:tc>
        <w:tc>
          <w:tcPr>
            <w:tcW w:w="6239"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E21FDB" w:rsidRDefault="00397380" w:rsidP="00397380">
            <w:r w:rsidRPr="00E21FDB">
              <w:t>Производственно-бытовые здания конечной станции общественного транспорта, площадью 500 м</w:t>
            </w:r>
            <w:r w:rsidRPr="00E21FDB">
              <w:rPr>
                <w:vertAlign w:val="superscript"/>
              </w:rPr>
              <w:t>2</w:t>
            </w:r>
          </w:p>
        </w:tc>
        <w:tc>
          <w:tcPr>
            <w:tcW w:w="2272" w:type="dxa"/>
            <w:gridSpan w:val="2"/>
            <w:tcBorders>
              <w:top w:val="nil"/>
              <w:left w:val="nil"/>
              <w:bottom w:val="single" w:sz="4" w:space="0" w:color="auto"/>
              <w:right w:val="single" w:sz="4" w:space="0" w:color="auto"/>
            </w:tcBorders>
            <w:shd w:val="clear" w:color="auto" w:fill="auto"/>
            <w:vAlign w:val="center"/>
            <w:hideMark/>
          </w:tcPr>
          <w:p w:rsidR="00397380" w:rsidRPr="00E21FDB" w:rsidRDefault="007E7BD8">
            <w:pPr>
              <w:jc w:val="center"/>
            </w:pPr>
            <w:r w:rsidRPr="00E21FDB">
              <w:t>156,09</w:t>
            </w:r>
          </w:p>
        </w:tc>
      </w:tr>
    </w:tbl>
    <w:p w:rsidR="007C6C22" w:rsidRPr="00E21FDB" w:rsidRDefault="007C6C22" w:rsidP="0066120D">
      <w:pPr>
        <w:suppressAutoHyphens/>
        <w:spacing w:before="120" w:after="240"/>
        <w:jc w:val="center"/>
      </w:pPr>
    </w:p>
    <w:p w:rsidR="0024553A" w:rsidRPr="00E21FDB" w:rsidRDefault="0024553A" w:rsidP="00DE3B09">
      <w:pPr>
        <w:pStyle w:val="10"/>
        <w:keepNext w:val="0"/>
        <w:suppressAutoHyphens/>
        <w:spacing w:after="240"/>
        <w:rPr>
          <w:b w:val="0"/>
        </w:rPr>
      </w:pPr>
      <w:r w:rsidRPr="00E21FDB">
        <w:br w:type="page"/>
        <w:t>Отдел 2. Дополнительная информация</w:t>
      </w:r>
    </w:p>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noWrap/>
            <w:vAlign w:val="center"/>
            <w:hideMark/>
          </w:tcPr>
          <w:bookmarkEnd w:id="0"/>
          <w:p w:rsidR="005B3265" w:rsidRPr="00E21FDB" w:rsidRDefault="005B3265" w:rsidP="005B3265">
            <w:pPr>
              <w:spacing w:before="120" w:after="120"/>
              <w:jc w:val="center"/>
              <w:rPr>
                <w:sz w:val="28"/>
                <w:szCs w:val="28"/>
              </w:rPr>
            </w:pPr>
            <w:r w:rsidRPr="00E21FDB">
              <w:rPr>
                <w:sz w:val="28"/>
                <w:szCs w:val="28"/>
              </w:rPr>
              <w:t>Раздел 1. Газоснабжение</w:t>
            </w:r>
          </w:p>
        </w:tc>
      </w:tr>
      <w:tr w:rsidR="00E21FDB" w:rsidRPr="00E21FDB" w:rsidTr="005B3265">
        <w:trPr>
          <w:cantSplit/>
          <w:trHeight w:val="20"/>
        </w:trPr>
        <w:tc>
          <w:tcPr>
            <w:tcW w:w="10206" w:type="dxa"/>
            <w:gridSpan w:val="3"/>
            <w:tcBorders>
              <w:top w:val="nil"/>
              <w:left w:val="nil"/>
              <w:bottom w:val="nil"/>
              <w:right w:val="nil"/>
            </w:tcBorders>
            <w:shd w:val="clear" w:color="auto" w:fill="auto"/>
            <w:noWrap/>
            <w:vAlign w:val="center"/>
            <w:hideMark/>
          </w:tcPr>
          <w:p w:rsidR="005B3265" w:rsidRPr="00E21FDB" w:rsidRDefault="005B3265" w:rsidP="005B3265">
            <w:pPr>
              <w:spacing w:before="120" w:after="120"/>
              <w:rPr>
                <w:sz w:val="28"/>
                <w:szCs w:val="28"/>
              </w:rPr>
            </w:pPr>
            <w:r w:rsidRPr="00E21FDB">
              <w:rPr>
                <w:sz w:val="28"/>
                <w:szCs w:val="28"/>
              </w:rPr>
              <w:t>К таблице 19-01-001 Газорегуляторные пункты блочные</w:t>
            </w:r>
          </w:p>
        </w:tc>
      </w:tr>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19-01-001-01 Газорегуляторные пункты блочные, давлением до 0,6 Мпа, с одной линией редуцирования, пропускной способностью 500 м³/час </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458,39</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18,92</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157,25</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458,39</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7E7BD8" w:rsidRPr="00E21FDB" w:rsidRDefault="007E7BD8" w:rsidP="007E7BD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170,49</w:t>
            </w:r>
          </w:p>
        </w:tc>
      </w:tr>
    </w:tbl>
    <w:p w:rsidR="002758E2" w:rsidRPr="00E21FDB" w:rsidRDefault="002758E2"/>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19-01-001-02 Газорегуляторные пункты блочные, давлением до 0,6 Мпа, с одной линией редуцирования, пропускной способностью 1 000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503,63</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18,92</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202,51</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503,63</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7E7BD8" w:rsidRPr="00E21FDB" w:rsidRDefault="007E7BD8" w:rsidP="007E7BD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170,49</w:t>
            </w:r>
          </w:p>
        </w:tc>
      </w:tr>
    </w:tbl>
    <w:p w:rsidR="002758E2" w:rsidRPr="00E21FDB" w:rsidRDefault="002758E2">
      <w:r w:rsidRPr="00E21FDB">
        <w:br w:type="page"/>
      </w:r>
    </w:p>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19-01-001-03 Газорегуляторные пункты блочные, давлением до 0,6 Мпа, с одной линией редуцирования, пропускной способностью 1 800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521,20</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18,92</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220,08</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521,20</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7E7BD8" w:rsidRPr="00E21FDB" w:rsidRDefault="007E7BD8" w:rsidP="007E7BD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170,49</w:t>
            </w:r>
          </w:p>
        </w:tc>
      </w:tr>
    </w:tbl>
    <w:p w:rsidR="002758E2" w:rsidRPr="00E21FDB" w:rsidRDefault="002758E2"/>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19-01-001-04 Газорегуляторные пункты блочные, давлением до 0,6 Мпа, с одной линией редуцирования, пропускной способностью 4 500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547,74</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19,66</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235,00</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547,74</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7E7BD8" w:rsidRPr="00E21FDB" w:rsidRDefault="007E7BD8" w:rsidP="007E7BD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170,49</w:t>
            </w:r>
          </w:p>
        </w:tc>
      </w:tr>
    </w:tbl>
    <w:p w:rsidR="002758E2" w:rsidRPr="00E21FDB" w:rsidRDefault="002758E2">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5B3265">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19-01-001-05 Газорегуляторные пункты блочные, давлением до 0,6 Мпа, с одной линией редуцирования, пропускной способностью 13 000 м³/час</w:t>
            </w:r>
          </w:p>
        </w:tc>
      </w:tr>
      <w:tr w:rsidR="00E21FDB" w:rsidRPr="00E21FDB" w:rsidTr="005B3265">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781,63</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23,09</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415,99</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781,63</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7E7BD8" w:rsidRPr="00E21FDB" w:rsidRDefault="007E7BD8" w:rsidP="007E7BD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170,49</w:t>
            </w:r>
          </w:p>
        </w:tc>
      </w:tr>
      <w:tr w:rsidR="00E21FDB" w:rsidRPr="00E21FDB" w:rsidTr="005B3265">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 xml:space="preserve">и видов работ, учтенных в </w:t>
            </w:r>
            <w:r w:rsidR="00305BF2" w:rsidRPr="00E21FDB">
              <w:rPr>
                <w:sz w:val="28"/>
                <w:szCs w:val="28"/>
              </w:rPr>
              <w:t>Показателях 19-01-001-01 – 19-01-001-05</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Пункт редуцирования газа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блочный, заводского изготовления с комплектом технологического оборудования и системами инженерно-технического обеспечения, с одной линией редуцирования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 плитный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 и элементы благоустройства</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Ограждение</w:t>
            </w:r>
          </w:p>
        </w:tc>
        <w:tc>
          <w:tcPr>
            <w:tcW w:w="5953" w:type="dxa"/>
            <w:gridSpan w:val="2"/>
            <w:tcBorders>
              <w:top w:val="single" w:sz="4" w:space="0" w:color="auto"/>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металлическое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2758E2" w:rsidRPr="00E21FDB" w:rsidRDefault="002758E2">
      <w:r w:rsidRPr="00E21FDB">
        <w:br w:type="page"/>
      </w:r>
    </w:p>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19-01-001-06 Газорегуляторные пункты блочные, давлением до 0,6 Мпа, с двумя линиями редуцирования, пропускной способностью 500 м³/час </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515,24</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19,66</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202,51</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515,24</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7E7BD8" w:rsidRPr="00E21FDB" w:rsidRDefault="007E7BD8" w:rsidP="007E7BD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170,49</w:t>
            </w:r>
          </w:p>
        </w:tc>
      </w:tr>
    </w:tbl>
    <w:p w:rsidR="002758E2" w:rsidRPr="00E21FDB" w:rsidRDefault="002758E2"/>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19-01-001-07 Газорегуляторные пункты блочные, давлением до 0,6 Мпа, с двумя линиями редуцирования, пропускной способностью 1 000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532,81</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19,66</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220,08</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532,81</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7E7BD8" w:rsidRPr="00E21FDB" w:rsidRDefault="007E7BD8" w:rsidP="007E7BD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170,49</w:t>
            </w:r>
          </w:p>
        </w:tc>
      </w:tr>
    </w:tbl>
    <w:p w:rsidR="002758E2" w:rsidRPr="00E21FDB" w:rsidRDefault="002758E2">
      <w:r w:rsidRPr="00E21FDB">
        <w:br w:type="page"/>
      </w:r>
    </w:p>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19-01-001-08 Газорегуляторные пункты блочные, давлением до 0,6 Мпа, с двумя линиями редуцирования, пропускной способностью 1 800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562,24</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19,66</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249,50</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562,24</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7E7BD8" w:rsidRPr="00E21FDB" w:rsidRDefault="007E7BD8" w:rsidP="007E7BD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170,49</w:t>
            </w:r>
          </w:p>
        </w:tc>
      </w:tr>
    </w:tbl>
    <w:p w:rsidR="002758E2" w:rsidRPr="00E21FDB" w:rsidRDefault="002758E2"/>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19-01-001-09 Газорегуляторные пункты блочные, давлением до 0,6 Мпа, с двумя линиями редуцирования, пропускной способностью 4 500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652,29</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19,66</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339,55</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652,29</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7E7BD8" w:rsidRPr="00E21FDB" w:rsidRDefault="007E7BD8" w:rsidP="007E7BD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170,49</w:t>
            </w:r>
          </w:p>
        </w:tc>
      </w:tr>
    </w:tbl>
    <w:p w:rsidR="002758E2" w:rsidRPr="00E21FDB" w:rsidRDefault="002758E2">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5B3265">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19-01-001-10 Газорегуляторные пункты блочные, давлением до 0,6 Мпа, с двумя линиями редуцирования, пропускной способностью 13 000 м³/час</w:t>
            </w:r>
          </w:p>
        </w:tc>
      </w:tr>
      <w:tr w:rsidR="00E21FDB" w:rsidRPr="00E21FDB" w:rsidTr="005B3265">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1 021,12</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25,55</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616,30</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1 021,12</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7E7BD8" w:rsidRPr="00E21FDB" w:rsidRDefault="007E7BD8" w:rsidP="007E7BD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170,49</w:t>
            </w:r>
          </w:p>
        </w:tc>
      </w:tr>
      <w:tr w:rsidR="00E21FDB" w:rsidRPr="00E21FDB" w:rsidTr="005B3265">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 xml:space="preserve">и видов работ, учтенных в </w:t>
            </w:r>
            <w:r w:rsidR="00305BF2" w:rsidRPr="00E21FDB">
              <w:rPr>
                <w:sz w:val="28"/>
                <w:szCs w:val="28"/>
              </w:rPr>
              <w:t>Показателях 19-01-001-06 – 19-01-001-10</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Пункт редуцирования газа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блочный, заводского изготовления с комплектом технологического оборудования и системами инженерно-технического обеспечения, с двумя линиями редуцирования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 плитный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 и элементы благоустройства</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Ограждение</w:t>
            </w:r>
          </w:p>
        </w:tc>
        <w:tc>
          <w:tcPr>
            <w:tcW w:w="5953" w:type="dxa"/>
            <w:gridSpan w:val="2"/>
            <w:tcBorders>
              <w:top w:val="single" w:sz="4" w:space="0" w:color="auto"/>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металлическое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2758E2" w:rsidRPr="00E21FDB" w:rsidRDefault="002758E2">
      <w:r w:rsidRPr="00E21FDB">
        <w:br w:type="page"/>
      </w:r>
    </w:p>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19-01-001-11 Газорегуляторные пункты блочные, давлением свыше 0,6 Мпа, с одной линией редуцирования, пропускной способностью 300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508,90</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18,92</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207,78</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508,90</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7E7BD8" w:rsidRPr="00E21FDB" w:rsidRDefault="007E7BD8" w:rsidP="007E7BD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170,49</w:t>
            </w:r>
          </w:p>
        </w:tc>
      </w:tr>
    </w:tbl>
    <w:p w:rsidR="002758E2" w:rsidRPr="00E21FDB" w:rsidRDefault="002758E2"/>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19-01-001-12 Газорегуляторные пункты блочные, давлением свыше 0,6 Мпа, с одной линией редуцирования, пропускной способностью 1 000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550,19</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18,92</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249,07</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550,19</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7E7BD8" w:rsidRPr="00E21FDB" w:rsidRDefault="007E7BD8" w:rsidP="007E7BD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170,49</w:t>
            </w:r>
          </w:p>
        </w:tc>
      </w:tr>
    </w:tbl>
    <w:p w:rsidR="002758E2" w:rsidRPr="00E21FDB" w:rsidRDefault="002758E2">
      <w:r w:rsidRPr="00E21FDB">
        <w:br w:type="page"/>
      </w:r>
    </w:p>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19-01-001-13 Газорегуляторные пункты блочные, давлением свыше 0,6 Мпа, с одной линией редуцирования, пропускной способностью 1 800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562,05</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18,92</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260,92</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562,05</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7E7BD8" w:rsidRPr="00E21FDB" w:rsidRDefault="007E7BD8" w:rsidP="007E7BD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170,49</w:t>
            </w:r>
          </w:p>
        </w:tc>
      </w:tr>
    </w:tbl>
    <w:p w:rsidR="002758E2" w:rsidRPr="00E21FDB" w:rsidRDefault="002758E2"/>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19-01-001-14 Газорегуляторные пункты блочные, давлением свыше 0,6 Мпа, с одной линией редуцирования, пропускной способностью 4 500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603,54</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19,66</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290,80</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603,54</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7E7BD8" w:rsidRPr="00E21FDB" w:rsidRDefault="007E7BD8" w:rsidP="007E7BD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170,49</w:t>
            </w:r>
          </w:p>
        </w:tc>
      </w:tr>
    </w:tbl>
    <w:p w:rsidR="002758E2" w:rsidRPr="00E21FDB" w:rsidRDefault="002758E2">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5B3265">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19-01-001-15 Газорегуляторные пункты блочные, давлением свыше 0,6 Мпа, с одной линией редуцирования, пропускной способностью 13 000 м³/час</w:t>
            </w:r>
          </w:p>
        </w:tc>
      </w:tr>
      <w:tr w:rsidR="00E21FDB" w:rsidRPr="00E21FDB" w:rsidTr="005B3265">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781,63</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23,09</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415,99</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781,63</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7E7BD8" w:rsidRPr="00E21FDB" w:rsidRDefault="007E7BD8" w:rsidP="007E7BD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170,49</w:t>
            </w:r>
          </w:p>
        </w:tc>
      </w:tr>
      <w:tr w:rsidR="00E21FDB" w:rsidRPr="00E21FDB" w:rsidTr="005B3265">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 xml:space="preserve">и видов работ, учтенных в </w:t>
            </w:r>
            <w:r w:rsidR="00305BF2" w:rsidRPr="00E21FDB">
              <w:rPr>
                <w:sz w:val="28"/>
                <w:szCs w:val="28"/>
              </w:rPr>
              <w:t>Показателях 19-01-001-11 – 19-01-001-15</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Пункт редуцирования газа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блочный, заводского изготовления с комплектом технологического оборудования и системами инженерно-технического обеспечения, с одной линией редуцирования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 плитный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 и элементы благоустройства</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Ограждение</w:t>
            </w:r>
          </w:p>
        </w:tc>
        <w:tc>
          <w:tcPr>
            <w:tcW w:w="5953" w:type="dxa"/>
            <w:gridSpan w:val="2"/>
            <w:tcBorders>
              <w:top w:val="single" w:sz="4" w:space="0" w:color="auto"/>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металлическое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2758E2" w:rsidRPr="00E21FDB" w:rsidRDefault="002758E2">
      <w:r w:rsidRPr="00E21FDB">
        <w:br w:type="page"/>
      </w:r>
    </w:p>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19-01-001-16 Газорегуляторные пункты блочные, давлением свыше 0,6 Мпа, с двумя линиями редуцирования, пропускной способностью 500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538,08</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19,66</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225,35</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538,08</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7E7BD8" w:rsidRPr="00E21FDB" w:rsidRDefault="007E7BD8" w:rsidP="007E7BD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170,49</w:t>
            </w:r>
          </w:p>
        </w:tc>
      </w:tr>
    </w:tbl>
    <w:p w:rsidR="002758E2" w:rsidRPr="00E21FDB" w:rsidRDefault="002758E2"/>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19-01-001-17 Газорегуляторные пункты блочные, давлением свыше 0,6 Мпа, с двумя линиями редуцирования, пропускной способностью 850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551,70</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19,66</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238,97</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551,70</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7E7BD8" w:rsidRPr="00E21FDB" w:rsidRDefault="007E7BD8" w:rsidP="007E7BD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170,49</w:t>
            </w:r>
          </w:p>
        </w:tc>
      </w:tr>
    </w:tbl>
    <w:p w:rsidR="002758E2" w:rsidRPr="00E21FDB" w:rsidRDefault="002758E2">
      <w:r w:rsidRPr="00E21FDB">
        <w:br w:type="page"/>
      </w:r>
    </w:p>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19-01-001-18 Газорегуляторные пункты блочные, давлением свыше 0,6 Мпа, с двумя линиями редуцирования, пропускной способностью 1 500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579,59</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19,66</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266,85</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579,59</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7E7BD8" w:rsidRPr="00E21FDB" w:rsidRDefault="007E7BD8" w:rsidP="007E7BD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170,49</w:t>
            </w:r>
          </w:p>
        </w:tc>
      </w:tr>
    </w:tbl>
    <w:p w:rsidR="002758E2" w:rsidRPr="00E21FDB" w:rsidRDefault="002758E2"/>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19-01-001-19 Газорегуляторные пункты блочные, давлением свыше 0,6 Мпа, с двумя линиями редуцирования, пропускной способностью 3 000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579,59</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19,66</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286,84</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579,59</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7E7BD8" w:rsidRPr="00E21FDB" w:rsidRDefault="007E7BD8" w:rsidP="007E7BD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170,49</w:t>
            </w:r>
          </w:p>
        </w:tc>
      </w:tr>
    </w:tbl>
    <w:p w:rsidR="002758E2" w:rsidRPr="00E21FDB" w:rsidRDefault="002758E2">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5B3265">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19-01-001-20 Газорегуляторные пункты блочные, давлением свыше 0,6 Мпа, с двумя линиями редуцирования, пропускной способностью 12 000 м³/час</w:t>
            </w:r>
          </w:p>
        </w:tc>
      </w:tr>
      <w:tr w:rsidR="00E21FDB" w:rsidRPr="00E21FDB" w:rsidTr="005B3265">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1 021,12</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25,55</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616,30</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1 021,12</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7E7BD8" w:rsidRPr="00E21FDB" w:rsidRDefault="007E7BD8" w:rsidP="007E7BD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7E7BD8" w:rsidRPr="00E21FDB" w:rsidRDefault="007E7BD8" w:rsidP="007E7BD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7E7BD8" w:rsidRPr="00E21FDB" w:rsidRDefault="007E7BD8" w:rsidP="007E7BD8">
            <w:pPr>
              <w:jc w:val="center"/>
            </w:pPr>
            <w:r w:rsidRPr="00E21FDB">
              <w:t>170,49</w:t>
            </w:r>
          </w:p>
        </w:tc>
      </w:tr>
      <w:tr w:rsidR="00E21FDB" w:rsidRPr="00E21FDB" w:rsidTr="005B3265">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 xml:space="preserve">и видов работ, учтенных в </w:t>
            </w:r>
            <w:r w:rsidR="00305BF2" w:rsidRPr="00E21FDB">
              <w:rPr>
                <w:sz w:val="28"/>
                <w:szCs w:val="28"/>
              </w:rPr>
              <w:t>Показателях 19-01-001-16 – 19-01-001-20</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Пункт редуцирования газа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блочный, заводского изготовления с комплектом технологического оборудования и системами инженерно-технического обеспечения, с двумя линиями редуцирования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 плитный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 и элементы благоустройства</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pPr>
              <w:jc w:val="center"/>
            </w:pPr>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Ограждение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металлическое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noWrap/>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2758E2" w:rsidRPr="00E21FDB" w:rsidRDefault="002758E2">
      <w:r w:rsidRPr="00E21FDB">
        <w:br w:type="page"/>
      </w:r>
    </w:p>
    <w:tbl>
      <w:tblPr>
        <w:tblW w:w="10206" w:type="dxa"/>
        <w:tblLook w:val="04A0" w:firstRow="1" w:lastRow="0" w:firstColumn="1" w:lastColumn="0" w:noHBand="0" w:noVBand="1"/>
      </w:tblPr>
      <w:tblGrid>
        <w:gridCol w:w="709"/>
        <w:gridCol w:w="3544"/>
        <w:gridCol w:w="2835"/>
        <w:gridCol w:w="3118"/>
      </w:tblGrid>
      <w:tr w:rsidR="00E21FDB" w:rsidRPr="00E21FDB" w:rsidTr="005B3265">
        <w:trPr>
          <w:cantSplit/>
          <w:trHeight w:val="20"/>
        </w:trPr>
        <w:tc>
          <w:tcPr>
            <w:tcW w:w="10206" w:type="dxa"/>
            <w:gridSpan w:val="4"/>
            <w:tcBorders>
              <w:top w:val="nil"/>
              <w:left w:val="nil"/>
              <w:bottom w:val="nil"/>
              <w:right w:val="nil"/>
            </w:tcBorders>
            <w:shd w:val="clear" w:color="auto" w:fill="auto"/>
            <w:noWrap/>
            <w:vAlign w:val="center"/>
            <w:hideMark/>
          </w:tcPr>
          <w:p w:rsidR="005B3265" w:rsidRPr="00E21FDB" w:rsidRDefault="005B3265" w:rsidP="005B3265">
            <w:pPr>
              <w:spacing w:before="120" w:after="120"/>
              <w:rPr>
                <w:sz w:val="28"/>
                <w:szCs w:val="28"/>
              </w:rPr>
            </w:pPr>
            <w:r w:rsidRPr="00E21FDB">
              <w:rPr>
                <w:sz w:val="28"/>
                <w:szCs w:val="28"/>
              </w:rPr>
              <w:t>К таблице 19-01-002 Газорегуляторные пункты шкафные</w:t>
            </w:r>
          </w:p>
        </w:tc>
      </w:tr>
      <w:tr w:rsidR="00E21FDB" w:rsidRPr="00E21FDB" w:rsidTr="00DB7C76">
        <w:trPr>
          <w:trHeight w:val="20"/>
        </w:trPr>
        <w:tc>
          <w:tcPr>
            <w:tcW w:w="10206" w:type="dxa"/>
            <w:gridSpan w:val="4"/>
            <w:tcBorders>
              <w:top w:val="nil"/>
              <w:left w:val="nil"/>
              <w:bottom w:val="nil"/>
              <w:right w:val="nil"/>
            </w:tcBorders>
            <w:shd w:val="clear" w:color="auto" w:fill="auto"/>
            <w:vAlign w:val="center"/>
            <w:hideMark/>
          </w:tcPr>
          <w:p w:rsidR="00DB7C76" w:rsidRPr="00E21FDB" w:rsidRDefault="00DB7C76" w:rsidP="00E21FDB">
            <w:pPr>
              <w:spacing w:before="120" w:after="120"/>
              <w:rPr>
                <w:sz w:val="28"/>
                <w:szCs w:val="28"/>
              </w:rPr>
            </w:pPr>
            <w:r w:rsidRPr="00E21FDB">
              <w:rPr>
                <w:sz w:val="28"/>
                <w:szCs w:val="28"/>
              </w:rPr>
              <w:t>К показателю 19-01-002-01 Газорегуляторные пункты шкафные, давлением до 0,6 Мпа, с одной линией редуцирования, пропускной способностью 15 м³/час</w:t>
            </w:r>
          </w:p>
        </w:tc>
      </w:tr>
      <w:tr w:rsidR="00E21FDB" w:rsidRPr="00E21FDB" w:rsidTr="00DB7C76">
        <w:trPr>
          <w:trHeight w:val="20"/>
        </w:trPr>
        <w:tc>
          <w:tcPr>
            <w:tcW w:w="10206" w:type="dxa"/>
            <w:gridSpan w:val="4"/>
            <w:tcBorders>
              <w:top w:val="nil"/>
              <w:left w:val="nil"/>
              <w:bottom w:val="single" w:sz="4" w:space="0" w:color="auto"/>
              <w:right w:val="nil"/>
            </w:tcBorders>
            <w:shd w:val="clear" w:color="auto" w:fill="auto"/>
            <w:noWrap/>
            <w:vAlign w:val="center"/>
            <w:hideMark/>
          </w:tcPr>
          <w:p w:rsidR="00DB7C76" w:rsidRPr="00E21FDB" w:rsidRDefault="00DB7C76" w:rsidP="00E21FDB">
            <w:pPr>
              <w:spacing w:before="120" w:after="120"/>
              <w:jc w:val="center"/>
              <w:rPr>
                <w:sz w:val="28"/>
                <w:szCs w:val="28"/>
              </w:rPr>
            </w:pPr>
            <w:r w:rsidRPr="00E21FDB">
              <w:rPr>
                <w:sz w:val="28"/>
                <w:szCs w:val="28"/>
              </w:rPr>
              <w:t>Показатели стоимости строительства</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B7C76" w:rsidRPr="00E21FDB" w:rsidRDefault="00DB7C76">
            <w:pPr>
              <w:jc w:val="center"/>
            </w:pPr>
            <w:r w:rsidRPr="00E21FDB">
              <w:t>№ п.п.</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DB7C76" w:rsidRPr="00E21FDB" w:rsidRDefault="00DB7C76">
            <w:pPr>
              <w:jc w:val="center"/>
            </w:pPr>
            <w:r w:rsidRPr="00E21FDB">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DB7C76" w:rsidRPr="00E21FDB" w:rsidRDefault="00DB7C76">
            <w:pPr>
              <w:jc w:val="center"/>
            </w:pPr>
            <w:r w:rsidRPr="00E21FDB">
              <w:t xml:space="preserve">Стоимость на </w:t>
            </w:r>
            <w:r w:rsidRPr="00E21FDB">
              <w:br/>
              <w:t>01.01.2023, тыс. руб.</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всего</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173,29</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В том числе:</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rPr>
                <w:sz w:val="20"/>
                <w:szCs w:val="20"/>
              </w:rPr>
            </w:pPr>
            <w:r w:rsidRPr="00E21FDB">
              <w:rPr>
                <w:sz w:val="20"/>
                <w:szCs w:val="20"/>
              </w:rPr>
              <w:t> </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2.1</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9,51</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2.2</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23,04</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на принятую единицу измерения (1 объект)</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173,29</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w:t>
            </w:r>
            <w:r w:rsidRPr="00E21FDB">
              <w:rPr>
                <w:vertAlign w:val="superscript"/>
              </w:rPr>
              <w:t>2</w:t>
            </w:r>
            <w:r w:rsidRPr="00E21FDB">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5</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м³ здания</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6</w:t>
            </w:r>
          </w:p>
        </w:tc>
        <w:tc>
          <w:tcPr>
            <w:tcW w:w="6379" w:type="dxa"/>
            <w:gridSpan w:val="2"/>
            <w:tcBorders>
              <w:top w:val="single" w:sz="4" w:space="0" w:color="auto"/>
              <w:left w:val="nil"/>
              <w:bottom w:val="single" w:sz="4" w:space="0" w:color="auto"/>
              <w:right w:val="single" w:sz="4" w:space="0" w:color="auto"/>
            </w:tcBorders>
            <w:shd w:val="clear" w:color="auto" w:fill="auto"/>
            <w:vAlign w:val="center"/>
            <w:hideMark/>
          </w:tcPr>
          <w:p w:rsidR="001207C8" w:rsidRPr="00E21FDB" w:rsidRDefault="001207C8" w:rsidP="001207C8">
            <w:r w:rsidRPr="00E21FDB">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21,43</w:t>
            </w:r>
          </w:p>
        </w:tc>
      </w:tr>
      <w:tr w:rsidR="00E21FDB" w:rsidRPr="00E21FDB" w:rsidTr="00DB7C76">
        <w:trPr>
          <w:trHeight w:val="20"/>
        </w:trPr>
        <w:tc>
          <w:tcPr>
            <w:tcW w:w="10206" w:type="dxa"/>
            <w:gridSpan w:val="4"/>
            <w:tcBorders>
              <w:top w:val="nil"/>
              <w:left w:val="nil"/>
              <w:bottom w:val="nil"/>
              <w:right w:val="nil"/>
            </w:tcBorders>
            <w:shd w:val="clear" w:color="auto" w:fill="auto"/>
            <w:vAlign w:val="center"/>
            <w:hideMark/>
          </w:tcPr>
          <w:p w:rsidR="00DB7C76" w:rsidRPr="00E21FDB" w:rsidRDefault="00DB7C76" w:rsidP="00E21FDB">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E21FDB">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7C76" w:rsidRPr="00E21FDB" w:rsidRDefault="00DB7C76">
            <w:pPr>
              <w:jc w:val="center"/>
            </w:pPr>
            <w:r w:rsidRPr="00E21FDB">
              <w:t>№ п.п.</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rsidR="00DB7C76" w:rsidRPr="00E21FDB" w:rsidRDefault="00DB7C76">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B7C76" w:rsidRPr="00E21FDB" w:rsidRDefault="00DB7C76">
            <w:pPr>
              <w:jc w:val="center"/>
            </w:pPr>
            <w:r w:rsidRPr="00E21FDB">
              <w:t>Краткие характеристики</w:t>
            </w:r>
          </w:p>
        </w:tc>
      </w:tr>
      <w:tr w:rsidR="00E21FDB" w:rsidRPr="00E21FDB" w:rsidTr="00E21FDB">
        <w:trPr>
          <w:trHeight w:val="20"/>
        </w:trPr>
        <w:tc>
          <w:tcPr>
            <w:tcW w:w="709" w:type="dxa"/>
            <w:tcBorders>
              <w:top w:val="nil"/>
              <w:left w:val="single" w:sz="4" w:space="0" w:color="auto"/>
              <w:bottom w:val="nil"/>
              <w:right w:val="single" w:sz="4" w:space="0" w:color="auto"/>
            </w:tcBorders>
            <w:shd w:val="clear" w:color="auto" w:fill="auto"/>
            <w:vAlign w:val="center"/>
            <w:hideMark/>
          </w:tcPr>
          <w:p w:rsidR="00DB7C76" w:rsidRPr="00E21FDB" w:rsidRDefault="00DB7C76">
            <w:pPr>
              <w:jc w:val="center"/>
            </w:pPr>
            <w:r w:rsidRPr="00E21FDB">
              <w:t>I</w:t>
            </w:r>
          </w:p>
        </w:tc>
        <w:tc>
          <w:tcPr>
            <w:tcW w:w="3544" w:type="dxa"/>
            <w:tcBorders>
              <w:top w:val="nil"/>
              <w:left w:val="nil"/>
              <w:bottom w:val="nil"/>
              <w:right w:val="single" w:sz="4" w:space="0" w:color="auto"/>
            </w:tcBorders>
            <w:shd w:val="clear" w:color="auto" w:fill="auto"/>
            <w:vAlign w:val="center"/>
            <w:hideMark/>
          </w:tcPr>
          <w:p w:rsidR="00DB7C76" w:rsidRPr="00E21FDB" w:rsidRDefault="00DB7C76">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DB7C76" w:rsidRPr="00E21FDB" w:rsidRDefault="00DB7C76"/>
        </w:tc>
      </w:tr>
      <w:tr w:rsidR="00E21FDB" w:rsidRPr="00E21FDB" w:rsidTr="00E21FDB">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7C76" w:rsidRPr="00E21FDB" w:rsidRDefault="00DB7C76">
            <w:pPr>
              <w:jc w:val="center"/>
            </w:pPr>
            <w:r w:rsidRPr="00E21FDB">
              <w:t>1</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rsidR="00DB7C76" w:rsidRPr="00E21FDB" w:rsidRDefault="00DB7C76">
            <w:r w:rsidRPr="00E21FDB">
              <w:t>Пункт редуцирования газа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B7C76" w:rsidRPr="00E21FDB" w:rsidRDefault="00DB7C76">
            <w:r w:rsidRPr="00E21FDB">
              <w:t>шкафной заводского изготовления с комплектом технологического оборудования и системами инженерно-технического обеспечения, с одной линией редуцирования</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B7C76" w:rsidRPr="00E21FDB" w:rsidRDefault="00DB7C76">
            <w:pPr>
              <w:jc w:val="center"/>
            </w:pPr>
            <w:r w:rsidRPr="00E21FDB">
              <w:t>2</w:t>
            </w:r>
          </w:p>
        </w:tc>
        <w:tc>
          <w:tcPr>
            <w:tcW w:w="3544" w:type="dxa"/>
            <w:tcBorders>
              <w:top w:val="nil"/>
              <w:left w:val="nil"/>
              <w:bottom w:val="single" w:sz="4" w:space="0" w:color="auto"/>
              <w:right w:val="single" w:sz="4" w:space="0" w:color="auto"/>
            </w:tcBorders>
            <w:shd w:val="clear" w:color="auto" w:fill="auto"/>
            <w:noWrap/>
            <w:vAlign w:val="center"/>
            <w:hideMark/>
          </w:tcPr>
          <w:p w:rsidR="00DB7C76" w:rsidRPr="00E21FDB" w:rsidRDefault="00DB7C76">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B7C76" w:rsidRPr="00E21FDB" w:rsidRDefault="00DB7C76">
            <w:r w:rsidRPr="00E21FDB">
              <w:t>бетонный монолитный плитный</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B7C76" w:rsidRPr="00E21FDB" w:rsidRDefault="00DB7C76">
            <w:pPr>
              <w:jc w:val="center"/>
            </w:pPr>
            <w:r w:rsidRPr="00E21FDB">
              <w:t>3</w:t>
            </w:r>
          </w:p>
        </w:tc>
        <w:tc>
          <w:tcPr>
            <w:tcW w:w="3544" w:type="dxa"/>
            <w:tcBorders>
              <w:top w:val="nil"/>
              <w:left w:val="nil"/>
              <w:bottom w:val="single" w:sz="4" w:space="0" w:color="auto"/>
              <w:right w:val="single" w:sz="4" w:space="0" w:color="auto"/>
            </w:tcBorders>
            <w:shd w:val="clear" w:color="auto" w:fill="auto"/>
            <w:vAlign w:val="center"/>
            <w:hideMark/>
          </w:tcPr>
          <w:p w:rsidR="00DB7C76" w:rsidRPr="00E21FDB" w:rsidRDefault="00DB7C76">
            <w:r w:rsidRPr="00E21FDB">
              <w:t>Стойка для пункта редуцирования газа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B7C76" w:rsidRPr="00E21FDB" w:rsidRDefault="00DB7C76">
            <w:r w:rsidRPr="00E21FDB">
              <w:t>металлическая опора</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B7C76" w:rsidRPr="00E21FDB" w:rsidRDefault="00DB7C76">
            <w:pPr>
              <w:jc w:val="center"/>
            </w:pPr>
            <w:r w:rsidRPr="00E21FDB">
              <w:t>4</w:t>
            </w:r>
          </w:p>
        </w:tc>
        <w:tc>
          <w:tcPr>
            <w:tcW w:w="3544" w:type="dxa"/>
            <w:tcBorders>
              <w:top w:val="nil"/>
              <w:left w:val="nil"/>
              <w:bottom w:val="single" w:sz="4" w:space="0" w:color="auto"/>
              <w:right w:val="single" w:sz="4" w:space="0" w:color="auto"/>
            </w:tcBorders>
            <w:shd w:val="clear" w:color="auto" w:fill="auto"/>
            <w:vAlign w:val="center"/>
            <w:hideMark/>
          </w:tcPr>
          <w:p w:rsidR="00DB7C76" w:rsidRPr="00E21FDB" w:rsidRDefault="00DB7C76">
            <w:r w:rsidRPr="00E21FDB">
              <w:t>Устройство площадки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B7C76" w:rsidRPr="00E21FDB" w:rsidRDefault="00DB7C76">
            <w:r w:rsidRPr="00E21FDB">
              <w:t>отсыпка щебнем по всей площади, ограниченной периметром ограждения</w:t>
            </w:r>
          </w:p>
        </w:tc>
      </w:tr>
      <w:tr w:rsidR="00E21FDB" w:rsidRPr="00E21FDB" w:rsidTr="00E21FDB">
        <w:trPr>
          <w:trHeight w:val="20"/>
        </w:trPr>
        <w:tc>
          <w:tcPr>
            <w:tcW w:w="709" w:type="dxa"/>
            <w:tcBorders>
              <w:top w:val="nil"/>
              <w:left w:val="single" w:sz="4" w:space="0" w:color="auto"/>
              <w:bottom w:val="nil"/>
              <w:right w:val="single" w:sz="4" w:space="0" w:color="auto"/>
            </w:tcBorders>
            <w:shd w:val="clear" w:color="auto" w:fill="auto"/>
            <w:vAlign w:val="center"/>
            <w:hideMark/>
          </w:tcPr>
          <w:p w:rsidR="00DB7C76" w:rsidRPr="00E21FDB" w:rsidRDefault="00DB7C76">
            <w:pPr>
              <w:jc w:val="center"/>
            </w:pPr>
            <w:r w:rsidRPr="00E21FDB">
              <w:t>II</w:t>
            </w:r>
          </w:p>
        </w:tc>
        <w:tc>
          <w:tcPr>
            <w:tcW w:w="3544" w:type="dxa"/>
            <w:tcBorders>
              <w:top w:val="nil"/>
              <w:left w:val="nil"/>
              <w:bottom w:val="nil"/>
              <w:right w:val="single" w:sz="4" w:space="0" w:color="auto"/>
            </w:tcBorders>
            <w:shd w:val="clear" w:color="auto" w:fill="auto"/>
            <w:vAlign w:val="center"/>
            <w:hideMark/>
          </w:tcPr>
          <w:p w:rsidR="00DB7C76" w:rsidRPr="00E21FDB" w:rsidRDefault="00DB7C76">
            <w:r w:rsidRPr="00E21FDB">
              <w:t>Системы инженерно-технического обеспечения и элементы благоустройства</w:t>
            </w:r>
          </w:p>
        </w:tc>
        <w:tc>
          <w:tcPr>
            <w:tcW w:w="5953" w:type="dxa"/>
            <w:gridSpan w:val="2"/>
            <w:tcBorders>
              <w:top w:val="nil"/>
              <w:left w:val="nil"/>
              <w:bottom w:val="nil"/>
              <w:right w:val="single" w:sz="4" w:space="0" w:color="000000"/>
            </w:tcBorders>
            <w:shd w:val="clear" w:color="auto" w:fill="auto"/>
            <w:vAlign w:val="center"/>
            <w:hideMark/>
          </w:tcPr>
          <w:p w:rsidR="00DB7C76" w:rsidRPr="00E21FDB" w:rsidRDefault="00DB7C76">
            <w:r w:rsidRPr="00E21FDB">
              <w:t xml:space="preserve"> </w:t>
            </w:r>
          </w:p>
        </w:tc>
      </w:tr>
      <w:tr w:rsidR="00E21FDB" w:rsidRPr="00E21FDB" w:rsidTr="00E21FDB">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7C76" w:rsidRPr="00E21FDB" w:rsidRDefault="00DB7C76">
            <w:pPr>
              <w:jc w:val="center"/>
            </w:pPr>
            <w:r w:rsidRPr="00E21FDB">
              <w:t>5</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rsidR="00DB7C76" w:rsidRPr="00E21FDB" w:rsidRDefault="00DB7C76">
            <w:r w:rsidRPr="00E21FDB">
              <w:t>Ограждение</w:t>
            </w:r>
          </w:p>
        </w:tc>
        <w:tc>
          <w:tcPr>
            <w:tcW w:w="5953" w:type="dxa"/>
            <w:gridSpan w:val="2"/>
            <w:tcBorders>
              <w:top w:val="single" w:sz="4" w:space="0" w:color="auto"/>
              <w:left w:val="nil"/>
              <w:bottom w:val="single" w:sz="4" w:space="0" w:color="auto"/>
              <w:right w:val="single" w:sz="4" w:space="0" w:color="auto"/>
            </w:tcBorders>
            <w:shd w:val="clear" w:color="auto" w:fill="auto"/>
            <w:noWrap/>
            <w:vAlign w:val="center"/>
            <w:hideMark/>
          </w:tcPr>
          <w:p w:rsidR="00DB7C76" w:rsidRPr="00E21FDB" w:rsidRDefault="00DB7C76">
            <w:r w:rsidRPr="00E21FDB">
              <w:t>металлическое</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B7C76" w:rsidRPr="00E21FDB" w:rsidRDefault="00DB7C76">
            <w:pPr>
              <w:jc w:val="center"/>
            </w:pPr>
            <w:r w:rsidRPr="00E21FDB">
              <w:t>6</w:t>
            </w:r>
          </w:p>
        </w:tc>
        <w:tc>
          <w:tcPr>
            <w:tcW w:w="3544" w:type="dxa"/>
            <w:tcBorders>
              <w:top w:val="nil"/>
              <w:left w:val="nil"/>
              <w:bottom w:val="single" w:sz="4" w:space="0" w:color="auto"/>
              <w:right w:val="single" w:sz="4" w:space="0" w:color="auto"/>
            </w:tcBorders>
            <w:shd w:val="clear" w:color="auto" w:fill="auto"/>
            <w:vAlign w:val="center"/>
            <w:hideMark/>
          </w:tcPr>
          <w:p w:rsidR="00DB7C76" w:rsidRPr="00E21FDB" w:rsidRDefault="00DB7C76">
            <w:r w:rsidRPr="00E21FDB">
              <w:t>Молниезащита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B7C76" w:rsidRPr="00E21FDB" w:rsidRDefault="00DB7C76">
            <w:r w:rsidRPr="00E21FDB">
              <w:t>предусмотрено</w:t>
            </w:r>
          </w:p>
        </w:tc>
      </w:tr>
      <w:tr w:rsidR="00E21FDB" w:rsidRPr="00E21FDB" w:rsidTr="00E21FDB">
        <w:trPr>
          <w:trHeight w:val="20"/>
        </w:trPr>
        <w:tc>
          <w:tcPr>
            <w:tcW w:w="709" w:type="dxa"/>
            <w:tcBorders>
              <w:top w:val="nil"/>
              <w:left w:val="single" w:sz="4" w:space="0" w:color="auto"/>
              <w:bottom w:val="nil"/>
              <w:right w:val="single" w:sz="4" w:space="0" w:color="auto"/>
            </w:tcBorders>
            <w:shd w:val="clear" w:color="auto" w:fill="auto"/>
            <w:vAlign w:val="center"/>
            <w:hideMark/>
          </w:tcPr>
          <w:p w:rsidR="00DB7C76" w:rsidRPr="00E21FDB" w:rsidRDefault="00DB7C76">
            <w:pPr>
              <w:jc w:val="center"/>
            </w:pPr>
            <w:r w:rsidRPr="00E21FDB">
              <w:t>III</w:t>
            </w:r>
          </w:p>
        </w:tc>
        <w:tc>
          <w:tcPr>
            <w:tcW w:w="3544" w:type="dxa"/>
            <w:tcBorders>
              <w:top w:val="nil"/>
              <w:left w:val="nil"/>
              <w:bottom w:val="nil"/>
              <w:right w:val="single" w:sz="4" w:space="0" w:color="auto"/>
            </w:tcBorders>
            <w:shd w:val="clear" w:color="auto" w:fill="auto"/>
            <w:vAlign w:val="center"/>
            <w:hideMark/>
          </w:tcPr>
          <w:p w:rsidR="00DB7C76" w:rsidRPr="00E21FDB" w:rsidRDefault="00DB7C76">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DB7C76" w:rsidRPr="00E21FDB" w:rsidRDefault="00DB7C76">
            <w:r w:rsidRPr="00E21FDB">
              <w:t> </w:t>
            </w:r>
          </w:p>
        </w:tc>
      </w:tr>
      <w:tr w:rsidR="00E21FDB" w:rsidRPr="00E21FDB" w:rsidTr="00E21FDB">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7C76" w:rsidRPr="00E21FDB" w:rsidRDefault="00DB7C76">
            <w:pPr>
              <w:jc w:val="center"/>
            </w:pPr>
            <w:r w:rsidRPr="00E21FDB">
              <w:t>7</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rsidR="00DB7C76" w:rsidRPr="00E21FDB" w:rsidRDefault="00DB7C76">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B7C76" w:rsidRPr="00E21FDB" w:rsidRDefault="00DB7C76">
            <w:r w:rsidRPr="00E21FDB">
              <w:t>предусмотрено</w:t>
            </w:r>
          </w:p>
        </w:tc>
      </w:tr>
      <w:tr w:rsidR="00E21FDB" w:rsidRPr="00E21FDB" w:rsidTr="00363B45">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B7C76" w:rsidRPr="00E21FDB" w:rsidRDefault="00DB7C76">
            <w:pPr>
              <w:jc w:val="center"/>
            </w:pPr>
            <w:r w:rsidRPr="00E21FDB">
              <w:t>IV</w:t>
            </w:r>
          </w:p>
        </w:tc>
        <w:tc>
          <w:tcPr>
            <w:tcW w:w="3544" w:type="dxa"/>
            <w:tcBorders>
              <w:top w:val="nil"/>
              <w:left w:val="nil"/>
              <w:bottom w:val="single" w:sz="4" w:space="0" w:color="auto"/>
              <w:right w:val="single" w:sz="4" w:space="0" w:color="auto"/>
            </w:tcBorders>
            <w:shd w:val="clear" w:color="auto" w:fill="auto"/>
            <w:vAlign w:val="center"/>
            <w:hideMark/>
          </w:tcPr>
          <w:p w:rsidR="00DB7C76" w:rsidRPr="00E21FDB" w:rsidRDefault="00DB7C76">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DB7C76" w:rsidRPr="00E21FDB" w:rsidRDefault="00DB7C76">
            <w:r w:rsidRPr="00E21FDB">
              <w:t>предусмотрено</w:t>
            </w:r>
          </w:p>
        </w:tc>
      </w:tr>
    </w:tbl>
    <w:p w:rsidR="00DB7C76" w:rsidRPr="00E21FDB" w:rsidRDefault="00DB7C76">
      <w:r w:rsidRPr="00E21FDB">
        <w:br w:type="page"/>
      </w:r>
    </w:p>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305BF2">
            <w:pPr>
              <w:spacing w:before="120" w:after="120"/>
              <w:rPr>
                <w:sz w:val="28"/>
                <w:szCs w:val="28"/>
              </w:rPr>
            </w:pPr>
            <w:r w:rsidRPr="00E21FDB">
              <w:rPr>
                <w:sz w:val="28"/>
                <w:szCs w:val="28"/>
              </w:rPr>
              <w:t>К показателю 19-01-002-</w:t>
            </w:r>
            <w:r w:rsidR="00DB7C76" w:rsidRPr="00E21FDB">
              <w:rPr>
                <w:sz w:val="28"/>
                <w:szCs w:val="28"/>
              </w:rPr>
              <w:t xml:space="preserve">02 </w:t>
            </w:r>
            <w:r w:rsidRPr="00E21FDB">
              <w:rPr>
                <w:sz w:val="28"/>
                <w:szCs w:val="28"/>
              </w:rPr>
              <w:t>Газорегуляторные пункты шкафные, давлением до 0,6 Мпа, с одной линией редуцирования, пропускной способностью 300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261,51</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15,21</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29,91</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261,51</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1207C8" w:rsidRPr="00E21FDB" w:rsidRDefault="001207C8" w:rsidP="001207C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118,95</w:t>
            </w:r>
          </w:p>
        </w:tc>
      </w:tr>
    </w:tbl>
    <w:p w:rsidR="002758E2" w:rsidRPr="00E21FDB" w:rsidRDefault="002758E2"/>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305BF2">
            <w:pPr>
              <w:spacing w:before="120" w:after="120"/>
              <w:rPr>
                <w:sz w:val="28"/>
                <w:szCs w:val="28"/>
              </w:rPr>
            </w:pPr>
            <w:r w:rsidRPr="00E21FDB">
              <w:rPr>
                <w:sz w:val="28"/>
                <w:szCs w:val="28"/>
              </w:rPr>
              <w:t>К показателю 19-01-002-</w:t>
            </w:r>
            <w:r w:rsidR="00DB7C76" w:rsidRPr="00E21FDB">
              <w:rPr>
                <w:sz w:val="28"/>
                <w:szCs w:val="28"/>
              </w:rPr>
              <w:t xml:space="preserve">03 </w:t>
            </w:r>
            <w:r w:rsidRPr="00E21FDB">
              <w:rPr>
                <w:sz w:val="28"/>
                <w:szCs w:val="28"/>
              </w:rPr>
              <w:t>Газорегуляторные пункты шкафные, давлением до 0,6 Мпа, с одной линией редуцирования, пропускной способностью 750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267,08</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14,80</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38,48</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267,08</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1207C8" w:rsidRPr="00E21FDB" w:rsidRDefault="001207C8" w:rsidP="001207C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118,95</w:t>
            </w:r>
          </w:p>
        </w:tc>
      </w:tr>
    </w:tbl>
    <w:p w:rsidR="002758E2" w:rsidRPr="00E21FDB" w:rsidRDefault="002758E2">
      <w:r w:rsidRPr="00E21FDB">
        <w:br w:type="page"/>
      </w:r>
    </w:p>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305BF2">
            <w:pPr>
              <w:spacing w:before="120" w:after="120"/>
              <w:rPr>
                <w:sz w:val="28"/>
                <w:szCs w:val="28"/>
              </w:rPr>
            </w:pPr>
            <w:r w:rsidRPr="00E21FDB">
              <w:rPr>
                <w:sz w:val="28"/>
                <w:szCs w:val="28"/>
              </w:rPr>
              <w:t>К показателю 19-01-002-</w:t>
            </w:r>
            <w:r w:rsidR="00DB7C76" w:rsidRPr="00E21FDB">
              <w:rPr>
                <w:sz w:val="28"/>
                <w:szCs w:val="28"/>
              </w:rPr>
              <w:t xml:space="preserve">04 </w:t>
            </w:r>
            <w:r w:rsidRPr="00E21FDB">
              <w:rPr>
                <w:sz w:val="28"/>
                <w:szCs w:val="28"/>
              </w:rPr>
              <w:t>Газорегуляторные пункты шкафные, давлением до 0,6 Мпа, с одной линией редуцирования, пропускной способностью 2 800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313,76</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15,18</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76,87</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на принятую единицу измерения (1 м³/час)</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313,76</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1207C8" w:rsidRPr="00E21FDB" w:rsidRDefault="001207C8" w:rsidP="001207C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118,95</w:t>
            </w:r>
          </w:p>
        </w:tc>
      </w:tr>
    </w:tbl>
    <w:p w:rsidR="002758E2" w:rsidRPr="00E21FDB" w:rsidRDefault="002758E2"/>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305BF2">
            <w:pPr>
              <w:spacing w:before="120" w:after="120"/>
              <w:rPr>
                <w:sz w:val="28"/>
                <w:szCs w:val="28"/>
              </w:rPr>
            </w:pPr>
            <w:r w:rsidRPr="00E21FDB">
              <w:rPr>
                <w:sz w:val="28"/>
                <w:szCs w:val="28"/>
              </w:rPr>
              <w:t>К показателю 19-01-002-</w:t>
            </w:r>
            <w:r w:rsidR="00DB7C76" w:rsidRPr="00E21FDB">
              <w:rPr>
                <w:sz w:val="28"/>
                <w:szCs w:val="28"/>
              </w:rPr>
              <w:t xml:space="preserve">05 </w:t>
            </w:r>
            <w:r w:rsidRPr="00E21FDB">
              <w:rPr>
                <w:sz w:val="28"/>
                <w:szCs w:val="28"/>
              </w:rPr>
              <w:t>Газорегуляторные пункты шкафные, давлением до 0,6 Мпа, с одной линией редуцирования, пропускной способностью 6 000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406,05</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18,27</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118,82</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406,05</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1207C8" w:rsidRPr="00E21FDB" w:rsidRDefault="001207C8" w:rsidP="001207C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156,30</w:t>
            </w:r>
          </w:p>
        </w:tc>
      </w:tr>
    </w:tbl>
    <w:p w:rsidR="002758E2" w:rsidRPr="00E21FDB" w:rsidRDefault="002758E2">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5B3265">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305BF2">
            <w:pPr>
              <w:spacing w:before="120" w:after="120"/>
              <w:rPr>
                <w:sz w:val="28"/>
                <w:szCs w:val="28"/>
              </w:rPr>
            </w:pPr>
            <w:r w:rsidRPr="00E21FDB">
              <w:rPr>
                <w:sz w:val="28"/>
                <w:szCs w:val="28"/>
              </w:rPr>
              <w:t>К показателю 19-01-002-</w:t>
            </w:r>
            <w:r w:rsidR="00DB7C76" w:rsidRPr="00E21FDB">
              <w:rPr>
                <w:sz w:val="28"/>
                <w:szCs w:val="28"/>
              </w:rPr>
              <w:t xml:space="preserve">06 </w:t>
            </w:r>
            <w:r w:rsidRPr="00E21FDB">
              <w:rPr>
                <w:sz w:val="28"/>
                <w:szCs w:val="28"/>
              </w:rPr>
              <w:t>Газорегуляторные пункты шкафные, давлением до 0,6 Мпа, с одной линией редуцирования, пропускной способностью 13 000 м³/час</w:t>
            </w:r>
          </w:p>
        </w:tc>
      </w:tr>
      <w:tr w:rsidR="00E21FDB" w:rsidRPr="00E21FDB" w:rsidTr="005B3265">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516,90</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20,22</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199,64</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516,90</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1207C8" w:rsidRPr="00E21FDB" w:rsidRDefault="001207C8" w:rsidP="001207C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156,30</w:t>
            </w:r>
          </w:p>
        </w:tc>
      </w:tr>
      <w:tr w:rsidR="00E21FDB" w:rsidRPr="00E21FDB" w:rsidTr="005B3265">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 xml:space="preserve">и видов работ, учтенных в </w:t>
            </w:r>
            <w:r w:rsidR="00F141F4" w:rsidRPr="00E21FDB">
              <w:rPr>
                <w:sz w:val="28"/>
                <w:szCs w:val="28"/>
              </w:rPr>
              <w:t>Показателях 19-01-002-02 – 19-01-002-06</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Пункт редуцирования газа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шкафной заводского изготовления с комплектом технологического оборудования и системами инженерно-технического обеспечения, с одной линией редуцирования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 и элементы благоустройства</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Ограждение</w:t>
            </w:r>
          </w:p>
        </w:tc>
        <w:tc>
          <w:tcPr>
            <w:tcW w:w="5953" w:type="dxa"/>
            <w:gridSpan w:val="2"/>
            <w:tcBorders>
              <w:top w:val="single" w:sz="4" w:space="0" w:color="auto"/>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металлическое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2758E2" w:rsidRPr="00E21FDB" w:rsidRDefault="002758E2">
      <w:r w:rsidRPr="00E21FDB">
        <w:br w:type="page"/>
      </w:r>
    </w:p>
    <w:tbl>
      <w:tblPr>
        <w:tblW w:w="10206" w:type="dxa"/>
        <w:tblLook w:val="04A0" w:firstRow="1" w:lastRow="0" w:firstColumn="1" w:lastColumn="0" w:noHBand="0" w:noVBand="1"/>
      </w:tblPr>
      <w:tblGrid>
        <w:gridCol w:w="709"/>
        <w:gridCol w:w="6379"/>
        <w:gridCol w:w="3118"/>
      </w:tblGrid>
      <w:tr w:rsidR="00E21FDB" w:rsidRPr="00E21FDB" w:rsidTr="00E21FDB">
        <w:trPr>
          <w:trHeight w:val="20"/>
        </w:trPr>
        <w:tc>
          <w:tcPr>
            <w:tcW w:w="10206" w:type="dxa"/>
            <w:gridSpan w:val="3"/>
            <w:tcBorders>
              <w:top w:val="nil"/>
              <w:left w:val="nil"/>
              <w:bottom w:val="nil"/>
              <w:right w:val="nil"/>
            </w:tcBorders>
            <w:shd w:val="clear" w:color="auto" w:fill="auto"/>
            <w:vAlign w:val="center"/>
            <w:hideMark/>
          </w:tcPr>
          <w:p w:rsidR="00A44DFF" w:rsidRPr="00E21FDB" w:rsidRDefault="00A44DFF" w:rsidP="00E21FDB">
            <w:pPr>
              <w:spacing w:before="120" w:after="120"/>
              <w:rPr>
                <w:sz w:val="28"/>
                <w:szCs w:val="28"/>
              </w:rPr>
            </w:pPr>
            <w:r w:rsidRPr="00E21FDB">
              <w:rPr>
                <w:sz w:val="28"/>
                <w:szCs w:val="28"/>
              </w:rPr>
              <w:t>К показателю 19-01-002-07 Газорегуляторные пункты шкафные, давлением до 0,6 Мпа, с двумя линиями редуцирования, пропускной способностью 40 м³/час</w:t>
            </w:r>
          </w:p>
        </w:tc>
      </w:tr>
      <w:tr w:rsidR="00E21FDB" w:rsidRPr="00E21FDB" w:rsidTr="00E21FDB">
        <w:trPr>
          <w:trHeight w:val="20"/>
        </w:trPr>
        <w:tc>
          <w:tcPr>
            <w:tcW w:w="10206" w:type="dxa"/>
            <w:gridSpan w:val="3"/>
            <w:tcBorders>
              <w:top w:val="nil"/>
              <w:left w:val="nil"/>
              <w:bottom w:val="single" w:sz="4" w:space="0" w:color="auto"/>
              <w:right w:val="nil"/>
            </w:tcBorders>
            <w:shd w:val="clear" w:color="auto" w:fill="auto"/>
            <w:noWrap/>
            <w:vAlign w:val="center"/>
            <w:hideMark/>
          </w:tcPr>
          <w:p w:rsidR="00A44DFF" w:rsidRPr="00E21FDB" w:rsidRDefault="00A44DFF" w:rsidP="00E21FDB">
            <w:pPr>
              <w:spacing w:before="120" w:after="120"/>
              <w:jc w:val="center"/>
              <w:rPr>
                <w:sz w:val="28"/>
                <w:szCs w:val="28"/>
              </w:rPr>
            </w:pPr>
            <w:r w:rsidRPr="00E21FDB">
              <w:rPr>
                <w:sz w:val="28"/>
                <w:szCs w:val="28"/>
              </w:rPr>
              <w:t>Показатели стоимости строительства</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44DFF" w:rsidRPr="00E21FDB" w:rsidRDefault="00A44DFF">
            <w:pPr>
              <w:jc w:val="center"/>
            </w:pPr>
            <w:r w:rsidRPr="00E21FDB">
              <w:t>№ п.п.</w:t>
            </w:r>
          </w:p>
        </w:tc>
        <w:tc>
          <w:tcPr>
            <w:tcW w:w="6379" w:type="dxa"/>
            <w:tcBorders>
              <w:top w:val="single" w:sz="4" w:space="0" w:color="auto"/>
              <w:left w:val="nil"/>
              <w:bottom w:val="single" w:sz="4" w:space="0" w:color="auto"/>
              <w:right w:val="single" w:sz="4" w:space="0" w:color="000000"/>
            </w:tcBorders>
            <w:shd w:val="clear" w:color="auto" w:fill="auto"/>
            <w:vAlign w:val="center"/>
            <w:hideMark/>
          </w:tcPr>
          <w:p w:rsidR="00A44DFF" w:rsidRPr="00E21FDB" w:rsidRDefault="00A44DFF">
            <w:pPr>
              <w:jc w:val="center"/>
            </w:pPr>
            <w:r w:rsidRPr="00E21FDB">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A44DFF" w:rsidRPr="00E21FDB" w:rsidRDefault="00A44DFF">
            <w:pPr>
              <w:jc w:val="center"/>
            </w:pPr>
            <w:r w:rsidRPr="00E21FDB">
              <w:t xml:space="preserve">Стоимость на </w:t>
            </w:r>
            <w:r w:rsidRPr="00E21FDB">
              <w:br/>
              <w:t>01.01.2023, тыс. руб.</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w:t>
            </w:r>
          </w:p>
        </w:tc>
        <w:tc>
          <w:tcPr>
            <w:tcW w:w="6379"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всего</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274,54</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w:t>
            </w:r>
          </w:p>
        </w:tc>
        <w:tc>
          <w:tcPr>
            <w:tcW w:w="6379"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В том числе:</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rPr>
                <w:sz w:val="20"/>
                <w:szCs w:val="20"/>
              </w:rPr>
            </w:pPr>
            <w:r w:rsidRPr="00E21FDB">
              <w:rPr>
                <w:sz w:val="20"/>
                <w:szCs w:val="20"/>
              </w:rPr>
              <w:t> </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2.1</w:t>
            </w:r>
          </w:p>
        </w:tc>
        <w:tc>
          <w:tcPr>
            <w:tcW w:w="6379"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14,55</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2.2</w:t>
            </w:r>
          </w:p>
        </w:tc>
        <w:tc>
          <w:tcPr>
            <w:tcW w:w="6379"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70,02</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w:t>
            </w:r>
          </w:p>
        </w:tc>
        <w:tc>
          <w:tcPr>
            <w:tcW w:w="6379"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на принятую единицу измерения (1 объект)</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274,54</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w:t>
            </w:r>
          </w:p>
        </w:tc>
        <w:tc>
          <w:tcPr>
            <w:tcW w:w="6379"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w:t>
            </w:r>
            <w:r w:rsidRPr="00E21FDB">
              <w:rPr>
                <w:vertAlign w:val="superscript"/>
              </w:rPr>
              <w:t>2</w:t>
            </w:r>
            <w:r w:rsidRPr="00E21FDB">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5</w:t>
            </w:r>
          </w:p>
        </w:tc>
        <w:tc>
          <w:tcPr>
            <w:tcW w:w="6379"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м³ здания</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6</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1207C8" w:rsidRPr="00E21FDB" w:rsidRDefault="001207C8" w:rsidP="001207C8">
            <w:r w:rsidRPr="00E21FDB">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44,16</w:t>
            </w:r>
          </w:p>
        </w:tc>
      </w:tr>
    </w:tbl>
    <w:p w:rsidR="00A44DFF" w:rsidRPr="00E21FDB" w:rsidRDefault="00A44DFF"/>
    <w:tbl>
      <w:tblPr>
        <w:tblW w:w="10206" w:type="dxa"/>
        <w:tblLook w:val="04A0" w:firstRow="1" w:lastRow="0" w:firstColumn="1" w:lastColumn="0" w:noHBand="0" w:noVBand="1"/>
      </w:tblPr>
      <w:tblGrid>
        <w:gridCol w:w="709"/>
        <w:gridCol w:w="6379"/>
        <w:gridCol w:w="3118"/>
      </w:tblGrid>
      <w:tr w:rsidR="00E21FDB" w:rsidRPr="00E21FDB" w:rsidTr="00E21FDB">
        <w:trPr>
          <w:trHeight w:val="20"/>
        </w:trPr>
        <w:tc>
          <w:tcPr>
            <w:tcW w:w="10206" w:type="dxa"/>
            <w:gridSpan w:val="3"/>
            <w:tcBorders>
              <w:top w:val="nil"/>
              <w:left w:val="nil"/>
              <w:bottom w:val="nil"/>
              <w:right w:val="nil"/>
            </w:tcBorders>
            <w:shd w:val="clear" w:color="auto" w:fill="auto"/>
            <w:vAlign w:val="center"/>
            <w:hideMark/>
          </w:tcPr>
          <w:p w:rsidR="00A44DFF" w:rsidRPr="00E21FDB" w:rsidRDefault="00A44DFF" w:rsidP="00E21FDB">
            <w:pPr>
              <w:spacing w:before="120" w:after="120"/>
              <w:rPr>
                <w:sz w:val="28"/>
                <w:szCs w:val="28"/>
              </w:rPr>
            </w:pPr>
            <w:r w:rsidRPr="00E21FDB">
              <w:rPr>
                <w:sz w:val="28"/>
                <w:szCs w:val="28"/>
              </w:rPr>
              <w:t>К показателю 19-01-002-08 Газорегуляторные пункты шкафные, давлением до 0,6 Мпа, с двумя линиями редуцирования, пропускной способностью 100 м³/час</w:t>
            </w:r>
          </w:p>
        </w:tc>
      </w:tr>
      <w:tr w:rsidR="00E21FDB" w:rsidRPr="00E21FDB" w:rsidTr="00E21FDB">
        <w:trPr>
          <w:trHeight w:val="20"/>
        </w:trPr>
        <w:tc>
          <w:tcPr>
            <w:tcW w:w="10206" w:type="dxa"/>
            <w:gridSpan w:val="3"/>
            <w:tcBorders>
              <w:top w:val="nil"/>
              <w:left w:val="nil"/>
              <w:bottom w:val="single" w:sz="4" w:space="0" w:color="auto"/>
              <w:right w:val="nil"/>
            </w:tcBorders>
            <w:shd w:val="clear" w:color="auto" w:fill="auto"/>
            <w:noWrap/>
            <w:vAlign w:val="center"/>
            <w:hideMark/>
          </w:tcPr>
          <w:p w:rsidR="00A44DFF" w:rsidRPr="00E21FDB" w:rsidRDefault="00A44DFF" w:rsidP="00E21FDB">
            <w:pPr>
              <w:spacing w:before="120" w:after="120"/>
              <w:jc w:val="center"/>
              <w:rPr>
                <w:sz w:val="28"/>
                <w:szCs w:val="28"/>
              </w:rPr>
            </w:pPr>
            <w:r w:rsidRPr="00E21FDB">
              <w:rPr>
                <w:sz w:val="28"/>
                <w:szCs w:val="28"/>
              </w:rPr>
              <w:t>Показатели стоимости строительства</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44DFF" w:rsidRPr="00E21FDB" w:rsidRDefault="00A44DFF">
            <w:pPr>
              <w:jc w:val="center"/>
            </w:pPr>
            <w:r w:rsidRPr="00E21FDB">
              <w:t>№ п.п.</w:t>
            </w:r>
          </w:p>
        </w:tc>
        <w:tc>
          <w:tcPr>
            <w:tcW w:w="6379" w:type="dxa"/>
            <w:tcBorders>
              <w:top w:val="single" w:sz="4" w:space="0" w:color="auto"/>
              <w:left w:val="nil"/>
              <w:bottom w:val="single" w:sz="4" w:space="0" w:color="auto"/>
              <w:right w:val="single" w:sz="4" w:space="0" w:color="000000"/>
            </w:tcBorders>
            <w:shd w:val="clear" w:color="auto" w:fill="auto"/>
            <w:vAlign w:val="center"/>
            <w:hideMark/>
          </w:tcPr>
          <w:p w:rsidR="00A44DFF" w:rsidRPr="00E21FDB" w:rsidRDefault="00A44DFF">
            <w:pPr>
              <w:jc w:val="center"/>
            </w:pPr>
            <w:r w:rsidRPr="00E21FDB">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A44DFF" w:rsidRPr="00E21FDB" w:rsidRDefault="00A44DFF">
            <w:pPr>
              <w:jc w:val="center"/>
            </w:pPr>
            <w:r w:rsidRPr="00E21FDB">
              <w:t xml:space="preserve">Стоимость на </w:t>
            </w:r>
            <w:r w:rsidRPr="00E21FDB">
              <w:br/>
              <w:t>01.01.2023, тыс. руб.</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w:t>
            </w:r>
          </w:p>
        </w:tc>
        <w:tc>
          <w:tcPr>
            <w:tcW w:w="6379"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всего</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321,53</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w:t>
            </w:r>
          </w:p>
        </w:tc>
        <w:tc>
          <w:tcPr>
            <w:tcW w:w="6379"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В том числе:</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rPr>
                <w:sz w:val="20"/>
                <w:szCs w:val="20"/>
              </w:rPr>
            </w:pPr>
            <w:r w:rsidRPr="00E21FDB">
              <w:rPr>
                <w:sz w:val="20"/>
                <w:szCs w:val="20"/>
              </w:rPr>
              <w:t> </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2.1</w:t>
            </w:r>
          </w:p>
        </w:tc>
        <w:tc>
          <w:tcPr>
            <w:tcW w:w="6379"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14,55</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2.2</w:t>
            </w:r>
          </w:p>
        </w:tc>
        <w:tc>
          <w:tcPr>
            <w:tcW w:w="6379"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114,68</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w:t>
            </w:r>
          </w:p>
        </w:tc>
        <w:tc>
          <w:tcPr>
            <w:tcW w:w="6379"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на принятую единицу измерения (1 объект)</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321,53</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w:t>
            </w:r>
          </w:p>
        </w:tc>
        <w:tc>
          <w:tcPr>
            <w:tcW w:w="6379"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w:t>
            </w:r>
            <w:r w:rsidRPr="00E21FDB">
              <w:rPr>
                <w:vertAlign w:val="superscript"/>
              </w:rPr>
              <w:t>2</w:t>
            </w:r>
            <w:r w:rsidRPr="00E21FDB">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5</w:t>
            </w:r>
          </w:p>
        </w:tc>
        <w:tc>
          <w:tcPr>
            <w:tcW w:w="6379"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м³ здания</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6</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1207C8" w:rsidRPr="00E21FDB" w:rsidRDefault="001207C8" w:rsidP="001207C8">
            <w:r w:rsidRPr="00E21FDB">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44,16</w:t>
            </w:r>
          </w:p>
        </w:tc>
      </w:tr>
    </w:tbl>
    <w:p w:rsidR="00A44DFF" w:rsidRPr="00E21FDB" w:rsidRDefault="00A44DFF">
      <w:r w:rsidRPr="00E21FDB">
        <w:br w:type="page"/>
      </w:r>
    </w:p>
    <w:tbl>
      <w:tblPr>
        <w:tblW w:w="10206" w:type="dxa"/>
        <w:tblLook w:val="04A0" w:firstRow="1" w:lastRow="0" w:firstColumn="1" w:lastColumn="0" w:noHBand="0" w:noVBand="1"/>
      </w:tblPr>
      <w:tblGrid>
        <w:gridCol w:w="700"/>
        <w:gridCol w:w="9"/>
        <w:gridCol w:w="6351"/>
        <w:gridCol w:w="28"/>
        <w:gridCol w:w="3118"/>
      </w:tblGrid>
      <w:tr w:rsidR="00E21FDB" w:rsidRPr="00E21FDB" w:rsidTr="00E21FDB">
        <w:trPr>
          <w:trHeight w:val="20"/>
        </w:trPr>
        <w:tc>
          <w:tcPr>
            <w:tcW w:w="10206" w:type="dxa"/>
            <w:gridSpan w:val="5"/>
            <w:tcBorders>
              <w:top w:val="nil"/>
              <w:left w:val="nil"/>
              <w:bottom w:val="nil"/>
              <w:right w:val="nil"/>
            </w:tcBorders>
            <w:shd w:val="clear" w:color="auto" w:fill="auto"/>
            <w:vAlign w:val="center"/>
            <w:hideMark/>
          </w:tcPr>
          <w:p w:rsidR="00A44DFF" w:rsidRPr="00E21FDB" w:rsidRDefault="00A44DFF" w:rsidP="00E21FDB">
            <w:pPr>
              <w:spacing w:before="120" w:after="120"/>
              <w:rPr>
                <w:sz w:val="28"/>
                <w:szCs w:val="28"/>
              </w:rPr>
            </w:pPr>
            <w:r w:rsidRPr="00E21FDB">
              <w:rPr>
                <w:sz w:val="28"/>
                <w:szCs w:val="28"/>
              </w:rPr>
              <w:t>К показателю 19-01-002-09 Газорегуляторные пункты шкафные, давлением до 0,6 Мпа, с двумя линиями редуцирования, пропускной способностью 150 м³/час</w:t>
            </w:r>
          </w:p>
        </w:tc>
      </w:tr>
      <w:tr w:rsidR="00E21FDB" w:rsidRPr="00E21FDB" w:rsidTr="00E21FDB">
        <w:trPr>
          <w:trHeight w:val="20"/>
        </w:trPr>
        <w:tc>
          <w:tcPr>
            <w:tcW w:w="10206" w:type="dxa"/>
            <w:gridSpan w:val="5"/>
            <w:tcBorders>
              <w:top w:val="nil"/>
              <w:left w:val="nil"/>
              <w:bottom w:val="single" w:sz="4" w:space="0" w:color="auto"/>
              <w:right w:val="nil"/>
            </w:tcBorders>
            <w:shd w:val="clear" w:color="auto" w:fill="auto"/>
            <w:noWrap/>
            <w:vAlign w:val="center"/>
            <w:hideMark/>
          </w:tcPr>
          <w:p w:rsidR="00A44DFF" w:rsidRPr="00E21FDB" w:rsidRDefault="00A44DFF" w:rsidP="00E21FDB">
            <w:pPr>
              <w:spacing w:before="120" w:after="120"/>
              <w:jc w:val="center"/>
              <w:rPr>
                <w:sz w:val="28"/>
                <w:szCs w:val="28"/>
              </w:rPr>
            </w:pPr>
            <w:r w:rsidRPr="00E21FDB">
              <w:rPr>
                <w:sz w:val="28"/>
                <w:szCs w:val="28"/>
              </w:rPr>
              <w:t>Показатели стоимости строительства</w:t>
            </w:r>
          </w:p>
        </w:tc>
      </w:tr>
      <w:tr w:rsidR="00E21FDB" w:rsidRPr="00E21FDB" w:rsidTr="00E21FDB">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rsidR="00A44DFF" w:rsidRPr="00E21FDB" w:rsidRDefault="00A44DFF">
            <w:pPr>
              <w:jc w:val="center"/>
            </w:pPr>
            <w:r w:rsidRPr="00E21FDB">
              <w:t>№ п.п.</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A44DFF" w:rsidRPr="00E21FDB" w:rsidRDefault="00A44DFF">
            <w:pPr>
              <w:jc w:val="center"/>
            </w:pPr>
            <w:r w:rsidRPr="00E21FDB">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A44DFF" w:rsidRPr="00E21FDB" w:rsidRDefault="00A44DFF">
            <w:pPr>
              <w:jc w:val="center"/>
            </w:pPr>
            <w:r w:rsidRPr="00E21FDB">
              <w:t xml:space="preserve">Стоимость на </w:t>
            </w:r>
            <w:r w:rsidRPr="00E21FDB">
              <w:br/>
              <w:t>01.01.2023, тыс. руб.</w:t>
            </w:r>
          </w:p>
        </w:tc>
      </w:tr>
      <w:tr w:rsidR="00E21FDB" w:rsidRPr="00E21FDB" w:rsidTr="00E21FDB">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всего</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379,85</w:t>
            </w:r>
          </w:p>
        </w:tc>
      </w:tr>
      <w:tr w:rsidR="00E21FDB" w:rsidRPr="00E21FDB" w:rsidTr="00E21FDB">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В том числе:</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rPr>
                <w:sz w:val="20"/>
                <w:szCs w:val="20"/>
              </w:rPr>
            </w:pPr>
            <w:r w:rsidRPr="00E21FDB">
              <w:rPr>
                <w:sz w:val="20"/>
                <w:szCs w:val="20"/>
              </w:rPr>
              <w:t> </w:t>
            </w:r>
          </w:p>
        </w:tc>
      </w:tr>
      <w:tr w:rsidR="00E21FDB" w:rsidRPr="00E21FDB" w:rsidTr="00E21FDB">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2.1</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14,55</w:t>
            </w:r>
          </w:p>
        </w:tc>
      </w:tr>
      <w:tr w:rsidR="00E21FDB" w:rsidRPr="00E21FDB" w:rsidTr="00E21FDB">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2.2</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170,12</w:t>
            </w:r>
          </w:p>
        </w:tc>
      </w:tr>
      <w:tr w:rsidR="00E21FDB" w:rsidRPr="00E21FDB" w:rsidTr="00E21FDB">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на принятую единицу измерения (1 объект)</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379,85</w:t>
            </w:r>
          </w:p>
        </w:tc>
      </w:tr>
      <w:tr w:rsidR="00E21FDB" w:rsidRPr="00E21FDB" w:rsidTr="00E21FDB">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w:t>
            </w:r>
            <w:r w:rsidRPr="00E21FDB">
              <w:rPr>
                <w:vertAlign w:val="superscript"/>
              </w:rPr>
              <w:t>2</w:t>
            </w:r>
            <w:r w:rsidRPr="00E21FDB">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E21FDB">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5</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м³ здания</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E21FDB">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6</w:t>
            </w:r>
          </w:p>
        </w:tc>
        <w:tc>
          <w:tcPr>
            <w:tcW w:w="6379" w:type="dxa"/>
            <w:gridSpan w:val="2"/>
            <w:tcBorders>
              <w:top w:val="single" w:sz="4" w:space="0" w:color="auto"/>
              <w:left w:val="nil"/>
              <w:bottom w:val="single" w:sz="4" w:space="0" w:color="auto"/>
              <w:right w:val="single" w:sz="4" w:space="0" w:color="auto"/>
            </w:tcBorders>
            <w:shd w:val="clear" w:color="auto" w:fill="auto"/>
            <w:vAlign w:val="center"/>
            <w:hideMark/>
          </w:tcPr>
          <w:p w:rsidR="001207C8" w:rsidRPr="00E21FDB" w:rsidRDefault="001207C8" w:rsidP="001207C8">
            <w:r w:rsidRPr="00E21FDB">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44,16</w:t>
            </w:r>
          </w:p>
        </w:tc>
      </w:tr>
      <w:tr w:rsidR="00E21FDB" w:rsidRPr="00E21FDB" w:rsidTr="005B3265">
        <w:trPr>
          <w:cantSplit/>
          <w:trHeight w:val="20"/>
        </w:trPr>
        <w:tc>
          <w:tcPr>
            <w:tcW w:w="10206" w:type="dxa"/>
            <w:gridSpan w:val="5"/>
            <w:tcBorders>
              <w:top w:val="nil"/>
              <w:left w:val="nil"/>
              <w:bottom w:val="nil"/>
              <w:right w:val="nil"/>
            </w:tcBorders>
            <w:shd w:val="clear" w:color="auto" w:fill="auto"/>
            <w:vAlign w:val="center"/>
            <w:hideMark/>
          </w:tcPr>
          <w:p w:rsidR="005B3265" w:rsidRPr="00E21FDB" w:rsidRDefault="005B3265" w:rsidP="00305BF2">
            <w:pPr>
              <w:spacing w:before="120" w:after="120"/>
              <w:rPr>
                <w:sz w:val="28"/>
                <w:szCs w:val="28"/>
              </w:rPr>
            </w:pPr>
            <w:r w:rsidRPr="00E21FDB">
              <w:rPr>
                <w:sz w:val="28"/>
                <w:szCs w:val="28"/>
              </w:rPr>
              <w:t>К показателю 19-01-002-</w:t>
            </w:r>
            <w:r w:rsidR="00A44DFF" w:rsidRPr="00E21FDB">
              <w:rPr>
                <w:sz w:val="28"/>
                <w:szCs w:val="28"/>
              </w:rPr>
              <w:t xml:space="preserve">10 </w:t>
            </w:r>
            <w:r w:rsidRPr="00E21FDB">
              <w:rPr>
                <w:sz w:val="28"/>
                <w:szCs w:val="28"/>
              </w:rPr>
              <w:t>Газорегуляторные пункты шкафные, давлением до 0,6 Мпа, с двумя линиями редуцирования, пропускной способностью 250 м³/час</w:t>
            </w:r>
          </w:p>
        </w:tc>
      </w:tr>
      <w:tr w:rsidR="00E21FDB" w:rsidRPr="00E21FDB" w:rsidTr="005B3265">
        <w:trPr>
          <w:cantSplit/>
          <w:trHeight w:val="20"/>
        </w:trPr>
        <w:tc>
          <w:tcPr>
            <w:tcW w:w="10206" w:type="dxa"/>
            <w:gridSpan w:val="5"/>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gridSpan w:val="2"/>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всего</w:t>
            </w:r>
          </w:p>
        </w:tc>
        <w:tc>
          <w:tcPr>
            <w:tcW w:w="3146" w:type="dxa"/>
            <w:gridSpan w:val="2"/>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279,63</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В том числе:</w:t>
            </w:r>
          </w:p>
        </w:tc>
        <w:tc>
          <w:tcPr>
            <w:tcW w:w="3146" w:type="dxa"/>
            <w:gridSpan w:val="2"/>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проектных и изыскательских работ, включая экспертизу проектной документации</w:t>
            </w:r>
          </w:p>
        </w:tc>
        <w:tc>
          <w:tcPr>
            <w:tcW w:w="3146" w:type="dxa"/>
            <w:gridSpan w:val="2"/>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15,18</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технологического оборудования</w:t>
            </w:r>
          </w:p>
        </w:tc>
        <w:tc>
          <w:tcPr>
            <w:tcW w:w="3146" w:type="dxa"/>
            <w:gridSpan w:val="2"/>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42,74</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на принятую единицу измерения (1 объект)</w:t>
            </w:r>
          </w:p>
        </w:tc>
        <w:tc>
          <w:tcPr>
            <w:tcW w:w="3146" w:type="dxa"/>
            <w:gridSpan w:val="2"/>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279,63</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w:t>
            </w:r>
            <w:r w:rsidRPr="00E21FDB">
              <w:rPr>
                <w:vertAlign w:val="superscript"/>
              </w:rPr>
              <w:t>2</w:t>
            </w:r>
            <w:r w:rsidRPr="00E21FDB">
              <w:t xml:space="preserve"> здания</w:t>
            </w:r>
          </w:p>
        </w:tc>
        <w:tc>
          <w:tcPr>
            <w:tcW w:w="3146" w:type="dxa"/>
            <w:gridSpan w:val="2"/>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м³ здания</w:t>
            </w:r>
          </w:p>
        </w:tc>
        <w:tc>
          <w:tcPr>
            <w:tcW w:w="3146" w:type="dxa"/>
            <w:gridSpan w:val="2"/>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1207C8" w:rsidRPr="00E21FDB" w:rsidRDefault="001207C8" w:rsidP="001207C8">
            <w:r w:rsidRPr="00E21FDB">
              <w:t>Стоимость возведения фундаментов</w:t>
            </w:r>
          </w:p>
        </w:tc>
        <w:tc>
          <w:tcPr>
            <w:tcW w:w="3146" w:type="dxa"/>
            <w:gridSpan w:val="2"/>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118,95</w:t>
            </w:r>
          </w:p>
        </w:tc>
      </w:tr>
    </w:tbl>
    <w:p w:rsidR="002758E2" w:rsidRPr="00E21FDB" w:rsidRDefault="002758E2">
      <w:r w:rsidRPr="00E21FDB">
        <w:br w:type="page"/>
      </w:r>
    </w:p>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305BF2">
            <w:pPr>
              <w:spacing w:before="120" w:after="120"/>
              <w:rPr>
                <w:sz w:val="28"/>
                <w:szCs w:val="28"/>
              </w:rPr>
            </w:pPr>
            <w:r w:rsidRPr="00E21FDB">
              <w:rPr>
                <w:sz w:val="28"/>
                <w:szCs w:val="28"/>
              </w:rPr>
              <w:t>К показателю 19-01-002-</w:t>
            </w:r>
            <w:r w:rsidR="00A44DFF" w:rsidRPr="00E21FDB">
              <w:rPr>
                <w:sz w:val="28"/>
                <w:szCs w:val="28"/>
              </w:rPr>
              <w:t xml:space="preserve">11 </w:t>
            </w:r>
            <w:r w:rsidRPr="00E21FDB">
              <w:rPr>
                <w:sz w:val="28"/>
                <w:szCs w:val="28"/>
              </w:rPr>
              <w:t>Газорегуляторные пункты шкафные, давлением до 0,6 Мпа, с двумя линиями редуцирования, пропускной способностью 800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286,61</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15,10</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49,64</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286,61</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1207C8" w:rsidRPr="00E21FDB" w:rsidRDefault="001207C8" w:rsidP="001207C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118,95</w:t>
            </w:r>
          </w:p>
        </w:tc>
      </w:tr>
    </w:tbl>
    <w:p w:rsidR="002758E2" w:rsidRPr="00E21FDB" w:rsidRDefault="002758E2"/>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305BF2">
            <w:pPr>
              <w:spacing w:before="120" w:after="120"/>
              <w:rPr>
                <w:sz w:val="28"/>
                <w:szCs w:val="28"/>
              </w:rPr>
            </w:pPr>
            <w:r w:rsidRPr="00E21FDB">
              <w:rPr>
                <w:sz w:val="28"/>
                <w:szCs w:val="28"/>
              </w:rPr>
              <w:t>К показателю 19-01-002-</w:t>
            </w:r>
            <w:r w:rsidR="00A44DFF" w:rsidRPr="00E21FDB">
              <w:rPr>
                <w:sz w:val="28"/>
                <w:szCs w:val="28"/>
              </w:rPr>
              <w:t xml:space="preserve">12 </w:t>
            </w:r>
            <w:r w:rsidRPr="00E21FDB">
              <w:rPr>
                <w:sz w:val="28"/>
                <w:szCs w:val="28"/>
              </w:rPr>
              <w:t>Газорегуляторные пункты шкафные, давлением до 0,6 Мпа, с двумя линиями редуцирования, пропускной способностью 3 000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403,86</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18,27</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116,67</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403,86</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1207C8" w:rsidRPr="00E21FDB" w:rsidRDefault="001207C8" w:rsidP="001207C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156,30</w:t>
            </w:r>
          </w:p>
        </w:tc>
      </w:tr>
    </w:tbl>
    <w:p w:rsidR="002758E2" w:rsidRPr="00E21FDB" w:rsidRDefault="002758E2">
      <w:r w:rsidRPr="00E21FDB">
        <w:br w:type="page"/>
      </w:r>
    </w:p>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305BF2">
            <w:pPr>
              <w:spacing w:before="120" w:after="120"/>
              <w:rPr>
                <w:sz w:val="28"/>
                <w:szCs w:val="28"/>
              </w:rPr>
            </w:pPr>
            <w:r w:rsidRPr="00E21FDB">
              <w:rPr>
                <w:sz w:val="28"/>
                <w:szCs w:val="28"/>
              </w:rPr>
              <w:t>К показателю 19-01-002-</w:t>
            </w:r>
            <w:r w:rsidR="00A44DFF" w:rsidRPr="00E21FDB">
              <w:rPr>
                <w:sz w:val="28"/>
                <w:szCs w:val="28"/>
              </w:rPr>
              <w:t xml:space="preserve">13 </w:t>
            </w:r>
            <w:r w:rsidRPr="00E21FDB">
              <w:rPr>
                <w:sz w:val="28"/>
                <w:szCs w:val="28"/>
              </w:rPr>
              <w:t>Газорегуляторные пункты шкафные, давлением до 0,6 Мпа, с двумя линиями редуцирования, пропускной способностью 6 000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469,48</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19,47</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163,85</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469,48</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1207C8" w:rsidRPr="00E21FDB" w:rsidRDefault="001207C8" w:rsidP="001207C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156,30</w:t>
            </w:r>
          </w:p>
        </w:tc>
      </w:tr>
    </w:tbl>
    <w:p w:rsidR="002758E2" w:rsidRPr="00E21FDB" w:rsidRDefault="002758E2"/>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305BF2">
            <w:pPr>
              <w:spacing w:before="120" w:after="120"/>
              <w:rPr>
                <w:sz w:val="28"/>
                <w:szCs w:val="28"/>
              </w:rPr>
            </w:pPr>
            <w:r w:rsidRPr="00E21FDB">
              <w:rPr>
                <w:sz w:val="28"/>
                <w:szCs w:val="28"/>
              </w:rPr>
              <w:t>К показателю 19-01-002-</w:t>
            </w:r>
            <w:r w:rsidR="00A44DFF" w:rsidRPr="00E21FDB">
              <w:rPr>
                <w:sz w:val="28"/>
                <w:szCs w:val="28"/>
              </w:rPr>
              <w:t xml:space="preserve">14 </w:t>
            </w:r>
            <w:r w:rsidRPr="00E21FDB">
              <w:rPr>
                <w:sz w:val="28"/>
                <w:szCs w:val="28"/>
              </w:rPr>
              <w:t>Газорегуляторные пункты шкафные, давлением до 0,6 Мпа, с двумя линиями редуцирования, пропускной способностью 13 000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589,33</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19,47</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283,61</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589,33</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1207C8" w:rsidRPr="00E21FDB" w:rsidRDefault="001207C8" w:rsidP="001207C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156,30</w:t>
            </w:r>
          </w:p>
        </w:tc>
      </w:tr>
    </w:tbl>
    <w:p w:rsidR="00F141F4" w:rsidRPr="00E21FDB" w:rsidRDefault="00F141F4">
      <w:r w:rsidRPr="00E21FDB">
        <w:br w:type="page"/>
      </w:r>
    </w:p>
    <w:tbl>
      <w:tblPr>
        <w:tblW w:w="10206" w:type="dxa"/>
        <w:tblLook w:val="04A0" w:firstRow="1" w:lastRow="0" w:firstColumn="1" w:lastColumn="0" w:noHBand="0" w:noVBand="1"/>
      </w:tblPr>
      <w:tblGrid>
        <w:gridCol w:w="700"/>
        <w:gridCol w:w="3553"/>
        <w:gridCol w:w="5953"/>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 xml:space="preserve">и видов работ, учтенных в </w:t>
            </w:r>
            <w:r w:rsidR="00F141F4" w:rsidRPr="00E21FDB">
              <w:rPr>
                <w:sz w:val="28"/>
                <w:szCs w:val="28"/>
              </w:rPr>
              <w:t>Показателях 19-01-002-07 – 19-01-002-14</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Пункт редуцирования газа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шкафной заводского изготовления с комплектом технологического оборудования и системами инженерно-технического обеспечения, с двумя линиями редуцирования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 и элементы благоустройства</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Ограждение</w:t>
            </w:r>
          </w:p>
        </w:tc>
        <w:tc>
          <w:tcPr>
            <w:tcW w:w="5953" w:type="dxa"/>
            <w:tcBorders>
              <w:top w:val="single" w:sz="4" w:space="0" w:color="auto"/>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металлическое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2758E2" w:rsidRPr="00E21FDB" w:rsidRDefault="002758E2">
      <w:r w:rsidRPr="00E21FDB">
        <w:br w:type="page"/>
      </w:r>
    </w:p>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305BF2">
            <w:pPr>
              <w:spacing w:before="120" w:after="120"/>
              <w:rPr>
                <w:sz w:val="28"/>
                <w:szCs w:val="28"/>
              </w:rPr>
            </w:pPr>
            <w:r w:rsidRPr="00E21FDB">
              <w:rPr>
                <w:sz w:val="28"/>
                <w:szCs w:val="28"/>
              </w:rPr>
              <w:t>К показателю 19-01-002-</w:t>
            </w:r>
            <w:r w:rsidR="00A44DFF" w:rsidRPr="00E21FDB">
              <w:rPr>
                <w:sz w:val="28"/>
                <w:szCs w:val="28"/>
              </w:rPr>
              <w:t xml:space="preserve">15 </w:t>
            </w:r>
            <w:r w:rsidRPr="00E21FDB">
              <w:rPr>
                <w:sz w:val="28"/>
                <w:szCs w:val="28"/>
              </w:rPr>
              <w:t>Газорегуляторные пункты шкафные, давлением свыше 0,6 Мпа, с одной линией редуцирования, пропускной способностью 300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270,49</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15,18</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33,61</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на принятую единицу измерения (1000 м</w:t>
            </w:r>
            <w:r w:rsidRPr="00E21FDB">
              <w:rPr>
                <w:vertAlign w:val="superscript"/>
              </w:rPr>
              <w:t>3</w:t>
            </w:r>
            <w:r w:rsidRPr="00E21FDB">
              <w:t>/час)</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270,49</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1207C8" w:rsidRPr="00E21FDB" w:rsidRDefault="001207C8" w:rsidP="001207C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118,95</w:t>
            </w:r>
          </w:p>
        </w:tc>
      </w:tr>
    </w:tbl>
    <w:p w:rsidR="002758E2" w:rsidRPr="00E21FDB" w:rsidRDefault="002758E2"/>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305BF2">
            <w:pPr>
              <w:spacing w:before="120" w:after="120"/>
              <w:rPr>
                <w:sz w:val="28"/>
                <w:szCs w:val="28"/>
              </w:rPr>
            </w:pPr>
            <w:r w:rsidRPr="00E21FDB">
              <w:rPr>
                <w:sz w:val="28"/>
                <w:szCs w:val="28"/>
              </w:rPr>
              <w:t>К показателю 19-01-002-</w:t>
            </w:r>
            <w:r w:rsidR="00A44DFF" w:rsidRPr="00E21FDB">
              <w:rPr>
                <w:sz w:val="28"/>
                <w:szCs w:val="28"/>
              </w:rPr>
              <w:t xml:space="preserve">16 </w:t>
            </w:r>
            <w:r w:rsidRPr="00E21FDB">
              <w:rPr>
                <w:sz w:val="28"/>
                <w:szCs w:val="28"/>
              </w:rPr>
              <w:t>Газорегуляторные пункты шкафные, давлением свыше 0,6 Мпа, с одной линией редуцирования, пропускной способностью 1 200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287,40</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15,18</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50,51</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287,40</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1207C8" w:rsidRPr="00E21FDB" w:rsidRDefault="001207C8" w:rsidP="001207C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118,95</w:t>
            </w:r>
          </w:p>
        </w:tc>
      </w:tr>
    </w:tbl>
    <w:p w:rsidR="002758E2" w:rsidRPr="00E21FDB" w:rsidRDefault="002758E2">
      <w:r w:rsidRPr="00E21FDB">
        <w:br w:type="page"/>
      </w:r>
    </w:p>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305BF2">
            <w:pPr>
              <w:spacing w:before="120" w:after="120"/>
              <w:rPr>
                <w:sz w:val="28"/>
                <w:szCs w:val="28"/>
              </w:rPr>
            </w:pPr>
            <w:r w:rsidRPr="00E21FDB">
              <w:rPr>
                <w:sz w:val="28"/>
                <w:szCs w:val="28"/>
              </w:rPr>
              <w:t>К показателю 19-01-002-</w:t>
            </w:r>
            <w:r w:rsidR="00A44DFF" w:rsidRPr="00E21FDB">
              <w:rPr>
                <w:sz w:val="28"/>
                <w:szCs w:val="28"/>
              </w:rPr>
              <w:t xml:space="preserve">17 </w:t>
            </w:r>
            <w:r w:rsidRPr="00E21FDB">
              <w:rPr>
                <w:sz w:val="28"/>
                <w:szCs w:val="28"/>
              </w:rPr>
              <w:t>Газорегуляторные пункты шкафные, давлением свыше 0,6 Мпа, с одной линией редуцирования, пропускной способностью 2 700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313,32</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15,18</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76,43</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313,32</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1207C8" w:rsidRPr="00E21FDB" w:rsidRDefault="001207C8" w:rsidP="001207C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118,95</w:t>
            </w:r>
          </w:p>
        </w:tc>
      </w:tr>
    </w:tbl>
    <w:p w:rsidR="002758E2" w:rsidRPr="00E21FDB" w:rsidRDefault="002758E2"/>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305BF2">
            <w:pPr>
              <w:spacing w:before="120" w:after="120"/>
              <w:rPr>
                <w:sz w:val="28"/>
                <w:szCs w:val="28"/>
              </w:rPr>
            </w:pPr>
            <w:r w:rsidRPr="00E21FDB">
              <w:rPr>
                <w:sz w:val="28"/>
                <w:szCs w:val="28"/>
              </w:rPr>
              <w:t>К показателю 19-01-002-</w:t>
            </w:r>
            <w:r w:rsidR="00A44DFF" w:rsidRPr="00E21FDB">
              <w:rPr>
                <w:sz w:val="28"/>
                <w:szCs w:val="28"/>
              </w:rPr>
              <w:t xml:space="preserve">18 </w:t>
            </w:r>
            <w:r w:rsidRPr="00E21FDB">
              <w:rPr>
                <w:sz w:val="28"/>
                <w:szCs w:val="28"/>
              </w:rPr>
              <w:t>Газорегуляторные пункты шкафные, давлением свыше 0,6 Мпа, с одной линией редуцирования, пропускной способностью 4 000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335,26</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15,18</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98,37</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335,26</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07C8" w:rsidRPr="00E21FDB" w:rsidRDefault="001207C8" w:rsidP="001207C8">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1207C8" w:rsidRPr="00E21FDB" w:rsidRDefault="001207C8" w:rsidP="001207C8">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1207C8" w:rsidRPr="00E21FDB" w:rsidRDefault="001207C8" w:rsidP="001207C8">
            <w:pPr>
              <w:jc w:val="center"/>
            </w:pPr>
            <w:r w:rsidRPr="00E21FDB">
              <w:t>118,95</w:t>
            </w:r>
          </w:p>
        </w:tc>
      </w:tr>
    </w:tbl>
    <w:p w:rsidR="002758E2" w:rsidRPr="00E21FDB" w:rsidRDefault="002758E2">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5B3265">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305BF2">
            <w:pPr>
              <w:spacing w:before="120" w:after="120"/>
              <w:rPr>
                <w:sz w:val="28"/>
                <w:szCs w:val="28"/>
              </w:rPr>
            </w:pPr>
            <w:r w:rsidRPr="00E21FDB">
              <w:rPr>
                <w:sz w:val="28"/>
                <w:szCs w:val="28"/>
              </w:rPr>
              <w:t>К показателю 19-01-002-</w:t>
            </w:r>
            <w:r w:rsidR="00A44DFF" w:rsidRPr="00E21FDB">
              <w:rPr>
                <w:sz w:val="28"/>
                <w:szCs w:val="28"/>
              </w:rPr>
              <w:t xml:space="preserve">19 </w:t>
            </w:r>
            <w:r w:rsidRPr="00E21FDB">
              <w:rPr>
                <w:sz w:val="28"/>
                <w:szCs w:val="28"/>
              </w:rPr>
              <w:t>Газорегуляторные пункты шкафные, давлением свыше 0,6 Мпа, с одной линией редуцирования, пропускной способностью 13 000 м³/час</w:t>
            </w:r>
          </w:p>
        </w:tc>
      </w:tr>
      <w:tr w:rsidR="00E21FDB" w:rsidRPr="00E21FDB" w:rsidTr="005B3265">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406,05</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18,27</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118,82</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406,05</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156,30</w:t>
            </w:r>
          </w:p>
        </w:tc>
      </w:tr>
      <w:tr w:rsidR="00E21FDB" w:rsidRPr="00E21FDB" w:rsidTr="005B3265">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 xml:space="preserve">и видов работ, учтенных в </w:t>
            </w:r>
            <w:r w:rsidR="00F141F4" w:rsidRPr="00E21FDB">
              <w:rPr>
                <w:sz w:val="28"/>
                <w:szCs w:val="28"/>
              </w:rPr>
              <w:t>Показателях 19-01-002-15 – 19-01-002-19</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Пункт редуцирования газа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шкафной заводского изготовления с комплектом технологического оборудования и системами инженерно-технического обеспечения, с одной линией редуцирования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 и элементы благоустройства</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Ограждение</w:t>
            </w:r>
          </w:p>
        </w:tc>
        <w:tc>
          <w:tcPr>
            <w:tcW w:w="5953" w:type="dxa"/>
            <w:gridSpan w:val="2"/>
            <w:tcBorders>
              <w:top w:val="single" w:sz="4" w:space="0" w:color="auto"/>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металлическое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2758E2" w:rsidRPr="00E21FDB" w:rsidRDefault="002758E2">
      <w:r w:rsidRPr="00E21FDB">
        <w:br w:type="page"/>
      </w:r>
    </w:p>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305BF2">
            <w:pPr>
              <w:spacing w:before="120" w:after="120"/>
              <w:rPr>
                <w:sz w:val="28"/>
                <w:szCs w:val="28"/>
              </w:rPr>
            </w:pPr>
            <w:r w:rsidRPr="00E21FDB">
              <w:rPr>
                <w:sz w:val="28"/>
                <w:szCs w:val="28"/>
              </w:rPr>
              <w:t>К показателю 19-01-002-</w:t>
            </w:r>
            <w:r w:rsidR="00A44DFF" w:rsidRPr="00E21FDB">
              <w:rPr>
                <w:sz w:val="28"/>
                <w:szCs w:val="28"/>
              </w:rPr>
              <w:t xml:space="preserve">20 </w:t>
            </w:r>
            <w:r w:rsidRPr="00E21FDB">
              <w:rPr>
                <w:sz w:val="28"/>
                <w:szCs w:val="28"/>
              </w:rPr>
              <w:t>Газорегуляторные пункты шкафные, давлением свыше 0,6 Мпа, с двумя линиями редуцирования, пропускной способностью 300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289,73</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14,98</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53,81</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289,73</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118,95</w:t>
            </w:r>
          </w:p>
        </w:tc>
      </w:tr>
    </w:tbl>
    <w:p w:rsidR="002758E2" w:rsidRPr="00E21FDB" w:rsidRDefault="002758E2"/>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305BF2">
            <w:pPr>
              <w:spacing w:before="120" w:after="120"/>
              <w:rPr>
                <w:sz w:val="28"/>
                <w:szCs w:val="28"/>
              </w:rPr>
            </w:pPr>
            <w:r w:rsidRPr="00E21FDB">
              <w:rPr>
                <w:sz w:val="28"/>
                <w:szCs w:val="28"/>
              </w:rPr>
              <w:t>К показателю 19-01-002-</w:t>
            </w:r>
            <w:r w:rsidR="00A44DFF" w:rsidRPr="00E21FDB">
              <w:rPr>
                <w:sz w:val="28"/>
                <w:szCs w:val="28"/>
              </w:rPr>
              <w:t xml:space="preserve">21 </w:t>
            </w:r>
            <w:r w:rsidRPr="00E21FDB">
              <w:rPr>
                <w:sz w:val="28"/>
                <w:szCs w:val="28"/>
              </w:rPr>
              <w:t>Газорегуляторные пункты шкафные, давлением свыше 0,6 Мпа, с двумя линиями редуцирования, пропускной способностью 1 100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291,14</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15,18</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54,25</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291,14</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118,95</w:t>
            </w:r>
          </w:p>
        </w:tc>
      </w:tr>
    </w:tbl>
    <w:p w:rsidR="002758E2" w:rsidRPr="00E21FDB" w:rsidRDefault="002758E2">
      <w:r w:rsidRPr="00E21FDB">
        <w:br w:type="page"/>
      </w:r>
    </w:p>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305BF2">
            <w:pPr>
              <w:spacing w:before="120" w:after="120"/>
              <w:rPr>
                <w:sz w:val="28"/>
                <w:szCs w:val="28"/>
              </w:rPr>
            </w:pPr>
            <w:r w:rsidRPr="00E21FDB">
              <w:rPr>
                <w:sz w:val="28"/>
                <w:szCs w:val="28"/>
              </w:rPr>
              <w:t>К Показателю 19-01-002-</w:t>
            </w:r>
            <w:r w:rsidR="00A44DFF" w:rsidRPr="00E21FDB">
              <w:rPr>
                <w:sz w:val="28"/>
                <w:szCs w:val="28"/>
              </w:rPr>
              <w:t xml:space="preserve">22 </w:t>
            </w:r>
            <w:r w:rsidRPr="00E21FDB">
              <w:rPr>
                <w:sz w:val="28"/>
                <w:szCs w:val="28"/>
              </w:rPr>
              <w:t>Газорегуляторные пункты шкафные, давлением свыше 0,6 Мпа, с двумя линиями редуцирования, пропускной способностью 2 700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372,96</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16,45</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116,67</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372,96</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118,95</w:t>
            </w:r>
          </w:p>
        </w:tc>
      </w:tr>
    </w:tbl>
    <w:p w:rsidR="002758E2" w:rsidRPr="00E21FDB" w:rsidRDefault="002758E2"/>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305BF2">
            <w:pPr>
              <w:spacing w:before="120" w:after="120"/>
              <w:rPr>
                <w:sz w:val="28"/>
                <w:szCs w:val="28"/>
              </w:rPr>
            </w:pPr>
            <w:r w:rsidRPr="00E21FDB">
              <w:rPr>
                <w:sz w:val="28"/>
                <w:szCs w:val="28"/>
              </w:rPr>
              <w:t>К Показателю 19-01-002-</w:t>
            </w:r>
            <w:r w:rsidR="00A44DFF" w:rsidRPr="00E21FDB">
              <w:rPr>
                <w:sz w:val="28"/>
                <w:szCs w:val="28"/>
              </w:rPr>
              <w:t xml:space="preserve">23 </w:t>
            </w:r>
            <w:r w:rsidRPr="00E21FDB">
              <w:rPr>
                <w:sz w:val="28"/>
                <w:szCs w:val="28"/>
              </w:rPr>
              <w:t>Газорегуляторные пункты шкафные, давлением свыше 0,6 Мпа, с двумя линиями редуцирования, пропускной способностью 6 000 м³/час</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471,81</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19,47</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166,17</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471,81</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156,30</w:t>
            </w:r>
          </w:p>
        </w:tc>
      </w:tr>
    </w:tbl>
    <w:p w:rsidR="002758E2" w:rsidRPr="00E21FDB" w:rsidRDefault="002758E2">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5B3265">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305BF2">
            <w:pPr>
              <w:spacing w:before="120" w:after="120"/>
              <w:rPr>
                <w:sz w:val="28"/>
                <w:szCs w:val="28"/>
              </w:rPr>
            </w:pPr>
            <w:r w:rsidRPr="00E21FDB">
              <w:rPr>
                <w:sz w:val="28"/>
                <w:szCs w:val="28"/>
              </w:rPr>
              <w:t>К показателю 19-01-002-</w:t>
            </w:r>
            <w:r w:rsidR="00A44DFF" w:rsidRPr="00E21FDB">
              <w:rPr>
                <w:sz w:val="28"/>
                <w:szCs w:val="28"/>
              </w:rPr>
              <w:t xml:space="preserve">24 </w:t>
            </w:r>
            <w:r w:rsidRPr="00E21FDB">
              <w:rPr>
                <w:sz w:val="28"/>
                <w:szCs w:val="28"/>
              </w:rPr>
              <w:t>Газорегуляторные пункты шкафные, давлением свыше 0,6 Мпа, с двумя линиями редуцирования, пропускной способностью 13 000 м³/час</w:t>
            </w:r>
          </w:p>
        </w:tc>
      </w:tr>
      <w:tr w:rsidR="00E21FDB" w:rsidRPr="00E21FDB" w:rsidTr="005B3265">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492,76</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19,47</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187,13</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492,76</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156,30</w:t>
            </w:r>
          </w:p>
        </w:tc>
      </w:tr>
      <w:tr w:rsidR="00E21FDB" w:rsidRPr="00E21FDB" w:rsidTr="005B3265">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 xml:space="preserve">и видов работ, учтенных в </w:t>
            </w:r>
            <w:r w:rsidR="00F141F4" w:rsidRPr="00E21FDB">
              <w:rPr>
                <w:sz w:val="28"/>
                <w:szCs w:val="28"/>
              </w:rPr>
              <w:t>Показателях 19-01-002-20 – 19-01-002-24</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Пункт редуцирования газа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шкафной заводского изготовления с комплектом технологического оборудования и системами инженерно-технического обеспечения, с двумя линиями редуцирования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 и элементы благоустройства</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pPr>
              <w:jc w:val="center"/>
            </w:pPr>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Ограждение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металлическое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noWrap/>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Молниезащита и заземление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V</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2758E2" w:rsidRPr="00E21FDB" w:rsidRDefault="002758E2">
      <w:r w:rsidRPr="00E21FDB">
        <w:br w:type="page"/>
      </w:r>
    </w:p>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Раздел 2. Теплоснабжение</w:t>
            </w:r>
          </w:p>
        </w:tc>
      </w:tr>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19-02-001 Котельные</w:t>
            </w:r>
          </w:p>
        </w:tc>
      </w:tr>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19-02-001-01 Котельные блочно-модульные на газообразном топливе, теплопроизводительностью 1 МВт</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12 345,18</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195,24</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9 899,42</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МВт)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12 345,18</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rPr>
                <w:sz w:val="20"/>
                <w:szCs w:val="20"/>
              </w:rPr>
            </w:pPr>
            <w:r w:rsidRPr="00E21FDB">
              <w:rPr>
                <w:sz w:val="20"/>
                <w:szCs w:val="20"/>
              </w:rPr>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rPr>
                <w:sz w:val="20"/>
                <w:szCs w:val="20"/>
              </w:rPr>
            </w:pPr>
            <w:r w:rsidRPr="00E21FDB">
              <w:rPr>
                <w:sz w:val="20"/>
                <w:szCs w:val="20"/>
              </w:rPr>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912,04</w:t>
            </w:r>
          </w:p>
        </w:tc>
      </w:tr>
      <w:tr w:rsidR="005B3265"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2758E2" w:rsidRPr="00E21FDB" w:rsidRDefault="002758E2">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Модуль</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блочного типа заводского изготовления с комплектом технологического и инженерного оборудования и системами инженерно-технического обеспечения, с установкой 2-х котлов мощностью 500 кВт</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стальные двухствольные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модули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Газоснабжение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2758E2" w:rsidRPr="00E21FDB" w:rsidRDefault="002758E2">
      <w:r w:rsidRPr="00E21FDB">
        <w:br w:type="page"/>
      </w:r>
    </w:p>
    <w:tbl>
      <w:tblPr>
        <w:tblW w:w="10206" w:type="dxa"/>
        <w:tblLook w:val="04A0" w:firstRow="1" w:lastRow="0" w:firstColumn="1" w:lastColumn="0" w:noHBand="0" w:noVBand="1"/>
      </w:tblPr>
      <w:tblGrid>
        <w:gridCol w:w="700"/>
        <w:gridCol w:w="6360"/>
        <w:gridCol w:w="3146"/>
      </w:tblGrid>
      <w:tr w:rsidR="00E21FDB"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19-02-001-02 Котельные блочно-модульные на газообразном топливе, теплопроизводительностью 5 МВт</w:t>
            </w:r>
          </w:p>
        </w:tc>
      </w:tr>
      <w:tr w:rsidR="00E21FDB" w:rsidRPr="00E21FDB" w:rsidTr="005B3265">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36 101,22</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365,80</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30 788,28</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МВт)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7 220,24</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rPr>
                <w:sz w:val="20"/>
                <w:szCs w:val="20"/>
              </w:rPr>
            </w:pPr>
            <w:r w:rsidRPr="00E21FDB">
              <w:rPr>
                <w:sz w:val="20"/>
                <w:szCs w:val="20"/>
              </w:rPr>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rPr>
                <w:sz w:val="20"/>
                <w:szCs w:val="20"/>
              </w:rPr>
            </w:pPr>
            <w:r w:rsidRPr="00E21FDB">
              <w:rPr>
                <w:sz w:val="20"/>
                <w:szCs w:val="20"/>
              </w:rPr>
              <w:t>-</w:t>
            </w:r>
          </w:p>
        </w:tc>
      </w:tr>
      <w:tr w:rsidR="00E21FDB" w:rsidRPr="00E21FDB" w:rsidTr="005B3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1 432,33</w:t>
            </w:r>
          </w:p>
        </w:tc>
      </w:tr>
      <w:tr w:rsidR="005B3265" w:rsidRPr="00E21FDB" w:rsidTr="005B3265">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B13A83" w:rsidRPr="00E21FDB" w:rsidRDefault="00B13A83">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Модуль</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блочного типа заводского изготовления с комплектом технологического и инженерного оборудования и системами инженерно-технического обеспечения, с установкой 2-х котлов мощностью 2500 кВт</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стальные двухствольные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модули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столбчатый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Газоснабжение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BE4084">
        <w:trPr>
          <w:cantSplit/>
          <w:trHeight w:val="20"/>
        </w:trPr>
        <w:tc>
          <w:tcPr>
            <w:tcW w:w="700" w:type="dxa"/>
            <w:shd w:val="clear" w:color="auto" w:fill="auto"/>
            <w:vAlign w:val="center"/>
          </w:tcPr>
          <w:p w:rsidR="00363B45" w:rsidRPr="00E21FDB" w:rsidRDefault="00363B45" w:rsidP="00BE4084">
            <w:pPr>
              <w:jc w:val="center"/>
            </w:pPr>
          </w:p>
        </w:tc>
        <w:tc>
          <w:tcPr>
            <w:tcW w:w="3553" w:type="dxa"/>
            <w:shd w:val="clear" w:color="auto" w:fill="auto"/>
            <w:vAlign w:val="center"/>
          </w:tcPr>
          <w:p w:rsidR="00363B45" w:rsidRPr="00E21FDB" w:rsidRDefault="00363B45" w:rsidP="00BE4084"/>
        </w:tc>
        <w:tc>
          <w:tcPr>
            <w:tcW w:w="5953" w:type="dxa"/>
            <w:shd w:val="clear" w:color="auto" w:fill="auto"/>
            <w:vAlign w:val="center"/>
          </w:tcPr>
          <w:p w:rsidR="00363B45" w:rsidRPr="00E21FDB" w:rsidRDefault="00363B45" w:rsidP="00BE4084"/>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B13A83" w:rsidRPr="00E21FDB" w:rsidRDefault="00B13A83">
      <w:r w:rsidRPr="00E21FDB">
        <w:br w:type="page"/>
      </w:r>
    </w:p>
    <w:tbl>
      <w:tblPr>
        <w:tblW w:w="10206" w:type="dxa"/>
        <w:tblLook w:val="04A0" w:firstRow="1" w:lastRow="0" w:firstColumn="1" w:lastColumn="0" w:noHBand="0" w:noVBand="1"/>
      </w:tblPr>
      <w:tblGrid>
        <w:gridCol w:w="700"/>
        <w:gridCol w:w="6360"/>
        <w:gridCol w:w="3146"/>
      </w:tblGrid>
      <w:tr w:rsidR="00E21FDB" w:rsidRPr="00E21FDB" w:rsidTr="00B13A83">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19-02-001-03 Котельные блочно-модульные на газообразном топливе, теплопроизводительностью 8,16 МВт</w:t>
            </w:r>
          </w:p>
        </w:tc>
      </w:tr>
      <w:tr w:rsidR="00E21FDB" w:rsidRPr="00E21FDB" w:rsidTr="00B13A83">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67 022,51</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2 702,50</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EB4192" w:rsidRPr="00E21FDB" w:rsidRDefault="00EB4192" w:rsidP="00EB4192">
            <w:pPr>
              <w:jc w:val="center"/>
            </w:pPr>
            <w:r w:rsidRPr="00E21FDB">
              <w:t>21 912,55</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МВт)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8 213,54</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rPr>
                <w:sz w:val="20"/>
                <w:szCs w:val="20"/>
              </w:rPr>
            </w:pPr>
            <w:r w:rsidRPr="00E21FDB">
              <w:rPr>
                <w:sz w:val="20"/>
                <w:szCs w:val="20"/>
              </w:rPr>
              <w:t>-</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rPr>
                <w:sz w:val="20"/>
                <w:szCs w:val="20"/>
              </w:rPr>
            </w:pPr>
            <w:r w:rsidRPr="00E21FDB">
              <w:rPr>
                <w:sz w:val="20"/>
                <w:szCs w:val="20"/>
              </w:rPr>
              <w:t>-</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3 919,79</w:t>
            </w:r>
          </w:p>
        </w:tc>
      </w:tr>
      <w:tr w:rsidR="005B3265" w:rsidRPr="00E21FDB" w:rsidTr="00B13A83">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B13A83" w:rsidRPr="00E21FDB" w:rsidRDefault="00B13A83">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Модуль</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блочного типа с комплектом технологического и инженерного оборудования и системами инженерно-технического обеспечения, с установкой 3-х котлов мощностью 2500 кВт и 1 котла мощностью 660 кВт</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стальные четырехствольные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модули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столбчатый стаканного типа</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столбчатый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Газоснабжение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B13A83" w:rsidRPr="00E21FDB" w:rsidRDefault="00B13A83">
      <w:r w:rsidRPr="00E21FDB">
        <w:br w:type="page"/>
      </w:r>
    </w:p>
    <w:tbl>
      <w:tblPr>
        <w:tblW w:w="10206" w:type="dxa"/>
        <w:tblLook w:val="04A0" w:firstRow="1" w:lastRow="0" w:firstColumn="1" w:lastColumn="0" w:noHBand="0" w:noVBand="1"/>
      </w:tblPr>
      <w:tblGrid>
        <w:gridCol w:w="700"/>
        <w:gridCol w:w="6360"/>
        <w:gridCol w:w="3146"/>
      </w:tblGrid>
      <w:tr w:rsidR="00E21FDB" w:rsidRPr="00E21FDB" w:rsidTr="00B13A83">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19-02-001-04 Котельные блочно-модульные на газообразном топливе, теплопроизводительностью 12 МВт</w:t>
            </w:r>
          </w:p>
        </w:tc>
      </w:tr>
      <w:tr w:rsidR="00E21FDB" w:rsidRPr="00E21FDB" w:rsidTr="00B13A83">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73 553,05</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2 481,20</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EB4192" w:rsidRPr="00E21FDB" w:rsidRDefault="00EB4192" w:rsidP="00EB4192">
            <w:pPr>
              <w:jc w:val="center"/>
            </w:pPr>
            <w:r w:rsidRPr="00E21FDB">
              <w:t>40 788,76</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МВт)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6 129,42</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rPr>
                <w:sz w:val="20"/>
                <w:szCs w:val="20"/>
              </w:rPr>
            </w:pPr>
            <w:r w:rsidRPr="00E21FDB">
              <w:rPr>
                <w:sz w:val="20"/>
                <w:szCs w:val="20"/>
              </w:rPr>
              <w:t>-</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rPr>
                <w:sz w:val="20"/>
                <w:szCs w:val="20"/>
              </w:rPr>
            </w:pPr>
            <w:r w:rsidRPr="00E21FDB">
              <w:rPr>
                <w:sz w:val="20"/>
                <w:szCs w:val="20"/>
              </w:rPr>
              <w:t>-</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4 197,28</w:t>
            </w:r>
          </w:p>
        </w:tc>
      </w:tr>
      <w:tr w:rsidR="005B3265" w:rsidRPr="00E21FDB" w:rsidTr="00B13A83">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B13A83" w:rsidRPr="00E21FDB" w:rsidRDefault="00B13A83">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Модуль</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блочного типа с комплектом технологического и инженерного оборудования и системами инженерно-технического обеспечения, с установкой 4-х котлов мощностью 3000 кВт</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стальные четырехствольные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модули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столбчатый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Газоснабжение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B13A83" w:rsidRPr="00E21FDB" w:rsidRDefault="00B13A83">
      <w:r w:rsidRPr="00E21FDB">
        <w:br w:type="page"/>
      </w:r>
    </w:p>
    <w:tbl>
      <w:tblPr>
        <w:tblW w:w="10206" w:type="dxa"/>
        <w:tblLook w:val="04A0" w:firstRow="1" w:lastRow="0" w:firstColumn="1" w:lastColumn="0" w:noHBand="0" w:noVBand="1"/>
      </w:tblPr>
      <w:tblGrid>
        <w:gridCol w:w="700"/>
        <w:gridCol w:w="6360"/>
        <w:gridCol w:w="3146"/>
      </w:tblGrid>
      <w:tr w:rsidR="00E21FDB" w:rsidRPr="00E21FDB" w:rsidTr="00B13A83">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19-02-001-05 Котельные блочно-модульные на газообразном топливе, теплопроизводительностью 20,8 МВт</w:t>
            </w:r>
          </w:p>
        </w:tc>
      </w:tr>
      <w:tr w:rsidR="00E21FDB" w:rsidRPr="00E21FDB" w:rsidTr="00B13A83">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104 831,01</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1 196,50</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88 228,00</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МВт)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5 039,95</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rPr>
                <w:sz w:val="20"/>
                <w:szCs w:val="20"/>
              </w:rPr>
            </w:pPr>
            <w:r w:rsidRPr="00E21FDB">
              <w:rPr>
                <w:sz w:val="20"/>
                <w:szCs w:val="20"/>
              </w:rPr>
              <w:t>-</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rPr>
                <w:sz w:val="20"/>
                <w:szCs w:val="20"/>
              </w:rPr>
            </w:pPr>
            <w:r w:rsidRPr="00E21FDB">
              <w:rPr>
                <w:sz w:val="20"/>
                <w:szCs w:val="20"/>
              </w:rPr>
              <w:t>-</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2 267,61</w:t>
            </w:r>
          </w:p>
        </w:tc>
      </w:tr>
      <w:tr w:rsidR="005B3265" w:rsidRPr="00E21FDB" w:rsidTr="00B13A83">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B13A83" w:rsidRPr="00E21FDB" w:rsidRDefault="00B13A83">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Модуль</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блочного типа заводского изготовления с комплектом технологического и инженерного оборудования и системами инженерно-технического обеспечения, с установкой 4-х котлов мощностью 5200 кВт</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стальные четырехствольные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модули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столбчатый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Газоснабжение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B13A83" w:rsidRPr="00E21FDB" w:rsidRDefault="00B13A83">
      <w:r w:rsidRPr="00E21FDB">
        <w:br w:type="page"/>
      </w:r>
    </w:p>
    <w:tbl>
      <w:tblPr>
        <w:tblW w:w="10206" w:type="dxa"/>
        <w:tblLook w:val="04A0" w:firstRow="1" w:lastRow="0" w:firstColumn="1" w:lastColumn="0" w:noHBand="0" w:noVBand="1"/>
      </w:tblPr>
      <w:tblGrid>
        <w:gridCol w:w="700"/>
        <w:gridCol w:w="6360"/>
        <w:gridCol w:w="3146"/>
      </w:tblGrid>
      <w:tr w:rsidR="00E21FDB" w:rsidRPr="00E21FDB" w:rsidTr="00B13A83">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19-02-001-06 Котельные блочно-модульные на газообразном топливе, теплопроизводительностью 35 МВт</w:t>
            </w:r>
          </w:p>
        </w:tc>
      </w:tr>
      <w:tr w:rsidR="00E21FDB" w:rsidRPr="00E21FDB" w:rsidTr="00B13A83">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172 808,29</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1 295,94</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EB4192" w:rsidRPr="00E21FDB" w:rsidRDefault="00EB4192" w:rsidP="00EB4192">
            <w:pPr>
              <w:jc w:val="center"/>
            </w:pPr>
            <w:r w:rsidRPr="00E21FDB">
              <w:t>152 680,51</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МВт)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4 937,38</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rPr>
                <w:sz w:val="20"/>
                <w:szCs w:val="20"/>
              </w:rPr>
            </w:pPr>
            <w:r w:rsidRPr="00E21FDB">
              <w:rPr>
                <w:sz w:val="20"/>
                <w:szCs w:val="20"/>
              </w:rPr>
              <w:t>-</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rPr>
                <w:sz w:val="20"/>
                <w:szCs w:val="20"/>
              </w:rPr>
            </w:pPr>
            <w:r w:rsidRPr="00E21FDB">
              <w:rPr>
                <w:sz w:val="20"/>
                <w:szCs w:val="20"/>
              </w:rPr>
              <w:t>-</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7 790,80</w:t>
            </w:r>
          </w:p>
        </w:tc>
      </w:tr>
      <w:tr w:rsidR="005B3265" w:rsidRPr="00E21FDB" w:rsidTr="00B13A83">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B13A83" w:rsidRPr="00E21FDB" w:rsidRDefault="00B13A83">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Модуль</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блочного типа заводского изготовления с комплектом технологического и инженерного оборудования и системами инженерно-технического обеспечения, с установкой 4-х котлов мощностью 8000 кВт</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стальные четырехствольные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модули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столбчатый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Газоснабжение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B13A83" w:rsidRPr="00E21FDB" w:rsidRDefault="00B13A83">
      <w:r w:rsidRPr="00E21FDB">
        <w:br w:type="page"/>
      </w:r>
    </w:p>
    <w:tbl>
      <w:tblPr>
        <w:tblW w:w="10206" w:type="dxa"/>
        <w:tblLook w:val="04A0" w:firstRow="1" w:lastRow="0" w:firstColumn="1" w:lastColumn="0" w:noHBand="0" w:noVBand="1"/>
      </w:tblPr>
      <w:tblGrid>
        <w:gridCol w:w="700"/>
        <w:gridCol w:w="6360"/>
        <w:gridCol w:w="3146"/>
      </w:tblGrid>
      <w:tr w:rsidR="00E21FDB" w:rsidRPr="00E21FDB" w:rsidTr="00B13A83">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19-02-001-07 Отдельно стоящие котельные на газообразном топливе, теплопроизводительностью 5 МВт</w:t>
            </w:r>
          </w:p>
        </w:tc>
      </w:tr>
      <w:tr w:rsidR="00E21FDB" w:rsidRPr="00E21FDB" w:rsidTr="00B13A83">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73 796,74</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3 997,70</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EB4192" w:rsidRPr="00E21FDB" w:rsidRDefault="00EB4192" w:rsidP="00EB4192">
            <w:pPr>
              <w:jc w:val="center"/>
            </w:pPr>
            <w:r w:rsidRPr="00E21FDB">
              <w:t>21 528,43</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МВт)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14 759,35</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rPr>
                <w:sz w:val="20"/>
                <w:szCs w:val="20"/>
              </w:rPr>
            </w:pPr>
            <w:r w:rsidRPr="00E21FDB">
              <w:rPr>
                <w:sz w:val="20"/>
                <w:szCs w:val="20"/>
              </w:rPr>
              <w:t>-</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rPr>
                <w:sz w:val="20"/>
                <w:szCs w:val="20"/>
              </w:rPr>
            </w:pPr>
            <w:r w:rsidRPr="00E21FDB">
              <w:rPr>
                <w:sz w:val="20"/>
                <w:szCs w:val="20"/>
              </w:rPr>
              <w:t>-</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6 669,64</w:t>
            </w:r>
          </w:p>
        </w:tc>
      </w:tr>
      <w:tr w:rsidR="005B3265" w:rsidRPr="00E21FDB" w:rsidTr="00B13A83">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B13A83" w:rsidRPr="00E21FDB" w:rsidRDefault="00B13A83">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Котельная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отдельно стоящая с комплектом технологического и инженерного оборудования и системами инженерно-технического обеспечения, с установкой 1-го котла мощностью 500 кВт</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стальные одноствольные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ленточный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сборное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 плиточные керамические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плитка искусственная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Газоснабжение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B13A83" w:rsidRPr="00E21FDB" w:rsidRDefault="00B13A83">
      <w:r w:rsidRPr="00E21FDB">
        <w:br w:type="page"/>
      </w:r>
    </w:p>
    <w:tbl>
      <w:tblPr>
        <w:tblW w:w="10206" w:type="dxa"/>
        <w:tblLook w:val="04A0" w:firstRow="1" w:lastRow="0" w:firstColumn="1" w:lastColumn="0" w:noHBand="0" w:noVBand="1"/>
      </w:tblPr>
      <w:tblGrid>
        <w:gridCol w:w="700"/>
        <w:gridCol w:w="6360"/>
        <w:gridCol w:w="3146"/>
      </w:tblGrid>
      <w:tr w:rsidR="00E21FDB" w:rsidRPr="00E21FDB" w:rsidTr="00B13A83">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19-02-001-08 Отдельно стоящие котельные на газообразном топливе, теплопроизводительностью 10 МВт</w:t>
            </w:r>
          </w:p>
        </w:tc>
      </w:tr>
      <w:tr w:rsidR="00E21FDB" w:rsidRPr="00E21FDB" w:rsidTr="00B13A83">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83 710,44</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4 329,22</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EB4192" w:rsidRPr="00E21FDB" w:rsidRDefault="00EB4192" w:rsidP="00EB4192">
            <w:pPr>
              <w:jc w:val="center"/>
            </w:pPr>
            <w:r w:rsidRPr="00E21FDB">
              <w:t>27 499,47</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МВт)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8 371,04</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rPr>
                <w:sz w:val="20"/>
                <w:szCs w:val="20"/>
              </w:rPr>
            </w:pPr>
            <w:r w:rsidRPr="00E21FDB">
              <w:rPr>
                <w:sz w:val="20"/>
                <w:szCs w:val="20"/>
              </w:rPr>
              <w:t>-</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rPr>
                <w:sz w:val="20"/>
                <w:szCs w:val="20"/>
              </w:rPr>
            </w:pPr>
            <w:r w:rsidRPr="00E21FDB">
              <w:rPr>
                <w:sz w:val="20"/>
                <w:szCs w:val="20"/>
              </w:rPr>
              <w:t>-</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6 945,10</w:t>
            </w:r>
          </w:p>
        </w:tc>
      </w:tr>
      <w:tr w:rsidR="005B3265" w:rsidRPr="00E21FDB" w:rsidTr="00B13A83">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B13A83" w:rsidRPr="00E21FDB" w:rsidRDefault="00B13A83">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Котельная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отдельно стоящая с комплектом технологического и инженерного оборудования и системами инженерно-технического обеспечения, с установкой 2-х котлов мощностью 500 кВт</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стальные двухствольные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ленточный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сборное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 плиточные керамические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плитка искусственная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Газоснабжение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B13A83" w:rsidRPr="00E21FDB" w:rsidRDefault="00B13A83">
      <w:r w:rsidRPr="00E21FDB">
        <w:br w:type="page"/>
      </w:r>
    </w:p>
    <w:tbl>
      <w:tblPr>
        <w:tblW w:w="10206" w:type="dxa"/>
        <w:tblLook w:val="04A0" w:firstRow="1" w:lastRow="0" w:firstColumn="1" w:lastColumn="0" w:noHBand="0" w:noVBand="1"/>
      </w:tblPr>
      <w:tblGrid>
        <w:gridCol w:w="700"/>
        <w:gridCol w:w="6360"/>
        <w:gridCol w:w="3146"/>
      </w:tblGrid>
      <w:tr w:rsidR="00E21FDB" w:rsidRPr="00E21FDB" w:rsidTr="00B13A83">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19-02-001-09 Отдельно стоящие котельные на газообразном топливе, теплопроизводительностью 15 МВт </w:t>
            </w:r>
          </w:p>
        </w:tc>
      </w:tr>
      <w:tr w:rsidR="00E21FDB" w:rsidRPr="00E21FDB" w:rsidTr="00B13A83">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99 755,06</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5 102,12</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EB4192" w:rsidRPr="00E21FDB" w:rsidRDefault="00EB4192" w:rsidP="00EB4192">
            <w:pPr>
              <w:jc w:val="center"/>
            </w:pPr>
            <w:r w:rsidRPr="00E21FDB">
              <w:t>32 970,04</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МВт)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6 650,34</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rPr>
                <w:sz w:val="20"/>
                <w:szCs w:val="20"/>
              </w:rPr>
            </w:pPr>
            <w:r w:rsidRPr="00E21FDB">
              <w:rPr>
                <w:sz w:val="20"/>
                <w:szCs w:val="20"/>
              </w:rPr>
              <w:t>-</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rPr>
                <w:sz w:val="20"/>
                <w:szCs w:val="20"/>
              </w:rPr>
            </w:pPr>
            <w:r w:rsidRPr="00E21FDB">
              <w:rPr>
                <w:sz w:val="20"/>
                <w:szCs w:val="20"/>
              </w:rPr>
              <w:t>-</w:t>
            </w:r>
          </w:p>
        </w:tc>
      </w:tr>
      <w:tr w:rsidR="00E21FDB" w:rsidRPr="00E21FDB" w:rsidTr="00B13A8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8 562,94</w:t>
            </w:r>
          </w:p>
        </w:tc>
      </w:tr>
      <w:tr w:rsidR="005B3265" w:rsidRPr="00E21FDB" w:rsidTr="00B13A83">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B13A83" w:rsidRPr="00E21FDB" w:rsidRDefault="00B13A83">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Котельная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отдельно стоящая с комплектом технологического и инженерного оборудования и системами инженерно-технического обеспечения, с установкой 3-х котлов мощностью 500 кВт</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стальные трехствольные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ленточный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сборное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 плиточные керамические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плитка искусственная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Газоснабжение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994390" w:rsidRPr="00E21FDB" w:rsidRDefault="00994390">
      <w:r w:rsidRPr="00E21FDB">
        <w:br w:type="page"/>
      </w:r>
    </w:p>
    <w:tbl>
      <w:tblPr>
        <w:tblW w:w="10206" w:type="dxa"/>
        <w:tblLook w:val="04A0" w:firstRow="1" w:lastRow="0" w:firstColumn="1" w:lastColumn="0" w:noHBand="0" w:noVBand="1"/>
      </w:tblPr>
      <w:tblGrid>
        <w:gridCol w:w="700"/>
        <w:gridCol w:w="6360"/>
        <w:gridCol w:w="3146"/>
      </w:tblGrid>
      <w:tr w:rsidR="00E21FDB"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19-02-001-10 Отдельно стоящие котельные на газообразном топливе, теплопроизводительностью 20 МВт </w:t>
            </w:r>
          </w:p>
        </w:tc>
      </w:tr>
      <w:tr w:rsidR="00E21FDB" w:rsidRPr="00E21FDB" w:rsidTr="00994390">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114 244,87</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5 840,30</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EB4192" w:rsidRPr="00E21FDB" w:rsidRDefault="00EB4192" w:rsidP="00EB4192">
            <w:pPr>
              <w:jc w:val="center"/>
            </w:pPr>
            <w:r w:rsidRPr="00E21FDB">
              <w:t>38 349,68</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МВт)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5 712,24</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10 417,14</w:t>
            </w:r>
          </w:p>
        </w:tc>
      </w:tr>
      <w:tr w:rsidR="005B3265"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994390" w:rsidRPr="00E21FDB" w:rsidRDefault="00994390">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Котельная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отдельно стоящая с комплектом технологического и инженерного оборудования и системами инженерно-технического обеспечения, с установкой 4-х котлов мощностью 500 кВт</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стальные четырехствольные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ленточный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сборное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 плиточные керамические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плитка искусственная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994390" w:rsidRPr="00E21FDB" w:rsidRDefault="00994390">
      <w:r w:rsidRPr="00E21FDB">
        <w:br w:type="page"/>
      </w:r>
    </w:p>
    <w:tbl>
      <w:tblPr>
        <w:tblW w:w="10206" w:type="dxa"/>
        <w:tblLook w:val="04A0" w:firstRow="1" w:lastRow="0" w:firstColumn="1" w:lastColumn="0" w:noHBand="0" w:noVBand="1"/>
      </w:tblPr>
      <w:tblGrid>
        <w:gridCol w:w="700"/>
        <w:gridCol w:w="6360"/>
        <w:gridCol w:w="3146"/>
      </w:tblGrid>
      <w:tr w:rsidR="00E21FDB"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19-02-001-11 Отдельно стоящие котельные на газообразном топливе, теплопроизводительностью 34,89 МВт</w:t>
            </w:r>
          </w:p>
        </w:tc>
      </w:tr>
      <w:tr w:rsidR="00E21FDB" w:rsidRPr="00E21FDB" w:rsidTr="00994390">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126 508,94</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 </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5 390,18</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EB4192" w:rsidRPr="00E21FDB" w:rsidRDefault="00EB4192" w:rsidP="00EB4192">
            <w:pPr>
              <w:jc w:val="center"/>
            </w:pPr>
            <w:r w:rsidRPr="00E21FDB">
              <w:t>54 653,10</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МВт)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3 625,94</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rPr>
                <w:sz w:val="20"/>
                <w:szCs w:val="20"/>
              </w:rPr>
            </w:pPr>
            <w:r w:rsidRPr="00E21FDB">
              <w:rPr>
                <w:sz w:val="20"/>
                <w:szCs w:val="20"/>
              </w:rPr>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rPr>
                <w:sz w:val="20"/>
                <w:szCs w:val="20"/>
              </w:rPr>
            </w:pPr>
            <w:r w:rsidRPr="00E21FDB">
              <w:rPr>
                <w:sz w:val="20"/>
                <w:szCs w:val="20"/>
              </w:rPr>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8 562,94</w:t>
            </w:r>
          </w:p>
        </w:tc>
      </w:tr>
      <w:tr w:rsidR="005B3265"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994390" w:rsidRPr="00E21FDB" w:rsidRDefault="00994390">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Котельная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отдельно стоящая с комплектом технологического и инженерного оборудования и системами инженерно-технического обеспечения, с установкой 3-х котлов мощностью 11630 кВт</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стальные трехствольные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ленточный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сборное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 плиточные керамические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плитка искусственная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Газоснабжение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994390" w:rsidRPr="00E21FDB" w:rsidRDefault="00994390">
      <w:r w:rsidRPr="00E21FDB">
        <w:br w:type="page"/>
      </w:r>
    </w:p>
    <w:tbl>
      <w:tblPr>
        <w:tblW w:w="10206" w:type="dxa"/>
        <w:tblLook w:val="04A0" w:firstRow="1" w:lastRow="0" w:firstColumn="1" w:lastColumn="0" w:noHBand="0" w:noVBand="1"/>
      </w:tblPr>
      <w:tblGrid>
        <w:gridCol w:w="700"/>
        <w:gridCol w:w="6360"/>
        <w:gridCol w:w="3146"/>
      </w:tblGrid>
      <w:tr w:rsidR="00E21FDB"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19-02-001-12 Отдельно стоящие котельные на газообразном топливе, теплопроизводительностью 46,52 МВт</w:t>
            </w:r>
          </w:p>
        </w:tc>
      </w:tr>
      <w:tr w:rsidR="00E21FDB" w:rsidRPr="00E21FDB" w:rsidTr="00994390">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165 029,92</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 </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7 496,91</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EB4192" w:rsidRPr="00E21FDB" w:rsidRDefault="00EB4192" w:rsidP="00EB4192">
            <w:pPr>
              <w:jc w:val="center"/>
            </w:pPr>
            <w:r w:rsidRPr="00E21FDB">
              <w:t>64 821,81</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МВт)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3 547,50</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rPr>
                <w:sz w:val="20"/>
                <w:szCs w:val="20"/>
              </w:rPr>
            </w:pPr>
            <w:r w:rsidRPr="00E21FDB">
              <w:rPr>
                <w:sz w:val="20"/>
                <w:szCs w:val="20"/>
              </w:rPr>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rPr>
                <w:sz w:val="20"/>
                <w:szCs w:val="20"/>
              </w:rPr>
            </w:pPr>
            <w:r w:rsidRPr="00E21FDB">
              <w:rPr>
                <w:sz w:val="20"/>
                <w:szCs w:val="20"/>
              </w:rPr>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10 561,70</w:t>
            </w:r>
          </w:p>
        </w:tc>
      </w:tr>
      <w:tr w:rsidR="005B3265"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994390" w:rsidRPr="00E21FDB" w:rsidRDefault="00994390">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Котельная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отдельно стоящая с комплектом технологического и инженерного оборудования и системами инженерно-технического обеспечения, с установкой 4-х котлов мощностью 11630 кВт</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стальные четырехствольные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ленточный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дымовые трубы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сборное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 плиточные керамические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плитка искусственная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Газоснабжение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994390" w:rsidRPr="00E21FDB" w:rsidRDefault="00994390">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994390">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19-02-002 Индивидуальные тепловые пункты (ИТП)</w:t>
            </w:r>
          </w:p>
        </w:tc>
      </w:tr>
      <w:tr w:rsidR="00E21FDB" w:rsidRPr="00E21FDB" w:rsidTr="00994390">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19-02-002-01 ИТП встроенные, мощностью 0,174 МВт</w:t>
            </w:r>
          </w:p>
        </w:tc>
      </w:tr>
      <w:tr w:rsidR="00E21FDB" w:rsidRPr="00E21FDB" w:rsidTr="00994390">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3 255,44</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 </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133,60</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EB4192" w:rsidRPr="00E21FDB" w:rsidRDefault="00EB4192" w:rsidP="00EB4192">
            <w:pPr>
              <w:jc w:val="center"/>
            </w:pPr>
            <w:r w:rsidRPr="00E21FDB">
              <w:t>1 591,72</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МВт)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18 709,40</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Индивидуальный тепловой пункт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встроенный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gridSpan w:val="2"/>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gridSpan w:val="2"/>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994390" w:rsidRPr="00E21FDB" w:rsidRDefault="00994390">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994390">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19-02-002-02 ИТП встроенные, мощностью 0,35 МВт</w:t>
            </w:r>
          </w:p>
        </w:tc>
      </w:tr>
      <w:tr w:rsidR="00E21FDB" w:rsidRPr="00E21FDB" w:rsidTr="00994390">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4 914,10</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 </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237,74</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EB4192" w:rsidRPr="00E21FDB" w:rsidRDefault="00EB4192" w:rsidP="00EB4192">
            <w:pPr>
              <w:jc w:val="center"/>
            </w:pPr>
            <w:r w:rsidRPr="00E21FDB">
              <w:t>2 020,22</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МВт)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14 040,29</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noWrap/>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Индивидуальный тепловой пункт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встроенный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gridSpan w:val="2"/>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gridSpan w:val="2"/>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994390" w:rsidRPr="00E21FDB" w:rsidRDefault="00994390">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994390">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19-02-002-03 ИТП встроенные, мощностью 0,663МВт</w:t>
            </w:r>
          </w:p>
        </w:tc>
      </w:tr>
      <w:tr w:rsidR="00E21FDB" w:rsidRPr="00E21FDB" w:rsidTr="00994390">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6 252,98</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 </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316,57</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EB4192" w:rsidRPr="00E21FDB" w:rsidRDefault="00EB4192" w:rsidP="00EB4192">
            <w:pPr>
              <w:jc w:val="center"/>
            </w:pPr>
            <w:r w:rsidRPr="00E21FDB">
              <w:t>2 034,00</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МВт)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9 431,34</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9968C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9968C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noWrap/>
            <w:vAlign w:val="center"/>
            <w:hideMark/>
          </w:tcPr>
          <w:p w:rsidR="005B3265" w:rsidRPr="00E21FDB" w:rsidRDefault="005B3265" w:rsidP="005B3265">
            <w:r w:rsidRPr="00E21FDB">
              <w:t> </w:t>
            </w:r>
          </w:p>
        </w:tc>
      </w:tr>
      <w:tr w:rsidR="00E21FDB" w:rsidRPr="00E21FDB" w:rsidTr="009968C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Индивидуальный тепловой пункт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встроенный</w:t>
            </w:r>
          </w:p>
        </w:tc>
      </w:tr>
      <w:tr w:rsidR="00E21FDB" w:rsidRPr="00E21FDB" w:rsidTr="009968C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gridSpan w:val="2"/>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9968C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gridSpan w:val="2"/>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9968C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68C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9968C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68C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9968C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68C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68C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68C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9968C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68C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68C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68C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68C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68C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9968C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68C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68C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994390" w:rsidRPr="00E21FDB" w:rsidRDefault="00994390">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994390">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19-02-002-04 ИТП встроенные, мощностью 0,9385 МВт</w:t>
            </w:r>
          </w:p>
        </w:tc>
      </w:tr>
      <w:tr w:rsidR="00E21FDB" w:rsidRPr="00E21FDB" w:rsidTr="00994390">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8 394,09</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510,51</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EB4192" w:rsidRPr="00E21FDB" w:rsidRDefault="00EB4192" w:rsidP="00EB4192">
            <w:pPr>
              <w:jc w:val="center"/>
            </w:pPr>
            <w:r w:rsidRPr="00E21FDB">
              <w:t>1 764,56</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МВт)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8 944,16</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noWrap/>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Индивидуальный тепловой пункт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встроенный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gridSpan w:val="2"/>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gridSpan w:val="2"/>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994390" w:rsidRPr="00E21FDB" w:rsidRDefault="00994390">
      <w:r w:rsidRPr="00E21FDB">
        <w:br w:type="page"/>
      </w:r>
    </w:p>
    <w:tbl>
      <w:tblPr>
        <w:tblW w:w="10206" w:type="dxa"/>
        <w:tblLook w:val="04A0" w:firstRow="1" w:lastRow="0" w:firstColumn="1" w:lastColumn="0" w:noHBand="0" w:noVBand="1"/>
      </w:tblPr>
      <w:tblGrid>
        <w:gridCol w:w="700"/>
        <w:gridCol w:w="3873"/>
        <w:gridCol w:w="2487"/>
        <w:gridCol w:w="3146"/>
      </w:tblGrid>
      <w:tr w:rsidR="00E21FDB" w:rsidRPr="00E21FDB" w:rsidTr="00994390">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19-02-002-05 ИТП встроенные, мощностью 2,68 МВт</w:t>
            </w:r>
          </w:p>
        </w:tc>
      </w:tr>
      <w:tr w:rsidR="00E21FDB" w:rsidRPr="00E21FDB" w:rsidTr="00994390">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20 290,22</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1 197,67</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EB4192" w:rsidRPr="00E21FDB" w:rsidRDefault="00EB4192" w:rsidP="00EB4192">
            <w:pPr>
              <w:jc w:val="center"/>
            </w:pPr>
            <w:r w:rsidRPr="00E21FDB">
              <w:t>6 097,26</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МВт)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7 570,98</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99439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87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63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994390">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87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633" w:type="dxa"/>
            <w:gridSpan w:val="2"/>
            <w:tcBorders>
              <w:top w:val="nil"/>
              <w:left w:val="nil"/>
              <w:bottom w:val="nil"/>
              <w:right w:val="single" w:sz="4" w:space="0" w:color="000000"/>
            </w:tcBorders>
            <w:shd w:val="clear" w:color="auto" w:fill="auto"/>
            <w:noWrap/>
            <w:vAlign w:val="center"/>
            <w:hideMark/>
          </w:tcPr>
          <w:p w:rsidR="005B3265" w:rsidRPr="00E21FDB" w:rsidRDefault="005B3265" w:rsidP="005B3265">
            <w:r w:rsidRPr="00E21FDB">
              <w:t> </w:t>
            </w:r>
          </w:p>
        </w:tc>
      </w:tr>
      <w:tr w:rsidR="00E21FDB" w:rsidRPr="00E21FDB" w:rsidTr="0099439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87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Индивидуальный тепловой пункт</w:t>
            </w:r>
          </w:p>
        </w:tc>
        <w:tc>
          <w:tcPr>
            <w:tcW w:w="563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встроенный</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87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633" w:type="dxa"/>
            <w:gridSpan w:val="2"/>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994390">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2</w:t>
            </w:r>
          </w:p>
        </w:tc>
        <w:tc>
          <w:tcPr>
            <w:tcW w:w="387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633" w:type="dxa"/>
            <w:gridSpan w:val="2"/>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99439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87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63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4390">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3</w:t>
            </w:r>
          </w:p>
        </w:tc>
        <w:tc>
          <w:tcPr>
            <w:tcW w:w="387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63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99439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3.1</w:t>
            </w:r>
          </w:p>
        </w:tc>
        <w:tc>
          <w:tcPr>
            <w:tcW w:w="387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63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4390">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87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63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99439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87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63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87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63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87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63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4390">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7</w:t>
            </w:r>
          </w:p>
        </w:tc>
        <w:tc>
          <w:tcPr>
            <w:tcW w:w="387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63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99439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7.1</w:t>
            </w:r>
          </w:p>
        </w:tc>
        <w:tc>
          <w:tcPr>
            <w:tcW w:w="387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63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7.2</w:t>
            </w:r>
          </w:p>
        </w:tc>
        <w:tc>
          <w:tcPr>
            <w:tcW w:w="387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63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7.3</w:t>
            </w:r>
          </w:p>
        </w:tc>
        <w:tc>
          <w:tcPr>
            <w:tcW w:w="387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63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87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63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87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63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4390">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87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63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99439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87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63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87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63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87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63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994390" w:rsidRPr="00E21FDB" w:rsidRDefault="00994390">
      <w:r w:rsidRPr="00E21FDB">
        <w:br w:type="page"/>
      </w:r>
    </w:p>
    <w:tbl>
      <w:tblPr>
        <w:tblW w:w="10206" w:type="dxa"/>
        <w:tblLook w:val="04A0" w:firstRow="1" w:lastRow="0" w:firstColumn="1" w:lastColumn="0" w:noHBand="0" w:noVBand="1"/>
      </w:tblPr>
      <w:tblGrid>
        <w:gridCol w:w="700"/>
        <w:gridCol w:w="6360"/>
        <w:gridCol w:w="3146"/>
      </w:tblGrid>
      <w:tr w:rsidR="00E21FDB"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19-02-003 Центральные тепловые пункты</w:t>
            </w:r>
          </w:p>
        </w:tc>
      </w:tr>
      <w:tr w:rsidR="00E21FDB"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19-02-003-01 Центральные тепловые пункты, мощностью 11,96 МВт</w:t>
            </w:r>
          </w:p>
        </w:tc>
      </w:tr>
      <w:tr w:rsidR="00E21FDB" w:rsidRPr="00E21FDB" w:rsidTr="00994390">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58 132,48</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3 786,81</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EB4192" w:rsidRPr="00E21FDB" w:rsidRDefault="00EB4192" w:rsidP="00EB4192">
            <w:pPr>
              <w:jc w:val="center"/>
            </w:pPr>
            <w:r w:rsidRPr="00E21FDB">
              <w:t>10 778,26</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МВт)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4 860,58</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1 745,40</w:t>
            </w:r>
          </w:p>
        </w:tc>
      </w:tr>
      <w:tr w:rsidR="005B3265"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994390" w:rsidRPr="00E21FDB" w:rsidRDefault="00994390">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ленточный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из легкобетонных блоков</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деревянная стропильная скатная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стальная оцинкованная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вентилируемый фасад</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Газоснабжение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994390" w:rsidRPr="00E21FDB" w:rsidRDefault="00994390">
      <w:r w:rsidRPr="00E21FDB">
        <w:br w:type="page"/>
      </w:r>
    </w:p>
    <w:tbl>
      <w:tblPr>
        <w:tblW w:w="10206" w:type="dxa"/>
        <w:tblLook w:val="04A0" w:firstRow="1" w:lastRow="0" w:firstColumn="1" w:lastColumn="0" w:noHBand="0" w:noVBand="1"/>
      </w:tblPr>
      <w:tblGrid>
        <w:gridCol w:w="700"/>
        <w:gridCol w:w="6360"/>
        <w:gridCol w:w="3146"/>
      </w:tblGrid>
      <w:tr w:rsidR="00E21FDB"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19-02-003-02 Центральные тепловые пункты, мощностью 16 МВт</w:t>
            </w:r>
          </w:p>
        </w:tc>
      </w:tr>
      <w:tr w:rsidR="00E21FDB" w:rsidRPr="00E21FDB" w:rsidTr="00994390">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82 878,97</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4 753,66</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EB4192" w:rsidRPr="00E21FDB" w:rsidRDefault="00EB4192" w:rsidP="00EB4192">
            <w:pPr>
              <w:jc w:val="center"/>
            </w:pPr>
            <w:r w:rsidRPr="00E21FDB">
              <w:t>21 388,53</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МВт)</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5 179,94</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1 745,40</w:t>
            </w:r>
          </w:p>
        </w:tc>
      </w:tr>
      <w:tr w:rsidR="005B3265"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994390" w:rsidRPr="00E21FDB" w:rsidRDefault="00994390">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ленточный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из легкобетонных блоков</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деревянная стропильная скатная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стальная оцинкованная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Газоснабжение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shd w:val="clear" w:color="auto" w:fill="auto"/>
            <w:vAlign w:val="center"/>
          </w:tcPr>
          <w:p w:rsidR="00994390" w:rsidRPr="00E21FDB" w:rsidRDefault="00994390" w:rsidP="005B3265">
            <w:pPr>
              <w:jc w:val="center"/>
            </w:pPr>
          </w:p>
        </w:tc>
        <w:tc>
          <w:tcPr>
            <w:tcW w:w="3553" w:type="dxa"/>
            <w:shd w:val="clear" w:color="auto" w:fill="auto"/>
            <w:vAlign w:val="center"/>
          </w:tcPr>
          <w:p w:rsidR="00994390" w:rsidRPr="00E21FDB" w:rsidRDefault="00994390" w:rsidP="005B3265"/>
        </w:tc>
        <w:tc>
          <w:tcPr>
            <w:tcW w:w="5953" w:type="dxa"/>
            <w:shd w:val="clear" w:color="auto" w:fill="auto"/>
            <w:vAlign w:val="center"/>
          </w:tcPr>
          <w:p w:rsidR="00994390" w:rsidRPr="00E21FDB" w:rsidRDefault="00994390" w:rsidP="005B3265"/>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994390" w:rsidRPr="00E21FDB" w:rsidRDefault="00994390">
      <w:r w:rsidRPr="00E21FDB">
        <w:br w:type="page"/>
      </w:r>
    </w:p>
    <w:tbl>
      <w:tblPr>
        <w:tblW w:w="10206" w:type="dxa"/>
        <w:tblLook w:val="04A0" w:firstRow="1" w:lastRow="0" w:firstColumn="1" w:lastColumn="0" w:noHBand="0" w:noVBand="1"/>
      </w:tblPr>
      <w:tblGrid>
        <w:gridCol w:w="700"/>
        <w:gridCol w:w="6360"/>
        <w:gridCol w:w="3146"/>
      </w:tblGrid>
      <w:tr w:rsidR="00E21FDB" w:rsidRPr="00E21FDB" w:rsidTr="00994390">
        <w:trPr>
          <w:cantSplit/>
          <w:trHeight w:val="20"/>
        </w:trPr>
        <w:tc>
          <w:tcPr>
            <w:tcW w:w="10206" w:type="dxa"/>
            <w:gridSpan w:val="3"/>
            <w:tcBorders>
              <w:top w:val="nil"/>
              <w:left w:val="nil"/>
              <w:bottom w:val="nil"/>
              <w:right w:val="nil"/>
            </w:tcBorders>
            <w:shd w:val="clear" w:color="auto" w:fill="auto"/>
            <w:noWrap/>
            <w:vAlign w:val="center"/>
            <w:hideMark/>
          </w:tcPr>
          <w:p w:rsidR="005B3265" w:rsidRPr="00E21FDB" w:rsidRDefault="005B3265" w:rsidP="00994390">
            <w:pPr>
              <w:spacing w:before="120" w:after="120"/>
              <w:jc w:val="center"/>
              <w:rPr>
                <w:sz w:val="28"/>
                <w:szCs w:val="28"/>
              </w:rPr>
            </w:pPr>
            <w:r w:rsidRPr="00E21FDB">
              <w:rPr>
                <w:sz w:val="28"/>
                <w:szCs w:val="28"/>
              </w:rPr>
              <w:t xml:space="preserve">Раздел 3. </w:t>
            </w:r>
            <w:r w:rsidR="00994390" w:rsidRPr="00E21FDB">
              <w:rPr>
                <w:sz w:val="28"/>
                <w:szCs w:val="28"/>
              </w:rPr>
              <w:t>Водоснабжение</w:t>
            </w:r>
          </w:p>
        </w:tc>
      </w:tr>
      <w:tr w:rsidR="00E21FDB"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таблице 19-03-001 Насосные станции первого подъёма </w:t>
            </w:r>
          </w:p>
        </w:tc>
      </w:tr>
      <w:tr w:rsidR="00E21FDB"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19-03-001-01 Насосные станции первого подъёма, производительностью 280 м³/час</w:t>
            </w:r>
          </w:p>
        </w:tc>
      </w:tr>
      <w:tr w:rsidR="00E21FDB" w:rsidRPr="00E21FDB" w:rsidTr="00994390">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22 289,36</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1 073,45</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EB4192" w:rsidRPr="00E21FDB" w:rsidRDefault="00EB4192" w:rsidP="00EB4192">
            <w:pPr>
              <w:jc w:val="center"/>
            </w:pPr>
            <w:r w:rsidRPr="00E21FDB">
              <w:t>831,53</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м³/час)</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79,60</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800,12</w:t>
            </w:r>
          </w:p>
        </w:tc>
      </w:tr>
      <w:tr w:rsidR="005B3265"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994390" w:rsidRPr="00E21FDB" w:rsidRDefault="00994390">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сборные панельные легкобетонные, каменные кирпичные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кирпичные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сборное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Системы инженерно-технического обеспечения </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shd w:val="clear" w:color="auto" w:fill="auto"/>
            <w:vAlign w:val="center"/>
          </w:tcPr>
          <w:p w:rsidR="00994390" w:rsidRPr="00E21FDB" w:rsidRDefault="00994390" w:rsidP="00994390">
            <w:pPr>
              <w:jc w:val="center"/>
            </w:pPr>
          </w:p>
        </w:tc>
        <w:tc>
          <w:tcPr>
            <w:tcW w:w="3553" w:type="dxa"/>
            <w:shd w:val="clear" w:color="auto" w:fill="auto"/>
            <w:vAlign w:val="center"/>
          </w:tcPr>
          <w:p w:rsidR="00994390" w:rsidRPr="00E21FDB" w:rsidRDefault="00994390" w:rsidP="00994390"/>
        </w:tc>
        <w:tc>
          <w:tcPr>
            <w:tcW w:w="5953" w:type="dxa"/>
            <w:shd w:val="clear" w:color="auto" w:fill="auto"/>
            <w:vAlign w:val="center"/>
          </w:tcPr>
          <w:p w:rsidR="00994390" w:rsidRPr="00E21FDB" w:rsidRDefault="00994390" w:rsidP="00994390"/>
        </w:tc>
      </w:tr>
      <w:tr w:rsidR="00E21FDB" w:rsidRPr="00E21FDB" w:rsidTr="00363B45">
        <w:trPr>
          <w:cantSplit/>
          <w:trHeight w:val="20"/>
        </w:trPr>
        <w:tc>
          <w:tcPr>
            <w:tcW w:w="700" w:type="dxa"/>
            <w:shd w:val="clear" w:color="auto" w:fill="auto"/>
            <w:vAlign w:val="center"/>
          </w:tcPr>
          <w:p w:rsidR="00994390" w:rsidRPr="00E21FDB" w:rsidRDefault="00994390" w:rsidP="00994390">
            <w:pPr>
              <w:jc w:val="center"/>
            </w:pPr>
          </w:p>
        </w:tc>
        <w:tc>
          <w:tcPr>
            <w:tcW w:w="3553" w:type="dxa"/>
            <w:shd w:val="clear" w:color="auto" w:fill="auto"/>
            <w:vAlign w:val="center"/>
          </w:tcPr>
          <w:p w:rsidR="00994390" w:rsidRPr="00E21FDB" w:rsidRDefault="00994390" w:rsidP="00994390"/>
        </w:tc>
        <w:tc>
          <w:tcPr>
            <w:tcW w:w="5953" w:type="dxa"/>
            <w:shd w:val="clear" w:color="auto" w:fill="auto"/>
            <w:vAlign w:val="center"/>
          </w:tcPr>
          <w:p w:rsidR="00994390" w:rsidRPr="00E21FDB" w:rsidRDefault="00994390" w:rsidP="00994390"/>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994390" w:rsidRPr="00E21FDB" w:rsidRDefault="00994390">
      <w:r w:rsidRPr="00E21FDB">
        <w:br w:type="page"/>
      </w:r>
    </w:p>
    <w:tbl>
      <w:tblPr>
        <w:tblW w:w="10206" w:type="dxa"/>
        <w:tblLook w:val="04A0" w:firstRow="1" w:lastRow="0" w:firstColumn="1" w:lastColumn="0" w:noHBand="0" w:noVBand="1"/>
      </w:tblPr>
      <w:tblGrid>
        <w:gridCol w:w="700"/>
        <w:gridCol w:w="6360"/>
        <w:gridCol w:w="3146"/>
      </w:tblGrid>
      <w:tr w:rsidR="00E21FDB"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19-03-001-02 Насосные станции первого подъёма, производительностью 580 м³/час</w:t>
            </w:r>
          </w:p>
        </w:tc>
      </w:tr>
      <w:tr w:rsidR="00E21FDB" w:rsidRPr="00E21FDB" w:rsidTr="00994390">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22 382,68</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1 068,82</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EB4192" w:rsidRPr="00E21FDB" w:rsidRDefault="00EB4192" w:rsidP="00EB4192">
            <w:pPr>
              <w:jc w:val="center"/>
            </w:pPr>
            <w:r w:rsidRPr="00E21FDB">
              <w:t>927,66</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м³/час)</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38,59</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758,46</w:t>
            </w:r>
          </w:p>
        </w:tc>
      </w:tr>
      <w:tr w:rsidR="005B3265"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994390" w:rsidRPr="00E21FDB" w:rsidRDefault="00994390">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сборные панельные легкобетонные, каменные кирпичные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кирпичные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сборное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Системы инженерно-технического обеспечения </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994390" w:rsidRPr="00E21FDB" w:rsidRDefault="00994390">
      <w:r w:rsidRPr="00E21FDB">
        <w:br w:type="page"/>
      </w:r>
    </w:p>
    <w:tbl>
      <w:tblPr>
        <w:tblW w:w="10206" w:type="dxa"/>
        <w:tblLook w:val="04A0" w:firstRow="1" w:lastRow="0" w:firstColumn="1" w:lastColumn="0" w:noHBand="0" w:noVBand="1"/>
      </w:tblPr>
      <w:tblGrid>
        <w:gridCol w:w="700"/>
        <w:gridCol w:w="6360"/>
        <w:gridCol w:w="3146"/>
      </w:tblGrid>
      <w:tr w:rsidR="00E21FDB"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19-03-001-03 Насосные станции первого подъёма, производительностью 800 м³/час</w:t>
            </w:r>
          </w:p>
        </w:tc>
      </w:tr>
      <w:tr w:rsidR="00E21FDB" w:rsidRPr="00E21FDB" w:rsidTr="00994390">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23 162,38</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1 091,44</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EB4192" w:rsidRPr="00E21FDB" w:rsidRDefault="00EB4192" w:rsidP="00EB4192">
            <w:pPr>
              <w:jc w:val="center"/>
            </w:pPr>
            <w:r w:rsidRPr="00E21FDB">
              <w:t>1 310,71</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м³/час)</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28,95</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800,12</w:t>
            </w:r>
          </w:p>
        </w:tc>
      </w:tr>
      <w:tr w:rsidR="005B3265"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994390" w:rsidRPr="00E21FDB" w:rsidRDefault="00994390">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сборные панельные легкобетонные, каменные кирпичные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кирпичные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сборное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Системы инженерно-технического обеспечения </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994390" w:rsidRPr="00E21FDB" w:rsidRDefault="00994390">
      <w:r w:rsidRPr="00E21FDB">
        <w:br w:type="page"/>
      </w:r>
    </w:p>
    <w:tbl>
      <w:tblPr>
        <w:tblW w:w="10206" w:type="dxa"/>
        <w:tblLook w:val="04A0" w:firstRow="1" w:lastRow="0" w:firstColumn="1" w:lastColumn="0" w:noHBand="0" w:noVBand="1"/>
      </w:tblPr>
      <w:tblGrid>
        <w:gridCol w:w="700"/>
        <w:gridCol w:w="6360"/>
        <w:gridCol w:w="3146"/>
      </w:tblGrid>
      <w:tr w:rsidR="00E21FDB"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19-03-001-04 Насосные станции первого подъёма, производительностью 2 500 м³/час</w:t>
            </w:r>
          </w:p>
        </w:tc>
      </w:tr>
      <w:tr w:rsidR="00E21FDB" w:rsidRPr="00E21FDB" w:rsidTr="00994390">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66 191,84</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2 860,93</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EB4192" w:rsidRPr="00E21FDB" w:rsidRDefault="00EB4192" w:rsidP="00EB4192">
            <w:pPr>
              <w:jc w:val="center"/>
            </w:pPr>
            <w:r w:rsidRPr="00E21FDB">
              <w:t>4 930,90</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м³/час)</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26,48</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4 424,63</w:t>
            </w:r>
          </w:p>
        </w:tc>
      </w:tr>
      <w:tr w:rsidR="005B3265"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994390" w:rsidRPr="00E21FDB" w:rsidRDefault="00994390">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сборные панельные легкобетонные, каменные кирпичные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кирпичные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сборное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Системы инженерно-технического обеспечения </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994390" w:rsidRPr="00E21FDB" w:rsidRDefault="00994390">
      <w:r w:rsidRPr="00E21FDB">
        <w:br w:type="page"/>
      </w:r>
    </w:p>
    <w:tbl>
      <w:tblPr>
        <w:tblW w:w="10206" w:type="dxa"/>
        <w:tblLook w:val="04A0" w:firstRow="1" w:lastRow="0" w:firstColumn="1" w:lastColumn="0" w:noHBand="0" w:noVBand="1"/>
      </w:tblPr>
      <w:tblGrid>
        <w:gridCol w:w="700"/>
        <w:gridCol w:w="6360"/>
        <w:gridCol w:w="3146"/>
      </w:tblGrid>
      <w:tr w:rsidR="00E21FDB"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19-03-001-05 Насосные станции первого подъёма, производительностью 3 600 м³/час</w:t>
            </w:r>
          </w:p>
        </w:tc>
      </w:tr>
      <w:tr w:rsidR="00E21FDB" w:rsidRPr="00E21FDB" w:rsidTr="00994390">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79 877,20</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rPr>
                <w:sz w:val="20"/>
                <w:szCs w:val="20"/>
              </w:rPr>
            </w:pPr>
            <w:r w:rsidRPr="00E21FDB">
              <w:rPr>
                <w:sz w:val="20"/>
                <w:szCs w:val="20"/>
              </w:rPr>
              <w:t> </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3 682,87</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6 421,54</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строительства на принятую единицу измерения (1 м³/час)</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22,19</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EB4192" w:rsidRPr="00E21FDB" w:rsidRDefault="00EB4192" w:rsidP="00EB419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EB4192" w:rsidRPr="00E21FDB" w:rsidRDefault="00EB4192" w:rsidP="00EB419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EB4192" w:rsidRPr="00E21FDB" w:rsidRDefault="00EB4192" w:rsidP="00EB4192">
            <w:pPr>
              <w:jc w:val="center"/>
            </w:pPr>
            <w:r w:rsidRPr="00E21FDB">
              <w:t>16 793,53</w:t>
            </w:r>
          </w:p>
        </w:tc>
      </w:tr>
      <w:tr w:rsidR="005B3265"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994390" w:rsidRPr="00E21FDB" w:rsidRDefault="00994390">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сборные панельные легкобетонные, каменные кирпичные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кирпичные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сборное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Системы инженерно-технического обеспечения </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994390" w:rsidRPr="00E21FDB" w:rsidRDefault="00994390">
      <w:r w:rsidRPr="00E21FDB">
        <w:br w:type="page"/>
      </w:r>
    </w:p>
    <w:tbl>
      <w:tblPr>
        <w:tblW w:w="10206" w:type="dxa"/>
        <w:tblLook w:val="04A0" w:firstRow="1" w:lastRow="0" w:firstColumn="1" w:lastColumn="0" w:noHBand="0" w:noVBand="1"/>
      </w:tblPr>
      <w:tblGrid>
        <w:gridCol w:w="700"/>
        <w:gridCol w:w="6360"/>
        <w:gridCol w:w="3146"/>
      </w:tblGrid>
      <w:tr w:rsidR="00E21FDB"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19-03-001-06 Насосные станции первого подъёма, производительностью 7 200 м³/час</w:t>
            </w:r>
          </w:p>
        </w:tc>
      </w:tr>
      <w:tr w:rsidR="00E21FDB" w:rsidRPr="00E21FDB" w:rsidTr="00994390">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84 115,19</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3 766,11</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9 343,93</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м³/час)</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11,68</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16 793,53</w:t>
            </w:r>
          </w:p>
        </w:tc>
      </w:tr>
      <w:tr w:rsidR="005B3265"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994390" w:rsidRPr="00E21FDB" w:rsidRDefault="00994390">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сборные панельные легкобетонные, каменные кирпичные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кирпичные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сборное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Системы инженерно-технического обеспечения </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994390" w:rsidRPr="00E21FDB" w:rsidRDefault="00994390">
      <w:r w:rsidRPr="00E21FDB">
        <w:br w:type="page"/>
      </w:r>
    </w:p>
    <w:tbl>
      <w:tblPr>
        <w:tblW w:w="10206" w:type="dxa"/>
        <w:tblLook w:val="04A0" w:firstRow="1" w:lastRow="0" w:firstColumn="1" w:lastColumn="0" w:noHBand="0" w:noVBand="1"/>
      </w:tblPr>
      <w:tblGrid>
        <w:gridCol w:w="700"/>
        <w:gridCol w:w="6360"/>
        <w:gridCol w:w="3146"/>
      </w:tblGrid>
      <w:tr w:rsidR="00E21FDB"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19-03-002 Насосные станции второго подъёма</w:t>
            </w:r>
          </w:p>
        </w:tc>
      </w:tr>
      <w:tr w:rsidR="00E21FDB"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19-03-002-01 Насосные станции второго подъема, производительностью 320 м³/час</w:t>
            </w:r>
          </w:p>
        </w:tc>
      </w:tr>
      <w:tr w:rsidR="00E21FDB" w:rsidRPr="00E21FDB" w:rsidTr="00994390">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35 111,66</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1 757,05</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682,16</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м³/час)</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109,72</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3 265,49</w:t>
            </w:r>
          </w:p>
        </w:tc>
      </w:tr>
      <w:tr w:rsidR="005B3265"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994390" w:rsidRPr="00E21FDB" w:rsidRDefault="00994390">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 ленточный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насосы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сборные панельные, каменные кирпичные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кирпичные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сборное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 плиточные керамические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Системы инженерно-технического обеспечения </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shd w:val="clear" w:color="auto" w:fill="auto"/>
            <w:vAlign w:val="center"/>
          </w:tcPr>
          <w:p w:rsidR="00994390" w:rsidRPr="00E21FDB" w:rsidRDefault="00994390" w:rsidP="00994390">
            <w:pPr>
              <w:jc w:val="center"/>
            </w:pPr>
          </w:p>
        </w:tc>
        <w:tc>
          <w:tcPr>
            <w:tcW w:w="3553" w:type="dxa"/>
            <w:shd w:val="clear" w:color="auto" w:fill="auto"/>
            <w:vAlign w:val="center"/>
          </w:tcPr>
          <w:p w:rsidR="00994390" w:rsidRPr="00E21FDB" w:rsidRDefault="00994390" w:rsidP="00994390"/>
        </w:tc>
        <w:tc>
          <w:tcPr>
            <w:tcW w:w="5953" w:type="dxa"/>
            <w:shd w:val="clear" w:color="auto" w:fill="auto"/>
            <w:vAlign w:val="center"/>
          </w:tcPr>
          <w:p w:rsidR="00994390" w:rsidRPr="00E21FDB" w:rsidRDefault="00994390" w:rsidP="00994390"/>
        </w:tc>
      </w:tr>
      <w:tr w:rsidR="00E21FDB" w:rsidRPr="00E21FDB" w:rsidTr="00363B45">
        <w:trPr>
          <w:cantSplit/>
          <w:trHeight w:val="20"/>
        </w:trPr>
        <w:tc>
          <w:tcPr>
            <w:tcW w:w="700" w:type="dxa"/>
            <w:shd w:val="clear" w:color="auto" w:fill="auto"/>
            <w:vAlign w:val="center"/>
          </w:tcPr>
          <w:p w:rsidR="00994390" w:rsidRPr="00E21FDB" w:rsidRDefault="00994390" w:rsidP="00994390">
            <w:pPr>
              <w:jc w:val="center"/>
            </w:pPr>
          </w:p>
        </w:tc>
        <w:tc>
          <w:tcPr>
            <w:tcW w:w="3553" w:type="dxa"/>
            <w:shd w:val="clear" w:color="auto" w:fill="auto"/>
            <w:vAlign w:val="center"/>
          </w:tcPr>
          <w:p w:rsidR="00994390" w:rsidRPr="00E21FDB" w:rsidRDefault="00994390" w:rsidP="00994390"/>
        </w:tc>
        <w:tc>
          <w:tcPr>
            <w:tcW w:w="5953" w:type="dxa"/>
            <w:shd w:val="clear" w:color="auto" w:fill="auto"/>
            <w:vAlign w:val="center"/>
          </w:tcPr>
          <w:p w:rsidR="00994390" w:rsidRPr="00E21FDB" w:rsidRDefault="00994390" w:rsidP="00994390"/>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994390" w:rsidRPr="00E21FDB" w:rsidRDefault="00994390">
      <w:r w:rsidRPr="00E21FDB">
        <w:br w:type="page"/>
      </w:r>
    </w:p>
    <w:tbl>
      <w:tblPr>
        <w:tblW w:w="10206" w:type="dxa"/>
        <w:tblLook w:val="04A0" w:firstRow="1" w:lastRow="0" w:firstColumn="1" w:lastColumn="0" w:noHBand="0" w:noVBand="1"/>
      </w:tblPr>
      <w:tblGrid>
        <w:gridCol w:w="700"/>
        <w:gridCol w:w="6360"/>
        <w:gridCol w:w="3146"/>
      </w:tblGrid>
      <w:tr w:rsidR="00E21FDB"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19-03-002-02 Насосные станции второго подъема, производительностью 640 м³/час</w:t>
            </w:r>
          </w:p>
        </w:tc>
      </w:tr>
      <w:tr w:rsidR="00E21FDB" w:rsidRPr="00E21FDB" w:rsidTr="00994390">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36 064,07</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1 751,44</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1 725,19</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м³/час)</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56,35</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3 265,49</w:t>
            </w:r>
          </w:p>
        </w:tc>
      </w:tr>
      <w:tr w:rsidR="005B3265"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994390" w:rsidRPr="00E21FDB" w:rsidRDefault="00994390">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 ленточный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насосы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сборные панельные, каменные кирпичные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кирпичные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сборное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 плиточные керамические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Системы инженерно-технического обеспечения </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994390" w:rsidRPr="00E21FDB" w:rsidRDefault="00994390">
      <w:r w:rsidRPr="00E21FDB">
        <w:br w:type="page"/>
      </w:r>
    </w:p>
    <w:tbl>
      <w:tblPr>
        <w:tblW w:w="10206" w:type="dxa"/>
        <w:tblLook w:val="04A0" w:firstRow="1" w:lastRow="0" w:firstColumn="1" w:lastColumn="0" w:noHBand="0" w:noVBand="1"/>
      </w:tblPr>
      <w:tblGrid>
        <w:gridCol w:w="700"/>
        <w:gridCol w:w="6360"/>
        <w:gridCol w:w="3146"/>
      </w:tblGrid>
      <w:tr w:rsidR="00E21FDB"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19-03-002-03 Насосные станции второго подъема, производительностью 900 м³/час</w:t>
            </w:r>
          </w:p>
        </w:tc>
      </w:tr>
      <w:tr w:rsidR="00E21FDB" w:rsidRPr="00E21FDB" w:rsidTr="00994390">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38 406,72</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1 789,76</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2 460,25</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м³/час)</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42,67</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3 265,49</w:t>
            </w:r>
          </w:p>
        </w:tc>
      </w:tr>
      <w:tr w:rsidR="005B3265"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994390" w:rsidRPr="00E21FDB" w:rsidRDefault="00994390">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 ленточный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насосы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сборные панельные, каменные кирпичные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кирпичные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сборное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 плиточные керамические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Системы инженерно-технического обеспечения </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994390" w:rsidRPr="00E21FDB" w:rsidRDefault="00994390">
      <w:r w:rsidRPr="00E21FDB">
        <w:br w:type="page"/>
      </w:r>
    </w:p>
    <w:tbl>
      <w:tblPr>
        <w:tblW w:w="10206" w:type="dxa"/>
        <w:tblLook w:val="04A0" w:firstRow="1" w:lastRow="0" w:firstColumn="1" w:lastColumn="0" w:noHBand="0" w:noVBand="1"/>
      </w:tblPr>
      <w:tblGrid>
        <w:gridCol w:w="700"/>
        <w:gridCol w:w="6360"/>
        <w:gridCol w:w="3146"/>
      </w:tblGrid>
      <w:tr w:rsidR="00E21FDB"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19-03-002-04 Насосные станции второго подъема, производительностью 1 960 м³/час</w:t>
            </w:r>
          </w:p>
        </w:tc>
      </w:tr>
      <w:tr w:rsidR="00E21FDB" w:rsidRPr="00E21FDB" w:rsidTr="00994390">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78 195,60</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2 736,34</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31 322,97</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м³/час)</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39,90</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5 817,78</w:t>
            </w:r>
          </w:p>
        </w:tc>
      </w:tr>
      <w:tr w:rsidR="005B3265"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994390" w:rsidRPr="00E21FDB" w:rsidRDefault="00994390">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 ленточный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насосы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сборно-монолитный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цементные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Системы инженерно-технического обеспечения </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994390" w:rsidRPr="00E21FDB" w:rsidRDefault="00994390">
      <w:r w:rsidRPr="00E21FDB">
        <w:br w:type="page"/>
      </w:r>
    </w:p>
    <w:tbl>
      <w:tblPr>
        <w:tblW w:w="10206" w:type="dxa"/>
        <w:tblLook w:val="04A0" w:firstRow="1" w:lastRow="0" w:firstColumn="1" w:lastColumn="0" w:noHBand="0" w:noVBand="1"/>
      </w:tblPr>
      <w:tblGrid>
        <w:gridCol w:w="700"/>
        <w:gridCol w:w="6360"/>
        <w:gridCol w:w="3146"/>
      </w:tblGrid>
      <w:tr w:rsidR="00E21FDB"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19-03-002-05 Насосные станции второго подъема, производительностью 3 750 м³/час</w:t>
            </w:r>
          </w:p>
        </w:tc>
      </w:tr>
      <w:tr w:rsidR="00E21FDB" w:rsidRPr="00E21FDB" w:rsidTr="00994390">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77 026,39</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2 686,13</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24 099,41</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м³/час)</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20,54</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5 817,78</w:t>
            </w:r>
          </w:p>
        </w:tc>
      </w:tr>
      <w:tr w:rsidR="005B3265"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994390" w:rsidRPr="00E21FDB" w:rsidRDefault="00994390">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 ленточный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насосы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сборно-монолитный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цементные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Системы инженерно-технического обеспечения </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994390" w:rsidRPr="00E21FDB" w:rsidRDefault="00994390">
      <w:pPr>
        <w:rPr>
          <w:lang w:val="en-US"/>
        </w:rPr>
      </w:pPr>
      <w:r w:rsidRPr="00E21FDB">
        <w:br w:type="page"/>
      </w:r>
    </w:p>
    <w:tbl>
      <w:tblPr>
        <w:tblW w:w="10206" w:type="dxa"/>
        <w:tblLook w:val="04A0" w:firstRow="1" w:lastRow="0" w:firstColumn="1" w:lastColumn="0" w:noHBand="0" w:noVBand="1"/>
      </w:tblPr>
      <w:tblGrid>
        <w:gridCol w:w="700"/>
        <w:gridCol w:w="6360"/>
        <w:gridCol w:w="3146"/>
      </w:tblGrid>
      <w:tr w:rsidR="00E21FDB"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19-03-002-06 Насосные станции второго подъема, производительностью 6 000 м³/час</w:t>
            </w:r>
          </w:p>
        </w:tc>
      </w:tr>
      <w:tr w:rsidR="00E21FDB" w:rsidRPr="00E21FDB" w:rsidTr="00994390">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81 593,02</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2 759,64</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29 635,83</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м³/час)</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13,60</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99439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5 715,88</w:t>
            </w:r>
          </w:p>
        </w:tc>
      </w:tr>
      <w:tr w:rsidR="005B3265" w:rsidRPr="00E21FDB" w:rsidTr="00994390">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 ленточный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 под насосы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сборно-монолитный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цементные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 xml:space="preserve">Системы инженерно-технического обеспечения </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shd w:val="clear" w:color="auto" w:fill="auto"/>
            <w:vAlign w:val="center"/>
          </w:tcPr>
          <w:p w:rsidR="007B5B98" w:rsidRPr="00E21FDB" w:rsidRDefault="007B5B98" w:rsidP="007B5B98">
            <w:pPr>
              <w:jc w:val="center"/>
            </w:pPr>
          </w:p>
        </w:tc>
        <w:tc>
          <w:tcPr>
            <w:tcW w:w="3553" w:type="dxa"/>
            <w:shd w:val="clear" w:color="auto" w:fill="auto"/>
            <w:vAlign w:val="center"/>
          </w:tcPr>
          <w:p w:rsidR="007B5B98" w:rsidRPr="00E21FDB" w:rsidRDefault="007B5B98" w:rsidP="007B5B98"/>
        </w:tc>
        <w:tc>
          <w:tcPr>
            <w:tcW w:w="5953" w:type="dxa"/>
            <w:shd w:val="clear" w:color="auto" w:fill="auto"/>
            <w:vAlign w:val="center"/>
          </w:tcPr>
          <w:p w:rsidR="007B5B98" w:rsidRPr="00E21FDB" w:rsidRDefault="007B5B98" w:rsidP="007B5B98"/>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диспетчеризации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19-03-003 Станции обезжелезивания подземных вод</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19-03-003-01 Станции обезжелезивания подземных вод, производительностью 1 920 м³/сут</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43 845,39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1 204,93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21 092,77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22,84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391,93</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Резервуары для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Сооружения складирования и подсушивания осадка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сборные, железобетонные монолитные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двухскатная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из сэндвич-панелей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цементные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 xml:space="preserve">Системы инженерно-технического обеспечения </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shd w:val="clear" w:color="auto" w:fill="auto"/>
            <w:vAlign w:val="center"/>
          </w:tcPr>
          <w:p w:rsidR="007B5B98" w:rsidRPr="00E21FDB" w:rsidRDefault="007B5B98" w:rsidP="007B5B98">
            <w:pPr>
              <w:jc w:val="center"/>
            </w:pPr>
          </w:p>
        </w:tc>
        <w:tc>
          <w:tcPr>
            <w:tcW w:w="3553" w:type="dxa"/>
            <w:shd w:val="clear" w:color="auto" w:fill="auto"/>
            <w:vAlign w:val="center"/>
          </w:tcPr>
          <w:p w:rsidR="007B5B98" w:rsidRPr="00E21FDB" w:rsidRDefault="007B5B98" w:rsidP="007B5B98"/>
        </w:tc>
        <w:tc>
          <w:tcPr>
            <w:tcW w:w="5953" w:type="dxa"/>
            <w:shd w:val="clear" w:color="auto" w:fill="auto"/>
            <w:vAlign w:val="center"/>
          </w:tcPr>
          <w:p w:rsidR="007B5B98" w:rsidRPr="00E21FDB" w:rsidRDefault="007B5B98" w:rsidP="007B5B98"/>
        </w:tc>
      </w:tr>
      <w:tr w:rsidR="00E21FDB" w:rsidRPr="00E21FDB" w:rsidTr="00363B45">
        <w:trPr>
          <w:cantSplit/>
          <w:trHeight w:val="20"/>
        </w:trPr>
        <w:tc>
          <w:tcPr>
            <w:tcW w:w="700" w:type="dxa"/>
            <w:shd w:val="clear" w:color="auto" w:fill="auto"/>
            <w:vAlign w:val="center"/>
          </w:tcPr>
          <w:p w:rsidR="007B5B98" w:rsidRPr="00E21FDB" w:rsidRDefault="007B5B98" w:rsidP="007B5B98">
            <w:pPr>
              <w:jc w:val="center"/>
            </w:pPr>
          </w:p>
        </w:tc>
        <w:tc>
          <w:tcPr>
            <w:tcW w:w="3553" w:type="dxa"/>
            <w:shd w:val="clear" w:color="auto" w:fill="auto"/>
            <w:vAlign w:val="center"/>
          </w:tcPr>
          <w:p w:rsidR="007B5B98" w:rsidRPr="00E21FDB" w:rsidRDefault="007B5B98" w:rsidP="007B5B98"/>
        </w:tc>
        <w:tc>
          <w:tcPr>
            <w:tcW w:w="5953" w:type="dxa"/>
            <w:shd w:val="clear" w:color="auto" w:fill="auto"/>
            <w:vAlign w:val="center"/>
          </w:tcPr>
          <w:p w:rsidR="007B5B98" w:rsidRPr="00E21FDB" w:rsidRDefault="007B5B98" w:rsidP="007B5B98"/>
        </w:tc>
      </w:tr>
      <w:tr w:rsidR="00E21FDB" w:rsidRPr="00E21FDB" w:rsidTr="00363B45">
        <w:trPr>
          <w:cantSplit/>
          <w:trHeight w:val="20"/>
        </w:trPr>
        <w:tc>
          <w:tcPr>
            <w:tcW w:w="700" w:type="dxa"/>
            <w:shd w:val="clear" w:color="auto" w:fill="auto"/>
            <w:vAlign w:val="center"/>
          </w:tcPr>
          <w:p w:rsidR="007B5B98" w:rsidRPr="00E21FDB" w:rsidRDefault="007B5B98" w:rsidP="007B5B98">
            <w:pPr>
              <w:jc w:val="center"/>
            </w:pPr>
          </w:p>
        </w:tc>
        <w:tc>
          <w:tcPr>
            <w:tcW w:w="3553" w:type="dxa"/>
            <w:shd w:val="clear" w:color="auto" w:fill="auto"/>
            <w:vAlign w:val="center"/>
          </w:tcPr>
          <w:p w:rsidR="007B5B98" w:rsidRPr="00E21FDB" w:rsidRDefault="007B5B98" w:rsidP="007B5B98"/>
        </w:tc>
        <w:tc>
          <w:tcPr>
            <w:tcW w:w="5953" w:type="dxa"/>
            <w:shd w:val="clear" w:color="auto" w:fill="auto"/>
            <w:vAlign w:val="center"/>
          </w:tcPr>
          <w:p w:rsidR="007B5B98" w:rsidRPr="00E21FDB" w:rsidRDefault="007B5B98" w:rsidP="007B5B98"/>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19-03-003-02 Станции обезжелезивания подземных вод, производительностью 10 000 м³/сут</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130 085,73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1 911,84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89 408,21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13,01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5 656,19</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Резервуары для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Сооружения складирования и подсушивания осадка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 с асфальтобетонным покрытием</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двухскатная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из сэндвич-панелей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цементные</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 xml:space="preserve">Системы инженерно-технического обеспечения </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19-03-004 Здания хлораторных</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19-03-004-01 Здания хлораторных, производительностью </w:t>
            </w:r>
            <w:r w:rsidR="00F94FFA" w:rsidRPr="00E21FDB">
              <w:rPr>
                <w:sz w:val="28"/>
                <w:szCs w:val="28"/>
              </w:rPr>
              <w:br/>
            </w:r>
            <w:r w:rsidRPr="00E21FDB">
              <w:rPr>
                <w:sz w:val="28"/>
                <w:szCs w:val="28"/>
              </w:rPr>
              <w:t>2 кг хлора/ч</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14 259,25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702,01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855,75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кг хлора/ч)</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7 129,62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693,46</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363B4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кирпичные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сборное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асфальтобетонные, плиточные керамические, цементные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 xml:space="preserve">Системы инженерно-технического обеспечения </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19-03-005 Фильтры-поглотители</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19-03-005-01 Фильтры-поглотители в сухих грунтах для резервуаров, емкостью 700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2 509,28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81,39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825,13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3,58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842,89</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19-03-005-02 Фильтры-поглотители в сухих грунтах для резервуаров, емкостью 1 400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4 230,91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126,58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1 580,22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3,02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1 296,07</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19-03-005-03 Фильтры-поглотители в сухих грунтах для резервуаров, емкостью 2 400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5 073,17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164,26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1 650,27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1 687,81</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19-03-005-04 Фильтры-поглотители в сухих грунтах для резервуаров, емкостью 2 500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5 251,79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172,19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1 650,27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1 852,68</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19-03-005-05 Фильтры-поглотители в сухих грунтах для резервуаров, емкостью 3 200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6 762,40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208,64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2 405,35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2 139,08</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19-03-005-06 Фильтры-поглотители в сухих грунтах для резервуаров, емкостью 5 000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10 167,12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329,87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3 300,52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2,03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3 408,11</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19-03-005-07 Фильтры-поглотители в сухих грунтах для резервуаров, емкостью 6 000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12 623,16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407,46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4 125,65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4 234,05</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19-03-005-08 Фильтры-поглотители в сухих грунтах для резервуаров, емкостью 7 000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15 146,94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488,91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4 950,79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5 080,51</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19-03-005-09 Фильтры-поглотители в сухих грунтах для резервуаров, емкостью 8 000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15 146,94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488,91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4 950,79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1,89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5 080,51</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19-03-005-10 Фильтры-поглотители в сухих грунтах для резервуаров, емкостью 9 000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18 667,19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615,28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5 775,91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2,07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6 774,64</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19-03-005-11 Фильтры-поглотители в сухих грунтах для резервуаров, емкостью 10 000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20 197,86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651,97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6 601,04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2,02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6 774,64</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19-03-005-12 Фильтры-поглотители в мокрых грунтах для резервуаров, емкостью 700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2 538,95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82,27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825,13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3,63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854,72</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19-03-005-13 Фильтры-поглотители в мокрых грунтах для резервуаров, емкостью 1 400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4 257,01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127,89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1 580,22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3,04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1 313,87</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19-03-005-14 Фильтры-поглотители в мокрых грунтах для резервуаров, емкостью 2 400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5 109,44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166,01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1 650,27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1 711,50</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19-03-005-15 Фильтры-поглотители в мокрых грунтах для резервуаров, емкостью 2 500 м³ </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5 292,27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174,14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1 650,27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1 879,32</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19-03-005-16 Фильтры-поглотители в мокрых грунтах для резервуаров, емкостью 3 200 м³ </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6 717,95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211,16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2 405,35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2 169,57</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19-03-005-17 Фильтры-поглотители в мокрых грунтах для резервуаров, емкостью 5 000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10 191,71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330,43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3 300,52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2,04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3 452,63</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19-03-005-18 Фильтры-поглотители в мокрых грунтах для резервуаров, емкостью 6 000 м³ </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12 714,41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411,85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4 125,65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4 295,05</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19-03-005-19 Фильтры-поглотители в мокрых грунтах для резервуаров, емкостью 7 000 м³ </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15 256,49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494,18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4 950,79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5 153,71</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19-03-005-20 Фильтры-поглотители в мокрых грунтах для резервуаров, емкостью 8 000 м³ </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15 256,49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494,18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4 950,79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1,91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5 153,71</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19-03-005-21 Фильтры-поглотители в мокрых грунтах для резервуаров, емкостью 9 000 м³ </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18 813,14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622,30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5 775,91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2,09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6 872,24</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19-03-005-22 Фильтры-поглотители в мокрых грунтах для резервуаров, емкостью 10 000 м³ </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20 343,83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658,99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6 601,04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2,03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6 872,24</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3553"/>
        <w:gridCol w:w="5953"/>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Показателях</w:t>
            </w:r>
            <w:r w:rsidR="00A27257" w:rsidRPr="00E21FDB">
              <w:rPr>
                <w:sz w:val="28"/>
                <w:szCs w:val="28"/>
              </w:rPr>
              <w:t xml:space="preserve"> таблицы 19-03-005</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сборные крупноблочные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железобетонное сборное</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363B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363B4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19-03-006 Железобетонные резервуары для воды</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19-03-006-01 Железобетонные резервуары для воды в сухих грунтах, емкостью 50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2 486,72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136,93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49,73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1 821,42</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19-03-006-02 Железобетонные резервуары для воды в сухих грунтах, емкостью 100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3 232,68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176,24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32,33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2 183,49</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19-03-006-03 Железобетонные резервуары для воды в сухих грунтах, емкостью 150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3 788,10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202,85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25,25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2 392,21</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19-03-006-04 Железобетонные резервуары для воды в сухих грунтах, емкостью 200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5 408,92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293,64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27,04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3 605,13</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19-03-006-05 Железобетонные резервуары для воды в сухих грунтах, емкостью 250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5 873,25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319,10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23,49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3 867,47</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19-03-006-06 Железобетонные резервуары для воды в сухих грунтах, емкостью 500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8 427,09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471,37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16,85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5 937,43</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19-03-006-07 Железобетонные резервуары для воды в сухих грунтах, емкостью 700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10 147,21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572,19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14,50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6 942,72</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19-03-006-08 Железобетонные резервуары для воды в сухих грунтах, емкостью 1 000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16 630,61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883,38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16,63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10 438,68</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19-03-006-09 Железобетонные резервуары для воды в сухих грунтах, емкостью 1 200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20 105,82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1 072,54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16,75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12 749,77</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19-03-006-10 Железобетонные резервуары для воды в сухих грунтах, емкостью 1 400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23 364,88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1 247,27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16,69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14 889,74</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19-03-006-11 Железобетонные резервуары для воды в сухих грунтах, емкостью 1 900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31 224,25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1 668,75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16,43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19 948,67</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19-03-006-12 Железобетонные резервуары для воды в сухих грунтах, емкостью 2 400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39 636,86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2 119,01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16,52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25 404,08</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19-03-006-13 Железобетонные резервуары для воды в сухих грунтах, емкостью 2 500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41 864,35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2 241,65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16,75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26 613,82</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19-03-006-14 Железобетонные резервуары для воды в сухих грунтах, емкостью 3 200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53 901,20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2 838,64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16,84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34 695,42</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19-03-006-15 Железобетонные резервуары для воды в сухих грунтах, емкостью 3 900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63 275,90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3 322,40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16,22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41 050,29</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19-03-006-16 Железобетонные резервуары для воды в сухих грунтах, емкостью 5 000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82 314,62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4 299,20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16,46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53 428,14</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19-03-006-17 Железобетонные резервуары для воды в сухих грунтах, емкостью 6 000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94 392,35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4 933,24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15,73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60 169,02</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19-03-006-18 Железобетонные резервуары для воды в сухих грунтах, емкостью 7 000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108 861,47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5 707,98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15,55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69 787,97</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19-03-006-19 Железобетонные резервуары для воды в сухих грунтах, емкостью 8 000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124 422,47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6 500,11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15,55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79 519,65</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19-03-006-20 Железобетонные резервуары для воды в сухих грунтах, емкостью 9 000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141 489,24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7 388,59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15,72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90 834,04</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19-03-006-21 Железобетонные резервуары для воды в сухих грунтах, емкостью 10 000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151 462,64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7 572,88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15,15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95 792,30</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19-03-006-22 Железобетонные резервуары для воды в мокрых грунтах, емкостью 50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2 623,49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145,21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52,47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1 950,86</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19-03-006-23 Железобетонные резервуары для воды в мокрых грунтах, емкостью 100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3 348,81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183,88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33,49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2 337,93</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19-03-006-24 Железобетонные резервуары для воды в мокрых грунтах, емкостью 150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3 979,38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214,81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26,53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2 575,55</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19-03-006-25 Железобетонные резервуары для воды в мокрых грунтах, емкостью 200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5 740,40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313,88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28,70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3 922,21</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19-03-006-26 Железобетонные резервуары для воды в мокрых грунтах, емкостью 250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6 242,64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341,65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24,97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4 218,88</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19-03-006-27 Железобетонные резервуары для воды в мокрых грунтах, емкостью 500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9 100,84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512,51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18,20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6 551,47</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19-03-006-28 Железобетонные резервуары для воды в мокрых грунтах, емкостью 700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10 946,08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620,54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15,64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7 683,26</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19-03-006-29 Железобетонные резервуары для воды в мокрых грунтах, емкостью 1 000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17 894,47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957,37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17,89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11 645,46</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19-03-006-30 Железобетонные резервуары для воды в мокрых грунтах, емкостью 1 200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21 504,65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1 152,73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17,92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14 088,52</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19-03-006-31 Железобетонные резервуары для воды в мокрых грунтах, емкостью 1 400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24 827,00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1 162,68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17,73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16 458,19</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9968CC">
            <w:pPr>
              <w:spacing w:before="120" w:after="120"/>
              <w:rPr>
                <w:sz w:val="28"/>
                <w:szCs w:val="28"/>
              </w:rPr>
            </w:pPr>
            <w:r w:rsidRPr="00E21FDB">
              <w:rPr>
                <w:sz w:val="28"/>
                <w:szCs w:val="28"/>
              </w:rPr>
              <w:t xml:space="preserve">К </w:t>
            </w:r>
            <w:r w:rsidR="009968CC">
              <w:rPr>
                <w:sz w:val="28"/>
                <w:szCs w:val="28"/>
              </w:rPr>
              <w:t>п</w:t>
            </w:r>
            <w:r w:rsidRPr="00E21FDB">
              <w:rPr>
                <w:sz w:val="28"/>
                <w:szCs w:val="28"/>
              </w:rPr>
              <w:t>оказателю 19-03-006-32 Железобетонные резервуары для воды в мокрых грунтах, емкостью 1 900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33 410,04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1 794,23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17,58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22 030,36</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19-03-006-33 Железобетонные резервуары для воды в мокрых грунтах, емкостью 2 400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42 836,83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761,61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17,85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30 669,49</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19-03-006-34 Железобетонные резервуары для воды в мокрых грунтах, емкостью 2 500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43 498,62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2 351,02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17,40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31 810,31</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19-03-006-35 Железобетонные резервуары для воды в мокрых грунтах, емкостью 3 200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56 448,11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3 046,75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17,64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43 248,03</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19-03-006-36 Железобетонные резервуары для воды в мокрых грунтах, емкостью 3 900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67 219,59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3 548,12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17,24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44 801,47</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19-03-006-37 Железобетонные резервуары для воды в мокрых грунтах, емкостью 5 000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87 384,56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4 587,15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17,48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58 257,35</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19-03-006-38 Железобетонные резервуары для воды в мокрых грунтах, емкостью 6 000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98 860,99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5 187,64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16,48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64 380,71</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19-03-006-39 Железобетонные резервуары для воды в мокрых грунтах, емкостью 7 000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114 368,19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6 003,20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16,34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74 673,62</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19-03-006-40 Железобетонные резервуары для воды в мокрых грунтах, емкостью 8 000 м³</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128 683,97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6 754,38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16,09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83 528,38</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19-03-006-41 Железобетонные резервуары для воды в мокрых грунтах, емкостью 9 000 м³</w:t>
            </w:r>
          </w:p>
        </w:tc>
      </w:tr>
      <w:tr w:rsidR="00E21FDB" w:rsidRPr="00E21FDB" w:rsidTr="007B5B98">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147 698,29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7 532,41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16,41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97 276,47</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19-03-006-42 Железобетонные резервуары для воды в мокрых грунтах, емкостью 10 000 м³</w:t>
            </w:r>
          </w:p>
        </w:tc>
      </w:tr>
      <w:tr w:rsidR="00E21FDB" w:rsidRPr="00E21FDB" w:rsidTr="007B5B98">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155 670,48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7 986,90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15,57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101 063,55</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Показателях</w:t>
            </w:r>
            <w:r w:rsidR="00A27257" w:rsidRPr="00E21FDB">
              <w:rPr>
                <w:sz w:val="28"/>
                <w:szCs w:val="28"/>
              </w:rPr>
              <w:t xml:space="preserve"> таблицы 19-03-006</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A2725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19-03-007 Наземные стальные резервуары</w:t>
            </w:r>
          </w:p>
        </w:tc>
      </w:tr>
      <w:tr w:rsidR="00E21FDB" w:rsidRPr="00E21FDB" w:rsidTr="00A2725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19-03-007-01 Наземные стальные резервуары для воды, емкостью 350 м³</w:t>
            </w:r>
          </w:p>
        </w:tc>
      </w:tr>
      <w:tr w:rsidR="00E21FDB" w:rsidRPr="00E21FDB" w:rsidTr="00A27257">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A2725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A2725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12 146,98</w:t>
            </w:r>
          </w:p>
        </w:tc>
      </w:tr>
      <w:tr w:rsidR="00E21FDB" w:rsidRPr="00E21FDB" w:rsidTr="00A2725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A2725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123,87</w:t>
            </w:r>
          </w:p>
        </w:tc>
      </w:tr>
      <w:tr w:rsidR="00E21FDB" w:rsidRPr="00E21FDB" w:rsidTr="00A2725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9 684,17</w:t>
            </w:r>
          </w:p>
        </w:tc>
      </w:tr>
      <w:tr w:rsidR="00E21FDB" w:rsidRPr="00E21FDB" w:rsidTr="00A2725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34,71</w:t>
            </w:r>
          </w:p>
        </w:tc>
      </w:tr>
      <w:tr w:rsidR="00E21FDB" w:rsidRPr="00E21FDB" w:rsidTr="00A2725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A2725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A2725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1 745,10</w:t>
            </w:r>
          </w:p>
        </w:tc>
      </w:tr>
      <w:tr w:rsidR="00E21FDB" w:rsidRPr="00E21FDB" w:rsidTr="00A2725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Резервуары для воды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(из пищевой нержавеющей стали) заводской готовности, цилиндрической формы</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trHeight w:val="315"/>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27257" w:rsidRPr="00E21FDB" w:rsidRDefault="00A27257">
            <w:pPr>
              <w:jc w:val="center"/>
            </w:pPr>
            <w:r w:rsidRPr="00E21FDB">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A27257" w:rsidRPr="00E21FDB" w:rsidRDefault="00A27257">
            <w:r w:rsidRPr="00E21FDB">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A27257" w:rsidRPr="00E21FDB" w:rsidRDefault="00A27257">
            <w:r w:rsidRPr="00E21FDB">
              <w:t>предусмотрено</w:t>
            </w:r>
          </w:p>
        </w:tc>
      </w:tr>
      <w:tr w:rsidR="00E21FDB" w:rsidRPr="00E21FDB" w:rsidTr="004C62E5">
        <w:trPr>
          <w:trHeight w:val="31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27257" w:rsidRPr="00E21FDB" w:rsidRDefault="00A27257">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A27257" w:rsidRPr="00E21FDB" w:rsidRDefault="00A27257">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A27257" w:rsidRPr="00E21FDB" w:rsidRDefault="00A27257">
            <w:r w:rsidRPr="00E21FDB">
              <w:t>предусмотрено</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Раздел 4. Канализация</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19-04-001 Канализационные насосные станции</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19-04-001-01 Канализационные насосные станции, производительностью 10 000 м³/сут</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217 211,57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4 773,30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93 948,64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21,72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68 852,27</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4C62E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свайный, железобетонный монолитный ростверк, железобетонный монолитный столбчатый</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металлический</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из легкобетонных блоков</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 плиточные керамические</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деревянные</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вентилируемый фасад</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shd w:val="clear" w:color="auto" w:fill="auto"/>
            <w:vAlign w:val="center"/>
          </w:tcPr>
          <w:p w:rsidR="007B5B98" w:rsidRPr="00E21FDB" w:rsidRDefault="007B5B98" w:rsidP="007B5B98">
            <w:pPr>
              <w:jc w:val="center"/>
            </w:pPr>
          </w:p>
        </w:tc>
        <w:tc>
          <w:tcPr>
            <w:tcW w:w="3553" w:type="dxa"/>
            <w:shd w:val="clear" w:color="auto" w:fill="auto"/>
            <w:vAlign w:val="center"/>
          </w:tcPr>
          <w:p w:rsidR="007B5B98" w:rsidRPr="00E21FDB" w:rsidRDefault="007B5B98" w:rsidP="007B5B98"/>
        </w:tc>
        <w:tc>
          <w:tcPr>
            <w:tcW w:w="5953" w:type="dxa"/>
            <w:shd w:val="clear" w:color="auto" w:fill="auto"/>
            <w:vAlign w:val="center"/>
          </w:tcPr>
          <w:p w:rsidR="007B5B98" w:rsidRPr="00E21FDB" w:rsidRDefault="007B5B98" w:rsidP="007B5B98"/>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19-04-002 Станции сливные</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19-04-002-01 Станции сливные на 2 приемных места</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110 172,73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3 356,81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27 170,70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110 172,73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17 093,39</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4C62E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свайный, железобетонный монолитный ростверк</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металлический</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каркасно-обшивные гипсокартонные</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плиточные керамогранитные</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деревянные</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складчатые</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металлосайдинг</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19-04-003 Воздуходувные станции</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19-04-003-01 Насосно-воздуходувные станции, производительностью 73 500 м³/сут</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223 806,51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3 739,73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125 686,79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3,04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22 808,00</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4C62E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свайный, железобетонный монолитный ростверк</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металлический</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каркасно-обшивные гипсокартонные, железобетонные монолитные</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плиточные керамогранитные</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деревянные</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раздвижные</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металлосайдинг</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shd w:val="clear" w:color="auto" w:fill="auto"/>
            <w:vAlign w:val="center"/>
          </w:tcPr>
          <w:p w:rsidR="007B5B98" w:rsidRPr="00E21FDB" w:rsidRDefault="007B5B98" w:rsidP="007B5B98">
            <w:pPr>
              <w:jc w:val="center"/>
            </w:pPr>
          </w:p>
        </w:tc>
        <w:tc>
          <w:tcPr>
            <w:tcW w:w="3553" w:type="dxa"/>
            <w:shd w:val="clear" w:color="auto" w:fill="auto"/>
            <w:vAlign w:val="center"/>
          </w:tcPr>
          <w:p w:rsidR="007B5B98" w:rsidRPr="00E21FDB" w:rsidRDefault="007B5B98" w:rsidP="007B5B98"/>
        </w:tc>
        <w:tc>
          <w:tcPr>
            <w:tcW w:w="5953" w:type="dxa"/>
            <w:shd w:val="clear" w:color="auto" w:fill="auto"/>
            <w:vAlign w:val="center"/>
          </w:tcPr>
          <w:p w:rsidR="007B5B98" w:rsidRPr="00E21FDB" w:rsidRDefault="007B5B98" w:rsidP="007B5B98"/>
        </w:tc>
      </w:tr>
      <w:tr w:rsidR="00E21FDB" w:rsidRPr="00E21FDB" w:rsidTr="004C62E5">
        <w:trPr>
          <w:cantSplit/>
          <w:trHeight w:val="20"/>
        </w:trPr>
        <w:tc>
          <w:tcPr>
            <w:tcW w:w="700" w:type="dxa"/>
            <w:shd w:val="clear" w:color="auto" w:fill="auto"/>
            <w:vAlign w:val="center"/>
          </w:tcPr>
          <w:p w:rsidR="007B5B98" w:rsidRPr="00E21FDB" w:rsidRDefault="007B5B98" w:rsidP="007B5B98">
            <w:pPr>
              <w:jc w:val="center"/>
            </w:pPr>
          </w:p>
        </w:tc>
        <w:tc>
          <w:tcPr>
            <w:tcW w:w="3553" w:type="dxa"/>
            <w:shd w:val="clear" w:color="auto" w:fill="auto"/>
            <w:vAlign w:val="center"/>
          </w:tcPr>
          <w:p w:rsidR="007B5B98" w:rsidRPr="00E21FDB" w:rsidRDefault="007B5B98" w:rsidP="007B5B98"/>
        </w:tc>
        <w:tc>
          <w:tcPr>
            <w:tcW w:w="5953" w:type="dxa"/>
            <w:shd w:val="clear" w:color="auto" w:fill="auto"/>
            <w:vAlign w:val="center"/>
          </w:tcPr>
          <w:p w:rsidR="007B5B98" w:rsidRPr="00E21FDB" w:rsidRDefault="007B5B98" w:rsidP="007B5B98"/>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19-04-004 Насосные станции технологические (дренажные, опорожнения возвратных потоков, технической воды)</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19-04-004-01 Насосные станции технологические, производительностью 1 680 м³/сут</w:t>
            </w:r>
          </w:p>
        </w:tc>
      </w:tr>
      <w:tr w:rsidR="00E21FDB" w:rsidRPr="00E21FDB" w:rsidTr="007B5B98">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5 675,73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173,30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1 319,06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3,38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2 774,28</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 железобетонные сборные крупноблочные</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4C62E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4C62E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4C62E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19-04-004-02 Насосные станции технологические, производительностью 3 300 м³/сут</w:t>
            </w:r>
          </w:p>
        </w:tc>
      </w:tr>
      <w:tr w:rsidR="00E21FDB" w:rsidRPr="00E21FDB" w:rsidTr="007B5B98">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6 277,91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167,11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2 031,98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1,90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2 774,28</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 железобетонные сборные крупноблочные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19-04-004-03 Насосные станции технологические, производительностью 17 750 м³/сут</w:t>
            </w:r>
          </w:p>
        </w:tc>
      </w:tr>
      <w:tr w:rsidR="00E21FDB" w:rsidRPr="00E21FDB" w:rsidTr="007B5B98">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21 722,87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490,52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8 685,19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1,22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585,81</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железобетонный монолитный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19-04-004-04 Насосные станции технологические, производительностью 73 500 м³/сут</w:t>
            </w:r>
          </w:p>
        </w:tc>
      </w:tr>
      <w:tr w:rsidR="00E21FDB" w:rsidRPr="00E21FDB" w:rsidTr="007B5B98">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32 320,56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696,41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15 818,59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0,44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2 121,09</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железобетонный монолитный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скатная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gridSpan w:val="2"/>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вентилируемый фасад из композитных материалов</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19-04-005 Аварийно-регулирующие резервуары</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19-04-005-01 Аварийно-регулирующие резервуары, емкостью </w:t>
            </w:r>
            <w:r w:rsidR="00E844AE" w:rsidRPr="00E21FDB">
              <w:rPr>
                <w:sz w:val="28"/>
                <w:szCs w:val="28"/>
              </w:rPr>
              <w:br/>
            </w:r>
            <w:r w:rsidRPr="00E21FDB">
              <w:rPr>
                <w:sz w:val="28"/>
                <w:szCs w:val="28"/>
              </w:rPr>
              <w:t>1 500 м³</w:t>
            </w:r>
          </w:p>
        </w:tc>
      </w:tr>
      <w:tr w:rsidR="00E21FDB" w:rsidRPr="00E21FDB" w:rsidTr="007B5B98">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71 486,95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2 785,22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2 489,85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47,66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28 397,28</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железобетонный монолитный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железобетонный монолитный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gridSpan w:val="2"/>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gridSpan w:val="2"/>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19-04-005-02 Аварийно-регулирующие резервуары, емкостью </w:t>
            </w:r>
            <w:r w:rsidR="00E844AE" w:rsidRPr="00E21FDB">
              <w:rPr>
                <w:sz w:val="28"/>
                <w:szCs w:val="28"/>
              </w:rPr>
              <w:br/>
            </w:r>
            <w:r w:rsidRPr="00E21FDB">
              <w:rPr>
                <w:sz w:val="28"/>
                <w:szCs w:val="28"/>
              </w:rPr>
              <w:t>3 000 м³</w:t>
            </w:r>
          </w:p>
        </w:tc>
      </w:tr>
      <w:tr w:rsidR="00E21FDB" w:rsidRPr="00E21FDB" w:rsidTr="007B5B98">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113 896,22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4 305,83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2 802,74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w:t>
            </w:r>
            <w:r w:rsidRPr="00E21FDB">
              <w:rPr>
                <w:vertAlign w:val="superscript"/>
              </w:rPr>
              <w:t>3</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37,97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71 948,62</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железобетонный монолитный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железобетонный монолитный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gridSpan w:val="2"/>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gridSpan w:val="2"/>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19-04-006 Очистные сооружения биологической очистки городских сточных вод</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19-04-006-01 Здания решеток, производительностью 5 000 м³/сут</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44 945,13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725,66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27 506,25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8,99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1 641,79</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1970A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ленточный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 металлический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из сэндвич-панелей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раздвижные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19-04-006-02 Здания решеток, производительностью 10 800 м³/сут</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115C" w:rsidRPr="00E21FDB" w:rsidRDefault="0012115C" w:rsidP="0012115C">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115C" w:rsidRPr="00E21FDB" w:rsidRDefault="0012115C" w:rsidP="0012115C">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12115C" w:rsidRPr="00E21FDB" w:rsidRDefault="0012115C" w:rsidP="0012115C">
            <w:pPr>
              <w:jc w:val="center"/>
            </w:pPr>
            <w:r w:rsidRPr="00E21FDB">
              <w:t>61 531,29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115C" w:rsidRPr="00E21FDB" w:rsidRDefault="0012115C" w:rsidP="0012115C">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115C" w:rsidRPr="00E21FDB" w:rsidRDefault="0012115C" w:rsidP="0012115C">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12115C" w:rsidRPr="00E21FDB" w:rsidRDefault="0012115C" w:rsidP="0012115C">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115C" w:rsidRPr="00E21FDB" w:rsidRDefault="0012115C" w:rsidP="0012115C">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115C" w:rsidRPr="00E21FDB" w:rsidRDefault="0012115C" w:rsidP="0012115C">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12115C" w:rsidRPr="00E21FDB" w:rsidRDefault="0012115C" w:rsidP="0012115C">
            <w:pPr>
              <w:jc w:val="center"/>
            </w:pPr>
            <w:r w:rsidRPr="00E21FDB">
              <w:t>1 279,00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115C" w:rsidRPr="00E21FDB" w:rsidRDefault="0012115C" w:rsidP="0012115C">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115C" w:rsidRPr="00E21FDB" w:rsidRDefault="0012115C" w:rsidP="0012115C">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12115C" w:rsidRPr="00E21FDB" w:rsidRDefault="0012115C" w:rsidP="0012115C">
            <w:pPr>
              <w:jc w:val="center"/>
            </w:pPr>
            <w:r w:rsidRPr="00E21FDB">
              <w:t>32 748,89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115C" w:rsidRPr="00E21FDB" w:rsidRDefault="0012115C" w:rsidP="0012115C">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115C" w:rsidRPr="00E21FDB" w:rsidRDefault="0012115C" w:rsidP="0012115C">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12115C" w:rsidRPr="00E21FDB" w:rsidRDefault="0012115C" w:rsidP="0012115C">
            <w:pPr>
              <w:jc w:val="center"/>
            </w:pPr>
            <w:r w:rsidRPr="00E21FDB">
              <w:t>5,70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115C" w:rsidRPr="00E21FDB" w:rsidRDefault="0012115C" w:rsidP="0012115C">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115C" w:rsidRPr="00E21FDB" w:rsidRDefault="0012115C" w:rsidP="0012115C">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12115C" w:rsidRPr="00E21FDB" w:rsidRDefault="0012115C" w:rsidP="0012115C">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115C" w:rsidRPr="00E21FDB" w:rsidRDefault="0012115C" w:rsidP="0012115C">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12115C" w:rsidRPr="00E21FDB" w:rsidRDefault="0012115C" w:rsidP="0012115C">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12115C" w:rsidRPr="00E21FDB" w:rsidRDefault="0012115C" w:rsidP="0012115C">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2115C" w:rsidRPr="00E21FDB" w:rsidRDefault="0012115C" w:rsidP="0012115C">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12115C" w:rsidRPr="00E21FDB" w:rsidRDefault="0012115C" w:rsidP="0012115C">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12115C" w:rsidRPr="00E21FDB" w:rsidRDefault="0012115C" w:rsidP="0012115C">
            <w:pPr>
              <w:jc w:val="center"/>
            </w:pPr>
            <w:r w:rsidRPr="00E21FDB">
              <w:t>2 466,53</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1970A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железобетонный монолитный столбчатый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кирпичные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из сэндвич-панелей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 плиточные керамические, линолеум</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металлические, </w:t>
            </w:r>
            <w:r w:rsidR="00A27257" w:rsidRPr="00E21FDB">
              <w:t>пластиковые из ПВХ профилей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19-04-006-03 Здания решеток, производительностью 56 000 м³/сут</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190 848,84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3 494,62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103 911,25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3,41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5 306,82</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1970A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 каменные кирпичные, каркасно-обшивные гипсокартонные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 металлическая стальная профилированная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плиточные керамогранитные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металлические, </w:t>
            </w:r>
            <w:r w:rsidR="00A27257" w:rsidRPr="00E21FDB">
              <w:t>пластиковые из ПВХ профилей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подъемные секционные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плитка керамогранитная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19-04-006-04 Здания решеток, производительностью 220 000 м³/сут</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179 081,40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3 516,88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92 160,80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0,81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20 377,80</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1970A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свайный, железобетонный монолитный ростверк, железобетонный монолитный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кирпичные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наливные синтетические, керамогранитные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металлосайдинг</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19-04-006-05 Песколовки горизонтальные, производительностью </w:t>
            </w:r>
            <w:r w:rsidR="007B5B98" w:rsidRPr="00E21FDB">
              <w:rPr>
                <w:sz w:val="28"/>
                <w:szCs w:val="28"/>
              </w:rPr>
              <w:br/>
            </w:r>
            <w:r w:rsidRPr="00E21FDB">
              <w:rPr>
                <w:sz w:val="28"/>
                <w:szCs w:val="28"/>
              </w:rPr>
              <w:t>56 000 м³/сут</w:t>
            </w:r>
          </w:p>
        </w:tc>
      </w:tr>
      <w:tr w:rsidR="00E21FDB" w:rsidRPr="00E21FDB" w:rsidTr="007B5B98">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117 325,61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1 817,36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71 306,74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1 552,33</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металлический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gridSpan w:val="2"/>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gridSpan w:val="2"/>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19-04-006-06 Песколовки горизонтальные, производительностью 220 000 м³/сут</w:t>
            </w:r>
          </w:p>
        </w:tc>
      </w:tr>
      <w:tr w:rsidR="00E21FDB" w:rsidRPr="00E21FDB" w:rsidTr="007B5B98">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142 529,76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3 113,67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65 524,12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0,65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6 529,47</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металлический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gridSpan w:val="2"/>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gridSpan w:val="2"/>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19-04-006-07 Отстойники первичные горизонтальные, производительностью 73 500 м³/сут</w:t>
            </w:r>
          </w:p>
        </w:tc>
      </w:tr>
      <w:tr w:rsidR="00E21FDB" w:rsidRPr="00E21FDB" w:rsidTr="007B5B98">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491 443,81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14 579,73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3707F7" w:rsidRPr="00E21FDB" w:rsidRDefault="003707F7" w:rsidP="003707F7">
            <w:pPr>
              <w:jc w:val="center"/>
            </w:pPr>
            <w:r w:rsidRPr="00E21FDB">
              <w:t>106 381,81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6,69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3707F7" w:rsidRPr="00E21FDB" w:rsidRDefault="003707F7" w:rsidP="003707F7">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3707F7" w:rsidRPr="00E21FDB" w:rsidRDefault="003707F7" w:rsidP="003707F7">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3707F7" w:rsidRPr="00E21FDB" w:rsidRDefault="003707F7" w:rsidP="003707F7">
            <w:pPr>
              <w:jc w:val="center"/>
            </w:pPr>
            <w:r w:rsidRPr="00E21FDB">
              <w:t>257 150,90</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железобетонный монолитный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gridSpan w:val="2"/>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gridSpan w:val="2"/>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gridSpan w:val="2"/>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19-04-006-08 Установки УФ-обеззараживания сточных вод, производительностью 24 000 м³/сут</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177 149,17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1 067,07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0C5CBA" w:rsidRPr="00E21FDB" w:rsidRDefault="000C5CBA" w:rsidP="000C5CBA">
            <w:pPr>
              <w:jc w:val="center"/>
            </w:pPr>
            <w:r w:rsidRPr="00E21FDB">
              <w:t>149 239,56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7,38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1 734,12</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1970A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железобетонный монолитный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 металлические сэндвич-панели</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кирпичные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металлическое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из сэндвич-панелей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плиточные керамические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19-04-006-09 Установки УФ-обеззараживания сточных вод, производительностью 50 000 м³/сут</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190 575,18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9 389,68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0C5CBA" w:rsidRPr="00E21FDB" w:rsidRDefault="000C5CBA" w:rsidP="000C5CBA">
            <w:pPr>
              <w:jc w:val="center"/>
            </w:pPr>
            <w:r w:rsidRPr="00E21FDB">
              <w:t>154 365,30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3,81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1 734,12</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1970A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железобетонный монолитный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 металлические сэндвич-панели</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кирпичные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металлическое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из сэндвич-панелей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плиточные керамические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19-04-006-10 Установки УФ-обеззараживания сточных вод, производительностью 73 500 м³/сут</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181 470,13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1 664,34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0C5CBA" w:rsidRPr="00E21FDB" w:rsidRDefault="000C5CBA" w:rsidP="000C5CBA">
            <w:pPr>
              <w:jc w:val="center"/>
            </w:pPr>
            <w:r w:rsidRPr="00E21FDB">
              <w:t>139 444,52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2,47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20 511,76</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1970A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свайный, железобетонный монолитный ростверк, железобетонный монолитный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металлический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плиточные керамические, плиточные керамогранитные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металлосайдинг</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19-04-006-11 Установки УФ-обеззараживания сточных вод, производительностью 176 000 м³/сут</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205 027,75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1 650,45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0C5CBA" w:rsidRPr="00E21FDB" w:rsidRDefault="000C5CBA" w:rsidP="000C5CBA">
            <w:pPr>
              <w:jc w:val="center"/>
            </w:pPr>
            <w:r w:rsidRPr="00E21FDB">
              <w:t>163 413,20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1,16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20 511,76</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1970A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свайный, железобетонный монолитный ростверк</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металлический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плиточные керамические, плиточные керамогранитные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плитка искусственная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19-04-006-12 Цеха механического обезвоживания осадка, производительностью 9 т/сут</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116 063,16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2 707,92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0C5CBA" w:rsidRPr="00E21FDB" w:rsidRDefault="000C5CBA" w:rsidP="000C5CBA">
            <w:pPr>
              <w:jc w:val="center"/>
            </w:pPr>
            <w:r w:rsidRPr="00E21FDB">
              <w:t>45 631,31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т/сут)</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12 895,91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8 247,20</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1970A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 ленточный, железобетонный монолитный ленточный, железобетонный монолитный столбчатый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кирпичные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кирпичные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сборное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деревянная стропильная скатная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металлочерепица</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плиточные керамические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19-04-006-13 Цеха механического обезвоживания осадка, производительностью 43 т/сут</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293 770,57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5 061,53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0C5CBA" w:rsidRPr="00E21FDB" w:rsidRDefault="000C5CBA" w:rsidP="000C5CBA">
            <w:pPr>
              <w:jc w:val="center"/>
            </w:pPr>
            <w:r w:rsidRPr="00E21FDB">
              <w:t>169 013,56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т/сут)</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6 831,87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72 367,48</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1970A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свайный, железобетонный монолитный ростверк, железобетонный монолитный столбчатый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каркасно-обшивные гипсокартонные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металлическое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из сэндвич-панелей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 плиточные керамогранитные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19-04-006-14 Площадки складирования обезвоженного осадка, площадью 463 м</w:t>
            </w:r>
            <w:r w:rsidRPr="00E21FDB">
              <w:rPr>
                <w:sz w:val="28"/>
                <w:szCs w:val="28"/>
                <w:vertAlign w:val="superscript"/>
              </w:rPr>
              <w:t xml:space="preserve">2 </w:t>
            </w:r>
            <w:r w:rsidRPr="00E21FDB">
              <w:rPr>
                <w:sz w:val="28"/>
                <w:szCs w:val="28"/>
              </w:rPr>
              <w:t>с покрытием из сборных железобетонных плит</w:t>
            </w:r>
          </w:p>
        </w:tc>
      </w:tr>
      <w:tr w:rsidR="00E21FDB" w:rsidRPr="00E21FDB" w:rsidTr="007B5B98">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6 442,36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250,68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w:t>
            </w:r>
            <w:r w:rsidRPr="00E21FDB">
              <w:rPr>
                <w:vertAlign w:val="superscript"/>
              </w:rPr>
              <w:t>2</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13,91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3 223,07</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Днище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Конструкций емкостных сооружений</w:t>
            </w:r>
          </w:p>
        </w:tc>
        <w:tc>
          <w:tcPr>
            <w:tcW w:w="5953" w:type="dxa"/>
            <w:gridSpan w:val="2"/>
            <w:tcBorders>
              <w:top w:val="single" w:sz="4" w:space="0" w:color="auto"/>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железобетонные монолитные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Покрытие</w:t>
            </w:r>
          </w:p>
        </w:tc>
        <w:tc>
          <w:tcPr>
            <w:tcW w:w="5953" w:type="dxa"/>
            <w:gridSpan w:val="2"/>
            <w:tcBorders>
              <w:top w:val="single" w:sz="4" w:space="0" w:color="auto"/>
              <w:left w:val="nil"/>
              <w:bottom w:val="single" w:sz="4" w:space="0" w:color="auto"/>
              <w:right w:val="single" w:sz="4" w:space="0" w:color="auto"/>
            </w:tcBorders>
            <w:shd w:val="clear" w:color="auto" w:fill="auto"/>
            <w:noWrap/>
            <w:vAlign w:val="center"/>
            <w:hideMark/>
          </w:tcPr>
          <w:p w:rsidR="005B3265" w:rsidRPr="00E21FDB" w:rsidRDefault="005B3265" w:rsidP="005B3265">
            <w:r w:rsidRPr="00E21FDB">
              <w:t>железобетонное сборное из плит, асфальтобетонное</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19-04-006-15 Площадки складирования обезвоженного осадка, площадью 1 600 м</w:t>
            </w:r>
            <w:r w:rsidRPr="00E21FDB">
              <w:rPr>
                <w:sz w:val="28"/>
                <w:szCs w:val="28"/>
                <w:vertAlign w:val="superscript"/>
              </w:rPr>
              <w:t xml:space="preserve">2 </w:t>
            </w:r>
            <w:r w:rsidRPr="00E21FDB">
              <w:rPr>
                <w:sz w:val="28"/>
                <w:szCs w:val="28"/>
              </w:rPr>
              <w:t>с покрытием из монолитных железобетонных плит</w:t>
            </w:r>
          </w:p>
        </w:tc>
      </w:tr>
      <w:tr w:rsidR="00E21FDB" w:rsidRPr="00E21FDB" w:rsidTr="007B5B98">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22 102,85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944,67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w:t>
            </w:r>
            <w:r w:rsidRPr="00E21FDB">
              <w:rPr>
                <w:vertAlign w:val="superscript"/>
              </w:rPr>
              <w:t>2</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13,81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rPr>
                <w:sz w:val="20"/>
                <w:szCs w:val="20"/>
              </w:rPr>
            </w:pPr>
            <w:r w:rsidRPr="00E21FDB">
              <w:rPr>
                <w:sz w:val="20"/>
                <w:szCs w:val="20"/>
              </w:rPr>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rPr>
                <w:sz w:val="20"/>
                <w:szCs w:val="20"/>
              </w:rPr>
            </w:pPr>
            <w:r w:rsidRPr="00E21FDB">
              <w:rPr>
                <w:sz w:val="20"/>
                <w:szCs w:val="20"/>
              </w:rPr>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20 124,79</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Конструкций емкостных сооружений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Встроенные площадки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асфальтобетонное</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19-04-006-16 Площадки складирования обезвоженного осадка, площадью 3 694 м</w:t>
            </w:r>
            <w:r w:rsidRPr="00E21FDB">
              <w:rPr>
                <w:sz w:val="28"/>
                <w:szCs w:val="28"/>
                <w:vertAlign w:val="superscript"/>
              </w:rPr>
              <w:t xml:space="preserve">2 </w:t>
            </w:r>
            <w:r w:rsidRPr="00E21FDB">
              <w:rPr>
                <w:sz w:val="28"/>
                <w:szCs w:val="28"/>
              </w:rPr>
              <w:t>с покрытием из монолитных железобетонных плит</w:t>
            </w:r>
          </w:p>
        </w:tc>
      </w:tr>
      <w:tr w:rsidR="00E21FDB" w:rsidRPr="00E21FDB" w:rsidTr="007B5B98">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52 217,24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2 203,30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w:t>
            </w:r>
            <w:r w:rsidRPr="00E21FDB">
              <w:rPr>
                <w:vertAlign w:val="superscript"/>
              </w:rPr>
              <w:t>2</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14,14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35 535,97</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Конструкций емкостных сооружений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Встроенные площадки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асфальтобетонное</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19-04-007 Очистные сооружения очистки ливневых (дождевых) и талых вод</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19-04-007-01 Очистные сооружения очистки ливневых (дождевых) и талых вод, производительностью 28,3 м³/час</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95 260,09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2 717,34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0C5CBA" w:rsidRPr="00E21FDB" w:rsidRDefault="000C5CBA" w:rsidP="000C5CBA">
            <w:pPr>
              <w:jc w:val="center"/>
            </w:pPr>
            <w:r w:rsidRPr="00E21FDB">
              <w:t>27 692,18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м³/час)</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3 366,08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2 015,47</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1970A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 каменные кирпичные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железобетонное сборное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плиточные керамические, линолеум, полимерцементные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shd w:val="clear" w:color="auto" w:fill="auto"/>
            <w:vAlign w:val="center"/>
          </w:tcPr>
          <w:p w:rsidR="001970AC" w:rsidRPr="00E21FDB" w:rsidRDefault="001970AC" w:rsidP="001970AC">
            <w:pPr>
              <w:jc w:val="center"/>
            </w:pPr>
          </w:p>
        </w:tc>
        <w:tc>
          <w:tcPr>
            <w:tcW w:w="3553" w:type="dxa"/>
            <w:shd w:val="clear" w:color="auto" w:fill="auto"/>
            <w:vAlign w:val="center"/>
          </w:tcPr>
          <w:p w:rsidR="001970AC" w:rsidRPr="00E21FDB" w:rsidRDefault="001970AC" w:rsidP="001970AC"/>
        </w:tc>
        <w:tc>
          <w:tcPr>
            <w:tcW w:w="5953" w:type="dxa"/>
            <w:shd w:val="clear" w:color="auto" w:fill="auto"/>
            <w:vAlign w:val="center"/>
          </w:tcPr>
          <w:p w:rsidR="001970AC" w:rsidRPr="00E21FDB" w:rsidRDefault="001970AC" w:rsidP="001970AC"/>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19-04-007-02 Очистные сооружения очистки ливневых (дождевых) и талых вод, производительностью 500 м³/час</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1 078 642,82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26 689,21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301 936,51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м³/час)</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2 157,29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13 998,22</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1970A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скатная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цементные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распашные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19-04-008 Снегоплавильные пункты</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19-04-008-01 Снегосплавные пункты общей производительностью </w:t>
            </w:r>
            <w:r w:rsidR="00435FC4">
              <w:rPr>
                <w:sz w:val="28"/>
                <w:szCs w:val="28"/>
              </w:rPr>
              <w:br/>
            </w:r>
            <w:r w:rsidRPr="00E21FDB">
              <w:rPr>
                <w:sz w:val="28"/>
                <w:szCs w:val="28"/>
              </w:rPr>
              <w:t>2 500 м³/сут</w:t>
            </w:r>
          </w:p>
        </w:tc>
      </w:tr>
      <w:tr w:rsidR="00E21FDB" w:rsidRPr="00E21FDB" w:rsidTr="007B5B98">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35 951,33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1 134,82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6 949,31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14,38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17 354,42</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свайный шпунтовый ряд, железобетонный монолитный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 металлическое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 металлические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gridSpan w:val="2"/>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gridSpan w:val="2"/>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gridSpan w:val="2"/>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19-04-008-02 Снегосплавные пункты общей производительностью </w:t>
            </w:r>
            <w:r w:rsidR="00E844AE" w:rsidRPr="00E21FDB">
              <w:rPr>
                <w:sz w:val="28"/>
                <w:szCs w:val="28"/>
              </w:rPr>
              <w:br/>
            </w:r>
            <w:r w:rsidRPr="00E21FDB">
              <w:rPr>
                <w:sz w:val="28"/>
                <w:szCs w:val="28"/>
              </w:rPr>
              <w:t>7 000 м³/сут</w:t>
            </w:r>
          </w:p>
        </w:tc>
      </w:tr>
      <w:tr w:rsidR="00E21FDB" w:rsidRPr="00E21FDB" w:rsidTr="007B5B98">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195 860,31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5 074,95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0C5CBA" w:rsidRPr="00E21FDB" w:rsidRDefault="000C5CBA" w:rsidP="000C5CBA">
            <w:pPr>
              <w:jc w:val="center"/>
            </w:pPr>
            <w:r w:rsidRPr="00E21FDB">
              <w:t>84 929,58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27,98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73 632,80</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железобетонный монолитный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gridSpan w:val="2"/>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gridSpan w:val="2"/>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таблице 19-04-009 Аэротенки-смесители </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19-04-009-01 Аэротенки-смесители, производительностью </w:t>
            </w:r>
            <w:r w:rsidR="00E844AE" w:rsidRPr="00E21FDB">
              <w:rPr>
                <w:sz w:val="28"/>
                <w:szCs w:val="28"/>
              </w:rPr>
              <w:br/>
            </w:r>
            <w:r w:rsidRPr="00E21FDB">
              <w:rPr>
                <w:sz w:val="28"/>
                <w:szCs w:val="28"/>
              </w:rPr>
              <w:t>73 500 м³/сут</w:t>
            </w:r>
          </w:p>
        </w:tc>
      </w:tr>
      <w:tr w:rsidR="00E21FDB" w:rsidRPr="00E21FDB" w:rsidTr="007B5B98">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953 947,32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13 781,53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0C5CBA" w:rsidRPr="00E21FDB" w:rsidRDefault="000C5CBA" w:rsidP="000C5CBA">
            <w:pPr>
              <w:jc w:val="center"/>
            </w:pPr>
            <w:r w:rsidRPr="00E21FDB">
              <w:t>206 509,65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12,98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442 055,58</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свайный шпунтовый ряд, железобетонный монолитный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 металлическое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металлическое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gridSpan w:val="2"/>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gridSpan w:val="2"/>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1970AC" w:rsidRPr="00E21FDB" w:rsidRDefault="001970AC">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19-04-009-02 Аэротенки-смесители, производительностью </w:t>
            </w:r>
            <w:r w:rsidR="00E844AE" w:rsidRPr="00E21FDB">
              <w:rPr>
                <w:sz w:val="28"/>
                <w:szCs w:val="28"/>
              </w:rPr>
              <w:br/>
            </w:r>
            <w:r w:rsidRPr="00E21FDB">
              <w:rPr>
                <w:sz w:val="28"/>
                <w:szCs w:val="28"/>
              </w:rPr>
              <w:t>147 000 м³/сут</w:t>
            </w:r>
          </w:p>
        </w:tc>
      </w:tr>
      <w:tr w:rsidR="00E21FDB" w:rsidRPr="00E21FDB" w:rsidTr="007B5B98">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1 714 588,94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50 955,01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0C5CBA" w:rsidRPr="00E21FDB" w:rsidRDefault="000C5CBA" w:rsidP="000C5CBA">
            <w:pPr>
              <w:jc w:val="center"/>
            </w:pPr>
            <w:r w:rsidRPr="00E21FDB">
              <w:t>410 447,09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11,66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826 847,73</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свайный, железобетонный монолитный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металлическое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gridSpan w:val="2"/>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gridSpan w:val="2"/>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19-04-009-03 Аэротенки-смесители, производительностью </w:t>
            </w:r>
            <w:r w:rsidR="00E844AE" w:rsidRPr="00E21FDB">
              <w:rPr>
                <w:sz w:val="28"/>
                <w:szCs w:val="28"/>
              </w:rPr>
              <w:br/>
            </w:r>
            <w:r w:rsidRPr="00E21FDB">
              <w:rPr>
                <w:sz w:val="28"/>
                <w:szCs w:val="28"/>
              </w:rPr>
              <w:t>220 500 м³/сут</w:t>
            </w:r>
          </w:p>
        </w:tc>
      </w:tr>
      <w:tr w:rsidR="00E21FDB" w:rsidRPr="00E21FDB" w:rsidTr="007B5B98">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2 480 213,16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72 604,78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0C5CBA" w:rsidRPr="00E21FDB" w:rsidRDefault="000C5CBA" w:rsidP="000C5CBA">
            <w:pPr>
              <w:jc w:val="center"/>
            </w:pPr>
            <w:r w:rsidRPr="00E21FDB">
              <w:t>615 770,86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м³/сут)</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11,25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1 146 938,03</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свайный, железобетонный монолитный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металлическое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gridSpan w:val="2"/>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gridSpan w:val="2"/>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Раздел 5. Объекты похоронного назначения</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19-05-001 Административно-хозяйственные здания</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19-05-001-01 Административно-бытовые здания, площадью 411,5 м</w:t>
            </w:r>
            <w:r w:rsidRPr="00E21FDB">
              <w:rPr>
                <w:sz w:val="28"/>
                <w:szCs w:val="28"/>
                <w:vertAlign w:val="superscript"/>
              </w:rPr>
              <w:t>2</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25 314,07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514,13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443,67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w:t>
            </w:r>
            <w:r w:rsidRPr="00E21FDB">
              <w:rPr>
                <w:vertAlign w:val="superscript"/>
              </w:rPr>
              <w:t xml:space="preserve">2 </w:t>
            </w:r>
            <w:r w:rsidRPr="00E21FDB">
              <w:t>площади помещений)</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61,52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6 877,63</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1970A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столбчатый, железобетонный сборный ленточный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из легкобетонных блоков</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кирпичные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сборное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деревянная стропильная скатная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металлочерепица</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цементные, плиточные керамогранитные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вентилируемый фасад из металлических панелей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pPr>
              <w:spacing w:before="120" w:after="120"/>
              <w:rPr>
                <w:sz w:val="28"/>
                <w:szCs w:val="28"/>
              </w:rPr>
            </w:pPr>
            <w:r w:rsidRPr="00E21FDB">
              <w:rPr>
                <w:sz w:val="28"/>
                <w:szCs w:val="28"/>
              </w:rPr>
              <w:t xml:space="preserve">К таблице 19-05-002 Крематории </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19-05-002-01 Крематории</w:t>
            </w:r>
            <w:r w:rsidR="00E844AE" w:rsidRPr="00E21FDB">
              <w:rPr>
                <w:sz w:val="28"/>
                <w:szCs w:val="28"/>
              </w:rPr>
              <w:t>, площадью 3623,4 м</w:t>
            </w:r>
            <w:r w:rsidR="00E844AE" w:rsidRPr="00E21FDB">
              <w:rPr>
                <w:sz w:val="28"/>
                <w:szCs w:val="28"/>
                <w:vertAlign w:val="superscript"/>
              </w:rPr>
              <w:t>2</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484 626,79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4 247,84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274 685,05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w:t>
            </w:r>
            <w:r w:rsidRPr="00E21FDB">
              <w:rPr>
                <w:vertAlign w:val="superscript"/>
              </w:rPr>
              <w:t xml:space="preserve">2 </w:t>
            </w:r>
            <w:r w:rsidRPr="00E21FDB">
              <w:t>площади помещений)</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133,75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14 468,85</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1970A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 ленточный, железобетонный монолитный столбчатый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каменные кирпичные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сборное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 металлическая стальная профилированная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плиточные керамические, плиточные керамогранитные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раздвижные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кирпич керамический лицевой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19-05-003 Колумбарии</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19-05-003-01 Колумбарии, длиной 1041 п.м.</w:t>
            </w:r>
          </w:p>
        </w:tc>
      </w:tr>
      <w:tr w:rsidR="00E21FDB" w:rsidRPr="00E21FDB" w:rsidTr="007B5B98">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32 564,23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685,79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пог. м)</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31,28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2 000,35</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ленточный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скатная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поликарбонат</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плитка гранитная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gridSpan w:val="2"/>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gridSpan w:val="2"/>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Раздел 6. Общественные уборные</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19-06-001 Общественные уборные</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19-06-001-01 Общественные уборные, площадью 145 м</w:t>
            </w:r>
            <w:r w:rsidRPr="00E21FDB">
              <w:rPr>
                <w:sz w:val="28"/>
                <w:szCs w:val="28"/>
                <w:vertAlign w:val="superscript"/>
              </w:rPr>
              <w:t>2</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7 490,01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257,49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w:t>
            </w:r>
            <w:r w:rsidRPr="00E21FDB">
              <w:rPr>
                <w:vertAlign w:val="superscript"/>
              </w:rPr>
              <w:t xml:space="preserve">2 </w:t>
            </w:r>
            <w:r w:rsidRPr="00E21FDB">
              <w:t>площади помещений)</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51,66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491,02</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1970A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ленточный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каменные кирпичные </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деревянная стропильная скатная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металлочерепица</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плиточные керамические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пластиковые из ПВХ профилей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кирпич керамический лицевой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shd w:val="clear" w:color="auto" w:fill="auto"/>
            <w:vAlign w:val="center"/>
          </w:tcPr>
          <w:p w:rsidR="001970AC" w:rsidRPr="00E21FDB" w:rsidRDefault="001970AC" w:rsidP="001970AC">
            <w:pPr>
              <w:jc w:val="center"/>
            </w:pPr>
          </w:p>
        </w:tc>
        <w:tc>
          <w:tcPr>
            <w:tcW w:w="3553" w:type="dxa"/>
            <w:shd w:val="clear" w:color="auto" w:fill="auto"/>
            <w:vAlign w:val="center"/>
          </w:tcPr>
          <w:p w:rsidR="001970AC" w:rsidRPr="00E21FDB" w:rsidRDefault="001970AC" w:rsidP="001970AC"/>
        </w:tc>
        <w:tc>
          <w:tcPr>
            <w:tcW w:w="5953" w:type="dxa"/>
            <w:shd w:val="clear" w:color="auto" w:fill="auto"/>
            <w:vAlign w:val="center"/>
          </w:tcPr>
          <w:p w:rsidR="001970AC" w:rsidRPr="00E21FDB" w:rsidRDefault="001970AC" w:rsidP="001970AC"/>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 xml:space="preserve">Раздел 7. Мусоросортировочные комплексы и комплексы по обращению </w:t>
            </w:r>
            <w:r w:rsidRPr="00E21FDB">
              <w:rPr>
                <w:sz w:val="28"/>
                <w:szCs w:val="28"/>
              </w:rPr>
              <w:br/>
              <w:t>с твердыми коммунальными отходами</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19-07-001 Мусоросортировочные комплексы</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19-07-001-01 Мусоросортировочные комплексы, мощностью </w:t>
            </w:r>
            <w:r w:rsidR="00E844AE" w:rsidRPr="00E21FDB">
              <w:rPr>
                <w:sz w:val="28"/>
                <w:szCs w:val="28"/>
              </w:rPr>
              <w:br/>
            </w:r>
            <w:r w:rsidRPr="00E21FDB">
              <w:rPr>
                <w:sz w:val="28"/>
                <w:szCs w:val="28"/>
              </w:rPr>
              <w:t>150 тыс.т/год</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740 009,86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4 455,23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0C5CBA" w:rsidRPr="00E21FDB" w:rsidRDefault="000C5CBA" w:rsidP="000C5CBA">
            <w:pPr>
              <w:jc w:val="center"/>
            </w:pPr>
            <w:r w:rsidRPr="00E21FDB">
              <w:t>481 371,98</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тыс.т/год)</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4 933,40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15 645,08</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1970A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 металлический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 каменные кирпичные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каркасно-обшивные гипсокартонные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сборное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из сэндвич-панелей, рулонная наплавляемая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 плиточные керамические, асфальтобетонные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деревянные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раздвижные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 кирпич керамический лицевой</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shd w:val="clear" w:color="auto" w:fill="auto"/>
            <w:vAlign w:val="center"/>
          </w:tcPr>
          <w:p w:rsidR="001970AC" w:rsidRPr="00E21FDB" w:rsidRDefault="001970AC" w:rsidP="001970AC">
            <w:pPr>
              <w:jc w:val="center"/>
            </w:pPr>
          </w:p>
        </w:tc>
        <w:tc>
          <w:tcPr>
            <w:tcW w:w="3553" w:type="dxa"/>
            <w:shd w:val="clear" w:color="auto" w:fill="auto"/>
            <w:vAlign w:val="center"/>
          </w:tcPr>
          <w:p w:rsidR="001970AC" w:rsidRPr="00E21FDB" w:rsidRDefault="001970AC" w:rsidP="001970AC"/>
        </w:tc>
        <w:tc>
          <w:tcPr>
            <w:tcW w:w="5953" w:type="dxa"/>
            <w:shd w:val="clear" w:color="auto" w:fill="auto"/>
            <w:vAlign w:val="center"/>
          </w:tcPr>
          <w:p w:rsidR="001970AC" w:rsidRPr="00E21FDB" w:rsidRDefault="001970AC" w:rsidP="001970AC"/>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xml:space="preserve">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19-07-001-02 Мусоросортировочные комплексы, мощностью </w:t>
            </w:r>
            <w:r w:rsidR="00E844AE" w:rsidRPr="00E21FDB">
              <w:rPr>
                <w:sz w:val="28"/>
                <w:szCs w:val="28"/>
              </w:rPr>
              <w:br/>
            </w:r>
            <w:r w:rsidRPr="00E21FDB">
              <w:rPr>
                <w:sz w:val="28"/>
                <w:szCs w:val="28"/>
              </w:rPr>
              <w:t>350 тыс.т/год</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noWrap/>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1 176 557,33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 xml:space="preserve">В том числе: </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5 198,44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noWrap/>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0C5CBA" w:rsidRPr="00E21FDB" w:rsidRDefault="000C5CBA" w:rsidP="000C5CBA">
            <w:pPr>
              <w:jc w:val="center"/>
            </w:pPr>
            <w:r w:rsidRPr="00E21FDB">
              <w:t>898 828,80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тыс.т/год)</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3 361,59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211,31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3</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29,49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79 984,07</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1970A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Краткие характеристики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pPr>
              <w:jc w:val="center"/>
            </w:pPr>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рамно-связевая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свайный, железобетонный монолитный плитный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каркасно-обшивные гипсокартонные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двухскатная, трехскатная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стальная оцинкованная профилированная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топинговый по плитному ростверку</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из алюминиевых профилей с поликарбонатом</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противопожарные, противопожарная штора</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простая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стальные оцинкованные профилированные листы, металлические сэндвич-панели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Прочие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лестницы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shd w:val="clear" w:color="auto" w:fill="auto"/>
            <w:vAlign w:val="center"/>
          </w:tcPr>
          <w:p w:rsidR="007B5B98" w:rsidRPr="00E21FDB" w:rsidRDefault="007B5B98" w:rsidP="007B5B98">
            <w:pPr>
              <w:jc w:val="center"/>
            </w:pPr>
          </w:p>
        </w:tc>
        <w:tc>
          <w:tcPr>
            <w:tcW w:w="3553" w:type="dxa"/>
            <w:shd w:val="clear" w:color="auto" w:fill="auto"/>
            <w:vAlign w:val="center"/>
          </w:tcPr>
          <w:p w:rsidR="007B5B98" w:rsidRPr="00E21FDB" w:rsidRDefault="007B5B98" w:rsidP="007B5B98"/>
        </w:tc>
        <w:tc>
          <w:tcPr>
            <w:tcW w:w="5953" w:type="dxa"/>
            <w:shd w:val="clear" w:color="auto" w:fill="auto"/>
            <w:vAlign w:val="center"/>
          </w:tcPr>
          <w:p w:rsidR="007B5B98" w:rsidRPr="00E21FDB" w:rsidRDefault="007B5B98" w:rsidP="007B5B98"/>
        </w:tc>
      </w:tr>
      <w:tr w:rsidR="00E21FDB" w:rsidRPr="00E21FDB" w:rsidTr="001970AC">
        <w:trPr>
          <w:cantSplit/>
          <w:trHeight w:val="20"/>
        </w:trPr>
        <w:tc>
          <w:tcPr>
            <w:tcW w:w="700" w:type="dxa"/>
            <w:shd w:val="clear" w:color="auto" w:fill="auto"/>
            <w:vAlign w:val="center"/>
          </w:tcPr>
          <w:p w:rsidR="007B5B98" w:rsidRPr="00E21FDB" w:rsidRDefault="007B5B98" w:rsidP="007B5B98">
            <w:pPr>
              <w:jc w:val="center"/>
            </w:pPr>
          </w:p>
        </w:tc>
        <w:tc>
          <w:tcPr>
            <w:tcW w:w="3553" w:type="dxa"/>
            <w:shd w:val="clear" w:color="auto" w:fill="auto"/>
            <w:vAlign w:val="center"/>
          </w:tcPr>
          <w:p w:rsidR="007B5B98" w:rsidRPr="00E21FDB" w:rsidRDefault="007B5B98" w:rsidP="007B5B98"/>
        </w:tc>
        <w:tc>
          <w:tcPr>
            <w:tcW w:w="5953" w:type="dxa"/>
            <w:shd w:val="clear" w:color="auto" w:fill="auto"/>
            <w:vAlign w:val="center"/>
          </w:tcPr>
          <w:p w:rsidR="007B5B98" w:rsidRPr="00E21FDB" w:rsidRDefault="007B5B98" w:rsidP="007B5B98"/>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автономное электрическое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приточно-вытяжная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противодымная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19-07-001-03 Мусоросортировочные комплексы, мощностью </w:t>
            </w:r>
            <w:r w:rsidR="00E844AE" w:rsidRPr="00E21FDB">
              <w:rPr>
                <w:sz w:val="28"/>
                <w:szCs w:val="28"/>
              </w:rPr>
              <w:br/>
            </w:r>
            <w:r w:rsidRPr="00E21FDB">
              <w:rPr>
                <w:sz w:val="28"/>
                <w:szCs w:val="28"/>
              </w:rPr>
              <w:t>600 тыс.т/год</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 xml:space="preserve">Показатели стоимости строительства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2 666 900,71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rPr>
                <w:sz w:val="20"/>
                <w:szCs w:val="20"/>
              </w:rPr>
            </w:pPr>
            <w:r w:rsidRPr="00E21FDB">
              <w:rPr>
                <w:sz w:val="20"/>
                <w:szCs w:val="20"/>
              </w:rPr>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22 694,57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 xml:space="preserve"> 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noWrap/>
            <w:vAlign w:val="center"/>
            <w:hideMark/>
          </w:tcPr>
          <w:p w:rsidR="000C5CBA" w:rsidRPr="00E21FDB" w:rsidRDefault="000C5CBA" w:rsidP="000C5CBA">
            <w:pPr>
              <w:jc w:val="center"/>
            </w:pPr>
            <w:r w:rsidRPr="00E21FDB">
              <w:t>1 387 181,76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тыс. т/год)</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4 444,83</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105,39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21,05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67 566,65</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1970A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рамно-связевая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столбчатый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кирпичные, каменные из легкобетонных блоков</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 железобетонная монолитная, металлическая скатная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из сэндвич-панелей, рулонная наплавляемая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плиточные керамические, линолеум, бетонные, деревянные ламинированные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из алюминиевых профилей с двухкамерными стеклопакетами, пластиковые из ПВХ профилей с однокамерными стеклопакетами</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металлические противопожарные, деревянные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простая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 сайдинг</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Прочие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лестницы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сборные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горячей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 индивидуального теплового пункта, трубы полипропиленовые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противопожарного водопровода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автономное от котельной, трубы стальные водогазопроводные, трубы стальные электросварные, трубы полипропиленовые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приточно-вытяжная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противодымная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Кондиционирование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Холодоснабжение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Сети связи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 xml:space="preserve">Локальная вычислительная сеть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Радиофикация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Чрезвычайная система громкоговорящей связи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22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22.2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Охранно-пожарная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22.3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контроля и управления доступом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таблице 19-07-002 </w:t>
            </w:r>
            <w:r w:rsidR="00FF4441" w:rsidRPr="00E21FDB">
              <w:rPr>
                <w:sz w:val="28"/>
                <w:szCs w:val="28"/>
              </w:rPr>
              <w:t>Весовые для грузового транспорта с диспетчерской</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19-07-002-01 </w:t>
            </w:r>
            <w:r w:rsidR="00FF4441" w:rsidRPr="00E21FDB">
              <w:rPr>
                <w:sz w:val="28"/>
                <w:szCs w:val="28"/>
              </w:rPr>
              <w:t>Весовые для грузового транспорта суммарной максимальной нагрузкой 180 т с диспетчерской</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24 536,01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262,27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6 636,19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24 536,01</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49,07</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10,49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2 900,73</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1970A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каркасная, рамно-связевая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 железобетонный монолитный столбчатый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металлический</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 металлические стальные оцинкованные профилированные листы</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из легкобетонных блоков</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скатная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из сэндвич-панелей</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 линолеум</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 с однокамерными стеклопакетами</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 остекленные</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простая</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Прочие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Системы инженерно-технического обеспечения </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приточно-вытяжная</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автономное электрическое</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Сети связи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Локальная вычислительная сеть</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Охранно-пожарная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tcPr>
          <w:p w:rsidR="00FF4441" w:rsidRPr="00E21FDB" w:rsidRDefault="00FF4441" w:rsidP="00FF4441">
            <w:pPr>
              <w:jc w:val="center"/>
            </w:pPr>
            <w:r w:rsidRPr="00E21FDB">
              <w:t>17</w:t>
            </w:r>
          </w:p>
        </w:tc>
        <w:tc>
          <w:tcPr>
            <w:tcW w:w="3553" w:type="dxa"/>
            <w:tcBorders>
              <w:top w:val="single" w:sz="4" w:space="0" w:color="auto"/>
              <w:left w:val="nil"/>
              <w:bottom w:val="single" w:sz="4" w:space="0" w:color="auto"/>
              <w:right w:val="single" w:sz="4" w:space="0" w:color="auto"/>
            </w:tcBorders>
            <w:shd w:val="clear" w:color="auto" w:fill="auto"/>
            <w:vAlign w:val="center"/>
          </w:tcPr>
          <w:p w:rsidR="00FF4441" w:rsidRPr="00E21FDB" w:rsidRDefault="00FF4441" w:rsidP="00FF4441">
            <w:r w:rsidRPr="00E21FDB">
              <w:t>Весовое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tcPr>
          <w:p w:rsidR="00FF4441" w:rsidRPr="00E21FDB" w:rsidRDefault="00FF4441" w:rsidP="00FF4441">
            <w:r w:rsidRPr="00E21FDB">
              <w:t>автомобильные весы с максимальной нагрузкой 60 т - 3 шт.</w:t>
            </w:r>
          </w:p>
        </w:tc>
      </w:tr>
      <w:tr w:rsidR="00E21FDB" w:rsidRPr="00E21FDB" w:rsidTr="001970A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1970A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AF1FE4">
            <w:pPr>
              <w:jc w:val="center"/>
            </w:pPr>
            <w:r w:rsidRPr="00E21FDB">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AF1FE4">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1970A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AF1FE4"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19-07-003. Склады для вторичных материальных ресурсов</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9968CC" w:rsidP="005B3265">
            <w:pPr>
              <w:spacing w:before="120" w:after="120"/>
              <w:rPr>
                <w:sz w:val="28"/>
                <w:szCs w:val="28"/>
              </w:rPr>
            </w:pPr>
            <w:r>
              <w:rPr>
                <w:sz w:val="28"/>
                <w:szCs w:val="28"/>
              </w:rPr>
              <w:t>К показателю 19-07-003-01</w:t>
            </w:r>
            <w:r w:rsidR="005B3265" w:rsidRPr="00E21FDB">
              <w:rPr>
                <w:sz w:val="28"/>
                <w:szCs w:val="28"/>
              </w:rPr>
              <w:t xml:space="preserve"> Склады для вторичных материальных ресурсов площадью 360 м</w:t>
            </w:r>
            <w:r w:rsidR="005B3265" w:rsidRPr="00E21FDB">
              <w:rPr>
                <w:sz w:val="28"/>
                <w:szCs w:val="28"/>
                <w:vertAlign w:val="superscript"/>
              </w:rPr>
              <w:t>2</w:t>
            </w:r>
          </w:p>
        </w:tc>
      </w:tr>
      <w:tr w:rsidR="00E21FDB" w:rsidRPr="00E21FDB" w:rsidTr="007B5B98">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9 042,50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125,14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w:t>
            </w:r>
            <w:r w:rsidRPr="00E21FDB">
              <w:rPr>
                <w:vertAlign w:val="superscript"/>
              </w:rPr>
              <w:t>2</w:t>
            </w:r>
            <w:r w:rsidRPr="00E21FDB">
              <w:t xml:space="preserve"> общей площади)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25,12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25,12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2,56</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2 009,31</w:t>
            </w:r>
          </w:p>
        </w:tc>
      </w:tr>
      <w:tr w:rsidR="00E21FDB" w:rsidRPr="00E21FDB" w:rsidTr="007B5B98">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каркасная, рамно-связевая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столбчатый</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металлический</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стальные оцинкованные профилированные листы</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скатная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стальная оцинкованная профилированная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gridSpan w:val="2"/>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асфальтобетонные</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19-07-004 Контрольно-пропускные пункты</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19-07-004-01 Контрольно-пропускные пункты с рамкой радиационного контроля площадью 110 м</w:t>
            </w:r>
            <w:r w:rsidRPr="00E21FDB">
              <w:rPr>
                <w:sz w:val="28"/>
                <w:szCs w:val="28"/>
                <w:vertAlign w:val="superscript"/>
              </w:rPr>
              <w:t>2</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19 178,49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166,04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4 206,20</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w:t>
            </w:r>
            <w:r w:rsidRPr="00E21FDB">
              <w:rPr>
                <w:vertAlign w:val="superscript"/>
              </w:rPr>
              <w:t>2</w:t>
            </w:r>
            <w:r w:rsidRPr="00E21FDB">
              <w:t xml:space="preserve"> общей площади)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174,35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174,35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39,54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1 924,94</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597A2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каркасная, рамно-связевая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 железобетонный монолитный столбчатый</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металлический</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 металлические стальные оцинкованные профилированные листы</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из легкобетонных блоков</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скатная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из сэндвич-панелей</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 линолеум, плиточные керамические, плиточные керамогранитные</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 с однокамерными стеклопакетами</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деревянные, металлические из алюминиевых профилей</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улучшенная</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Прочие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Молниезащита и заземление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горячей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автономное электрическое</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приточно-вытяжная</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Сети связи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Локальная вычислительная сеть</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Охранно-пожарная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контроля и управления доступом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контроля и управления доступом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19-07-005 Административно-бытовые комплексы</w:t>
            </w:r>
          </w:p>
        </w:tc>
      </w:tr>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19-07-005-01 Административно-бытовые комплексы площадью 1 463 м</w:t>
            </w:r>
            <w:r w:rsidRPr="00E21FDB">
              <w:rPr>
                <w:sz w:val="28"/>
                <w:szCs w:val="28"/>
                <w:vertAlign w:val="superscript"/>
              </w:rPr>
              <w:t>2</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170 472,92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1 909,84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9 934,24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w:t>
            </w:r>
            <w:r w:rsidRPr="00E21FDB">
              <w:rPr>
                <w:vertAlign w:val="superscript"/>
              </w:rPr>
              <w:t>2</w:t>
            </w:r>
            <w:r w:rsidRPr="00E21FDB">
              <w:t xml:space="preserve"> общей площади)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116,52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116,52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31,45</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13 660,52</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7B5B98" w:rsidRPr="00E21FDB" w:rsidRDefault="007B5B98">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597A2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каркасная, рамно-связевая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ленточный</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металлический </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 каменные кирпичные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кирпичные, каменные из легкобетонных блоков, каркасно-обшивные гипсокартонные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 железобетонная сборная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линолеум, плиточные керамические, деревянные ламинированные, плиточные керамогранитные</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 с однокамерными стеклопакетами</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деревянные, металлические, металлические противопожарные, пластиковые из ПВХ профилей</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улучшенная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Прочие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лестницы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сборные ступени по металлическим косоурам</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горячей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приточно-вытяжная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Кондиционирование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Сети связи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Телевидение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Локальная вычислительная сеть</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Видеонаблюдение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Охранно-пожарная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контроля и управления доступом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7B5B98" w:rsidRPr="00E21FDB" w:rsidRDefault="007B5B98">
      <w:r w:rsidRPr="00E21FDB">
        <w:br w:type="page"/>
      </w:r>
    </w:p>
    <w:tbl>
      <w:tblPr>
        <w:tblW w:w="10206" w:type="dxa"/>
        <w:tblLook w:val="04A0" w:firstRow="1" w:lastRow="0" w:firstColumn="1" w:lastColumn="0" w:noHBand="0" w:noVBand="1"/>
      </w:tblPr>
      <w:tblGrid>
        <w:gridCol w:w="700"/>
        <w:gridCol w:w="6360"/>
        <w:gridCol w:w="3146"/>
      </w:tblGrid>
      <w:tr w:rsidR="00E21FDB"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19-07-005-02 Административно-бытовые комплексы площадью </w:t>
            </w:r>
            <w:r w:rsidR="007B5B98" w:rsidRPr="00E21FDB">
              <w:rPr>
                <w:sz w:val="28"/>
                <w:szCs w:val="28"/>
              </w:rPr>
              <w:br/>
            </w:r>
            <w:r w:rsidRPr="00E21FDB">
              <w:rPr>
                <w:sz w:val="28"/>
                <w:szCs w:val="28"/>
              </w:rPr>
              <w:t>2 500 м</w:t>
            </w:r>
            <w:r w:rsidRPr="00E21FDB">
              <w:rPr>
                <w:sz w:val="28"/>
                <w:szCs w:val="28"/>
                <w:vertAlign w:val="superscript"/>
              </w:rPr>
              <w:t>2</w:t>
            </w:r>
          </w:p>
        </w:tc>
      </w:tr>
      <w:tr w:rsidR="00E21FDB" w:rsidRPr="00E21FDB" w:rsidTr="007B5B98">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177 472,99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 </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3 653,12</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14 690,24</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w:t>
            </w:r>
            <w:r w:rsidRPr="00E21FDB">
              <w:rPr>
                <w:vertAlign w:val="superscript"/>
              </w:rPr>
              <w:t>2</w:t>
            </w:r>
            <w:r w:rsidRPr="00E21FDB">
              <w:t xml:space="preserve"> общей площади)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70,99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70,99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22,39</w:t>
            </w:r>
          </w:p>
        </w:tc>
      </w:tr>
      <w:tr w:rsidR="00E21FDB" w:rsidRPr="00E21FDB" w:rsidTr="007B5B9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11 198,62</w:t>
            </w:r>
          </w:p>
        </w:tc>
      </w:tr>
      <w:tr w:rsidR="005B3265" w:rsidRPr="00E21FDB" w:rsidTr="007B5B98">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F27047" w:rsidRPr="00E21FDB" w:rsidRDefault="00F27047">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597A2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каркасная, рамно-связевая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столбчатый</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металлический</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 металлические сэндвич-панели</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 каменные кирпичные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кирпичные, каменные из легкобетонных блоков</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Перекрытие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 металлическое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железобетонные, плиточные керамогранитные, наливные </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 с двухкамерными стеклопакетами</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деревянные, металлические, металлические противопожарные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улучшенная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 вентилируемый фасад из керамогранита</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Прочие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лестницы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 металлические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shd w:val="clear" w:color="auto" w:fill="auto"/>
            <w:vAlign w:val="center"/>
          </w:tcPr>
          <w:p w:rsidR="00F27047" w:rsidRPr="00E21FDB" w:rsidRDefault="00F27047" w:rsidP="00A27257">
            <w:pPr>
              <w:jc w:val="center"/>
            </w:pPr>
          </w:p>
        </w:tc>
        <w:tc>
          <w:tcPr>
            <w:tcW w:w="3553" w:type="dxa"/>
            <w:shd w:val="clear" w:color="auto" w:fill="auto"/>
            <w:vAlign w:val="center"/>
          </w:tcPr>
          <w:p w:rsidR="00F27047" w:rsidRPr="00E21FDB" w:rsidRDefault="00F27047" w:rsidP="00A27257"/>
        </w:tc>
        <w:tc>
          <w:tcPr>
            <w:tcW w:w="5953" w:type="dxa"/>
            <w:shd w:val="clear" w:color="auto" w:fill="auto"/>
            <w:vAlign w:val="center"/>
          </w:tcPr>
          <w:p w:rsidR="00F27047" w:rsidRPr="00E21FDB" w:rsidRDefault="00F27047" w:rsidP="00A27257"/>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 центральной сети</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Молниезащита и заземление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 центральной сети, трубы стальные электросварные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горячей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 центральной сети, трубы стальные электросварные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в центральную сеть, трубы полипропиленовые, трубы стальные электросварные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автономное электрическое, от индивидуального теплового пункта, трубы полипропиленовые, трубы стальные электросварные</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приточно-вытяжная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противодымная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Кондиционирование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Сети связи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Видеонаблюдение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Структурированная кабельная система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контроля и управления доступом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F27047" w:rsidRPr="00E21FDB" w:rsidRDefault="00F27047">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таблице 19-07-006 Пункты мойки и дезинфекции колес </w:t>
            </w:r>
          </w:p>
        </w:tc>
      </w:tr>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19-07-006-01 Пункты мойки и дезинфекции колес большегрузного транспорта пропускной способностью 30 авто/час </w:t>
            </w:r>
          </w:p>
        </w:tc>
      </w:tr>
      <w:tr w:rsidR="00E21FDB" w:rsidRPr="00E21FDB" w:rsidTr="00F27047">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4 852,78</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 </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19,16</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33 913,54</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4 852,78</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приведённая на 1 м</w:t>
            </w:r>
            <w:r w:rsidRPr="00E21FDB">
              <w:rPr>
                <w:vertAlign w:val="superscript"/>
              </w:rPr>
              <w:t>2</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3</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Площадка пункта мойки колес грузового транспорта с приямком для сбора воды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железобетонная монолитная плитная, железобетонные сборные дорожные плиты </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Площадка дезинфекции колес грузового транспорта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железобетонная монолитная ванна с металлическими трапами для въезда-выезда</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F27047" w:rsidRPr="00E21FDB" w:rsidRDefault="00F27047">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таблице 19-07-007 Участки обработки крупногабаритных твердых коммунальных отходов </w:t>
            </w:r>
          </w:p>
        </w:tc>
      </w:tr>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19-07-007-01 Участки обработки крупногабаритных твердых коммунальных отходов производительностью 6 тыс. т/год</w:t>
            </w:r>
          </w:p>
        </w:tc>
      </w:tr>
      <w:tr w:rsidR="00E21FDB" w:rsidRPr="00E21FDB" w:rsidTr="00F27047">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35 494,03</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 </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18,49</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тыс.т/год)</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5 915,67</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приведённая на 1 м</w:t>
            </w:r>
            <w:r w:rsidRPr="00E21FDB">
              <w:rPr>
                <w:vertAlign w:val="superscript"/>
              </w:rPr>
              <w:t>2</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394,38</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3</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Открытая площадка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железобетонная монолитная плитная</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F27047" w:rsidRPr="00E21FDB" w:rsidRDefault="00F27047">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19-07-008 Полигоны для размещения твердых коммунальных отходов</w:t>
            </w:r>
          </w:p>
        </w:tc>
      </w:tr>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19-07-008-01 Полигоны (рабочие карты) для размещения твердых коммунальных отходов мощностью 122,5 тыс. т/год</w:t>
            </w:r>
          </w:p>
        </w:tc>
      </w:tr>
      <w:tr w:rsidR="00E21FDB" w:rsidRPr="00E21FDB" w:rsidTr="00F27047">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388 980,12</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 </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4 988,68</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тыс.т/год)</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3 175,35</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приведённая на 1 м</w:t>
            </w:r>
            <w:r w:rsidRPr="00E21FDB">
              <w:rPr>
                <w:vertAlign w:val="superscript"/>
              </w:rPr>
              <w:t>2</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4,26</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3</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грунт уплотненный</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Противофильтрационный экран</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бентонитовый мат, мембраны водонепроницаемые полимерные, геокомпозитный дренажный мат</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Дренаж</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дренажные трубы на участке захоронения отходов в обойме из гравийного щебня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Защитный слой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песчаная подушка</w:t>
            </w:r>
          </w:p>
        </w:tc>
      </w:tr>
    </w:tbl>
    <w:p w:rsidR="00F27047" w:rsidRPr="00E21FDB" w:rsidRDefault="00F27047">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19-07-009 Объекты мембранного компостирования биогенных отходов (компостирование в климатической камере)</w:t>
            </w:r>
          </w:p>
        </w:tc>
      </w:tr>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19-07-009-01 Объекты мембранного компостирования биогенных отходов (компостирование в климатической камере) мощностью 84,3 тыс. т/год</w:t>
            </w:r>
          </w:p>
        </w:tc>
      </w:tr>
      <w:tr w:rsidR="00E21FDB" w:rsidRPr="00E21FDB" w:rsidTr="00F27047">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317 367,43</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 </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2 502,99</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113 969,71</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тыс.т/год)</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3 764,74</w:t>
            </w:r>
          </w:p>
        </w:tc>
      </w:tr>
      <w:tr w:rsidR="00E21FDB" w:rsidRPr="00E21FDB" w:rsidTr="00E21FD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приведённая на 1 м</w:t>
            </w:r>
            <w:r w:rsidRPr="00E21FDB">
              <w:rPr>
                <w:vertAlign w:val="superscript"/>
              </w:rPr>
              <w:t>2</w:t>
            </w:r>
            <w:r w:rsidRPr="00E21FDB">
              <w:t xml:space="preserve"> сооружения</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29,76</w:t>
            </w:r>
          </w:p>
        </w:tc>
      </w:tr>
      <w:tr w:rsidR="00E21FDB" w:rsidRPr="00E21FDB" w:rsidTr="00E21FD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3</w:t>
            </w:r>
            <w:r w:rsidRPr="00E21FDB">
              <w:t xml:space="preserve"> сооружения</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E21FD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E21FDB">
        <w:trPr>
          <w:cantSplit/>
          <w:trHeight w:val="20"/>
        </w:trPr>
        <w:tc>
          <w:tcPr>
            <w:tcW w:w="10206" w:type="dxa"/>
            <w:gridSpan w:val="4"/>
            <w:tcBorders>
              <w:top w:val="single" w:sz="4" w:space="0" w:color="auto"/>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Днище лотков-реакторов (ванн)</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 плитное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Стены лотков-реакторов (ванн)</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Арочные конструкции (передвижные) для покрытия ванн компостирования полупроницаемой мембраной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Площадка под грохот компоста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железобетонная монолитная плитная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gridSpan w:val="2"/>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gridSpan w:val="2"/>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Электроосвещение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Дождевая канализация в зоне участков компостирования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Канализационный отвод фильтрата в зоне участков компостирования</w:t>
            </w:r>
          </w:p>
        </w:tc>
        <w:tc>
          <w:tcPr>
            <w:tcW w:w="5953" w:type="dxa"/>
            <w:gridSpan w:val="2"/>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F27047" w:rsidRPr="00E21FDB" w:rsidRDefault="00F27047">
      <w:r w:rsidRPr="00E21FDB">
        <w:br w:type="page"/>
      </w:r>
    </w:p>
    <w:tbl>
      <w:tblPr>
        <w:tblW w:w="10206" w:type="dxa"/>
        <w:tblLook w:val="04A0" w:firstRow="1" w:lastRow="0" w:firstColumn="1" w:lastColumn="0" w:noHBand="0" w:noVBand="1"/>
      </w:tblPr>
      <w:tblGrid>
        <w:gridCol w:w="700"/>
        <w:gridCol w:w="6360"/>
        <w:gridCol w:w="3146"/>
      </w:tblGrid>
      <w:tr w:rsidR="00E21FDB" w:rsidRPr="00E21FDB" w:rsidTr="00F27047">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19-07-010 Объекты тоннельного компостирования биогенных отходов (компостирование в климатической камере)</w:t>
            </w:r>
          </w:p>
        </w:tc>
      </w:tr>
      <w:tr w:rsidR="00E21FDB" w:rsidRPr="00E21FDB" w:rsidTr="00F27047">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19-07-010-01 Объекты тоннельного компостирования биогенных отходов (компостирование в климатической камере) мощностью 150 тыс. т/год</w:t>
            </w:r>
          </w:p>
        </w:tc>
      </w:tr>
      <w:tr w:rsidR="00E21FDB" w:rsidRPr="00E21FDB" w:rsidTr="00F27047">
        <w:trPr>
          <w:cantSplit/>
          <w:trHeight w:val="20"/>
        </w:trPr>
        <w:tc>
          <w:tcPr>
            <w:tcW w:w="10206" w:type="dxa"/>
            <w:gridSpan w:val="3"/>
            <w:tcBorders>
              <w:top w:val="nil"/>
              <w:left w:val="nil"/>
              <w:bottom w:val="single" w:sz="4" w:space="0" w:color="auto"/>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 xml:space="preserve">Показатели стоимости строительства </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1 052 371,54</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 </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9 191,13</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587 541,93</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w:t>
            </w:r>
            <w:r w:rsidR="009968CC">
              <w:t>нятую единицу измерения (1 тыс.</w:t>
            </w:r>
            <w:r w:rsidRPr="00E21FDB">
              <w:t>т/год)</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7 015,81</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81,95</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15,54</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34 488,01</w:t>
            </w:r>
          </w:p>
        </w:tc>
      </w:tr>
      <w:tr w:rsidR="005B3265" w:rsidRPr="00E21FDB" w:rsidTr="00F27047">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F27047" w:rsidRPr="00E21FDB" w:rsidRDefault="00F27047">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597A2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смешанная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 железобетонный монолитный столбчатый</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металлический</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 металлические стальные оцинкованные профилированные листы</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 стены туннелей</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железобетонная монолитная, металлическое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 металлическая стальная профилированная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светоаэрационные фонари</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F21AC" w:rsidRPr="00E21FDB" w:rsidRDefault="006F21AC" w:rsidP="006F21AC">
            <w:pPr>
              <w:jc w:val="center"/>
            </w:pPr>
            <w:r w:rsidRPr="00E21FDB">
              <w:t>8.2</w:t>
            </w:r>
          </w:p>
        </w:tc>
        <w:tc>
          <w:tcPr>
            <w:tcW w:w="3553" w:type="dxa"/>
            <w:tcBorders>
              <w:top w:val="nil"/>
              <w:left w:val="nil"/>
              <w:bottom w:val="single" w:sz="4" w:space="0" w:color="auto"/>
              <w:right w:val="single" w:sz="4" w:space="0" w:color="auto"/>
            </w:tcBorders>
            <w:shd w:val="clear" w:color="auto" w:fill="auto"/>
            <w:vAlign w:val="center"/>
            <w:hideMark/>
          </w:tcPr>
          <w:p w:rsidR="006F21AC" w:rsidRPr="00E21FDB" w:rsidRDefault="006F21AC" w:rsidP="006F21AC">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6F21AC" w:rsidRPr="00E21FDB" w:rsidRDefault="006F21AC" w:rsidP="006F21AC">
            <w:r w:rsidRPr="00E21FDB">
              <w:t>металлические противопожарные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tcPr>
          <w:p w:rsidR="006F21AC" w:rsidRPr="00E21FDB" w:rsidRDefault="006F21AC" w:rsidP="006F21AC">
            <w:pPr>
              <w:jc w:val="center"/>
            </w:pPr>
            <w:r w:rsidRPr="00E21FDB">
              <w:t>8.3</w:t>
            </w:r>
          </w:p>
        </w:tc>
        <w:tc>
          <w:tcPr>
            <w:tcW w:w="3553" w:type="dxa"/>
            <w:tcBorders>
              <w:top w:val="nil"/>
              <w:left w:val="nil"/>
              <w:bottom w:val="single" w:sz="4" w:space="0" w:color="auto"/>
              <w:right w:val="single" w:sz="4" w:space="0" w:color="auto"/>
            </w:tcBorders>
            <w:shd w:val="clear" w:color="auto" w:fill="auto"/>
            <w:vAlign w:val="center"/>
          </w:tcPr>
          <w:p w:rsidR="006F21AC" w:rsidRPr="00E21FDB" w:rsidRDefault="006F21AC" w:rsidP="006F21AC">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tcPr>
          <w:p w:rsidR="006F21AC" w:rsidRPr="00E21FDB" w:rsidRDefault="006F21AC" w:rsidP="006F21AC">
            <w:r w:rsidRPr="00E21FDB">
              <w:t>ворота подъемно-вертикальные рулонные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металлический стальной оцинкованный профилированный лист</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Прочие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shd w:val="clear" w:color="auto" w:fill="auto"/>
            <w:vAlign w:val="center"/>
          </w:tcPr>
          <w:p w:rsidR="00F27047" w:rsidRPr="00E21FDB" w:rsidRDefault="00F27047" w:rsidP="00A27257">
            <w:pPr>
              <w:jc w:val="center"/>
            </w:pPr>
          </w:p>
        </w:tc>
        <w:tc>
          <w:tcPr>
            <w:tcW w:w="3553" w:type="dxa"/>
            <w:shd w:val="clear" w:color="auto" w:fill="auto"/>
            <w:vAlign w:val="center"/>
          </w:tcPr>
          <w:p w:rsidR="00F27047" w:rsidRPr="00E21FDB" w:rsidRDefault="00F27047" w:rsidP="00A27257"/>
        </w:tc>
        <w:tc>
          <w:tcPr>
            <w:tcW w:w="5953" w:type="dxa"/>
            <w:shd w:val="clear" w:color="auto" w:fill="auto"/>
            <w:vAlign w:val="center"/>
          </w:tcPr>
          <w:p w:rsidR="00F27047" w:rsidRPr="00E21FDB" w:rsidRDefault="00F27047" w:rsidP="00A27257"/>
        </w:tc>
      </w:tr>
      <w:tr w:rsidR="00E21FDB" w:rsidRPr="00E21FDB" w:rsidTr="00597A26">
        <w:trPr>
          <w:cantSplit/>
          <w:trHeight w:val="20"/>
        </w:trPr>
        <w:tc>
          <w:tcPr>
            <w:tcW w:w="700" w:type="dxa"/>
            <w:shd w:val="clear" w:color="auto" w:fill="auto"/>
            <w:vAlign w:val="center"/>
          </w:tcPr>
          <w:p w:rsidR="00F27047" w:rsidRPr="00E21FDB" w:rsidRDefault="00F27047" w:rsidP="00A27257">
            <w:pPr>
              <w:jc w:val="center"/>
            </w:pPr>
          </w:p>
        </w:tc>
        <w:tc>
          <w:tcPr>
            <w:tcW w:w="3553" w:type="dxa"/>
            <w:shd w:val="clear" w:color="auto" w:fill="auto"/>
            <w:vAlign w:val="center"/>
          </w:tcPr>
          <w:p w:rsidR="00F27047" w:rsidRPr="00E21FDB" w:rsidRDefault="00F27047" w:rsidP="00A27257"/>
        </w:tc>
        <w:tc>
          <w:tcPr>
            <w:tcW w:w="5953" w:type="dxa"/>
            <w:shd w:val="clear" w:color="auto" w:fill="auto"/>
            <w:vAlign w:val="center"/>
          </w:tcPr>
          <w:p w:rsidR="00F27047" w:rsidRPr="00E21FDB" w:rsidRDefault="00F27047" w:rsidP="00A27257"/>
        </w:tc>
      </w:tr>
      <w:tr w:rsidR="00E21FDB" w:rsidRPr="00E21FDB" w:rsidTr="00597A26">
        <w:trPr>
          <w:cantSplit/>
          <w:trHeight w:val="20"/>
        </w:trPr>
        <w:tc>
          <w:tcPr>
            <w:tcW w:w="700" w:type="dxa"/>
            <w:shd w:val="clear" w:color="auto" w:fill="auto"/>
            <w:vAlign w:val="center"/>
          </w:tcPr>
          <w:p w:rsidR="00F27047" w:rsidRPr="00E21FDB" w:rsidRDefault="00F27047" w:rsidP="00A27257">
            <w:pPr>
              <w:jc w:val="center"/>
            </w:pPr>
          </w:p>
        </w:tc>
        <w:tc>
          <w:tcPr>
            <w:tcW w:w="3553" w:type="dxa"/>
            <w:shd w:val="clear" w:color="auto" w:fill="auto"/>
            <w:vAlign w:val="center"/>
          </w:tcPr>
          <w:p w:rsidR="00F27047" w:rsidRPr="00E21FDB" w:rsidRDefault="00F27047" w:rsidP="00A27257"/>
        </w:tc>
        <w:tc>
          <w:tcPr>
            <w:tcW w:w="5953" w:type="dxa"/>
            <w:shd w:val="clear" w:color="auto" w:fill="auto"/>
            <w:vAlign w:val="center"/>
          </w:tcPr>
          <w:p w:rsidR="00F27047" w:rsidRPr="00E21FDB" w:rsidRDefault="00F27047" w:rsidP="00A27257"/>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Молниезащита и заземление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pPr>
              <w:jc w:val="center"/>
            </w:pPr>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производственного водопровода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комплектной поставки с водомерным узлом и обводной линией</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противопожарного водопровода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трубы стальные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естественная вытяжная</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Сети связи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Структурированная кабельная система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контроля и управления доступом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Автоматическая система управления процессом грохочения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F27047" w:rsidRPr="00E21FDB" w:rsidRDefault="00F27047">
      <w:r w:rsidRPr="00E21FDB">
        <w:br w:type="page"/>
      </w:r>
    </w:p>
    <w:tbl>
      <w:tblPr>
        <w:tblW w:w="10206" w:type="dxa"/>
        <w:tblLook w:val="04A0" w:firstRow="1" w:lastRow="0" w:firstColumn="1" w:lastColumn="0" w:noHBand="0" w:noVBand="1"/>
      </w:tblPr>
      <w:tblGrid>
        <w:gridCol w:w="700"/>
        <w:gridCol w:w="6360"/>
        <w:gridCol w:w="3146"/>
      </w:tblGrid>
      <w:tr w:rsidR="00E21FDB" w:rsidRPr="00E21FDB" w:rsidTr="00F27047">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19-07-011 Объекты компостирования биогенных отходов в закрытых помещениях в буртах</w:t>
            </w:r>
          </w:p>
        </w:tc>
      </w:tr>
      <w:tr w:rsidR="00E21FDB" w:rsidRPr="00E21FDB" w:rsidTr="00F27047">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19-07-011-01 Объекты компостирования биогенных отходов в закрытых помещениях в буртах мощностью 180 тыс.т/год</w:t>
            </w:r>
          </w:p>
        </w:tc>
      </w:tr>
      <w:tr w:rsidR="00E21FDB" w:rsidRPr="00E21FDB" w:rsidTr="00F27047">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846 777,49</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 </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9 655,06</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277 719,08</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тыс.т/год)</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4 704,32</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приведённая на 1 м</w:t>
            </w:r>
            <w:r w:rsidRPr="00E21FDB">
              <w:rPr>
                <w:vertAlign w:val="superscript"/>
              </w:rPr>
              <w:t>2</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75,86</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3</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10,44</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93 814,65</w:t>
            </w:r>
          </w:p>
        </w:tc>
      </w:tr>
      <w:tr w:rsidR="005B3265" w:rsidRPr="00E21FDB" w:rsidTr="00F27047">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F27047" w:rsidRPr="00E21FDB" w:rsidRDefault="00F27047">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597A2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каркасная, рамно-связевая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 железобетонный монолитный столбчатый</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металлический</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 металлические сэндвич-панели</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скатная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из сэндвич-панелей</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 с химическим покрытием</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Прочие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приточно-вытяжная</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rPr>
                <w:rFonts w:ascii="Calibri" w:hAnsi="Calibri" w:cs="Calibri"/>
                <w:sz w:val="22"/>
                <w:szCs w:val="22"/>
              </w:rPr>
            </w:pPr>
            <w:r w:rsidRPr="00E21FDB">
              <w:rPr>
                <w:rFonts w:ascii="Calibri" w:hAnsi="Calibri" w:cs="Calibri"/>
                <w:sz w:val="22"/>
                <w:szCs w:val="22"/>
              </w:rPr>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Охранно-пожарная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F27047" w:rsidRPr="00E21FDB" w:rsidRDefault="00F27047">
      <w:r w:rsidRPr="00E21FDB">
        <w:br w:type="page"/>
      </w:r>
    </w:p>
    <w:tbl>
      <w:tblPr>
        <w:tblW w:w="10206" w:type="dxa"/>
        <w:tblLook w:val="04A0" w:firstRow="1" w:lastRow="0" w:firstColumn="1" w:lastColumn="0" w:noHBand="0" w:noVBand="1"/>
      </w:tblPr>
      <w:tblGrid>
        <w:gridCol w:w="700"/>
        <w:gridCol w:w="6360"/>
        <w:gridCol w:w="3146"/>
      </w:tblGrid>
      <w:tr w:rsidR="00E21FDB" w:rsidRPr="00E21FDB" w:rsidTr="00F27047">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19-07-012 Ремонтно-механические мастерские</w:t>
            </w:r>
          </w:p>
        </w:tc>
      </w:tr>
      <w:tr w:rsidR="00E21FDB" w:rsidRPr="00E21FDB" w:rsidTr="00F27047">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 xml:space="preserve">К показателю 19-07-012-01 Ремонтно-механические мастерские площадью </w:t>
            </w:r>
            <w:r w:rsidR="00E844AE" w:rsidRPr="00E21FDB">
              <w:rPr>
                <w:sz w:val="28"/>
                <w:szCs w:val="28"/>
              </w:rPr>
              <w:br/>
            </w:r>
            <w:r w:rsidRPr="00E21FDB">
              <w:rPr>
                <w:sz w:val="28"/>
                <w:szCs w:val="28"/>
              </w:rPr>
              <w:t>1 064 м</w:t>
            </w:r>
            <w:r w:rsidRPr="00E21FDB">
              <w:rPr>
                <w:sz w:val="28"/>
                <w:szCs w:val="28"/>
                <w:vertAlign w:val="superscript"/>
              </w:rPr>
              <w:t>2</w:t>
            </w:r>
          </w:p>
        </w:tc>
      </w:tr>
      <w:tr w:rsidR="00E21FDB" w:rsidRPr="00E21FDB" w:rsidTr="00F27047">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96 523,52</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 </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1 846,49</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11 795,01</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w:t>
            </w:r>
            <w:r w:rsidRPr="00E21FDB">
              <w:rPr>
                <w:vertAlign w:val="superscript"/>
              </w:rPr>
              <w:t>2</w:t>
            </w:r>
            <w:r w:rsidRPr="00E21FDB">
              <w:t xml:space="preserve"> общей площади)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90,72</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приведённая на 1 м</w:t>
            </w:r>
            <w:r w:rsidRPr="00E21FDB">
              <w:rPr>
                <w:vertAlign w:val="superscript"/>
              </w:rPr>
              <w:t>2</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90,72</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3</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13,68</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12 986,26</w:t>
            </w:r>
          </w:p>
        </w:tc>
      </w:tr>
      <w:tr w:rsidR="005B3265" w:rsidRPr="00E21FDB" w:rsidTr="00F27047">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F27047" w:rsidRPr="00E21FDB" w:rsidRDefault="00F27047">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597A2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каркасная, рамно-связевая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ленточный</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металлический</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 каменные кирпичные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кирпичные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кирпичные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Перекрытие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скатная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из сэндвич-панелей</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бетонные, наливные, плиточные керамические</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пластиковые из ПВХ профилей с однокамерными стеклопакетами</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деревянные, металлические, металлические противопожарные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подъемно-вертикальные рулонные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улучшенная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сэндвич-панели</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Прочие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лестницы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сборные ступени по металлическим косоурам</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горячей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приточно-вытяжная</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Сети связи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Локальная вычислительная сеть</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Охранно-пожарная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контроля и управления доступом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F27047" w:rsidRPr="00E21FDB" w:rsidRDefault="00F27047">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19-07-013 Пункты заправки топливом технических средств механизации с резервуаром для хранения топлива</w:t>
            </w:r>
          </w:p>
        </w:tc>
      </w:tr>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19-07-013-01 Пункты заправки топливом технических средств механизации с резервуаром для хранения топлива емкостью 30 м</w:t>
            </w:r>
            <w:r w:rsidRPr="00E21FDB">
              <w:rPr>
                <w:sz w:val="28"/>
                <w:szCs w:val="28"/>
                <w:vertAlign w:val="superscript"/>
              </w:rPr>
              <w:t>3</w:t>
            </w:r>
          </w:p>
        </w:tc>
      </w:tr>
      <w:tr w:rsidR="00E21FDB" w:rsidRPr="00E21FDB" w:rsidTr="00F27047">
        <w:trPr>
          <w:cantSplit/>
          <w:trHeight w:val="20"/>
        </w:trPr>
        <w:tc>
          <w:tcPr>
            <w:tcW w:w="10206" w:type="dxa"/>
            <w:gridSpan w:val="4"/>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2 886,59</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 </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56,60</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1 954,97</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2 886,59</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приведённая на 1 м</w:t>
            </w:r>
            <w:r w:rsidRPr="00E21FDB">
              <w:rPr>
                <w:vertAlign w:val="superscript"/>
              </w:rPr>
              <w:t>2</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77,10</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3</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401,42</w:t>
            </w:r>
          </w:p>
        </w:tc>
      </w:tr>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Площадка под топливозаправочный пункт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железобетонная монолитная плитная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Резервуар для хранения топлива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стальной, наземный объемом 30 м</w:t>
            </w:r>
            <w:r w:rsidRPr="00E21FDB">
              <w:rPr>
                <w:vertAlign w:val="superscript"/>
              </w:rPr>
              <w:t>3</w:t>
            </w:r>
            <w:r w:rsidRPr="00E21FDB">
              <w:t>, 1 шт.</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Автономный колодец объемом 7 м</w:t>
            </w:r>
            <w:r w:rsidRPr="00E21FDB">
              <w:rPr>
                <w:vertAlign w:val="superscript"/>
              </w:rPr>
              <w:t>3</w:t>
            </w:r>
            <w:r w:rsidRPr="00E21FDB">
              <w:t xml:space="preserve"> для сбора аварийных утечек</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сборные, с обмазочной гидроизоляцией</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F27047" w:rsidRPr="00E21FDB" w:rsidRDefault="00F27047">
      <w:r w:rsidRPr="00E21FDB">
        <w:br w:type="page"/>
      </w:r>
    </w:p>
    <w:tbl>
      <w:tblPr>
        <w:tblW w:w="10206" w:type="dxa"/>
        <w:tblLook w:val="04A0" w:firstRow="1" w:lastRow="0" w:firstColumn="1" w:lastColumn="0" w:noHBand="0" w:noVBand="1"/>
      </w:tblPr>
      <w:tblGrid>
        <w:gridCol w:w="700"/>
        <w:gridCol w:w="6360"/>
        <w:gridCol w:w="3146"/>
      </w:tblGrid>
      <w:tr w:rsidR="00E21FDB" w:rsidRPr="00E21FDB" w:rsidTr="00F27047">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19-07-014 Очистные сооружения для очистки фильтрата с резервуарами хранения концентрата</w:t>
            </w:r>
          </w:p>
        </w:tc>
      </w:tr>
      <w:tr w:rsidR="00E21FDB" w:rsidRPr="00E21FDB" w:rsidTr="00F27047">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19-07-014-01 Очистные сооружения очистки фильтрата с резервуарами хранения концентрата производительностью 30 м</w:t>
            </w:r>
            <w:r w:rsidRPr="00E21FDB">
              <w:rPr>
                <w:sz w:val="28"/>
                <w:szCs w:val="28"/>
                <w:vertAlign w:val="superscript"/>
              </w:rPr>
              <w:t>3</w:t>
            </w:r>
            <w:r w:rsidRPr="00E21FDB">
              <w:rPr>
                <w:sz w:val="28"/>
                <w:szCs w:val="28"/>
              </w:rPr>
              <w:t>/сут</w:t>
            </w:r>
          </w:p>
        </w:tc>
      </w:tr>
      <w:tr w:rsidR="00E21FDB" w:rsidRPr="00E21FDB" w:rsidTr="00F27047">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77 881,61</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 </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32,54</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76 006,23</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w:t>
            </w:r>
            <w:r w:rsidRPr="00E21FDB">
              <w:rPr>
                <w:vertAlign w:val="superscript"/>
              </w:rPr>
              <w:t>3</w:t>
            </w:r>
            <w:r w:rsidRPr="00E21FDB">
              <w:t>/сут)</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2 596,05</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приведённая на 1 м</w:t>
            </w:r>
            <w:r w:rsidRPr="00E21FDB">
              <w:rPr>
                <w:vertAlign w:val="superscript"/>
              </w:rPr>
              <w:t>2</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3</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1 523,68</w:t>
            </w:r>
          </w:p>
        </w:tc>
      </w:tr>
      <w:tr w:rsidR="005B3265" w:rsidRPr="00E21FDB" w:rsidTr="00F27047">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F27047" w:rsidRPr="00E21FDB" w:rsidRDefault="00F27047">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597A2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Очистные сооружения фильтрата</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блочного типа заводского изготовления с комплектом технологического и инженерного оборудования и системами инженерно-технического обеспечения </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железобетонный монолитный столбчатый </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Резервуар для сбора концентрата фильтрата</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цистерна с антикоррозионным покрытием 1 шт., объемом 20 м</w:t>
            </w:r>
            <w:r w:rsidRPr="00E21FDB">
              <w:rPr>
                <w:vertAlign w:val="superscript"/>
              </w:rPr>
              <w:t>3</w:t>
            </w:r>
            <w:r w:rsidRPr="00E21FDB">
              <w:t xml:space="preserve">, установленная в обваловке из песка </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 плитный</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Резервуар для очищенных стоков</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металлическая цистерна с антикоррозионным покрытием 1 шт., объемом 20 м</w:t>
            </w:r>
            <w:r w:rsidRPr="00E21FDB">
              <w:rPr>
                <w:vertAlign w:val="superscript"/>
              </w:rPr>
              <w:t>3</w:t>
            </w:r>
            <w:r w:rsidRPr="00E21FDB">
              <w:t xml:space="preserve">, установленная в обваловке из песка </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сборный плитный</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shd w:val="clear" w:color="auto" w:fill="auto"/>
            <w:vAlign w:val="center"/>
          </w:tcPr>
          <w:p w:rsidR="00597A26" w:rsidRPr="00E21FDB" w:rsidRDefault="00597A26" w:rsidP="005B3265">
            <w:pPr>
              <w:jc w:val="center"/>
            </w:pPr>
          </w:p>
        </w:tc>
        <w:tc>
          <w:tcPr>
            <w:tcW w:w="3553" w:type="dxa"/>
            <w:shd w:val="clear" w:color="auto" w:fill="auto"/>
            <w:vAlign w:val="center"/>
          </w:tcPr>
          <w:p w:rsidR="00597A26" w:rsidRPr="00E21FDB" w:rsidRDefault="00597A26" w:rsidP="005B3265"/>
        </w:tc>
        <w:tc>
          <w:tcPr>
            <w:tcW w:w="5953" w:type="dxa"/>
            <w:shd w:val="clear" w:color="auto" w:fill="auto"/>
            <w:vAlign w:val="center"/>
          </w:tcPr>
          <w:p w:rsidR="00597A26" w:rsidRPr="00E21FDB" w:rsidRDefault="00597A26" w:rsidP="005B3265"/>
        </w:tc>
      </w:tr>
      <w:tr w:rsidR="00E21FDB" w:rsidRPr="00E21FDB" w:rsidTr="00597A26">
        <w:trPr>
          <w:cantSplit/>
          <w:trHeight w:val="20"/>
        </w:trPr>
        <w:tc>
          <w:tcPr>
            <w:tcW w:w="700" w:type="dxa"/>
            <w:shd w:val="clear" w:color="auto" w:fill="auto"/>
            <w:vAlign w:val="center"/>
          </w:tcPr>
          <w:p w:rsidR="00597A26" w:rsidRPr="00E21FDB" w:rsidRDefault="00597A26" w:rsidP="005B3265">
            <w:pPr>
              <w:jc w:val="center"/>
            </w:pPr>
          </w:p>
        </w:tc>
        <w:tc>
          <w:tcPr>
            <w:tcW w:w="3553" w:type="dxa"/>
            <w:shd w:val="clear" w:color="auto" w:fill="auto"/>
            <w:vAlign w:val="center"/>
          </w:tcPr>
          <w:p w:rsidR="00597A26" w:rsidRPr="00E21FDB" w:rsidRDefault="00597A26" w:rsidP="005B3265"/>
        </w:tc>
        <w:tc>
          <w:tcPr>
            <w:tcW w:w="5953" w:type="dxa"/>
            <w:shd w:val="clear" w:color="auto" w:fill="auto"/>
            <w:vAlign w:val="center"/>
          </w:tcPr>
          <w:p w:rsidR="00597A26" w:rsidRPr="00E21FDB" w:rsidRDefault="00597A26" w:rsidP="005B3265"/>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Кондиционирование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F27047" w:rsidRPr="00E21FDB" w:rsidRDefault="00F27047">
      <w:r w:rsidRPr="00E21FDB">
        <w:br w:type="page"/>
      </w:r>
    </w:p>
    <w:tbl>
      <w:tblPr>
        <w:tblW w:w="10206" w:type="dxa"/>
        <w:tblLook w:val="04A0" w:firstRow="1" w:lastRow="0" w:firstColumn="1" w:lastColumn="0" w:noHBand="0" w:noVBand="1"/>
      </w:tblPr>
      <w:tblGrid>
        <w:gridCol w:w="700"/>
        <w:gridCol w:w="6360"/>
        <w:gridCol w:w="3146"/>
      </w:tblGrid>
      <w:tr w:rsidR="00E21FDB" w:rsidRPr="00E21FDB" w:rsidTr="00F27047">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19-07-014-02 Очистные сооружения для очистки фильтрата с резервуарами хранения концентрата производительностью 70 м</w:t>
            </w:r>
            <w:r w:rsidRPr="00E21FDB">
              <w:rPr>
                <w:sz w:val="28"/>
                <w:szCs w:val="28"/>
                <w:vertAlign w:val="superscript"/>
              </w:rPr>
              <w:t>3</w:t>
            </w:r>
            <w:r w:rsidRPr="00E21FDB">
              <w:rPr>
                <w:sz w:val="28"/>
                <w:szCs w:val="28"/>
              </w:rPr>
              <w:t>/сут</w:t>
            </w:r>
          </w:p>
        </w:tc>
      </w:tr>
      <w:tr w:rsidR="00E21FDB" w:rsidRPr="00E21FDB" w:rsidTr="00F27047">
        <w:trPr>
          <w:cantSplit/>
          <w:trHeight w:val="20"/>
        </w:trPr>
        <w:tc>
          <w:tcPr>
            <w:tcW w:w="10206" w:type="dxa"/>
            <w:gridSpan w:val="3"/>
            <w:tcBorders>
              <w:top w:val="nil"/>
              <w:left w:val="nil"/>
              <w:bottom w:val="single" w:sz="4" w:space="0" w:color="auto"/>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 xml:space="preserve">Показатели стоимости строительства </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103 697,01</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 </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132,80</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96 125,75</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w:t>
            </w:r>
            <w:r w:rsidRPr="00E21FDB">
              <w:rPr>
                <w:vertAlign w:val="superscript"/>
              </w:rPr>
              <w:t>3</w:t>
            </w:r>
            <w:r w:rsidRPr="00E21FDB">
              <w:t>/сут)</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1 481,39</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1 167,76</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402,71</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3 524,21</w:t>
            </w:r>
          </w:p>
        </w:tc>
      </w:tr>
      <w:tr w:rsidR="005B3265" w:rsidRPr="00E21FDB" w:rsidTr="00F27047">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F27047" w:rsidRPr="00E21FDB" w:rsidRDefault="00F27047">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597A2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Очистные сооружения фильтрата</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блочного типа заводского изготовления с комплектом технологического и инженерного оборудования и системами инженерно-технического обеспечения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Резервуар для сбора концентрата фильтрата</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стеклопластиковая химически стойкая емкость 1 шт., объемом 60 м</w:t>
            </w:r>
            <w:r w:rsidRPr="00E21FDB">
              <w:rPr>
                <w:vertAlign w:val="superscript"/>
              </w:rPr>
              <w:t>3</w:t>
            </w:r>
            <w:r w:rsidRPr="00E21FDB">
              <w:t>, установленная в обваловке из песка</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Резервуар для очищенных стоков и фильтрата</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металлические цистерны 2 шт., объемом 60 м</w:t>
            </w:r>
            <w:r w:rsidRPr="00E21FDB">
              <w:rPr>
                <w:vertAlign w:val="superscript"/>
              </w:rPr>
              <w:t>3</w:t>
            </w:r>
            <w:r w:rsidRPr="00E21FDB">
              <w:t xml:space="preserve">, установленные в обваловке из песка </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Резервуар-усреднитель фильтратов</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стеклопластиковая химически стойкая емкость 1 шт., объемом 60 м</w:t>
            </w:r>
            <w:r w:rsidRPr="00E21FDB">
              <w:rPr>
                <w:vertAlign w:val="superscript"/>
              </w:rPr>
              <w:t>3</w:t>
            </w:r>
            <w:r w:rsidRPr="00E21FDB">
              <w:t>, установленная в обваловке из песка</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Кондиционирование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Сети связи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 xml:space="preserve">Локальная вычислительная сеть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контроля и управления доступом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F27047" w:rsidRPr="00E21FDB" w:rsidRDefault="00F27047">
      <w:r w:rsidRPr="00E21FDB">
        <w:br w:type="page"/>
      </w:r>
    </w:p>
    <w:tbl>
      <w:tblPr>
        <w:tblW w:w="10206" w:type="dxa"/>
        <w:tblLook w:val="04A0" w:firstRow="1" w:lastRow="0" w:firstColumn="1" w:lastColumn="0" w:noHBand="0" w:noVBand="1"/>
      </w:tblPr>
      <w:tblGrid>
        <w:gridCol w:w="700"/>
        <w:gridCol w:w="6360"/>
        <w:gridCol w:w="3146"/>
      </w:tblGrid>
      <w:tr w:rsidR="00E21FDB" w:rsidRPr="00E21FDB" w:rsidTr="00F27047">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19-07-014-03 Очистные сооружения для очистки фильтрата с резервуарами хранения концентрата производительностью 200 м</w:t>
            </w:r>
            <w:r w:rsidRPr="00E21FDB">
              <w:rPr>
                <w:sz w:val="28"/>
                <w:szCs w:val="28"/>
                <w:vertAlign w:val="superscript"/>
              </w:rPr>
              <w:t>3</w:t>
            </w:r>
            <w:r w:rsidRPr="00E21FDB">
              <w:rPr>
                <w:sz w:val="28"/>
                <w:szCs w:val="28"/>
              </w:rPr>
              <w:t>/сут</w:t>
            </w:r>
          </w:p>
        </w:tc>
      </w:tr>
      <w:tr w:rsidR="00E21FDB" w:rsidRPr="00E21FDB" w:rsidTr="00F27047">
        <w:trPr>
          <w:cantSplit/>
          <w:trHeight w:val="20"/>
        </w:trPr>
        <w:tc>
          <w:tcPr>
            <w:tcW w:w="10206" w:type="dxa"/>
            <w:gridSpan w:val="3"/>
            <w:tcBorders>
              <w:top w:val="nil"/>
              <w:left w:val="nil"/>
              <w:bottom w:val="single" w:sz="4" w:space="0" w:color="auto"/>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 xml:space="preserve">Показатели стоимости строительства </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212 094,45</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 </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1 742,75</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132 017,76</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w:t>
            </w:r>
            <w:r w:rsidRPr="00E21FDB">
              <w:rPr>
                <w:vertAlign w:val="superscript"/>
              </w:rPr>
              <w:t>3</w:t>
            </w:r>
            <w:r w:rsidRPr="00E21FDB">
              <w:t>/сут)</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1 060,47</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2 567,73</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752,91</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41 534,98</w:t>
            </w:r>
          </w:p>
        </w:tc>
      </w:tr>
      <w:tr w:rsidR="005B3265" w:rsidRPr="00E21FDB" w:rsidTr="00F27047">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F27047" w:rsidRPr="00E21FDB" w:rsidRDefault="00F27047">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597A2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Очистные сооружения фильтрата</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блочного типа заводского изготовления с комплектом технологического и инженерного оборудования и системами инженерно-технического обеспечения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I.2</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Резервуар для сбора концентрата фильтрата</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стеклопластиковые химически стойкие емкости 2 шт., объемом 60 м</w:t>
            </w:r>
            <w:r w:rsidRPr="00E21FDB">
              <w:rPr>
                <w:vertAlign w:val="superscript"/>
              </w:rPr>
              <w:t>3</w:t>
            </w:r>
            <w:r w:rsidRPr="00E21FDB">
              <w:t>, установленные в обваловке из песка</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Резервуар для очищенных стоков и фильтрата</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сборно-монолитный объемом 2500 м</w:t>
            </w:r>
            <w:r w:rsidRPr="00E21FDB">
              <w:rPr>
                <w:vertAlign w:val="superscript"/>
              </w:rPr>
              <w:t>3</w:t>
            </w:r>
            <w:r w:rsidRPr="00E21FDB">
              <w:t xml:space="preserve">, установленный в обваловке из песка </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Резервуар-усреднитель фильтратов</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сборно-монолитный объемом 2500 м</w:t>
            </w:r>
            <w:r w:rsidRPr="00E21FDB">
              <w:rPr>
                <w:vertAlign w:val="superscript"/>
              </w:rPr>
              <w:t>3</w:t>
            </w:r>
            <w:r w:rsidRPr="00E21FDB">
              <w:t xml:space="preserve">, установленный в обваловке из песка </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Накопительная емкость концентрата и шлама</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стеклопластиковая химически стойкая емкость 1 шт., объемом 3 м</w:t>
            </w:r>
            <w:r w:rsidRPr="00E21FDB">
              <w:rPr>
                <w:vertAlign w:val="superscript"/>
              </w:rPr>
              <w:t>3</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Кондиционирование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Сети связи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 xml:space="preserve">Локальная вычислительная сеть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контроля и управления доступом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F27047" w:rsidRPr="00E21FDB" w:rsidRDefault="00F27047">
      <w:r w:rsidRPr="00E21FDB">
        <w:br w:type="page"/>
      </w:r>
    </w:p>
    <w:tbl>
      <w:tblPr>
        <w:tblW w:w="10206" w:type="dxa"/>
        <w:tblLook w:val="04A0" w:firstRow="1" w:lastRow="0" w:firstColumn="1" w:lastColumn="0" w:noHBand="0" w:noVBand="1"/>
      </w:tblPr>
      <w:tblGrid>
        <w:gridCol w:w="700"/>
        <w:gridCol w:w="6360"/>
        <w:gridCol w:w="3146"/>
      </w:tblGrid>
      <w:tr w:rsidR="00E21FDB" w:rsidRPr="00E21FDB" w:rsidTr="00F27047">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19-07-014-04 Очистные сооружения для очистки фильтрата с резервуарами хранения концентрата производительностью 350 м</w:t>
            </w:r>
            <w:r w:rsidRPr="00E21FDB">
              <w:rPr>
                <w:sz w:val="28"/>
                <w:szCs w:val="28"/>
                <w:vertAlign w:val="superscript"/>
              </w:rPr>
              <w:t>3</w:t>
            </w:r>
            <w:r w:rsidRPr="00E21FDB">
              <w:rPr>
                <w:sz w:val="28"/>
                <w:szCs w:val="28"/>
              </w:rPr>
              <w:t>/сут</w:t>
            </w:r>
          </w:p>
        </w:tc>
      </w:tr>
      <w:tr w:rsidR="00E21FDB" w:rsidRPr="00E21FDB" w:rsidTr="00F27047">
        <w:trPr>
          <w:cantSplit/>
          <w:trHeight w:val="20"/>
        </w:trPr>
        <w:tc>
          <w:tcPr>
            <w:tcW w:w="10206" w:type="dxa"/>
            <w:gridSpan w:val="3"/>
            <w:tcBorders>
              <w:top w:val="nil"/>
              <w:left w:val="nil"/>
              <w:bottom w:val="single" w:sz="4" w:space="0" w:color="auto"/>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 xml:space="preserve">Показатели стоимости строительства </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343 556,89</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 </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1 403,12</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299 309,02</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строительства на принятую единицу измерения (1 м</w:t>
            </w:r>
            <w:r w:rsidRPr="00E21FDB">
              <w:rPr>
                <w:vertAlign w:val="superscript"/>
              </w:rPr>
              <w:t>3</w:t>
            </w:r>
            <w:r w:rsidRPr="00E21FDB">
              <w:t>/сут)</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981,59</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0C5CBA" w:rsidRPr="00E21FDB" w:rsidRDefault="000C5CBA" w:rsidP="000C5CBA">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0C5CBA" w:rsidRPr="00E21FDB" w:rsidRDefault="000C5CBA" w:rsidP="000C5CBA">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0C5CBA" w:rsidRPr="00E21FDB" w:rsidRDefault="000C5CBA" w:rsidP="000C5CBA">
            <w:pPr>
              <w:jc w:val="center"/>
            </w:pPr>
            <w:r w:rsidRPr="00E21FDB">
              <w:t>37 948,70</w:t>
            </w:r>
          </w:p>
        </w:tc>
      </w:tr>
      <w:tr w:rsidR="005B3265" w:rsidRPr="00E21FDB" w:rsidTr="00F27047">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F27047" w:rsidRPr="00E21FDB" w:rsidRDefault="00F27047">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597A2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Установка обратного осмоса и узел механического обезвоживания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полной заводской готовности</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металлическое блочного типа с комплектом технологического и инженерного оборудования и системами инженерно-технического обеспечения</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Резервуар для сбора концентрата фильтрата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полной заводской готовности</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подземные емкостные сооружения из унифицированных стеклокомпозитных блоков 2 шт., объемом 120 м</w:t>
            </w:r>
            <w:r w:rsidRPr="00E21FDB">
              <w:rPr>
                <w:vertAlign w:val="superscript"/>
              </w:rPr>
              <w:t>3</w:t>
            </w:r>
            <w:r w:rsidRPr="00E21FDB">
              <w:t xml:space="preserve">, установленные в обваловке из песка </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Резервуар для очищенных стоков</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подземный 2</w:t>
            </w:r>
            <w:r w:rsidR="00792CA0" w:rsidRPr="00E21FDB">
              <w:t xml:space="preserve"> </w:t>
            </w:r>
            <w:r w:rsidRPr="00E21FDB">
              <w:t>шт., объемом 973 м</w:t>
            </w:r>
            <w:r w:rsidRPr="00E21FDB">
              <w:rPr>
                <w:vertAlign w:val="superscript"/>
              </w:rPr>
              <w:t>3</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Резервуар-усреднитель фильтратов</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подземные емкостные сооружения из унифицированных стеклокомпозитных блоков 1 шт., объемом 150 м</w:t>
            </w:r>
            <w:r w:rsidRPr="00E21FDB">
              <w:rPr>
                <w:vertAlign w:val="superscript"/>
              </w:rPr>
              <w:t>3</w:t>
            </w:r>
            <w:r w:rsidRPr="00E21FDB">
              <w:t xml:space="preserve">, установленные в обваловке из песка </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597A26">
        <w:trPr>
          <w:cantSplit/>
          <w:trHeight w:val="20"/>
        </w:trPr>
        <w:tc>
          <w:tcPr>
            <w:tcW w:w="700" w:type="dxa"/>
            <w:shd w:val="clear" w:color="auto" w:fill="auto"/>
            <w:vAlign w:val="center"/>
          </w:tcPr>
          <w:p w:rsidR="00F27047" w:rsidRPr="00E21FDB" w:rsidRDefault="00F27047" w:rsidP="00A27257">
            <w:pPr>
              <w:jc w:val="center"/>
            </w:pPr>
          </w:p>
        </w:tc>
        <w:tc>
          <w:tcPr>
            <w:tcW w:w="3553" w:type="dxa"/>
            <w:shd w:val="clear" w:color="auto" w:fill="auto"/>
            <w:vAlign w:val="center"/>
          </w:tcPr>
          <w:p w:rsidR="00F27047" w:rsidRPr="00E21FDB" w:rsidRDefault="00F27047" w:rsidP="00A27257"/>
        </w:tc>
        <w:tc>
          <w:tcPr>
            <w:tcW w:w="5953" w:type="dxa"/>
            <w:shd w:val="clear" w:color="auto" w:fill="auto"/>
            <w:vAlign w:val="center"/>
          </w:tcPr>
          <w:p w:rsidR="00F27047" w:rsidRPr="00E21FDB" w:rsidRDefault="00F27047" w:rsidP="00A27257"/>
        </w:tc>
      </w:tr>
      <w:tr w:rsidR="00E21FDB" w:rsidRPr="00E21FDB" w:rsidTr="00597A26">
        <w:trPr>
          <w:cantSplit/>
          <w:trHeight w:val="20"/>
        </w:trPr>
        <w:tc>
          <w:tcPr>
            <w:tcW w:w="700" w:type="dxa"/>
            <w:shd w:val="clear" w:color="auto" w:fill="auto"/>
            <w:vAlign w:val="center"/>
          </w:tcPr>
          <w:p w:rsidR="00F27047" w:rsidRPr="00E21FDB" w:rsidRDefault="00F27047" w:rsidP="00A27257">
            <w:pPr>
              <w:jc w:val="center"/>
            </w:pPr>
          </w:p>
        </w:tc>
        <w:tc>
          <w:tcPr>
            <w:tcW w:w="3553" w:type="dxa"/>
            <w:shd w:val="clear" w:color="auto" w:fill="auto"/>
            <w:vAlign w:val="center"/>
          </w:tcPr>
          <w:p w:rsidR="00F27047" w:rsidRPr="00E21FDB" w:rsidRDefault="00F27047" w:rsidP="00A27257"/>
        </w:tc>
        <w:tc>
          <w:tcPr>
            <w:tcW w:w="5953" w:type="dxa"/>
            <w:shd w:val="clear" w:color="auto" w:fill="auto"/>
            <w:vAlign w:val="center"/>
          </w:tcPr>
          <w:p w:rsidR="00F27047" w:rsidRPr="00E21FDB" w:rsidRDefault="00F27047" w:rsidP="00A27257"/>
        </w:tc>
      </w:tr>
      <w:tr w:rsidR="00E21FDB" w:rsidRPr="00E21FDB" w:rsidTr="00597A26">
        <w:trPr>
          <w:cantSplit/>
          <w:trHeight w:val="20"/>
        </w:trPr>
        <w:tc>
          <w:tcPr>
            <w:tcW w:w="700" w:type="dxa"/>
            <w:shd w:val="clear" w:color="auto" w:fill="auto"/>
            <w:vAlign w:val="center"/>
          </w:tcPr>
          <w:p w:rsidR="00F27047" w:rsidRPr="00E21FDB" w:rsidRDefault="00F27047" w:rsidP="00A27257">
            <w:pPr>
              <w:jc w:val="center"/>
            </w:pPr>
          </w:p>
        </w:tc>
        <w:tc>
          <w:tcPr>
            <w:tcW w:w="3553" w:type="dxa"/>
            <w:shd w:val="clear" w:color="auto" w:fill="auto"/>
            <w:vAlign w:val="center"/>
          </w:tcPr>
          <w:p w:rsidR="00F27047" w:rsidRPr="00E21FDB" w:rsidRDefault="00F27047" w:rsidP="00A27257"/>
        </w:tc>
        <w:tc>
          <w:tcPr>
            <w:tcW w:w="5953" w:type="dxa"/>
            <w:shd w:val="clear" w:color="auto" w:fill="auto"/>
            <w:vAlign w:val="center"/>
          </w:tcPr>
          <w:p w:rsidR="00F27047" w:rsidRPr="00E21FDB" w:rsidRDefault="00F27047" w:rsidP="00A27257"/>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Шламонакопитель</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подземные емкостные сооружения из унифицированных стеклокомпозитных блоков 1 шт., объемом 100 м</w:t>
            </w:r>
            <w:r w:rsidRPr="00E21FDB">
              <w:rPr>
                <w:vertAlign w:val="superscript"/>
              </w:rPr>
              <w:t>3</w:t>
            </w:r>
            <w:r w:rsidRPr="00E21FDB">
              <w:t xml:space="preserve">, установленные в обваловке из песка </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I.6</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 xml:space="preserve">Насосная станция шлама </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 xml:space="preserve">подземные емкостные сооружения из унифицированных стеклокомпозитных блоков 4 шт., установленные в обваловке из песка </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Насосная станция очищенных стоков (канализационная насосная станция)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полной заводской готовности</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Насосная станция резервуара-усреднителя (аккумулирующего резервуара)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полной заводской готовности</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Насосная станция резервуара стоков усреднения (резервуара концентрата)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полной заводской готовности</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Технологические трубопроводы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Автоматизированная система управления технологическим процессом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F27047" w:rsidRPr="00E21FDB" w:rsidRDefault="00F27047">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F27047">
            <w:pPr>
              <w:spacing w:before="120" w:after="120"/>
              <w:rPr>
                <w:sz w:val="28"/>
                <w:szCs w:val="28"/>
              </w:rPr>
            </w:pPr>
            <w:r w:rsidRPr="00E21FDB">
              <w:rPr>
                <w:sz w:val="28"/>
                <w:szCs w:val="28"/>
              </w:rPr>
              <w:t>К таблице 19-07-015</w:t>
            </w:r>
            <w:r w:rsidRPr="00E21FDB">
              <w:rPr>
                <w:b/>
                <w:bCs/>
                <w:sz w:val="28"/>
                <w:szCs w:val="28"/>
              </w:rPr>
              <w:t xml:space="preserve"> </w:t>
            </w:r>
            <w:r w:rsidRPr="00E21FDB">
              <w:rPr>
                <w:sz w:val="28"/>
                <w:szCs w:val="28"/>
              </w:rPr>
              <w:t>Резервуары технологические из модульных полимерных элементов для ливневых и фильтратных сточных вод</w:t>
            </w:r>
          </w:p>
        </w:tc>
      </w:tr>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F27047">
            <w:pPr>
              <w:spacing w:before="120" w:after="120"/>
              <w:rPr>
                <w:sz w:val="28"/>
                <w:szCs w:val="28"/>
              </w:rPr>
            </w:pPr>
            <w:r w:rsidRPr="00E21FDB">
              <w:rPr>
                <w:sz w:val="28"/>
                <w:szCs w:val="28"/>
              </w:rPr>
              <w:t>К показателю 19-07-015-01 Резервуары технологические из модульных полимерных элементов для ливневых и фильтратных сточных вод, строительным объемом 648 м</w:t>
            </w:r>
            <w:r w:rsidRPr="00E21FDB">
              <w:rPr>
                <w:sz w:val="28"/>
                <w:szCs w:val="28"/>
                <w:vertAlign w:val="superscript"/>
              </w:rPr>
              <w:t>3</w:t>
            </w:r>
          </w:p>
        </w:tc>
      </w:tr>
      <w:tr w:rsidR="00E21FDB" w:rsidRPr="00E21FDB" w:rsidTr="00F27047">
        <w:trPr>
          <w:cantSplit/>
          <w:trHeight w:val="20"/>
        </w:trPr>
        <w:tc>
          <w:tcPr>
            <w:tcW w:w="10206" w:type="dxa"/>
            <w:gridSpan w:val="4"/>
            <w:tcBorders>
              <w:top w:val="nil"/>
              <w:left w:val="nil"/>
              <w:bottom w:val="single" w:sz="4" w:space="0" w:color="auto"/>
              <w:right w:val="nil"/>
            </w:tcBorders>
            <w:shd w:val="clear" w:color="auto" w:fill="auto"/>
            <w:vAlign w:val="center"/>
            <w:hideMark/>
          </w:tcPr>
          <w:p w:rsidR="005B3265" w:rsidRPr="00E21FDB" w:rsidRDefault="005B3265" w:rsidP="00F27047">
            <w:pPr>
              <w:spacing w:before="120" w:after="120"/>
              <w:jc w:val="center"/>
              <w:rPr>
                <w:sz w:val="28"/>
                <w:szCs w:val="28"/>
              </w:rPr>
            </w:pPr>
            <w:r w:rsidRPr="00E21FDB">
              <w:rPr>
                <w:sz w:val="28"/>
                <w:szCs w:val="28"/>
              </w:rPr>
              <w:t>Показатели стоимости строительства</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16 626,19</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 </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90,88</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12 259,48</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строительства на принятую единицу измерения (1 м</w:t>
            </w:r>
            <w:r w:rsidRPr="00E21FDB">
              <w:rPr>
                <w:vertAlign w:val="superscript"/>
              </w:rPr>
              <w:t>3</w:t>
            </w:r>
            <w:r w:rsidRPr="00E21FDB">
              <w:t xml:space="preserve"> строительного объема)</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25,66</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приведенная на 1 м</w:t>
            </w:r>
            <w:r w:rsidRPr="00E21FDB">
              <w:rPr>
                <w:vertAlign w:val="superscript"/>
              </w:rPr>
              <w:t>2</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приведенная на 1 м</w:t>
            </w:r>
            <w:r w:rsidRPr="00E21FDB">
              <w:rPr>
                <w:vertAlign w:val="superscript"/>
              </w:rPr>
              <w:t>3</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25,66</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4901D2" w:rsidRPr="00E21FDB" w:rsidRDefault="004901D2" w:rsidP="004901D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w:t>
            </w:r>
          </w:p>
        </w:tc>
      </w:tr>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F27047">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Показателях</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двухслойное: песчаное, георешетка армированная, песчаное</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Резервуар технологический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подземное емкостное сооружение из сборных модульных полимерных элементов заводской готовности объемом 648 м</w:t>
            </w:r>
            <w:r w:rsidRPr="00E21FDB">
              <w:rPr>
                <w:vertAlign w:val="superscript"/>
              </w:rPr>
              <w:t>3</w:t>
            </w:r>
            <w:r w:rsidRPr="00E21FDB">
              <w:t xml:space="preserve"> - 1 шт., наружная изоляция днища, стен, покрытия - геомембрана, песчаный дренаж стен и покрытия толщиной 300 мм</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Смотровые 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2 шт. - железобетонные монолитные</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F27047" w:rsidRPr="00E21FDB" w:rsidRDefault="00F27047">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F27047">
            <w:pPr>
              <w:spacing w:before="120" w:after="120"/>
              <w:rPr>
                <w:sz w:val="28"/>
                <w:szCs w:val="28"/>
              </w:rPr>
            </w:pPr>
            <w:r w:rsidRPr="00E21FDB">
              <w:rPr>
                <w:sz w:val="28"/>
                <w:szCs w:val="28"/>
              </w:rPr>
              <w:t>К показателю 19-07-015-02 Резервуары технологические из модульных полимерных элементов для ливневых и фильтратных сточных вод, строительным объемом 1 440 м</w:t>
            </w:r>
            <w:r w:rsidRPr="00E21FDB">
              <w:rPr>
                <w:sz w:val="28"/>
                <w:szCs w:val="28"/>
                <w:vertAlign w:val="superscript"/>
              </w:rPr>
              <w:t>3</w:t>
            </w:r>
          </w:p>
        </w:tc>
      </w:tr>
      <w:tr w:rsidR="00E21FDB" w:rsidRPr="00E21FDB" w:rsidTr="00F27047">
        <w:trPr>
          <w:cantSplit/>
          <w:trHeight w:val="20"/>
        </w:trPr>
        <w:tc>
          <w:tcPr>
            <w:tcW w:w="10206" w:type="dxa"/>
            <w:gridSpan w:val="4"/>
            <w:tcBorders>
              <w:top w:val="nil"/>
              <w:left w:val="nil"/>
              <w:bottom w:val="single" w:sz="4" w:space="0" w:color="auto"/>
              <w:right w:val="nil"/>
            </w:tcBorders>
            <w:shd w:val="clear" w:color="auto" w:fill="auto"/>
            <w:vAlign w:val="center"/>
            <w:hideMark/>
          </w:tcPr>
          <w:p w:rsidR="005B3265" w:rsidRPr="00E21FDB" w:rsidRDefault="005B3265" w:rsidP="00F27047">
            <w:pPr>
              <w:spacing w:before="120" w:after="120"/>
              <w:jc w:val="center"/>
              <w:rPr>
                <w:sz w:val="28"/>
                <w:szCs w:val="28"/>
              </w:rPr>
            </w:pPr>
            <w:r w:rsidRPr="00E21FDB">
              <w:rPr>
                <w:sz w:val="28"/>
                <w:szCs w:val="28"/>
              </w:rPr>
              <w:t>Показатели стоимости строительства</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30 467,08</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 </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98,13</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26 260,39</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строительства на принятую единицу измерения (1 м</w:t>
            </w:r>
            <w:r w:rsidRPr="00E21FDB">
              <w:rPr>
                <w:vertAlign w:val="superscript"/>
              </w:rPr>
              <w:t>3</w:t>
            </w:r>
            <w:r w:rsidRPr="00E21FDB">
              <w:t xml:space="preserve"> строительного объема)</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21,16</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приведенная на 1 м</w:t>
            </w:r>
            <w:r w:rsidRPr="00E21FDB">
              <w:rPr>
                <w:vertAlign w:val="superscript"/>
              </w:rPr>
              <w:t>2</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приведенная на 1 м</w:t>
            </w:r>
            <w:r w:rsidRPr="00E21FDB">
              <w:rPr>
                <w:vertAlign w:val="superscript"/>
              </w:rPr>
              <w:t>3</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21,16</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4901D2" w:rsidRPr="00E21FDB" w:rsidRDefault="004901D2" w:rsidP="004901D2">
            <w:r w:rsidRPr="00E21FDB">
              <w:t xml:space="preserve">Стоимость возведения фундаментов </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w:t>
            </w:r>
          </w:p>
        </w:tc>
      </w:tr>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F27047">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Показателях</w:t>
            </w:r>
          </w:p>
        </w:tc>
      </w:tr>
      <w:tr w:rsidR="00E21FDB" w:rsidRPr="00E21FDB" w:rsidTr="009968C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9968C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9968C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двухслойное: песчаное, георешетка армированная, песчаное, геотекстиль</w:t>
            </w:r>
          </w:p>
        </w:tc>
      </w:tr>
      <w:tr w:rsidR="00E21FDB" w:rsidRPr="00E21FDB" w:rsidTr="009968C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Резервуар технологический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подземное емкостное сооружение из сборных модульных полимерных элементов заводской готовности объемом 1140 м</w:t>
            </w:r>
            <w:r w:rsidRPr="00E21FDB">
              <w:rPr>
                <w:vertAlign w:val="superscript"/>
              </w:rPr>
              <w:t>3</w:t>
            </w:r>
            <w:r w:rsidRPr="00E21FDB">
              <w:t xml:space="preserve"> - 1 шт., наружная изоляция днища, стен, покрытия - геомембрана, песчаный дренаж стен и покрытия толщиной 300 мм</w:t>
            </w:r>
          </w:p>
        </w:tc>
      </w:tr>
      <w:tr w:rsidR="00E21FDB" w:rsidRPr="00E21FDB" w:rsidTr="009968C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Смотровые 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4 шт. - железобетонные монолитные</w:t>
            </w:r>
          </w:p>
        </w:tc>
      </w:tr>
      <w:tr w:rsidR="00E21FDB" w:rsidRPr="00E21FDB" w:rsidTr="009968CC">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9968C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F27047" w:rsidRPr="00E21FDB" w:rsidRDefault="00F27047">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F27047">
            <w:pPr>
              <w:spacing w:before="120" w:after="120"/>
              <w:rPr>
                <w:sz w:val="28"/>
                <w:szCs w:val="28"/>
              </w:rPr>
            </w:pPr>
            <w:r w:rsidRPr="00E21FDB">
              <w:rPr>
                <w:sz w:val="28"/>
                <w:szCs w:val="28"/>
              </w:rPr>
              <w:t>К показателю 19-07-015-03 Резервуары технологические из модульных полимерных элементов для ливневых и фильтратных сточных вод, строительным объемом 2 160 м</w:t>
            </w:r>
            <w:r w:rsidRPr="00E21FDB">
              <w:rPr>
                <w:sz w:val="28"/>
                <w:szCs w:val="28"/>
                <w:vertAlign w:val="superscript"/>
              </w:rPr>
              <w:t>3</w:t>
            </w:r>
          </w:p>
        </w:tc>
      </w:tr>
      <w:tr w:rsidR="00E21FDB" w:rsidRPr="00E21FDB" w:rsidTr="00F27047">
        <w:trPr>
          <w:cantSplit/>
          <w:trHeight w:val="20"/>
        </w:trPr>
        <w:tc>
          <w:tcPr>
            <w:tcW w:w="10206" w:type="dxa"/>
            <w:gridSpan w:val="4"/>
            <w:tcBorders>
              <w:top w:val="nil"/>
              <w:left w:val="nil"/>
              <w:bottom w:val="single" w:sz="4" w:space="0" w:color="auto"/>
              <w:right w:val="nil"/>
            </w:tcBorders>
            <w:shd w:val="clear" w:color="auto" w:fill="auto"/>
            <w:vAlign w:val="center"/>
            <w:hideMark/>
          </w:tcPr>
          <w:p w:rsidR="005B3265" w:rsidRPr="00E21FDB" w:rsidRDefault="005B3265" w:rsidP="00F27047">
            <w:pPr>
              <w:spacing w:before="120" w:after="120"/>
              <w:jc w:val="center"/>
              <w:rPr>
                <w:sz w:val="28"/>
                <w:szCs w:val="28"/>
              </w:rPr>
            </w:pPr>
            <w:r w:rsidRPr="00E21FDB">
              <w:rPr>
                <w:sz w:val="28"/>
                <w:szCs w:val="28"/>
              </w:rPr>
              <w:t>Показатели стоимости строительства</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45 808,63</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 </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148,08</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39 204,73</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строительства на принятую единицу измерения (1 м</w:t>
            </w:r>
            <w:r w:rsidRPr="00E21FDB">
              <w:rPr>
                <w:vertAlign w:val="superscript"/>
              </w:rPr>
              <w:t>3</w:t>
            </w:r>
            <w:r w:rsidRPr="009968CC">
              <w:t xml:space="preserve"> </w:t>
            </w:r>
            <w:r w:rsidRPr="00E21FDB">
              <w:t>строительного объема)</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21,21</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приведенная на 1 м</w:t>
            </w:r>
            <w:r w:rsidRPr="00E21FDB">
              <w:rPr>
                <w:vertAlign w:val="superscript"/>
              </w:rPr>
              <w:t>2</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приведенная на 1 м</w:t>
            </w:r>
            <w:r w:rsidRPr="00E21FDB">
              <w:rPr>
                <w:vertAlign w:val="superscript"/>
              </w:rPr>
              <w:t>3</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21,21</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4901D2" w:rsidRPr="00E21FDB" w:rsidRDefault="004901D2" w:rsidP="004901D2">
            <w:r w:rsidRPr="00E21FDB">
              <w:t xml:space="preserve">Стоимость возведения фундаментов </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w:t>
            </w:r>
          </w:p>
        </w:tc>
      </w:tr>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F27047">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Показателях</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двухслойное: песчаное, георешетка армированная, песчаное, геотекстиль</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Резервуар технологический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подземное емкостное сооружение из сборных модульных полимерных элементов заводской готовности объемом 2160 м</w:t>
            </w:r>
            <w:r w:rsidRPr="00E21FDB">
              <w:rPr>
                <w:vertAlign w:val="superscript"/>
              </w:rPr>
              <w:t>3</w:t>
            </w:r>
            <w:r w:rsidRPr="00E21FDB">
              <w:t xml:space="preserve"> - 1 шт., наружная изоляция днища, стен, покрытия - геомембрана, песчаный дренаж стен и покрытия толщиной 300 мм</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Смотровые 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4 шт. - железобетонные монолитные</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F27047" w:rsidRPr="00E21FDB" w:rsidRDefault="00F27047">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F27047">
            <w:pPr>
              <w:spacing w:before="120" w:after="120"/>
              <w:rPr>
                <w:sz w:val="28"/>
                <w:szCs w:val="28"/>
              </w:rPr>
            </w:pPr>
            <w:r w:rsidRPr="00E21FDB">
              <w:rPr>
                <w:sz w:val="28"/>
                <w:szCs w:val="28"/>
              </w:rPr>
              <w:t>К показателю 19-07-015-04 Резервуары технологические из модульных полимерных элементов для ливневых и фильтратных сточных вод, строительным объемом 2 850 м</w:t>
            </w:r>
            <w:r w:rsidRPr="00E21FDB">
              <w:rPr>
                <w:sz w:val="28"/>
                <w:szCs w:val="28"/>
                <w:vertAlign w:val="superscript"/>
              </w:rPr>
              <w:t>3</w:t>
            </w:r>
          </w:p>
        </w:tc>
      </w:tr>
      <w:tr w:rsidR="00E21FDB" w:rsidRPr="00E21FDB" w:rsidTr="00F27047">
        <w:trPr>
          <w:cantSplit/>
          <w:trHeight w:val="20"/>
        </w:trPr>
        <w:tc>
          <w:tcPr>
            <w:tcW w:w="10206" w:type="dxa"/>
            <w:gridSpan w:val="4"/>
            <w:tcBorders>
              <w:top w:val="nil"/>
              <w:left w:val="nil"/>
              <w:bottom w:val="single" w:sz="4" w:space="0" w:color="auto"/>
              <w:right w:val="nil"/>
            </w:tcBorders>
            <w:shd w:val="clear" w:color="auto" w:fill="auto"/>
            <w:vAlign w:val="center"/>
            <w:hideMark/>
          </w:tcPr>
          <w:p w:rsidR="005B3265" w:rsidRPr="00E21FDB" w:rsidRDefault="005B3265" w:rsidP="00F27047">
            <w:pPr>
              <w:spacing w:before="120" w:after="120"/>
              <w:jc w:val="center"/>
              <w:rPr>
                <w:sz w:val="28"/>
                <w:szCs w:val="28"/>
              </w:rPr>
            </w:pPr>
            <w:r w:rsidRPr="00E21FDB">
              <w:rPr>
                <w:sz w:val="28"/>
                <w:szCs w:val="28"/>
              </w:rPr>
              <w:t>Показатели стоимости строительства</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60 074,35</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 </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190,55</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51 626,75</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строительства на принятую единицу измерения (1 м</w:t>
            </w:r>
            <w:r w:rsidRPr="00E21FDB">
              <w:rPr>
                <w:vertAlign w:val="superscript"/>
              </w:rPr>
              <w:t>3</w:t>
            </w:r>
            <w:r w:rsidRPr="00E21FDB">
              <w:t xml:space="preserve"> строительного объема)</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21,08</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приведенная на 1 м</w:t>
            </w:r>
            <w:r w:rsidRPr="00E21FDB">
              <w:rPr>
                <w:vertAlign w:val="superscript"/>
              </w:rPr>
              <w:t>2</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приведенная на 1 м</w:t>
            </w:r>
            <w:r w:rsidRPr="00E21FDB">
              <w:rPr>
                <w:vertAlign w:val="superscript"/>
              </w:rPr>
              <w:t>3</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21,08</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4901D2" w:rsidRPr="00E21FDB" w:rsidRDefault="004901D2" w:rsidP="004901D2">
            <w:r w:rsidRPr="00E21FDB">
              <w:t xml:space="preserve">Стоимость возведения фундаментов </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w:t>
            </w:r>
          </w:p>
        </w:tc>
      </w:tr>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F27047">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Показателях</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Основание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двухслойное: георешетка армированная, песчаная, бетонное, геотекстиль</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Резервуар технологический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подземное емкостное сооружение из сборных модульных полимерных элементов заводской готовности объемом 2850 м</w:t>
            </w:r>
            <w:r w:rsidRPr="00E21FDB">
              <w:rPr>
                <w:vertAlign w:val="superscript"/>
              </w:rPr>
              <w:t>3</w:t>
            </w:r>
            <w:r w:rsidRPr="00E21FDB">
              <w:t xml:space="preserve"> - 1 шт., наружная изоляция днища, стен, покрытия - геомембрана, песчаный дренаж стен и покрытия толщиной 300 мм</w:t>
            </w:r>
          </w:p>
        </w:tc>
      </w:tr>
      <w:tr w:rsidR="00E21FDB" w:rsidRPr="00E21FDB" w:rsidTr="00597A2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Смотровые колодцы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6 шт. - железобетонные монолитные</w:t>
            </w:r>
          </w:p>
        </w:tc>
      </w:tr>
      <w:tr w:rsidR="00E21FDB" w:rsidRPr="00E21FDB" w:rsidTr="00597A26">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597A2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F27047" w:rsidRPr="00E21FDB" w:rsidRDefault="00F27047">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F27047">
            <w:pPr>
              <w:spacing w:before="120" w:after="120"/>
              <w:rPr>
                <w:sz w:val="28"/>
                <w:szCs w:val="28"/>
              </w:rPr>
            </w:pPr>
            <w:r w:rsidRPr="00E21FDB">
              <w:rPr>
                <w:sz w:val="28"/>
                <w:szCs w:val="28"/>
              </w:rPr>
              <w:t>К таблице 19-07-016</w:t>
            </w:r>
            <w:r w:rsidRPr="00E21FDB">
              <w:rPr>
                <w:b/>
                <w:bCs/>
                <w:sz w:val="28"/>
                <w:szCs w:val="28"/>
              </w:rPr>
              <w:t xml:space="preserve"> </w:t>
            </w:r>
            <w:r w:rsidRPr="00E21FDB">
              <w:rPr>
                <w:sz w:val="28"/>
                <w:szCs w:val="28"/>
              </w:rPr>
              <w:t>Резервуары технологические из полимерных материалов для концентрата фильтрата</w:t>
            </w:r>
          </w:p>
        </w:tc>
      </w:tr>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F27047">
            <w:pPr>
              <w:spacing w:before="120" w:after="120"/>
              <w:rPr>
                <w:sz w:val="28"/>
                <w:szCs w:val="28"/>
              </w:rPr>
            </w:pPr>
            <w:r w:rsidRPr="00E21FDB">
              <w:rPr>
                <w:sz w:val="28"/>
                <w:szCs w:val="28"/>
              </w:rPr>
              <w:t>К показателю 19-07-016-01 Резервуары технологические из полимерных материалов для концентрата фильтрата емкостью 60 м</w:t>
            </w:r>
            <w:r w:rsidRPr="00E21FDB">
              <w:rPr>
                <w:sz w:val="28"/>
                <w:szCs w:val="28"/>
                <w:vertAlign w:val="superscript"/>
              </w:rPr>
              <w:t>3</w:t>
            </w:r>
          </w:p>
        </w:tc>
      </w:tr>
      <w:tr w:rsidR="00E21FDB" w:rsidRPr="00E21FDB" w:rsidTr="00F27047">
        <w:trPr>
          <w:cantSplit/>
          <w:trHeight w:val="20"/>
        </w:trPr>
        <w:tc>
          <w:tcPr>
            <w:tcW w:w="10206" w:type="dxa"/>
            <w:gridSpan w:val="4"/>
            <w:tcBorders>
              <w:top w:val="nil"/>
              <w:left w:val="nil"/>
              <w:bottom w:val="single" w:sz="4" w:space="0" w:color="auto"/>
              <w:right w:val="nil"/>
            </w:tcBorders>
            <w:shd w:val="clear" w:color="auto" w:fill="auto"/>
            <w:vAlign w:val="center"/>
            <w:hideMark/>
          </w:tcPr>
          <w:p w:rsidR="005B3265" w:rsidRPr="00E21FDB" w:rsidRDefault="005B3265" w:rsidP="00F27047">
            <w:pPr>
              <w:spacing w:before="120" w:after="120"/>
              <w:jc w:val="center"/>
              <w:rPr>
                <w:sz w:val="28"/>
                <w:szCs w:val="28"/>
              </w:rPr>
            </w:pPr>
            <w:r w:rsidRPr="00E21FDB">
              <w:rPr>
                <w:sz w:val="28"/>
                <w:szCs w:val="28"/>
              </w:rPr>
              <w:t>Показатели стоимости строительства</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6 436,89</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 </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19,23</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5 571,87</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строительства на принятую единицу измерения (1 м</w:t>
            </w:r>
            <w:r w:rsidRPr="00E21FDB">
              <w:rPr>
                <w:vertAlign w:val="superscript"/>
              </w:rPr>
              <w:t>3</w:t>
            </w:r>
            <w:r w:rsidRPr="00E21FDB">
              <w:t xml:space="preserve"> емкости)</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107,28</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приведенная на 1 м</w:t>
            </w:r>
            <w:r w:rsidRPr="00E21FDB">
              <w:rPr>
                <w:vertAlign w:val="superscript"/>
              </w:rPr>
              <w:t>2</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приведенная на 1 м</w:t>
            </w:r>
            <w:r w:rsidRPr="00E21FDB">
              <w:rPr>
                <w:vertAlign w:val="superscript"/>
              </w:rPr>
              <w:t>3</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4901D2" w:rsidRPr="00E21FDB" w:rsidRDefault="004901D2" w:rsidP="004901D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489,07</w:t>
            </w:r>
          </w:p>
        </w:tc>
      </w:tr>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F27047">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Показателях</w:t>
            </w:r>
          </w:p>
        </w:tc>
      </w:tr>
      <w:tr w:rsidR="00E21FDB" w:rsidRPr="00E21FDB" w:rsidTr="00E21FD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E21FD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E21FD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Резервуар технологический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стеклопластиковый, устойчивый к химически агрессивной среде, заводского изготовления объемом 60 м</w:t>
            </w:r>
            <w:r w:rsidRPr="00E21FDB">
              <w:rPr>
                <w:vertAlign w:val="superscript"/>
              </w:rPr>
              <w:t>3</w:t>
            </w:r>
            <w:r w:rsidRPr="00E21FDB">
              <w:t>, 1 шт., полузаглубленного размещения с устройством обваловки из песка</w:t>
            </w:r>
          </w:p>
        </w:tc>
      </w:tr>
      <w:tr w:rsidR="00E21FDB" w:rsidRPr="00E21FDB" w:rsidTr="00E21FD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E21FD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F27047" w:rsidRPr="00E21FDB" w:rsidRDefault="00F27047">
      <w:r w:rsidRPr="00E21FDB">
        <w:br w:type="page"/>
      </w:r>
    </w:p>
    <w:tbl>
      <w:tblPr>
        <w:tblW w:w="10206" w:type="dxa"/>
        <w:tblLook w:val="04A0" w:firstRow="1" w:lastRow="0" w:firstColumn="1" w:lastColumn="0" w:noHBand="0" w:noVBand="1"/>
      </w:tblPr>
      <w:tblGrid>
        <w:gridCol w:w="700"/>
        <w:gridCol w:w="3553"/>
        <w:gridCol w:w="2807"/>
        <w:gridCol w:w="3146"/>
      </w:tblGrid>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F27047">
            <w:pPr>
              <w:spacing w:before="120" w:after="120"/>
              <w:rPr>
                <w:sz w:val="28"/>
                <w:szCs w:val="28"/>
              </w:rPr>
            </w:pPr>
            <w:r w:rsidRPr="00E21FDB">
              <w:rPr>
                <w:sz w:val="28"/>
                <w:szCs w:val="28"/>
              </w:rPr>
              <w:t>К показателю 19-07-016-02 Резервуары технологические из полимерных материалов для концентрата фильтрата емкостью 140 м</w:t>
            </w:r>
            <w:r w:rsidRPr="00E21FDB">
              <w:rPr>
                <w:sz w:val="28"/>
                <w:szCs w:val="28"/>
                <w:vertAlign w:val="superscript"/>
              </w:rPr>
              <w:t>3</w:t>
            </w:r>
          </w:p>
        </w:tc>
      </w:tr>
      <w:tr w:rsidR="00E21FDB" w:rsidRPr="00E21FDB" w:rsidTr="00F27047">
        <w:trPr>
          <w:cantSplit/>
          <w:trHeight w:val="20"/>
        </w:trPr>
        <w:tc>
          <w:tcPr>
            <w:tcW w:w="10206" w:type="dxa"/>
            <w:gridSpan w:val="4"/>
            <w:tcBorders>
              <w:top w:val="nil"/>
              <w:left w:val="nil"/>
              <w:bottom w:val="single" w:sz="4" w:space="0" w:color="auto"/>
              <w:right w:val="nil"/>
            </w:tcBorders>
            <w:shd w:val="clear" w:color="auto" w:fill="auto"/>
            <w:vAlign w:val="center"/>
            <w:hideMark/>
          </w:tcPr>
          <w:p w:rsidR="005B3265" w:rsidRPr="00E21FDB" w:rsidRDefault="005B3265" w:rsidP="00F27047">
            <w:pPr>
              <w:spacing w:before="120" w:after="120"/>
              <w:jc w:val="center"/>
              <w:rPr>
                <w:sz w:val="28"/>
                <w:szCs w:val="28"/>
              </w:rPr>
            </w:pPr>
            <w:r w:rsidRPr="00E21FDB">
              <w:rPr>
                <w:sz w:val="28"/>
                <w:szCs w:val="28"/>
              </w:rPr>
              <w:t>Показатели стоимости строительства</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14 740,27</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 </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40,45</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12 899,67</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строительства на принятую единицу измерения (1 м</w:t>
            </w:r>
            <w:r w:rsidRPr="00E21FDB">
              <w:rPr>
                <w:vertAlign w:val="superscript"/>
              </w:rPr>
              <w:t>3</w:t>
            </w:r>
            <w:r w:rsidRPr="00E21FDB">
              <w:t xml:space="preserve"> емкости)</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105,29</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приведенная на 1 м</w:t>
            </w:r>
            <w:r w:rsidRPr="00E21FDB">
              <w:rPr>
                <w:vertAlign w:val="superscript"/>
              </w:rPr>
              <w:t>2</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5</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приведенная на 1 м</w:t>
            </w:r>
            <w:r w:rsidRPr="00E21FDB">
              <w:rPr>
                <w:vertAlign w:val="superscript"/>
              </w:rPr>
              <w:t>3</w:t>
            </w:r>
            <w:r w:rsidRPr="00E21FDB">
              <w:t xml:space="preserve"> сооружения</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4901D2" w:rsidRPr="00E21FDB" w:rsidRDefault="004901D2" w:rsidP="004901D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926,23</w:t>
            </w:r>
          </w:p>
        </w:tc>
      </w:tr>
      <w:tr w:rsidR="00E21FDB" w:rsidRPr="00E21FDB" w:rsidTr="00F27047">
        <w:trPr>
          <w:cantSplit/>
          <w:trHeight w:val="20"/>
        </w:trPr>
        <w:tc>
          <w:tcPr>
            <w:tcW w:w="10206" w:type="dxa"/>
            <w:gridSpan w:val="4"/>
            <w:tcBorders>
              <w:top w:val="nil"/>
              <w:left w:val="nil"/>
              <w:bottom w:val="nil"/>
              <w:right w:val="nil"/>
            </w:tcBorders>
            <w:shd w:val="clear" w:color="auto" w:fill="auto"/>
            <w:vAlign w:val="center"/>
            <w:hideMark/>
          </w:tcPr>
          <w:p w:rsidR="005B3265" w:rsidRPr="00E21FDB" w:rsidRDefault="005B3265" w:rsidP="00F27047">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Показателях</w:t>
            </w:r>
          </w:p>
        </w:tc>
      </w:tr>
      <w:tr w:rsidR="00E21FDB" w:rsidRPr="00E21FDB" w:rsidTr="00E21FD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E21FD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E21FD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Резервуар технологический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стеклопластиковый, устойчивый к химически агрессивной среде, заводского изготовления объемом 70 м</w:t>
            </w:r>
            <w:r w:rsidRPr="00E21FDB">
              <w:rPr>
                <w:vertAlign w:val="superscript"/>
              </w:rPr>
              <w:t>3</w:t>
            </w:r>
            <w:r w:rsidRPr="00E21FDB">
              <w:t>, 2 шт., полузаглубленного размещения с устройством обваловки из песка</w:t>
            </w:r>
          </w:p>
        </w:tc>
      </w:tr>
      <w:tr w:rsidR="00E21FDB" w:rsidRPr="00E21FDB" w:rsidTr="00E21FD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E21FD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F27047" w:rsidRPr="00E21FDB" w:rsidRDefault="00F27047">
      <w:r w:rsidRPr="00E21FDB">
        <w:br w:type="page"/>
      </w:r>
    </w:p>
    <w:tbl>
      <w:tblPr>
        <w:tblW w:w="10212" w:type="dxa"/>
        <w:tblLook w:val="04A0" w:firstRow="1" w:lastRow="0" w:firstColumn="1" w:lastColumn="0" w:noHBand="0" w:noVBand="1"/>
      </w:tblPr>
      <w:tblGrid>
        <w:gridCol w:w="700"/>
        <w:gridCol w:w="3553"/>
        <w:gridCol w:w="2813"/>
        <w:gridCol w:w="3140"/>
        <w:gridCol w:w="6"/>
      </w:tblGrid>
      <w:tr w:rsidR="00E21FDB" w:rsidRPr="00E21FDB" w:rsidTr="00E21FDB">
        <w:trPr>
          <w:cantSplit/>
          <w:trHeight w:val="20"/>
        </w:trPr>
        <w:tc>
          <w:tcPr>
            <w:tcW w:w="10212" w:type="dxa"/>
            <w:gridSpan w:val="5"/>
            <w:tcBorders>
              <w:top w:val="nil"/>
              <w:left w:val="nil"/>
              <w:bottom w:val="nil"/>
              <w:right w:val="nil"/>
            </w:tcBorders>
            <w:shd w:val="clear" w:color="auto" w:fill="auto"/>
            <w:vAlign w:val="center"/>
            <w:hideMark/>
          </w:tcPr>
          <w:p w:rsidR="005B3265" w:rsidRPr="00E21FDB" w:rsidRDefault="005B3265" w:rsidP="00F27047">
            <w:pPr>
              <w:spacing w:before="120" w:after="120"/>
              <w:rPr>
                <w:sz w:val="28"/>
                <w:szCs w:val="28"/>
              </w:rPr>
            </w:pPr>
            <w:r w:rsidRPr="00E21FDB">
              <w:rPr>
                <w:sz w:val="28"/>
                <w:szCs w:val="28"/>
              </w:rPr>
              <w:t>К показателю 19-07-016-03 Резервуары технологические из полимерных материалов для концентрата фильтрата емкостью 220 м</w:t>
            </w:r>
            <w:r w:rsidRPr="00E21FDB">
              <w:rPr>
                <w:sz w:val="28"/>
                <w:szCs w:val="28"/>
                <w:vertAlign w:val="superscript"/>
              </w:rPr>
              <w:t>3</w:t>
            </w:r>
          </w:p>
        </w:tc>
      </w:tr>
      <w:tr w:rsidR="00E21FDB" w:rsidRPr="00E21FDB" w:rsidTr="00E21FDB">
        <w:trPr>
          <w:cantSplit/>
          <w:trHeight w:val="20"/>
        </w:trPr>
        <w:tc>
          <w:tcPr>
            <w:tcW w:w="10212" w:type="dxa"/>
            <w:gridSpan w:val="5"/>
            <w:tcBorders>
              <w:top w:val="nil"/>
              <w:left w:val="nil"/>
              <w:bottom w:val="single" w:sz="4" w:space="0" w:color="auto"/>
              <w:right w:val="nil"/>
            </w:tcBorders>
            <w:shd w:val="clear" w:color="auto" w:fill="auto"/>
            <w:vAlign w:val="center"/>
            <w:hideMark/>
          </w:tcPr>
          <w:p w:rsidR="005B3265" w:rsidRPr="00E21FDB" w:rsidRDefault="005B3265" w:rsidP="00F27047">
            <w:pPr>
              <w:spacing w:before="120" w:after="120"/>
              <w:jc w:val="center"/>
              <w:rPr>
                <w:sz w:val="28"/>
                <w:szCs w:val="28"/>
              </w:rPr>
            </w:pPr>
            <w:r w:rsidRPr="00E21FDB">
              <w:rPr>
                <w:sz w:val="28"/>
                <w:szCs w:val="28"/>
              </w:rPr>
              <w:t>Показатели стоимости строительства</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6" w:type="dxa"/>
            <w:gridSpan w:val="2"/>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gridSpan w:val="2"/>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w:t>
            </w:r>
          </w:p>
        </w:tc>
        <w:tc>
          <w:tcPr>
            <w:tcW w:w="6366"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строительства всего</w:t>
            </w:r>
          </w:p>
        </w:tc>
        <w:tc>
          <w:tcPr>
            <w:tcW w:w="3146" w:type="dxa"/>
            <w:gridSpan w:val="2"/>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22 263,78</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w:t>
            </w:r>
          </w:p>
        </w:tc>
        <w:tc>
          <w:tcPr>
            <w:tcW w:w="6366"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В том числе:</w:t>
            </w:r>
          </w:p>
        </w:tc>
        <w:tc>
          <w:tcPr>
            <w:tcW w:w="3146" w:type="dxa"/>
            <w:gridSpan w:val="2"/>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 </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2.1</w:t>
            </w:r>
          </w:p>
        </w:tc>
        <w:tc>
          <w:tcPr>
            <w:tcW w:w="6366"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проектных и изыскательских работ, включая экспертизу проектной документации</w:t>
            </w:r>
          </w:p>
        </w:tc>
        <w:tc>
          <w:tcPr>
            <w:tcW w:w="3146" w:type="dxa"/>
            <w:gridSpan w:val="2"/>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50,81</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2.2</w:t>
            </w:r>
          </w:p>
        </w:tc>
        <w:tc>
          <w:tcPr>
            <w:tcW w:w="6366"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технологического оборудования</w:t>
            </w:r>
          </w:p>
        </w:tc>
        <w:tc>
          <w:tcPr>
            <w:tcW w:w="3146" w:type="dxa"/>
            <w:gridSpan w:val="2"/>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20 237,27</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3</w:t>
            </w:r>
          </w:p>
        </w:tc>
        <w:tc>
          <w:tcPr>
            <w:tcW w:w="6366"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строительства на принятую единицу измерения (1 м</w:t>
            </w:r>
            <w:r w:rsidRPr="00E21FDB">
              <w:rPr>
                <w:vertAlign w:val="superscript"/>
              </w:rPr>
              <w:t>3</w:t>
            </w:r>
            <w:r w:rsidRPr="00E21FDB">
              <w:t xml:space="preserve"> емкости)</w:t>
            </w:r>
          </w:p>
        </w:tc>
        <w:tc>
          <w:tcPr>
            <w:tcW w:w="3146" w:type="dxa"/>
            <w:gridSpan w:val="2"/>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101,20</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4</w:t>
            </w:r>
          </w:p>
        </w:tc>
        <w:tc>
          <w:tcPr>
            <w:tcW w:w="6366"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приведенная на 1 м</w:t>
            </w:r>
            <w:r w:rsidRPr="00E21FDB">
              <w:rPr>
                <w:vertAlign w:val="superscript"/>
              </w:rPr>
              <w:t>2</w:t>
            </w:r>
            <w:r w:rsidRPr="00E21FDB">
              <w:t xml:space="preserve"> сооружения</w:t>
            </w:r>
          </w:p>
        </w:tc>
        <w:tc>
          <w:tcPr>
            <w:tcW w:w="3146" w:type="dxa"/>
            <w:gridSpan w:val="2"/>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5</w:t>
            </w:r>
          </w:p>
        </w:tc>
        <w:tc>
          <w:tcPr>
            <w:tcW w:w="6366"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приведенная на 1 м</w:t>
            </w:r>
            <w:r w:rsidRPr="00E21FDB">
              <w:rPr>
                <w:vertAlign w:val="superscript"/>
              </w:rPr>
              <w:t>3</w:t>
            </w:r>
            <w:r w:rsidRPr="00E21FDB">
              <w:t xml:space="preserve"> сооружения</w:t>
            </w:r>
          </w:p>
        </w:tc>
        <w:tc>
          <w:tcPr>
            <w:tcW w:w="3146" w:type="dxa"/>
            <w:gridSpan w:val="2"/>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6</w:t>
            </w:r>
          </w:p>
        </w:tc>
        <w:tc>
          <w:tcPr>
            <w:tcW w:w="6366" w:type="dxa"/>
            <w:gridSpan w:val="2"/>
            <w:tcBorders>
              <w:top w:val="single" w:sz="4" w:space="0" w:color="auto"/>
              <w:left w:val="nil"/>
              <w:bottom w:val="single" w:sz="4" w:space="0" w:color="auto"/>
              <w:right w:val="single" w:sz="4" w:space="0" w:color="auto"/>
            </w:tcBorders>
            <w:shd w:val="clear" w:color="auto" w:fill="auto"/>
            <w:vAlign w:val="center"/>
            <w:hideMark/>
          </w:tcPr>
          <w:p w:rsidR="004901D2" w:rsidRPr="00E21FDB" w:rsidRDefault="004901D2" w:rsidP="004901D2">
            <w:r w:rsidRPr="00E21FDB">
              <w:t>Стоимость возведения фундаментов</w:t>
            </w:r>
          </w:p>
        </w:tc>
        <w:tc>
          <w:tcPr>
            <w:tcW w:w="3146" w:type="dxa"/>
            <w:gridSpan w:val="2"/>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1 228,68</w:t>
            </w:r>
          </w:p>
        </w:tc>
      </w:tr>
      <w:tr w:rsidR="00E21FDB" w:rsidRPr="00E21FDB" w:rsidTr="00E21FDB">
        <w:trPr>
          <w:cantSplit/>
          <w:trHeight w:val="20"/>
        </w:trPr>
        <w:tc>
          <w:tcPr>
            <w:tcW w:w="10212" w:type="dxa"/>
            <w:gridSpan w:val="5"/>
            <w:tcBorders>
              <w:top w:val="nil"/>
              <w:left w:val="nil"/>
              <w:bottom w:val="nil"/>
              <w:right w:val="nil"/>
            </w:tcBorders>
            <w:shd w:val="clear" w:color="auto" w:fill="auto"/>
            <w:vAlign w:val="center"/>
            <w:hideMark/>
          </w:tcPr>
          <w:p w:rsidR="005B3265" w:rsidRPr="00E21FDB" w:rsidRDefault="005B3265" w:rsidP="00F27047">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Показателях</w:t>
            </w:r>
          </w:p>
        </w:tc>
      </w:tr>
      <w:tr w:rsidR="00E21FDB" w:rsidRPr="00E21FDB" w:rsidTr="00E21FDB">
        <w:trPr>
          <w:gridAfter w:val="1"/>
          <w:wAfter w:w="6"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E21FDB">
        <w:trPr>
          <w:gridAfter w:val="1"/>
          <w:wAfter w:w="6" w:type="dxa"/>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E21FDB">
        <w:trPr>
          <w:gridAfter w:val="1"/>
          <w:wAfter w:w="6"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w:t>
            </w:r>
          </w:p>
        </w:tc>
      </w:tr>
      <w:tr w:rsidR="00E21FDB" w:rsidRPr="00E21FDB" w:rsidTr="00E21FDB">
        <w:trPr>
          <w:gridAfter w:val="1"/>
          <w:wAfter w:w="6"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Резервуар технологический</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стеклопластиковый, устойчивый к химически агрессивной среде, заводского изготовления объемом 110 м</w:t>
            </w:r>
            <w:r w:rsidRPr="00E21FDB">
              <w:rPr>
                <w:vertAlign w:val="superscript"/>
              </w:rPr>
              <w:t>3</w:t>
            </w:r>
            <w:r w:rsidRPr="00E21FDB">
              <w:t>, 2 шт., полузаглубленного размещения с устройством обваловки из песка</w:t>
            </w:r>
          </w:p>
        </w:tc>
      </w:tr>
      <w:tr w:rsidR="00E21FDB" w:rsidRPr="00E21FDB" w:rsidTr="00E21FDB">
        <w:trPr>
          <w:gridAfter w:val="1"/>
          <w:wAfter w:w="6" w:type="dxa"/>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gridSpan w:val="2"/>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E21FDB">
        <w:trPr>
          <w:gridAfter w:val="1"/>
          <w:wAfter w:w="6"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F27047" w:rsidRPr="00E21FDB" w:rsidRDefault="00F27047">
      <w:r w:rsidRPr="00E21FDB">
        <w:br w:type="page"/>
      </w:r>
    </w:p>
    <w:tbl>
      <w:tblPr>
        <w:tblW w:w="10206" w:type="dxa"/>
        <w:tblLook w:val="04A0" w:firstRow="1" w:lastRow="0" w:firstColumn="1" w:lastColumn="0" w:noHBand="0" w:noVBand="1"/>
      </w:tblPr>
      <w:tblGrid>
        <w:gridCol w:w="709"/>
        <w:gridCol w:w="6236"/>
        <w:gridCol w:w="3261"/>
      </w:tblGrid>
      <w:tr w:rsidR="00E21FDB" w:rsidRPr="00E21FDB" w:rsidTr="002F1727">
        <w:trPr>
          <w:trHeight w:val="20"/>
        </w:trPr>
        <w:tc>
          <w:tcPr>
            <w:tcW w:w="10206" w:type="dxa"/>
            <w:gridSpan w:val="3"/>
            <w:tcBorders>
              <w:top w:val="nil"/>
              <w:left w:val="nil"/>
              <w:bottom w:val="nil"/>
              <w:right w:val="nil"/>
            </w:tcBorders>
            <w:shd w:val="clear" w:color="auto" w:fill="auto"/>
            <w:vAlign w:val="center"/>
            <w:hideMark/>
          </w:tcPr>
          <w:p w:rsidR="002F1727" w:rsidRPr="00E21FDB" w:rsidRDefault="002F1727" w:rsidP="00E21FDB">
            <w:pPr>
              <w:spacing w:before="120" w:after="120"/>
              <w:rPr>
                <w:sz w:val="28"/>
                <w:szCs w:val="28"/>
              </w:rPr>
            </w:pPr>
            <w:r w:rsidRPr="00E21FDB">
              <w:rPr>
                <w:sz w:val="28"/>
                <w:szCs w:val="28"/>
              </w:rPr>
              <w:t>К таблице 19-07-017</w:t>
            </w:r>
            <w:r w:rsidRPr="00E21FDB">
              <w:rPr>
                <w:b/>
                <w:bCs/>
                <w:sz w:val="28"/>
                <w:szCs w:val="28"/>
              </w:rPr>
              <w:t xml:space="preserve"> </w:t>
            </w:r>
            <w:r w:rsidRPr="00E21FDB">
              <w:rPr>
                <w:sz w:val="28"/>
                <w:szCs w:val="28"/>
              </w:rPr>
              <w:t>Склады хранения реагентов для очистных сооружений фильтрата</w:t>
            </w:r>
          </w:p>
        </w:tc>
      </w:tr>
      <w:tr w:rsidR="00E21FDB" w:rsidRPr="00E21FDB" w:rsidTr="002F1727">
        <w:trPr>
          <w:trHeight w:val="20"/>
        </w:trPr>
        <w:tc>
          <w:tcPr>
            <w:tcW w:w="10206" w:type="dxa"/>
            <w:gridSpan w:val="3"/>
            <w:tcBorders>
              <w:top w:val="nil"/>
              <w:left w:val="nil"/>
              <w:bottom w:val="nil"/>
              <w:right w:val="nil"/>
            </w:tcBorders>
            <w:shd w:val="clear" w:color="auto" w:fill="auto"/>
            <w:vAlign w:val="center"/>
            <w:hideMark/>
          </w:tcPr>
          <w:p w:rsidR="002F1727" w:rsidRPr="00E21FDB" w:rsidRDefault="002F1727" w:rsidP="00E21FDB">
            <w:pPr>
              <w:spacing w:before="120" w:after="120"/>
              <w:rPr>
                <w:sz w:val="28"/>
                <w:szCs w:val="28"/>
              </w:rPr>
            </w:pPr>
            <w:r w:rsidRPr="00E21FDB">
              <w:rPr>
                <w:sz w:val="28"/>
                <w:szCs w:val="28"/>
              </w:rPr>
              <w:t>К показателю 19-07-017-01 Склады хранения реагентов для очистных сооружений фильтрата площадью 112 м</w:t>
            </w:r>
            <w:r w:rsidRPr="00E21FDB">
              <w:rPr>
                <w:sz w:val="28"/>
                <w:szCs w:val="28"/>
                <w:vertAlign w:val="superscript"/>
              </w:rPr>
              <w:t>2</w:t>
            </w:r>
          </w:p>
        </w:tc>
      </w:tr>
      <w:tr w:rsidR="00E21FDB" w:rsidRPr="00E21FDB" w:rsidTr="002F1727">
        <w:trPr>
          <w:trHeight w:val="20"/>
        </w:trPr>
        <w:tc>
          <w:tcPr>
            <w:tcW w:w="10206" w:type="dxa"/>
            <w:gridSpan w:val="3"/>
            <w:tcBorders>
              <w:top w:val="nil"/>
              <w:left w:val="nil"/>
              <w:bottom w:val="single" w:sz="4" w:space="0" w:color="auto"/>
              <w:right w:val="nil"/>
            </w:tcBorders>
            <w:shd w:val="clear" w:color="auto" w:fill="auto"/>
            <w:vAlign w:val="center"/>
            <w:hideMark/>
          </w:tcPr>
          <w:p w:rsidR="002F1727" w:rsidRPr="00E21FDB" w:rsidRDefault="002F1727" w:rsidP="00E21FDB">
            <w:pPr>
              <w:spacing w:before="120" w:after="120"/>
              <w:jc w:val="center"/>
              <w:rPr>
                <w:sz w:val="28"/>
                <w:szCs w:val="28"/>
              </w:rPr>
            </w:pPr>
            <w:r w:rsidRPr="00E21FDB">
              <w:rPr>
                <w:sz w:val="28"/>
                <w:szCs w:val="28"/>
              </w:rPr>
              <w:t>Показатели стоимости строительства</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t>№ п.п.</w:t>
            </w:r>
          </w:p>
        </w:tc>
        <w:tc>
          <w:tcPr>
            <w:tcW w:w="6236" w:type="dxa"/>
            <w:tcBorders>
              <w:top w:val="single" w:sz="4" w:space="0" w:color="auto"/>
              <w:left w:val="nil"/>
              <w:bottom w:val="single" w:sz="4" w:space="0" w:color="auto"/>
              <w:right w:val="single" w:sz="4" w:space="0" w:color="000000"/>
            </w:tcBorders>
            <w:shd w:val="clear" w:color="auto" w:fill="auto"/>
            <w:vAlign w:val="center"/>
            <w:hideMark/>
          </w:tcPr>
          <w:p w:rsidR="002F1727" w:rsidRPr="00E21FDB" w:rsidRDefault="002F1727">
            <w:pPr>
              <w:jc w:val="center"/>
            </w:pPr>
            <w:r w:rsidRPr="00E21FDB">
              <w:t>Показатели</w:t>
            </w:r>
          </w:p>
        </w:tc>
        <w:tc>
          <w:tcPr>
            <w:tcW w:w="3261" w:type="dxa"/>
            <w:tcBorders>
              <w:top w:val="nil"/>
              <w:left w:val="nil"/>
              <w:bottom w:val="single" w:sz="4" w:space="0" w:color="auto"/>
              <w:right w:val="single" w:sz="4" w:space="0" w:color="auto"/>
            </w:tcBorders>
            <w:shd w:val="clear" w:color="auto" w:fill="auto"/>
            <w:vAlign w:val="center"/>
            <w:hideMark/>
          </w:tcPr>
          <w:p w:rsidR="002F1727" w:rsidRPr="00E21FDB" w:rsidRDefault="002F1727">
            <w:pPr>
              <w:jc w:val="center"/>
            </w:pPr>
            <w:r w:rsidRPr="00E21FDB">
              <w:t xml:space="preserve">Стоимость на </w:t>
            </w:r>
            <w:r w:rsidRPr="00E21FDB">
              <w:br/>
              <w:t>01.01.2023, тыс. руб.</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w:t>
            </w:r>
          </w:p>
        </w:tc>
        <w:tc>
          <w:tcPr>
            <w:tcW w:w="6236" w:type="dxa"/>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строительства всего</w:t>
            </w:r>
          </w:p>
        </w:tc>
        <w:tc>
          <w:tcPr>
            <w:tcW w:w="3261"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4 704,89</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w:t>
            </w:r>
          </w:p>
        </w:tc>
        <w:tc>
          <w:tcPr>
            <w:tcW w:w="6236" w:type="dxa"/>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В том числе:</w:t>
            </w:r>
          </w:p>
        </w:tc>
        <w:tc>
          <w:tcPr>
            <w:tcW w:w="3261"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 </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2.1</w:t>
            </w:r>
          </w:p>
        </w:tc>
        <w:tc>
          <w:tcPr>
            <w:tcW w:w="6236" w:type="dxa"/>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проектных и изыскательских работ, включая экспертизу проектной документации</w:t>
            </w:r>
          </w:p>
        </w:tc>
        <w:tc>
          <w:tcPr>
            <w:tcW w:w="3261"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96,89</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2.2</w:t>
            </w:r>
          </w:p>
        </w:tc>
        <w:tc>
          <w:tcPr>
            <w:tcW w:w="6236" w:type="dxa"/>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технологического оборудования</w:t>
            </w:r>
          </w:p>
        </w:tc>
        <w:tc>
          <w:tcPr>
            <w:tcW w:w="3261"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3</w:t>
            </w:r>
          </w:p>
        </w:tc>
        <w:tc>
          <w:tcPr>
            <w:tcW w:w="6236" w:type="dxa"/>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строительства на принятую единицу измерения (1 м</w:t>
            </w:r>
            <w:r w:rsidRPr="00E21FDB">
              <w:rPr>
                <w:vertAlign w:val="superscript"/>
              </w:rPr>
              <w:t>2</w:t>
            </w:r>
            <w:r w:rsidRPr="00E21FDB">
              <w:t xml:space="preserve"> общей площади)</w:t>
            </w:r>
          </w:p>
        </w:tc>
        <w:tc>
          <w:tcPr>
            <w:tcW w:w="3261"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42,01</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4</w:t>
            </w:r>
          </w:p>
        </w:tc>
        <w:tc>
          <w:tcPr>
            <w:tcW w:w="6236" w:type="dxa"/>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приведенная на 1 м</w:t>
            </w:r>
            <w:r w:rsidRPr="00E21FDB">
              <w:rPr>
                <w:vertAlign w:val="superscript"/>
              </w:rPr>
              <w:t>2</w:t>
            </w:r>
            <w:r w:rsidRPr="00E21FDB">
              <w:t xml:space="preserve"> сооружения</w:t>
            </w:r>
          </w:p>
        </w:tc>
        <w:tc>
          <w:tcPr>
            <w:tcW w:w="3261"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42,01</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5</w:t>
            </w:r>
          </w:p>
        </w:tc>
        <w:tc>
          <w:tcPr>
            <w:tcW w:w="6236" w:type="dxa"/>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приведенная на 1 м</w:t>
            </w:r>
            <w:r w:rsidRPr="00E21FDB">
              <w:rPr>
                <w:vertAlign w:val="superscript"/>
              </w:rPr>
              <w:t>3</w:t>
            </w:r>
            <w:r w:rsidRPr="00E21FDB">
              <w:t xml:space="preserve"> сооружения</w:t>
            </w:r>
          </w:p>
        </w:tc>
        <w:tc>
          <w:tcPr>
            <w:tcW w:w="3261"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8,98</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6</w:t>
            </w:r>
          </w:p>
        </w:tc>
        <w:tc>
          <w:tcPr>
            <w:tcW w:w="6236" w:type="dxa"/>
            <w:tcBorders>
              <w:top w:val="single" w:sz="4" w:space="0" w:color="auto"/>
              <w:left w:val="nil"/>
              <w:bottom w:val="single" w:sz="4" w:space="0" w:color="auto"/>
              <w:right w:val="single" w:sz="4" w:space="0" w:color="auto"/>
            </w:tcBorders>
            <w:shd w:val="clear" w:color="auto" w:fill="auto"/>
            <w:vAlign w:val="center"/>
            <w:hideMark/>
          </w:tcPr>
          <w:p w:rsidR="004901D2" w:rsidRPr="00E21FDB" w:rsidRDefault="004901D2" w:rsidP="004901D2">
            <w:r w:rsidRPr="00E21FDB">
              <w:t>Стоимость возведения фундаментов</w:t>
            </w:r>
          </w:p>
        </w:tc>
        <w:tc>
          <w:tcPr>
            <w:tcW w:w="3261"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591,63</w:t>
            </w:r>
          </w:p>
        </w:tc>
      </w:tr>
      <w:tr w:rsidR="00E21FDB" w:rsidRPr="00E21FDB" w:rsidTr="002F1727">
        <w:trPr>
          <w:trHeight w:val="20"/>
        </w:trPr>
        <w:tc>
          <w:tcPr>
            <w:tcW w:w="10206" w:type="dxa"/>
            <w:gridSpan w:val="3"/>
            <w:tcBorders>
              <w:top w:val="nil"/>
              <w:left w:val="nil"/>
              <w:bottom w:val="nil"/>
              <w:right w:val="nil"/>
            </w:tcBorders>
            <w:shd w:val="clear" w:color="auto" w:fill="auto"/>
            <w:vAlign w:val="center"/>
            <w:hideMark/>
          </w:tcPr>
          <w:p w:rsidR="002F1727" w:rsidRPr="00E21FDB" w:rsidRDefault="002F1727" w:rsidP="00E21FDB">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Показателях</w:t>
            </w:r>
          </w:p>
        </w:tc>
      </w:tr>
    </w:tbl>
    <w:p w:rsidR="002F1727" w:rsidRPr="00E21FDB" w:rsidRDefault="002F1727">
      <w:pPr>
        <w:rPr>
          <w:sz w:val="2"/>
          <w:szCs w:val="2"/>
        </w:rPr>
      </w:pPr>
    </w:p>
    <w:tbl>
      <w:tblPr>
        <w:tblW w:w="10206" w:type="dxa"/>
        <w:tblInd w:w="-5" w:type="dxa"/>
        <w:tblLook w:val="04A0" w:firstRow="1" w:lastRow="0" w:firstColumn="1" w:lastColumn="0" w:noHBand="0" w:noVBand="1"/>
      </w:tblPr>
      <w:tblGrid>
        <w:gridCol w:w="709"/>
        <w:gridCol w:w="3544"/>
        <w:gridCol w:w="5953"/>
      </w:tblGrid>
      <w:tr w:rsidR="00E21FDB" w:rsidRPr="00E21FDB" w:rsidTr="00E21FDB">
        <w:trPr>
          <w:trHeight w:val="20"/>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t>№ п.п.</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pPr>
              <w:jc w:val="center"/>
            </w:pPr>
            <w:r w:rsidRPr="00E21FDB">
              <w:t>Краткие характеристики</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I</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r w:rsidRPr="00E21FDB">
              <w:rPr>
                <w:bCs/>
              </w:rPr>
              <w:t>Общестроительные конструктивные решения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 </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1</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r w:rsidRPr="00E21FDB">
              <w:rPr>
                <w:bCs/>
              </w:rPr>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каркасная</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2</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r w:rsidRPr="00E21FDB">
              <w:rPr>
                <w:bCs/>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железобетонный монолитный плитный</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3</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r w:rsidRPr="00E21FDB">
              <w:rPr>
                <w:bCs/>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металлический</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4</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r w:rsidRPr="00E21FDB">
              <w:rPr>
                <w:bCs/>
              </w:rPr>
              <w:t>Стены: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 </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4.1</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pPr>
              <w:ind w:firstLineChars="200" w:firstLine="480"/>
            </w:pPr>
            <w:r w:rsidRPr="00E21FDB">
              <w:rPr>
                <w:bCs/>
              </w:rP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металлические сэндвич-панели</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4.2</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pPr>
              <w:ind w:firstLineChars="200" w:firstLine="480"/>
            </w:pPr>
            <w:r w:rsidRPr="00E21FDB">
              <w:rPr>
                <w:bCs/>
              </w:rPr>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металлические сэндвич-панели</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5</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r w:rsidRPr="00E21FDB">
              <w:rPr>
                <w:bCs/>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металлическая скатная</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6</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r w:rsidRPr="00E21FDB">
              <w:rPr>
                <w:bCs/>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металлическая из сэндвич-панелей</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7</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r w:rsidRPr="00E21FDB">
              <w:rPr>
                <w:bCs/>
              </w:rPr>
              <w:t>Проемы: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 </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7.1</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pPr>
              <w:ind w:firstLineChars="200" w:firstLine="480"/>
            </w:pPr>
            <w:r w:rsidRPr="00E21FDB">
              <w:rPr>
                <w:bCs/>
              </w:rPr>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подъемно-секционные</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8</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r w:rsidRPr="00E21FDB">
              <w:t>Прочие конструктивные решения: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 </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8.1</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pPr>
              <w:ind w:firstLineChars="200" w:firstLine="480"/>
            </w:pPr>
            <w:r w:rsidRPr="00E21FDB">
              <w:t>лестницы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металлические</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II</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r w:rsidRPr="00E21FDB">
              <w:rPr>
                <w:bCs/>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 </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9</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r w:rsidRPr="00E21FDB">
              <w:rPr>
                <w:bCs/>
              </w:rPr>
              <w:t>Система электроснабжения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 </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9.1</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pPr>
              <w:ind w:firstLineChars="200" w:firstLine="480"/>
            </w:pPr>
            <w:r w:rsidRPr="00E21FDB">
              <w:rPr>
                <w:bCs/>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от центральной сети</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9.2</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pPr>
              <w:ind w:firstLineChars="200" w:firstLine="480"/>
            </w:pPr>
            <w:r w:rsidRPr="00E21FDB">
              <w:rPr>
                <w:bCs/>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предусмотрено</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9.3</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pPr>
              <w:ind w:firstLineChars="200" w:firstLine="480"/>
            </w:pPr>
            <w:r w:rsidRPr="00E21FDB">
              <w:rPr>
                <w:bCs/>
              </w:rPr>
              <w:t>Молниезащита и заземление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предусмотрено</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10</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r w:rsidRPr="00E21FDB">
              <w:rPr>
                <w:bCs/>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автономное электрическое</w:t>
            </w:r>
          </w:p>
        </w:tc>
      </w:tr>
      <w:tr w:rsidR="009968CC" w:rsidRPr="00E21FDB" w:rsidTr="00E21FDB">
        <w:trPr>
          <w:trHeight w:val="20"/>
        </w:trPr>
        <w:tc>
          <w:tcPr>
            <w:tcW w:w="709" w:type="dxa"/>
            <w:shd w:val="clear" w:color="auto" w:fill="auto"/>
            <w:vAlign w:val="center"/>
          </w:tcPr>
          <w:p w:rsidR="009968CC" w:rsidRPr="00E21FDB" w:rsidRDefault="009968CC">
            <w:pPr>
              <w:jc w:val="center"/>
              <w:rPr>
                <w:bCs/>
              </w:rPr>
            </w:pPr>
          </w:p>
        </w:tc>
        <w:tc>
          <w:tcPr>
            <w:tcW w:w="3544" w:type="dxa"/>
            <w:shd w:val="clear" w:color="auto" w:fill="auto"/>
            <w:vAlign w:val="center"/>
          </w:tcPr>
          <w:p w:rsidR="009968CC" w:rsidRPr="00E21FDB" w:rsidRDefault="009968CC">
            <w:pPr>
              <w:rPr>
                <w:bCs/>
              </w:rPr>
            </w:pPr>
          </w:p>
        </w:tc>
        <w:tc>
          <w:tcPr>
            <w:tcW w:w="5953" w:type="dxa"/>
            <w:shd w:val="clear" w:color="auto" w:fill="auto"/>
            <w:vAlign w:val="center"/>
          </w:tcPr>
          <w:p w:rsidR="009968CC" w:rsidRPr="00E21FDB" w:rsidRDefault="009968CC">
            <w:pPr>
              <w:rPr>
                <w:bCs/>
              </w:rPr>
            </w:pPr>
          </w:p>
        </w:tc>
      </w:tr>
      <w:tr w:rsidR="00E21FDB" w:rsidRPr="00E21FDB" w:rsidTr="00E21FDB">
        <w:trPr>
          <w:trHeight w:val="20"/>
        </w:trPr>
        <w:tc>
          <w:tcPr>
            <w:tcW w:w="709" w:type="dxa"/>
            <w:shd w:val="clear" w:color="auto" w:fill="auto"/>
            <w:vAlign w:val="center"/>
          </w:tcPr>
          <w:p w:rsidR="002F1727" w:rsidRPr="00E21FDB" w:rsidRDefault="002F1727">
            <w:pPr>
              <w:jc w:val="center"/>
              <w:rPr>
                <w:bCs/>
              </w:rPr>
            </w:pPr>
          </w:p>
        </w:tc>
        <w:tc>
          <w:tcPr>
            <w:tcW w:w="3544" w:type="dxa"/>
            <w:shd w:val="clear" w:color="auto" w:fill="auto"/>
            <w:vAlign w:val="center"/>
          </w:tcPr>
          <w:p w:rsidR="002F1727" w:rsidRPr="00E21FDB" w:rsidRDefault="002F1727">
            <w:pPr>
              <w:rPr>
                <w:bCs/>
              </w:rPr>
            </w:pPr>
          </w:p>
        </w:tc>
        <w:tc>
          <w:tcPr>
            <w:tcW w:w="5953" w:type="dxa"/>
            <w:shd w:val="clear" w:color="auto" w:fill="auto"/>
            <w:vAlign w:val="center"/>
          </w:tcPr>
          <w:p w:rsidR="002F1727" w:rsidRPr="00E21FDB" w:rsidRDefault="002F1727">
            <w:pPr>
              <w:rPr>
                <w:bCs/>
              </w:rPr>
            </w:pP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11</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r w:rsidRPr="00E21FDB">
              <w:rPr>
                <w:bCs/>
              </w:rPr>
              <w:t>Вентиляция: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 </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11.1</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pPr>
              <w:ind w:firstLineChars="200" w:firstLine="480"/>
            </w:pPr>
            <w:r w:rsidRPr="00E21FDB">
              <w:rPr>
                <w:bCs/>
              </w:rPr>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приточно-вытяжная</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12</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r w:rsidRPr="00E21FDB">
              <w:rPr>
                <w:bCs/>
              </w:rPr>
              <w:t>Системы безопасности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 </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12.1</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pPr>
              <w:ind w:firstLineChars="200" w:firstLine="480"/>
            </w:pPr>
            <w:r w:rsidRPr="00E21FDB">
              <w:rPr>
                <w:bCs/>
              </w:rPr>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предусмотрено</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12.2</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pPr>
              <w:ind w:firstLineChars="200" w:firstLine="480"/>
            </w:pPr>
            <w:r w:rsidRPr="00E21FDB">
              <w:rPr>
                <w:bCs/>
              </w:rPr>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предусмотрено</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12.3</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pPr>
              <w:ind w:firstLineChars="200" w:firstLine="480"/>
            </w:pPr>
            <w:r w:rsidRPr="00E21FDB">
              <w:rPr>
                <w:bCs/>
              </w:rPr>
              <w:t>Система контроля и управления доступом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предусмотрено</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12.4</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pPr>
              <w:ind w:firstLineChars="200" w:firstLine="480"/>
            </w:pPr>
            <w:r w:rsidRPr="00E21FDB">
              <w:rPr>
                <w:bCs/>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предусмотрено</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III</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r w:rsidRPr="00E21FDB">
              <w:rPr>
                <w:bCs/>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 </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13</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r w:rsidRPr="00E21FDB">
              <w:rPr>
                <w:bCs/>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предусмотрено</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F1727" w:rsidRPr="00E21FDB" w:rsidRDefault="002F1727">
            <w:pPr>
              <w:jc w:val="center"/>
            </w:pPr>
            <w:r w:rsidRPr="00E21FDB">
              <w:rPr>
                <w:bCs/>
              </w:rPr>
              <w:t>IV</w:t>
            </w:r>
          </w:p>
        </w:tc>
        <w:tc>
          <w:tcPr>
            <w:tcW w:w="3544" w:type="dxa"/>
            <w:tcBorders>
              <w:top w:val="nil"/>
              <w:left w:val="nil"/>
              <w:bottom w:val="single" w:sz="4" w:space="0" w:color="auto"/>
              <w:right w:val="single" w:sz="4" w:space="0" w:color="auto"/>
            </w:tcBorders>
            <w:shd w:val="clear" w:color="auto" w:fill="auto"/>
            <w:vAlign w:val="center"/>
            <w:hideMark/>
          </w:tcPr>
          <w:p w:rsidR="002F1727" w:rsidRPr="00E21FDB" w:rsidRDefault="002F1727">
            <w:r w:rsidRPr="00E21FDB">
              <w:rPr>
                <w:bCs/>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2F1727" w:rsidRPr="00E21FDB" w:rsidRDefault="002F1727">
            <w:r w:rsidRPr="00E21FDB">
              <w:rPr>
                <w:bCs/>
              </w:rPr>
              <w:t>предусмотрено</w:t>
            </w:r>
          </w:p>
        </w:tc>
      </w:tr>
    </w:tbl>
    <w:p w:rsidR="002F1727" w:rsidRPr="00E21FDB" w:rsidRDefault="002F1727"/>
    <w:p w:rsidR="00AF1FE4" w:rsidRPr="00E21FDB" w:rsidRDefault="002F1727">
      <w:r w:rsidRPr="00E21FDB">
        <w:br w:type="page"/>
      </w:r>
    </w:p>
    <w:tbl>
      <w:tblPr>
        <w:tblW w:w="10206" w:type="dxa"/>
        <w:tblLook w:val="04A0" w:firstRow="1" w:lastRow="0" w:firstColumn="1" w:lastColumn="0" w:noHBand="0" w:noVBand="1"/>
      </w:tblPr>
      <w:tblGrid>
        <w:gridCol w:w="709"/>
        <w:gridCol w:w="3544"/>
        <w:gridCol w:w="2835"/>
        <w:gridCol w:w="3118"/>
      </w:tblGrid>
      <w:tr w:rsidR="00E21FDB" w:rsidRPr="00E21FDB" w:rsidTr="00AF1FE4">
        <w:trPr>
          <w:trHeight w:val="20"/>
        </w:trPr>
        <w:tc>
          <w:tcPr>
            <w:tcW w:w="10206" w:type="dxa"/>
            <w:gridSpan w:val="4"/>
            <w:tcBorders>
              <w:top w:val="nil"/>
              <w:left w:val="nil"/>
              <w:bottom w:val="nil"/>
              <w:right w:val="nil"/>
            </w:tcBorders>
            <w:shd w:val="clear" w:color="auto" w:fill="auto"/>
            <w:vAlign w:val="center"/>
            <w:hideMark/>
          </w:tcPr>
          <w:p w:rsidR="00AF1FE4" w:rsidRPr="00E21FDB" w:rsidRDefault="00AF1FE4" w:rsidP="00E21FDB">
            <w:pPr>
              <w:spacing w:before="120" w:after="120"/>
              <w:rPr>
                <w:sz w:val="28"/>
                <w:szCs w:val="28"/>
              </w:rPr>
            </w:pPr>
            <w:r w:rsidRPr="00E21FDB">
              <w:rPr>
                <w:sz w:val="28"/>
                <w:szCs w:val="28"/>
              </w:rPr>
              <w:t>К таблице 19-07-018 Весовые для грузового транспорта без диспетчерской</w:t>
            </w:r>
          </w:p>
        </w:tc>
      </w:tr>
      <w:tr w:rsidR="00E21FDB" w:rsidRPr="00E21FDB" w:rsidTr="00AF1FE4">
        <w:trPr>
          <w:trHeight w:val="20"/>
        </w:trPr>
        <w:tc>
          <w:tcPr>
            <w:tcW w:w="10206" w:type="dxa"/>
            <w:gridSpan w:val="4"/>
            <w:tcBorders>
              <w:top w:val="nil"/>
              <w:left w:val="nil"/>
              <w:bottom w:val="nil"/>
              <w:right w:val="nil"/>
            </w:tcBorders>
            <w:shd w:val="clear" w:color="auto" w:fill="auto"/>
            <w:vAlign w:val="center"/>
            <w:hideMark/>
          </w:tcPr>
          <w:p w:rsidR="00AF1FE4" w:rsidRPr="00E21FDB" w:rsidRDefault="00AF1FE4" w:rsidP="00E21FDB">
            <w:pPr>
              <w:spacing w:before="120" w:after="120"/>
              <w:rPr>
                <w:sz w:val="28"/>
                <w:szCs w:val="28"/>
              </w:rPr>
            </w:pPr>
            <w:r w:rsidRPr="00E21FDB">
              <w:rPr>
                <w:sz w:val="28"/>
                <w:szCs w:val="28"/>
              </w:rPr>
              <w:t>К показателю 19-07-018-01 Весовые для грузового транспорта максимальной нагрузкой 40 т без диспетчерской</w:t>
            </w:r>
          </w:p>
        </w:tc>
      </w:tr>
      <w:tr w:rsidR="00E21FDB" w:rsidRPr="00E21FDB" w:rsidTr="00AF1FE4">
        <w:trPr>
          <w:trHeight w:val="20"/>
        </w:trPr>
        <w:tc>
          <w:tcPr>
            <w:tcW w:w="10206" w:type="dxa"/>
            <w:gridSpan w:val="4"/>
            <w:tcBorders>
              <w:top w:val="nil"/>
              <w:left w:val="nil"/>
              <w:bottom w:val="single" w:sz="4" w:space="0" w:color="auto"/>
              <w:right w:val="nil"/>
            </w:tcBorders>
            <w:shd w:val="clear" w:color="auto" w:fill="auto"/>
            <w:noWrap/>
            <w:vAlign w:val="center"/>
            <w:hideMark/>
          </w:tcPr>
          <w:p w:rsidR="00AF1FE4" w:rsidRPr="00E21FDB" w:rsidRDefault="00AF1FE4" w:rsidP="00E21FDB">
            <w:pPr>
              <w:spacing w:before="120" w:after="120"/>
              <w:jc w:val="center"/>
              <w:rPr>
                <w:sz w:val="28"/>
                <w:szCs w:val="28"/>
              </w:rPr>
            </w:pPr>
            <w:r w:rsidRPr="00E21FDB">
              <w:rPr>
                <w:sz w:val="28"/>
                <w:szCs w:val="28"/>
              </w:rPr>
              <w:t>Показатели стоимости строительства</w:t>
            </w:r>
          </w:p>
        </w:tc>
      </w:tr>
      <w:tr w:rsidR="00E21FDB" w:rsidRPr="00E21FDB" w:rsidTr="00AF1FE4">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F1FE4" w:rsidRPr="00E21FDB" w:rsidRDefault="00AF1FE4">
            <w:pPr>
              <w:jc w:val="center"/>
            </w:pPr>
            <w:r w:rsidRPr="00E21FDB">
              <w:t>№ п.п.</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AF1FE4" w:rsidRPr="00E21FDB" w:rsidRDefault="00AF1FE4">
            <w:pPr>
              <w:jc w:val="center"/>
            </w:pPr>
            <w:r w:rsidRPr="00E21FDB">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AF1FE4" w:rsidRPr="00E21FDB" w:rsidRDefault="00AF1FE4">
            <w:pPr>
              <w:jc w:val="center"/>
            </w:pPr>
            <w:r w:rsidRPr="00E21FDB">
              <w:t xml:space="preserve">Стоимость на </w:t>
            </w:r>
            <w:r w:rsidRPr="00E21FDB">
              <w:br/>
              <w:t>01.01.2023, тыс. руб.</w:t>
            </w:r>
          </w:p>
        </w:tc>
      </w:tr>
      <w:tr w:rsidR="0018552D" w:rsidRPr="00E21FDB" w:rsidTr="00AF1FE4">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8552D" w:rsidRPr="00E21FDB" w:rsidRDefault="0018552D" w:rsidP="0018552D">
            <w:pPr>
              <w:jc w:val="center"/>
            </w:pPr>
            <w:r w:rsidRPr="00E21FDB">
              <w:t>1</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18552D" w:rsidRPr="00E21FDB" w:rsidRDefault="0018552D" w:rsidP="0018552D">
            <w:r w:rsidRPr="00E21FDB">
              <w:t>Стоимость строительства всего</w:t>
            </w:r>
          </w:p>
        </w:tc>
        <w:tc>
          <w:tcPr>
            <w:tcW w:w="3118" w:type="dxa"/>
            <w:tcBorders>
              <w:top w:val="nil"/>
              <w:left w:val="nil"/>
              <w:bottom w:val="single" w:sz="4" w:space="0" w:color="auto"/>
              <w:right w:val="single" w:sz="4" w:space="0" w:color="auto"/>
            </w:tcBorders>
            <w:shd w:val="clear" w:color="auto" w:fill="auto"/>
            <w:vAlign w:val="center"/>
            <w:hideMark/>
          </w:tcPr>
          <w:p w:rsidR="0018552D" w:rsidRDefault="0018552D" w:rsidP="0018552D">
            <w:pPr>
              <w:jc w:val="center"/>
            </w:pPr>
            <w:r>
              <w:t>5 771,57</w:t>
            </w:r>
          </w:p>
        </w:tc>
      </w:tr>
      <w:tr w:rsidR="0018552D" w:rsidRPr="00E21FDB" w:rsidTr="00AF1FE4">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8552D" w:rsidRPr="00E21FDB" w:rsidRDefault="0018552D" w:rsidP="0018552D">
            <w:pPr>
              <w:jc w:val="center"/>
            </w:pPr>
            <w:r w:rsidRPr="00E21FDB">
              <w:t>2</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18552D" w:rsidRPr="00E21FDB" w:rsidRDefault="0018552D" w:rsidP="0018552D">
            <w:r w:rsidRPr="00E21FDB">
              <w:t>В том числе:</w:t>
            </w:r>
          </w:p>
        </w:tc>
        <w:tc>
          <w:tcPr>
            <w:tcW w:w="3118" w:type="dxa"/>
            <w:tcBorders>
              <w:top w:val="nil"/>
              <w:left w:val="nil"/>
              <w:bottom w:val="single" w:sz="4" w:space="0" w:color="auto"/>
              <w:right w:val="single" w:sz="4" w:space="0" w:color="auto"/>
            </w:tcBorders>
            <w:shd w:val="clear" w:color="auto" w:fill="auto"/>
            <w:vAlign w:val="center"/>
            <w:hideMark/>
          </w:tcPr>
          <w:p w:rsidR="0018552D" w:rsidRDefault="0018552D" w:rsidP="0018552D">
            <w:pPr>
              <w:jc w:val="center"/>
            </w:pPr>
            <w:r>
              <w:t> </w:t>
            </w:r>
          </w:p>
        </w:tc>
      </w:tr>
      <w:tr w:rsidR="0018552D" w:rsidRPr="00E21FDB" w:rsidTr="00AF1FE4">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8552D" w:rsidRPr="00E21FDB" w:rsidRDefault="0018552D" w:rsidP="0018552D">
            <w:pPr>
              <w:jc w:val="center"/>
            </w:pPr>
            <w:r w:rsidRPr="00E21FDB">
              <w:t>2.1</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18552D" w:rsidRPr="00E21FDB" w:rsidRDefault="0018552D" w:rsidP="0018552D">
            <w:pPr>
              <w:ind w:firstLineChars="100" w:firstLine="240"/>
            </w:pPr>
            <w:r w:rsidRPr="00E21FDB">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vAlign w:val="center"/>
            <w:hideMark/>
          </w:tcPr>
          <w:p w:rsidR="0018552D" w:rsidRDefault="0018552D" w:rsidP="0018552D">
            <w:pPr>
              <w:jc w:val="center"/>
            </w:pPr>
            <w:r>
              <w:t>87,81</w:t>
            </w:r>
          </w:p>
        </w:tc>
      </w:tr>
      <w:tr w:rsidR="0018552D" w:rsidRPr="00E21FDB" w:rsidTr="00AF1FE4">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8552D" w:rsidRPr="00E21FDB" w:rsidRDefault="0018552D" w:rsidP="0018552D">
            <w:pPr>
              <w:jc w:val="center"/>
            </w:pPr>
            <w:r w:rsidRPr="00E21FDB">
              <w:t>2.2</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18552D" w:rsidRPr="00E21FDB" w:rsidRDefault="0018552D" w:rsidP="0018552D">
            <w:pPr>
              <w:ind w:firstLineChars="100" w:firstLine="240"/>
            </w:pPr>
            <w:r w:rsidRPr="00E21FDB">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vAlign w:val="center"/>
            <w:hideMark/>
          </w:tcPr>
          <w:p w:rsidR="0018552D" w:rsidRDefault="0018552D" w:rsidP="0018552D">
            <w:pPr>
              <w:jc w:val="center"/>
            </w:pPr>
            <w:r>
              <w:t>1 225,23</w:t>
            </w:r>
          </w:p>
        </w:tc>
      </w:tr>
      <w:tr w:rsidR="0018552D" w:rsidRPr="00E21FDB" w:rsidTr="00AF1FE4">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8552D" w:rsidRPr="00E21FDB" w:rsidRDefault="0018552D" w:rsidP="0018552D">
            <w:pPr>
              <w:jc w:val="center"/>
            </w:pPr>
            <w:r w:rsidRPr="00E21FDB">
              <w:t>3</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18552D" w:rsidRPr="00E21FDB" w:rsidRDefault="0018552D" w:rsidP="0018552D">
            <w:r w:rsidRPr="00E21FDB">
              <w:t>Стоимость строительства на принятую единицу измерения (1 объект)</w:t>
            </w:r>
          </w:p>
        </w:tc>
        <w:tc>
          <w:tcPr>
            <w:tcW w:w="3118" w:type="dxa"/>
            <w:tcBorders>
              <w:top w:val="nil"/>
              <w:left w:val="nil"/>
              <w:bottom w:val="single" w:sz="4" w:space="0" w:color="auto"/>
              <w:right w:val="single" w:sz="4" w:space="0" w:color="auto"/>
            </w:tcBorders>
            <w:shd w:val="clear" w:color="auto" w:fill="auto"/>
            <w:vAlign w:val="center"/>
            <w:hideMark/>
          </w:tcPr>
          <w:p w:rsidR="0018552D" w:rsidRDefault="0018552D" w:rsidP="0018552D">
            <w:pPr>
              <w:jc w:val="center"/>
            </w:pPr>
            <w:r>
              <w:t>5 771,57</w:t>
            </w:r>
          </w:p>
        </w:tc>
      </w:tr>
      <w:tr w:rsidR="0018552D" w:rsidRPr="00E21FDB" w:rsidTr="00AF1FE4">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8552D" w:rsidRPr="00E21FDB" w:rsidRDefault="0018552D" w:rsidP="0018552D">
            <w:pPr>
              <w:jc w:val="center"/>
            </w:pPr>
            <w:r w:rsidRPr="00E21FDB">
              <w:t>4</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18552D" w:rsidRPr="00E21FDB" w:rsidRDefault="0018552D" w:rsidP="0018552D">
            <w:r w:rsidRPr="00E21FDB">
              <w:t>Стоимость, приведенная на 1 м</w:t>
            </w:r>
            <w:r w:rsidRPr="00E21FDB">
              <w:rPr>
                <w:vertAlign w:val="superscript"/>
              </w:rPr>
              <w:t>2</w:t>
            </w:r>
            <w:r w:rsidRPr="00E21FDB">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rsidR="0018552D" w:rsidRDefault="0018552D" w:rsidP="0018552D">
            <w:pPr>
              <w:jc w:val="center"/>
            </w:pPr>
            <w:r>
              <w:t>51,58</w:t>
            </w:r>
          </w:p>
        </w:tc>
      </w:tr>
      <w:tr w:rsidR="0018552D" w:rsidRPr="00E21FDB" w:rsidTr="00AF1FE4">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8552D" w:rsidRPr="00E21FDB" w:rsidRDefault="0018552D" w:rsidP="0018552D">
            <w:pPr>
              <w:jc w:val="center"/>
            </w:pPr>
            <w:r w:rsidRPr="00E21FDB">
              <w:t>5</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18552D" w:rsidRPr="00E21FDB" w:rsidRDefault="0018552D" w:rsidP="0018552D">
            <w:r w:rsidRPr="00E21FDB">
              <w:t>Стоимость, приведенная на 1 м³ здания</w:t>
            </w:r>
          </w:p>
        </w:tc>
        <w:tc>
          <w:tcPr>
            <w:tcW w:w="3118" w:type="dxa"/>
            <w:tcBorders>
              <w:top w:val="nil"/>
              <w:left w:val="nil"/>
              <w:bottom w:val="single" w:sz="4" w:space="0" w:color="auto"/>
              <w:right w:val="single" w:sz="4" w:space="0" w:color="auto"/>
            </w:tcBorders>
            <w:shd w:val="clear" w:color="auto" w:fill="auto"/>
            <w:vAlign w:val="center"/>
            <w:hideMark/>
          </w:tcPr>
          <w:p w:rsidR="0018552D" w:rsidRDefault="0018552D" w:rsidP="0018552D">
            <w:pPr>
              <w:jc w:val="center"/>
            </w:pPr>
            <w:r>
              <w:t>8,78</w:t>
            </w:r>
          </w:p>
        </w:tc>
      </w:tr>
      <w:tr w:rsidR="0018552D" w:rsidRPr="00E21FDB" w:rsidTr="00AF1FE4">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18552D" w:rsidRPr="00E21FDB" w:rsidRDefault="0018552D" w:rsidP="0018552D">
            <w:pPr>
              <w:jc w:val="center"/>
            </w:pPr>
            <w:r w:rsidRPr="00E21FDB">
              <w:t>6</w:t>
            </w:r>
          </w:p>
        </w:tc>
        <w:tc>
          <w:tcPr>
            <w:tcW w:w="6379" w:type="dxa"/>
            <w:gridSpan w:val="2"/>
            <w:tcBorders>
              <w:top w:val="single" w:sz="4" w:space="0" w:color="auto"/>
              <w:left w:val="nil"/>
              <w:bottom w:val="single" w:sz="4" w:space="0" w:color="auto"/>
              <w:right w:val="single" w:sz="4" w:space="0" w:color="auto"/>
            </w:tcBorders>
            <w:shd w:val="clear" w:color="auto" w:fill="auto"/>
            <w:vAlign w:val="center"/>
            <w:hideMark/>
          </w:tcPr>
          <w:p w:rsidR="0018552D" w:rsidRPr="00E21FDB" w:rsidRDefault="0018552D" w:rsidP="0018552D">
            <w:r w:rsidRPr="00E21FDB">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vAlign w:val="center"/>
            <w:hideMark/>
          </w:tcPr>
          <w:p w:rsidR="0018552D" w:rsidRDefault="0018552D" w:rsidP="0018552D">
            <w:pPr>
              <w:jc w:val="center"/>
            </w:pPr>
            <w:r>
              <w:t>1 079,39</w:t>
            </w:r>
          </w:p>
        </w:tc>
      </w:tr>
      <w:tr w:rsidR="00E21FDB" w:rsidRPr="00E21FDB" w:rsidTr="00AF1FE4">
        <w:trPr>
          <w:trHeight w:val="20"/>
        </w:trPr>
        <w:tc>
          <w:tcPr>
            <w:tcW w:w="10206" w:type="dxa"/>
            <w:gridSpan w:val="4"/>
            <w:tcBorders>
              <w:top w:val="nil"/>
              <w:left w:val="nil"/>
              <w:bottom w:val="nil"/>
              <w:right w:val="nil"/>
            </w:tcBorders>
            <w:shd w:val="clear" w:color="auto" w:fill="auto"/>
            <w:vAlign w:val="center"/>
            <w:hideMark/>
          </w:tcPr>
          <w:p w:rsidR="00AF1FE4" w:rsidRPr="00E21FDB" w:rsidRDefault="00AF1FE4" w:rsidP="00E21FDB">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AF1FE4">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1FE4" w:rsidRPr="00E21FDB" w:rsidRDefault="00AF1FE4">
            <w:pPr>
              <w:jc w:val="center"/>
            </w:pPr>
            <w:r w:rsidRPr="00E21FDB">
              <w:t>№ п.п.</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rsidR="00AF1FE4" w:rsidRPr="00E21FDB" w:rsidRDefault="00AF1FE4">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AF1FE4" w:rsidRPr="00E21FDB" w:rsidRDefault="00AF1FE4">
            <w:pPr>
              <w:jc w:val="center"/>
            </w:pPr>
            <w:r w:rsidRPr="00E21FDB">
              <w:t>Краткие характеристики</w:t>
            </w:r>
          </w:p>
        </w:tc>
      </w:tr>
      <w:tr w:rsidR="00E21FDB" w:rsidRPr="00E21FDB" w:rsidTr="00AF1FE4">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F1FE4" w:rsidRPr="00E21FDB" w:rsidRDefault="00AF1FE4">
            <w:pPr>
              <w:jc w:val="center"/>
            </w:pPr>
            <w:r w:rsidRPr="00E21FDB">
              <w:rPr>
                <w:lang w:val="en-US"/>
              </w:rPr>
              <w:t>I</w:t>
            </w:r>
          </w:p>
        </w:tc>
        <w:tc>
          <w:tcPr>
            <w:tcW w:w="3544" w:type="dxa"/>
            <w:tcBorders>
              <w:top w:val="nil"/>
              <w:left w:val="nil"/>
              <w:bottom w:val="single" w:sz="4" w:space="0" w:color="auto"/>
              <w:right w:val="single" w:sz="4" w:space="0" w:color="auto"/>
            </w:tcBorders>
            <w:shd w:val="clear" w:color="auto" w:fill="auto"/>
            <w:vAlign w:val="center"/>
            <w:hideMark/>
          </w:tcPr>
          <w:p w:rsidR="00AF1FE4" w:rsidRPr="00E21FDB" w:rsidRDefault="00AF1FE4">
            <w:r w:rsidRPr="00E21FDB">
              <w:t>Общестроительные конструктивные решения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AF1FE4" w:rsidRPr="00E21FDB" w:rsidRDefault="00AF1FE4">
            <w:r w:rsidRPr="00E21FDB">
              <w:rPr>
                <w:bCs/>
              </w:rPr>
              <w:t> </w:t>
            </w:r>
          </w:p>
        </w:tc>
      </w:tr>
      <w:tr w:rsidR="00E21FDB" w:rsidRPr="00E21FDB" w:rsidTr="00794B9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F37195" w:rsidRPr="00E21FDB" w:rsidRDefault="00F37195" w:rsidP="00794B90">
            <w:pPr>
              <w:jc w:val="center"/>
            </w:pPr>
            <w:r w:rsidRPr="00E21FDB">
              <w:t>1</w:t>
            </w:r>
          </w:p>
        </w:tc>
        <w:tc>
          <w:tcPr>
            <w:tcW w:w="3544" w:type="dxa"/>
            <w:tcBorders>
              <w:top w:val="nil"/>
              <w:left w:val="nil"/>
              <w:bottom w:val="single" w:sz="4" w:space="0" w:color="auto"/>
              <w:right w:val="single" w:sz="4" w:space="0" w:color="auto"/>
            </w:tcBorders>
            <w:shd w:val="clear" w:color="auto" w:fill="auto"/>
            <w:vAlign w:val="center"/>
            <w:hideMark/>
          </w:tcPr>
          <w:p w:rsidR="00F37195" w:rsidRPr="00E21FDB" w:rsidRDefault="00F37195" w:rsidP="00794B90">
            <w:r w:rsidRPr="00E21FDB">
              <w:t>Конструктивная схема здания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F37195" w:rsidRPr="00E21FDB" w:rsidRDefault="00F37195" w:rsidP="00794B90">
            <w:r w:rsidRPr="00E21FDB">
              <w:t>каркасная</w:t>
            </w:r>
          </w:p>
        </w:tc>
      </w:tr>
      <w:tr w:rsidR="00E21FDB" w:rsidRPr="00E21FDB" w:rsidTr="00AF1FE4">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F1FE4" w:rsidRPr="00E21FDB" w:rsidRDefault="00F37195">
            <w:pPr>
              <w:jc w:val="center"/>
            </w:pPr>
            <w:r w:rsidRPr="00E21FDB">
              <w:t>2</w:t>
            </w:r>
          </w:p>
        </w:tc>
        <w:tc>
          <w:tcPr>
            <w:tcW w:w="3544" w:type="dxa"/>
            <w:tcBorders>
              <w:top w:val="nil"/>
              <w:left w:val="nil"/>
              <w:bottom w:val="single" w:sz="4" w:space="0" w:color="auto"/>
              <w:right w:val="single" w:sz="4" w:space="0" w:color="auto"/>
            </w:tcBorders>
            <w:shd w:val="clear" w:color="auto" w:fill="auto"/>
            <w:vAlign w:val="center"/>
            <w:hideMark/>
          </w:tcPr>
          <w:p w:rsidR="00AF1FE4" w:rsidRPr="00E21FDB" w:rsidRDefault="00AF1FE4">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AF1FE4" w:rsidRPr="00E21FDB" w:rsidRDefault="00AF1FE4">
            <w:r w:rsidRPr="00E21FDB">
              <w:t>железобетонный монолитный столбчатый, железобетонная монолитная плитный</w:t>
            </w:r>
          </w:p>
        </w:tc>
      </w:tr>
      <w:tr w:rsidR="00E21FDB" w:rsidRPr="00E21FDB" w:rsidTr="00AF1FE4">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F1FE4" w:rsidRPr="00E21FDB" w:rsidRDefault="00AF1FE4">
            <w:pPr>
              <w:jc w:val="center"/>
            </w:pPr>
            <w:r w:rsidRPr="00E21FDB">
              <w:t>3</w:t>
            </w:r>
          </w:p>
        </w:tc>
        <w:tc>
          <w:tcPr>
            <w:tcW w:w="3544" w:type="dxa"/>
            <w:tcBorders>
              <w:top w:val="nil"/>
              <w:left w:val="nil"/>
              <w:bottom w:val="single" w:sz="4" w:space="0" w:color="auto"/>
              <w:right w:val="single" w:sz="4" w:space="0" w:color="auto"/>
            </w:tcBorders>
            <w:shd w:val="clear" w:color="auto" w:fill="auto"/>
            <w:vAlign w:val="center"/>
            <w:hideMark/>
          </w:tcPr>
          <w:p w:rsidR="00AF1FE4" w:rsidRPr="00E21FDB" w:rsidRDefault="00AF1FE4">
            <w:r w:rsidRPr="00E21FDB">
              <w:t>Каркас</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AF1FE4" w:rsidRPr="00E21FDB" w:rsidRDefault="00AF1FE4">
            <w:r w:rsidRPr="00E21FDB">
              <w:t>металлический</w:t>
            </w:r>
          </w:p>
        </w:tc>
      </w:tr>
      <w:tr w:rsidR="00E21FDB" w:rsidRPr="00E21FDB" w:rsidTr="00AF1FE4">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F1FE4" w:rsidRPr="00E21FDB" w:rsidRDefault="00AF1FE4">
            <w:pPr>
              <w:jc w:val="center"/>
            </w:pPr>
            <w:r w:rsidRPr="00E21FDB">
              <w:t>4</w:t>
            </w:r>
          </w:p>
        </w:tc>
        <w:tc>
          <w:tcPr>
            <w:tcW w:w="3544" w:type="dxa"/>
            <w:tcBorders>
              <w:top w:val="nil"/>
              <w:left w:val="nil"/>
              <w:bottom w:val="single" w:sz="4" w:space="0" w:color="auto"/>
              <w:right w:val="single" w:sz="4" w:space="0" w:color="auto"/>
            </w:tcBorders>
            <w:shd w:val="clear" w:color="auto" w:fill="auto"/>
            <w:vAlign w:val="center"/>
            <w:hideMark/>
          </w:tcPr>
          <w:p w:rsidR="00AF1FE4" w:rsidRPr="00E21FDB" w:rsidRDefault="00AF1FE4">
            <w:r w:rsidRPr="00E21FDB">
              <w:t>Стены: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AF1FE4" w:rsidRPr="00E21FDB" w:rsidRDefault="00AF1FE4">
            <w:r w:rsidRPr="00E21FDB">
              <w:t> </w:t>
            </w:r>
          </w:p>
        </w:tc>
      </w:tr>
      <w:tr w:rsidR="00E21FDB" w:rsidRPr="00E21FDB" w:rsidTr="00AF1FE4">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F1FE4" w:rsidRPr="00E21FDB" w:rsidRDefault="00AF1FE4">
            <w:pPr>
              <w:jc w:val="center"/>
            </w:pPr>
            <w:r w:rsidRPr="00E21FDB">
              <w:t>4.1</w:t>
            </w:r>
          </w:p>
        </w:tc>
        <w:tc>
          <w:tcPr>
            <w:tcW w:w="3544" w:type="dxa"/>
            <w:tcBorders>
              <w:top w:val="nil"/>
              <w:left w:val="nil"/>
              <w:bottom w:val="single" w:sz="4" w:space="0" w:color="auto"/>
              <w:right w:val="single" w:sz="4" w:space="0" w:color="auto"/>
            </w:tcBorders>
            <w:shd w:val="clear" w:color="auto" w:fill="auto"/>
            <w:vAlign w:val="center"/>
            <w:hideMark/>
          </w:tcPr>
          <w:p w:rsidR="00AF1FE4" w:rsidRPr="00E21FDB" w:rsidRDefault="00AF1FE4">
            <w:pPr>
              <w:ind w:firstLineChars="200" w:firstLine="480"/>
            </w:pPr>
            <w:r w:rsidRPr="00E21FDB">
              <w:t>наружные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AF1FE4" w:rsidRPr="00E21FDB" w:rsidRDefault="00AF1FE4">
            <w:r w:rsidRPr="00E21FDB">
              <w:t>металлические профилированные</w:t>
            </w:r>
          </w:p>
        </w:tc>
      </w:tr>
      <w:tr w:rsidR="00E21FDB" w:rsidRPr="00E21FDB" w:rsidTr="00AF1FE4">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F1FE4" w:rsidRPr="00E21FDB" w:rsidRDefault="00AF1FE4">
            <w:pPr>
              <w:jc w:val="center"/>
            </w:pPr>
            <w:r w:rsidRPr="00E21FDB">
              <w:t>5</w:t>
            </w:r>
          </w:p>
        </w:tc>
        <w:tc>
          <w:tcPr>
            <w:tcW w:w="3544" w:type="dxa"/>
            <w:tcBorders>
              <w:top w:val="nil"/>
              <w:left w:val="nil"/>
              <w:bottom w:val="single" w:sz="4" w:space="0" w:color="auto"/>
              <w:right w:val="single" w:sz="4" w:space="0" w:color="auto"/>
            </w:tcBorders>
            <w:shd w:val="clear" w:color="auto" w:fill="auto"/>
            <w:vAlign w:val="center"/>
            <w:hideMark/>
          </w:tcPr>
          <w:p w:rsidR="00AF1FE4" w:rsidRPr="00E21FDB" w:rsidRDefault="00AF1FE4">
            <w:r w:rsidRPr="00E21FDB">
              <w:t>Крыша (покрытие)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AF1FE4" w:rsidRPr="00E21FDB" w:rsidRDefault="00AF1FE4">
            <w:r w:rsidRPr="00E21FDB">
              <w:t>скатная совмещенная металлическая</w:t>
            </w:r>
          </w:p>
        </w:tc>
      </w:tr>
      <w:tr w:rsidR="00E21FDB" w:rsidRPr="00E21FDB" w:rsidTr="00AF1FE4">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F1FE4" w:rsidRPr="00E21FDB" w:rsidRDefault="00AF1FE4">
            <w:pPr>
              <w:jc w:val="center"/>
            </w:pPr>
            <w:r w:rsidRPr="00E21FDB">
              <w:t>6</w:t>
            </w:r>
          </w:p>
        </w:tc>
        <w:tc>
          <w:tcPr>
            <w:tcW w:w="3544" w:type="dxa"/>
            <w:tcBorders>
              <w:top w:val="nil"/>
              <w:left w:val="nil"/>
              <w:bottom w:val="single" w:sz="4" w:space="0" w:color="auto"/>
              <w:right w:val="single" w:sz="4" w:space="0" w:color="auto"/>
            </w:tcBorders>
            <w:shd w:val="clear" w:color="auto" w:fill="auto"/>
            <w:vAlign w:val="center"/>
            <w:hideMark/>
          </w:tcPr>
          <w:p w:rsidR="00AF1FE4" w:rsidRPr="00E21FDB" w:rsidRDefault="00AF1FE4">
            <w:r w:rsidRPr="00E21FDB">
              <w:t>Кровля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AF1FE4" w:rsidRPr="00E21FDB" w:rsidRDefault="00AF1FE4">
            <w:r w:rsidRPr="00E21FDB">
              <w:t>металлическая стальная профилированная</w:t>
            </w:r>
          </w:p>
        </w:tc>
      </w:tr>
      <w:tr w:rsidR="00E21FDB" w:rsidRPr="00E21FDB" w:rsidTr="00AF1FE4">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F1FE4" w:rsidRPr="00E21FDB" w:rsidRDefault="00AF1FE4">
            <w:pPr>
              <w:jc w:val="center"/>
            </w:pPr>
            <w:r w:rsidRPr="00E21FDB">
              <w:t>II</w:t>
            </w:r>
          </w:p>
        </w:tc>
        <w:tc>
          <w:tcPr>
            <w:tcW w:w="3544" w:type="dxa"/>
            <w:tcBorders>
              <w:top w:val="nil"/>
              <w:left w:val="nil"/>
              <w:bottom w:val="single" w:sz="4" w:space="0" w:color="auto"/>
              <w:right w:val="single" w:sz="4" w:space="0" w:color="auto"/>
            </w:tcBorders>
            <w:shd w:val="clear" w:color="auto" w:fill="auto"/>
            <w:vAlign w:val="center"/>
            <w:hideMark/>
          </w:tcPr>
          <w:p w:rsidR="00AF1FE4" w:rsidRPr="00E21FDB" w:rsidRDefault="00AF1FE4">
            <w:r w:rsidRPr="00E21FDB">
              <w:t xml:space="preserve">Системы инженерно-технического обеспечения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AF1FE4" w:rsidRPr="00E21FDB" w:rsidRDefault="00AF1FE4">
            <w:r w:rsidRPr="00E21FDB">
              <w:t> </w:t>
            </w:r>
          </w:p>
        </w:tc>
      </w:tr>
      <w:tr w:rsidR="00E21FDB" w:rsidRPr="00E21FDB" w:rsidTr="00AF1FE4">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F1FE4" w:rsidRPr="00E21FDB" w:rsidRDefault="00AF1FE4">
            <w:pPr>
              <w:jc w:val="center"/>
            </w:pPr>
            <w:r w:rsidRPr="00E21FDB">
              <w:t>7</w:t>
            </w:r>
          </w:p>
        </w:tc>
        <w:tc>
          <w:tcPr>
            <w:tcW w:w="3544" w:type="dxa"/>
            <w:tcBorders>
              <w:top w:val="nil"/>
              <w:left w:val="nil"/>
              <w:bottom w:val="single" w:sz="4" w:space="0" w:color="auto"/>
              <w:right w:val="single" w:sz="4" w:space="0" w:color="auto"/>
            </w:tcBorders>
            <w:shd w:val="clear" w:color="auto" w:fill="auto"/>
            <w:vAlign w:val="center"/>
            <w:hideMark/>
          </w:tcPr>
          <w:p w:rsidR="00AF1FE4" w:rsidRPr="00E21FDB" w:rsidRDefault="00AF1FE4">
            <w:r w:rsidRPr="00E21FDB">
              <w:t>Весовое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AF1FE4" w:rsidRPr="00E21FDB" w:rsidRDefault="00AF1FE4">
            <w:r w:rsidRPr="00E21FDB">
              <w:t>автомобильные весы с максимальной нагрузкой 40 т - 1 шт.</w:t>
            </w:r>
          </w:p>
        </w:tc>
      </w:tr>
      <w:tr w:rsidR="00E21FDB" w:rsidRPr="00E21FDB" w:rsidTr="00AF1FE4">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F1FE4" w:rsidRPr="00E21FDB" w:rsidRDefault="00AF1FE4">
            <w:pPr>
              <w:jc w:val="center"/>
            </w:pPr>
            <w:r w:rsidRPr="00E21FDB">
              <w:t>III</w:t>
            </w:r>
          </w:p>
        </w:tc>
        <w:tc>
          <w:tcPr>
            <w:tcW w:w="3544" w:type="dxa"/>
            <w:tcBorders>
              <w:top w:val="nil"/>
              <w:left w:val="nil"/>
              <w:bottom w:val="single" w:sz="4" w:space="0" w:color="auto"/>
              <w:right w:val="single" w:sz="4" w:space="0" w:color="auto"/>
            </w:tcBorders>
            <w:shd w:val="clear" w:color="auto" w:fill="auto"/>
            <w:vAlign w:val="center"/>
            <w:hideMark/>
          </w:tcPr>
          <w:p w:rsidR="00AF1FE4" w:rsidRPr="00E21FDB" w:rsidRDefault="00AF1FE4">
            <w:r w:rsidRPr="00E21FDB">
              <w:t>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AF1FE4" w:rsidRPr="00E21FDB" w:rsidRDefault="00AF1FE4">
            <w:r w:rsidRPr="00E21FDB">
              <w:t> </w:t>
            </w:r>
          </w:p>
        </w:tc>
      </w:tr>
      <w:tr w:rsidR="00E21FDB" w:rsidRPr="00E21FDB" w:rsidTr="00AF1FE4">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F1FE4" w:rsidRPr="00E21FDB" w:rsidRDefault="00AF1FE4">
            <w:pPr>
              <w:jc w:val="center"/>
            </w:pPr>
            <w:r w:rsidRPr="00E21FDB">
              <w:t>8</w:t>
            </w:r>
          </w:p>
        </w:tc>
        <w:tc>
          <w:tcPr>
            <w:tcW w:w="3544" w:type="dxa"/>
            <w:tcBorders>
              <w:top w:val="nil"/>
              <w:left w:val="nil"/>
              <w:bottom w:val="single" w:sz="4" w:space="0" w:color="auto"/>
              <w:right w:val="single" w:sz="4" w:space="0" w:color="auto"/>
            </w:tcBorders>
            <w:shd w:val="clear" w:color="auto" w:fill="auto"/>
            <w:vAlign w:val="center"/>
            <w:hideMark/>
          </w:tcPr>
          <w:p w:rsidR="00AF1FE4" w:rsidRPr="00E21FDB" w:rsidRDefault="00AF1FE4">
            <w:r w:rsidRPr="00E21FDB">
              <w:t xml:space="preserve">Технологическое оборудование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AF1FE4" w:rsidRPr="00E21FDB" w:rsidRDefault="00AF1FE4">
            <w:r w:rsidRPr="00E21FDB">
              <w:t>предусмотрено</w:t>
            </w:r>
          </w:p>
        </w:tc>
      </w:tr>
      <w:tr w:rsidR="00AF1FE4" w:rsidRPr="00E21FDB" w:rsidTr="00AF1FE4">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F1FE4" w:rsidRPr="00E21FDB" w:rsidRDefault="00AF1FE4">
            <w:pPr>
              <w:jc w:val="center"/>
            </w:pPr>
            <w:r w:rsidRPr="00E21FDB">
              <w:rPr>
                <w:lang w:val="en-US"/>
              </w:rPr>
              <w:t>IV</w:t>
            </w:r>
          </w:p>
        </w:tc>
        <w:tc>
          <w:tcPr>
            <w:tcW w:w="3544" w:type="dxa"/>
            <w:tcBorders>
              <w:top w:val="nil"/>
              <w:left w:val="nil"/>
              <w:bottom w:val="single" w:sz="4" w:space="0" w:color="auto"/>
              <w:right w:val="single" w:sz="4" w:space="0" w:color="auto"/>
            </w:tcBorders>
            <w:shd w:val="clear" w:color="auto" w:fill="auto"/>
            <w:vAlign w:val="center"/>
            <w:hideMark/>
          </w:tcPr>
          <w:p w:rsidR="00AF1FE4" w:rsidRPr="00E21FDB" w:rsidRDefault="00AF1FE4">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AF1FE4" w:rsidRPr="00E21FDB" w:rsidRDefault="00AF1FE4">
            <w:r w:rsidRPr="00E21FDB">
              <w:t>предусмотрено</w:t>
            </w:r>
          </w:p>
        </w:tc>
      </w:tr>
    </w:tbl>
    <w:p w:rsidR="00AF1FE4" w:rsidRPr="00E21FDB" w:rsidRDefault="00AF1FE4"/>
    <w:p w:rsidR="00AF1FE4" w:rsidRPr="00E21FDB" w:rsidRDefault="00AF1FE4">
      <w:r w:rsidRPr="00E21FDB">
        <w:br w:type="page"/>
      </w:r>
    </w:p>
    <w:tbl>
      <w:tblPr>
        <w:tblW w:w="10206" w:type="dxa"/>
        <w:tblLook w:val="04A0" w:firstRow="1" w:lastRow="0" w:firstColumn="1" w:lastColumn="0" w:noHBand="0" w:noVBand="1"/>
      </w:tblPr>
      <w:tblGrid>
        <w:gridCol w:w="709"/>
        <w:gridCol w:w="3544"/>
        <w:gridCol w:w="2835"/>
        <w:gridCol w:w="3118"/>
      </w:tblGrid>
      <w:tr w:rsidR="00E21FDB" w:rsidRPr="00E21FDB" w:rsidTr="00E21FDB">
        <w:trPr>
          <w:trHeight w:val="20"/>
        </w:trPr>
        <w:tc>
          <w:tcPr>
            <w:tcW w:w="10206" w:type="dxa"/>
            <w:gridSpan w:val="4"/>
            <w:tcBorders>
              <w:top w:val="nil"/>
              <w:left w:val="nil"/>
              <w:bottom w:val="nil"/>
              <w:right w:val="nil"/>
            </w:tcBorders>
            <w:shd w:val="clear" w:color="auto" w:fill="auto"/>
            <w:vAlign w:val="center"/>
            <w:hideMark/>
          </w:tcPr>
          <w:p w:rsidR="00792CA0" w:rsidRPr="00E21FDB" w:rsidRDefault="00792CA0" w:rsidP="00E21FDB">
            <w:pPr>
              <w:spacing w:before="120" w:after="120"/>
              <w:rPr>
                <w:sz w:val="28"/>
                <w:szCs w:val="28"/>
              </w:rPr>
            </w:pPr>
            <w:r w:rsidRPr="00E21FDB">
              <w:rPr>
                <w:sz w:val="28"/>
                <w:szCs w:val="28"/>
              </w:rPr>
              <w:t>К таблице 19-07-019 Газосжигательные установки свалочного газа с системой очистки</w:t>
            </w:r>
          </w:p>
        </w:tc>
      </w:tr>
      <w:tr w:rsidR="00E21FDB" w:rsidRPr="00E21FDB" w:rsidTr="00E21FDB">
        <w:trPr>
          <w:trHeight w:val="20"/>
        </w:trPr>
        <w:tc>
          <w:tcPr>
            <w:tcW w:w="10206" w:type="dxa"/>
            <w:gridSpan w:val="4"/>
            <w:tcBorders>
              <w:top w:val="nil"/>
              <w:left w:val="nil"/>
              <w:bottom w:val="nil"/>
              <w:right w:val="nil"/>
            </w:tcBorders>
            <w:shd w:val="clear" w:color="auto" w:fill="auto"/>
            <w:vAlign w:val="center"/>
            <w:hideMark/>
          </w:tcPr>
          <w:p w:rsidR="00792CA0" w:rsidRPr="00E21FDB" w:rsidRDefault="00792CA0" w:rsidP="00E21FDB">
            <w:pPr>
              <w:spacing w:before="120" w:after="120"/>
              <w:rPr>
                <w:sz w:val="28"/>
                <w:szCs w:val="28"/>
              </w:rPr>
            </w:pPr>
            <w:r w:rsidRPr="00E21FDB">
              <w:rPr>
                <w:sz w:val="28"/>
                <w:szCs w:val="28"/>
              </w:rPr>
              <w:t>К показателю 19-07-019-01 Газосжигательные установки свалочного газа с системой очистки производительностью 1 500 м</w:t>
            </w:r>
            <w:r w:rsidRPr="00E21FDB">
              <w:rPr>
                <w:sz w:val="28"/>
                <w:szCs w:val="28"/>
                <w:vertAlign w:val="superscript"/>
              </w:rPr>
              <w:t>3</w:t>
            </w:r>
            <w:r w:rsidRPr="00E21FDB">
              <w:rPr>
                <w:sz w:val="28"/>
                <w:szCs w:val="28"/>
              </w:rPr>
              <w:t>/час</w:t>
            </w:r>
          </w:p>
        </w:tc>
      </w:tr>
      <w:tr w:rsidR="00E21FDB" w:rsidRPr="00E21FDB" w:rsidTr="00E21FDB">
        <w:trPr>
          <w:trHeight w:val="20"/>
        </w:trPr>
        <w:tc>
          <w:tcPr>
            <w:tcW w:w="10206" w:type="dxa"/>
            <w:gridSpan w:val="4"/>
            <w:tcBorders>
              <w:top w:val="nil"/>
              <w:left w:val="nil"/>
              <w:bottom w:val="single" w:sz="4" w:space="0" w:color="auto"/>
              <w:right w:val="nil"/>
            </w:tcBorders>
            <w:shd w:val="clear" w:color="auto" w:fill="auto"/>
            <w:noWrap/>
            <w:vAlign w:val="center"/>
            <w:hideMark/>
          </w:tcPr>
          <w:p w:rsidR="00792CA0" w:rsidRPr="00E21FDB" w:rsidRDefault="00792CA0" w:rsidP="00E21FDB">
            <w:pPr>
              <w:spacing w:before="120" w:after="120"/>
              <w:jc w:val="center"/>
              <w:rPr>
                <w:sz w:val="28"/>
                <w:szCs w:val="28"/>
              </w:rPr>
            </w:pPr>
            <w:r w:rsidRPr="00E21FDB">
              <w:rPr>
                <w:sz w:val="28"/>
                <w:szCs w:val="28"/>
              </w:rPr>
              <w:t>Показатели стоимости строительства</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t>№ п.п.</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792CA0" w:rsidRPr="00E21FDB" w:rsidRDefault="00792CA0">
            <w:pPr>
              <w:jc w:val="center"/>
            </w:pPr>
            <w:r w:rsidRPr="00E21FDB">
              <w:t>Показатели</w:t>
            </w:r>
          </w:p>
        </w:tc>
        <w:tc>
          <w:tcPr>
            <w:tcW w:w="3118" w:type="dxa"/>
            <w:tcBorders>
              <w:top w:val="nil"/>
              <w:left w:val="nil"/>
              <w:bottom w:val="single" w:sz="4" w:space="0" w:color="auto"/>
              <w:right w:val="single" w:sz="4" w:space="0" w:color="auto"/>
            </w:tcBorders>
            <w:shd w:val="clear" w:color="auto" w:fill="auto"/>
            <w:vAlign w:val="center"/>
            <w:hideMark/>
          </w:tcPr>
          <w:p w:rsidR="00792CA0" w:rsidRPr="00E21FDB" w:rsidRDefault="00792CA0">
            <w:pPr>
              <w:jc w:val="center"/>
            </w:pPr>
            <w:r w:rsidRPr="00E21FDB">
              <w:t xml:space="preserve">Стоимость на </w:t>
            </w:r>
            <w:r w:rsidRPr="00E21FDB">
              <w:br/>
              <w:t>01.01.2023, тыс. руб.</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строительства всего</w:t>
            </w:r>
          </w:p>
        </w:tc>
        <w:tc>
          <w:tcPr>
            <w:tcW w:w="3118"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129 052,31</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В том числе:</w:t>
            </w:r>
          </w:p>
        </w:tc>
        <w:tc>
          <w:tcPr>
            <w:tcW w:w="3118"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 </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2.1</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pPr>
              <w:ind w:firstLineChars="100" w:firstLine="240"/>
            </w:pPr>
            <w:r w:rsidRPr="00E21FDB">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36,75</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2.2</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pPr>
              <w:ind w:firstLineChars="100" w:firstLine="240"/>
            </w:pPr>
            <w:r w:rsidRPr="00E21FDB">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125 707,37</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3</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строительства на принятую единицу измерения (1 объект)</w:t>
            </w:r>
          </w:p>
        </w:tc>
        <w:tc>
          <w:tcPr>
            <w:tcW w:w="3118"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86,03</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4</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приведенная на 1 м</w:t>
            </w:r>
            <w:r w:rsidRPr="00E21FDB">
              <w:rPr>
                <w:vertAlign w:val="superscript"/>
              </w:rPr>
              <w:t>2</w:t>
            </w:r>
            <w:r w:rsidRPr="00E21FDB">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5</w:t>
            </w:r>
          </w:p>
        </w:tc>
        <w:tc>
          <w:tcPr>
            <w:tcW w:w="6379" w:type="dxa"/>
            <w:gridSpan w:val="2"/>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приведенная на 1 м³ здания</w:t>
            </w:r>
          </w:p>
        </w:tc>
        <w:tc>
          <w:tcPr>
            <w:tcW w:w="3118"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6</w:t>
            </w:r>
          </w:p>
        </w:tc>
        <w:tc>
          <w:tcPr>
            <w:tcW w:w="6379" w:type="dxa"/>
            <w:gridSpan w:val="2"/>
            <w:tcBorders>
              <w:top w:val="single" w:sz="4" w:space="0" w:color="auto"/>
              <w:left w:val="nil"/>
              <w:bottom w:val="single" w:sz="4" w:space="0" w:color="auto"/>
              <w:right w:val="single" w:sz="4" w:space="0" w:color="auto"/>
            </w:tcBorders>
            <w:shd w:val="clear" w:color="auto" w:fill="auto"/>
            <w:vAlign w:val="center"/>
            <w:hideMark/>
          </w:tcPr>
          <w:p w:rsidR="004901D2" w:rsidRPr="00E21FDB" w:rsidRDefault="004901D2" w:rsidP="004901D2">
            <w:r w:rsidRPr="00E21FDB">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1 265,53</w:t>
            </w:r>
          </w:p>
        </w:tc>
      </w:tr>
      <w:tr w:rsidR="00E21FDB" w:rsidRPr="00E21FDB" w:rsidTr="00E21FDB">
        <w:trPr>
          <w:trHeight w:val="20"/>
        </w:trPr>
        <w:tc>
          <w:tcPr>
            <w:tcW w:w="10206" w:type="dxa"/>
            <w:gridSpan w:val="4"/>
            <w:tcBorders>
              <w:top w:val="nil"/>
              <w:left w:val="nil"/>
              <w:bottom w:val="nil"/>
              <w:right w:val="nil"/>
            </w:tcBorders>
            <w:shd w:val="clear" w:color="auto" w:fill="auto"/>
            <w:vAlign w:val="center"/>
            <w:hideMark/>
          </w:tcPr>
          <w:p w:rsidR="00792CA0" w:rsidRPr="00E21FDB" w:rsidRDefault="00792CA0" w:rsidP="00E21FDB">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r w:rsidR="00E21FDB" w:rsidRPr="00E21FDB" w:rsidTr="00E21FDB">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t>№ п.п.</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pPr>
              <w:jc w:val="center"/>
            </w:pPr>
            <w:r w:rsidRPr="00E21FDB">
              <w:t>Краткие характеристики</w:t>
            </w:r>
          </w:p>
        </w:tc>
      </w:tr>
      <w:tr w:rsidR="00E21FDB"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rPr>
                <w:lang w:val="en-US"/>
              </w:rPr>
              <w:t>I</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t>Общестроительные конструктивные решения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rPr>
                <w:bCs/>
              </w:rPr>
              <w:t> </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rPr>
                <w:bCs/>
              </w:rPr>
              <w:t>I.1</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rPr>
                <w:bCs/>
              </w:rPr>
              <w:t>Высокотемпературная факельная установка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t> </w:t>
            </w:r>
          </w:p>
        </w:tc>
      </w:tr>
      <w:tr w:rsidR="00E21FDB"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t>1</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t>Конструктивная схема здания</w:t>
            </w:r>
          </w:p>
        </w:tc>
        <w:tc>
          <w:tcPr>
            <w:tcW w:w="5953" w:type="dxa"/>
            <w:gridSpan w:val="2"/>
            <w:tcBorders>
              <w:top w:val="single" w:sz="4" w:space="0" w:color="auto"/>
              <w:left w:val="nil"/>
              <w:bottom w:val="single" w:sz="4" w:space="0" w:color="auto"/>
              <w:right w:val="single" w:sz="4" w:space="0" w:color="000000"/>
            </w:tcBorders>
            <w:shd w:val="clear" w:color="auto" w:fill="auto"/>
            <w:vAlign w:val="center"/>
            <w:hideMark/>
          </w:tcPr>
          <w:p w:rsidR="00792CA0" w:rsidRPr="00E21FDB" w:rsidRDefault="00792CA0">
            <w:r w:rsidRPr="00E21FDB">
              <w:rPr>
                <w:bCs/>
              </w:rPr>
              <w:t>полной заводской готовности, 1 шт., производительностью 1500 м3/ч</w:t>
            </w:r>
          </w:p>
        </w:tc>
      </w:tr>
      <w:tr w:rsidR="00E21FDB"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t>2</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rPr>
                <w:bCs/>
              </w:rPr>
              <w:t>железобетонный монолитный плитный</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rPr>
                <w:bCs/>
              </w:rPr>
              <w:t>I.2</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rPr>
                <w:bCs/>
              </w:rPr>
              <w:t>Газокомпрессорная станция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t> </w:t>
            </w:r>
          </w:p>
        </w:tc>
      </w:tr>
      <w:tr w:rsidR="00E21FDB"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rPr>
                <w:bCs/>
              </w:rPr>
              <w:t>3</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rPr>
                <w:bCs/>
              </w:rPr>
              <w:t>Конструктивная схема здания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t>металлическая блочно-модульного типа с комплектом технологического оборудования и системами инженерно-технического обеспечения полной заводской готовности, 1 шт., производительностью 1500 м3/ч</w:t>
            </w:r>
          </w:p>
        </w:tc>
      </w:tr>
      <w:tr w:rsidR="00E21FDB"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t>4</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rPr>
                <w:bCs/>
              </w:rPr>
              <w:t>железобетонный монолитный плитный</w:t>
            </w:r>
          </w:p>
        </w:tc>
      </w:tr>
      <w:tr w:rsidR="00E21FDB" w:rsidRPr="00E21FDB" w:rsidTr="00E21FDB">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rPr>
                <w:bCs/>
              </w:rPr>
              <w:t>I.3</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rPr>
                <w:bCs/>
              </w:rPr>
              <w:t>Фильтр с активированным углем для очистки свалочного газа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t> </w:t>
            </w:r>
          </w:p>
        </w:tc>
      </w:tr>
      <w:tr w:rsidR="00E21FDB"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rPr>
                <w:bCs/>
              </w:rPr>
              <w:t>5</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t>Конструктивная схема здания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rPr>
                <w:bCs/>
              </w:rPr>
              <w:t>полной заводской готовности, 1 шт., производительностью 1500 м</w:t>
            </w:r>
            <w:r w:rsidRPr="00E21FDB">
              <w:rPr>
                <w:vertAlign w:val="superscript"/>
              </w:rPr>
              <w:t>3</w:t>
            </w:r>
            <w:r w:rsidRPr="00E21FDB">
              <w:t>/ч</w:t>
            </w:r>
          </w:p>
        </w:tc>
      </w:tr>
      <w:tr w:rsidR="00E21FDB"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t>6</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rPr>
                <w:bCs/>
              </w:rPr>
              <w:t>железобетонный монолитный плитный</w:t>
            </w:r>
          </w:p>
        </w:tc>
      </w:tr>
      <w:tr w:rsidR="00E21FDB"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rPr>
                <w:bCs/>
              </w:rPr>
              <w:t>I.4</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rPr>
                <w:bCs/>
              </w:rPr>
              <w:t>Газоосушитель</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t> </w:t>
            </w:r>
          </w:p>
        </w:tc>
      </w:tr>
      <w:tr w:rsidR="00E21FDB"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rPr>
                <w:bCs/>
              </w:rPr>
              <w:t>7</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t>Конструктивная схема здания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rPr>
                <w:bCs/>
              </w:rPr>
              <w:t>полной заводской готовности, 1 шт.</w:t>
            </w:r>
          </w:p>
        </w:tc>
      </w:tr>
      <w:tr w:rsidR="00E21FDB"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t>8</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rPr>
                <w:bCs/>
              </w:rPr>
              <w:t>железобетонный монолитный плитный</w:t>
            </w:r>
          </w:p>
        </w:tc>
      </w:tr>
      <w:tr w:rsidR="00E21FDB"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rPr>
                <w:bCs/>
              </w:rPr>
              <w:t>I.5</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rPr>
                <w:bCs/>
              </w:rPr>
              <w:t>Сборная емкость для конденсата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t> </w:t>
            </w:r>
          </w:p>
        </w:tc>
      </w:tr>
      <w:tr w:rsidR="00E21FDB"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rPr>
                <w:bCs/>
              </w:rPr>
              <w:t>9</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t>Конструктивная схема здания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rPr>
                <w:bCs/>
              </w:rPr>
              <w:t>полной заводской готовности, 1 шт.</w:t>
            </w:r>
          </w:p>
        </w:tc>
      </w:tr>
      <w:tr w:rsidR="00E21FDB" w:rsidRPr="00E21FDB" w:rsidTr="00F547BC">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2EE7" w:rsidRPr="00E21FDB" w:rsidRDefault="00F32EE7" w:rsidP="00F547BC">
            <w:pPr>
              <w:jc w:val="center"/>
            </w:pPr>
            <w:r w:rsidRPr="00E21FDB">
              <w:t>№ п.п.</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rsidR="00F32EE7" w:rsidRPr="00E21FDB" w:rsidRDefault="00F32EE7" w:rsidP="00F547BC">
            <w:pPr>
              <w:jc w:val="center"/>
            </w:pPr>
            <w:r w:rsidRPr="00E21FDB">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F32EE7" w:rsidRPr="00E21FDB" w:rsidRDefault="00F32EE7" w:rsidP="00F547BC">
            <w:pPr>
              <w:jc w:val="center"/>
            </w:pPr>
            <w:r w:rsidRPr="00E21FDB">
              <w:t>Краткие характеристики</w:t>
            </w:r>
          </w:p>
        </w:tc>
      </w:tr>
      <w:tr w:rsidR="00E21FDB"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t>10</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rPr>
                <w:bCs/>
              </w:rPr>
              <w:t>железобетонный монолитный плитный</w:t>
            </w:r>
          </w:p>
        </w:tc>
      </w:tr>
      <w:tr w:rsidR="00E21FDB"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rPr>
                <w:bCs/>
              </w:rPr>
              <w:t>II</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rPr>
                <w:bCs/>
              </w:rPr>
              <w:t xml:space="preserve">Системы инженерно-технического обеспечения </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rPr>
                <w:bCs/>
              </w:rPr>
              <w:t> </w:t>
            </w:r>
          </w:p>
        </w:tc>
      </w:tr>
      <w:tr w:rsidR="00E21FDB"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rPr>
                <w:bCs/>
              </w:rPr>
              <w:t>11</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rPr>
                <w:bCs/>
              </w:rPr>
              <w:t>Система электроснабжения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rPr>
                <w:bCs/>
              </w:rPr>
              <w:t> </w:t>
            </w:r>
          </w:p>
        </w:tc>
      </w:tr>
      <w:tr w:rsidR="00E21FDB"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t>10.1</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rPr>
                <w:bCs/>
              </w:rPr>
              <w:t>Электроснабжение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rPr>
                <w:bCs/>
              </w:rPr>
              <w:t>предусмотрено</w:t>
            </w:r>
          </w:p>
        </w:tc>
      </w:tr>
      <w:tr w:rsidR="00E21FDB"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rPr>
                <w:bCs/>
              </w:rPr>
              <w:t>11</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rPr>
                <w:bCs/>
              </w:rPr>
              <w:t>Вентиляция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tc>
      </w:tr>
      <w:tr w:rsidR="00E21FDB"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t>11.1</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pPr>
              <w:ind w:firstLineChars="200" w:firstLine="480"/>
            </w:pPr>
            <w:r w:rsidRPr="00E21FDB">
              <w:t>общеобменная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t>предусмотрено</w:t>
            </w:r>
          </w:p>
        </w:tc>
      </w:tr>
      <w:tr w:rsidR="00E21FDB"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rPr>
                <w:bCs/>
              </w:rPr>
              <w:t>12</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rPr>
                <w:bCs/>
              </w:rPr>
              <w:t>Технологические трубопроводы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rPr>
                <w:bCs/>
              </w:rPr>
              <w:t>предусмотрено</w:t>
            </w:r>
          </w:p>
        </w:tc>
      </w:tr>
      <w:tr w:rsidR="00E21FDB"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t>13</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rPr>
                <w:bCs/>
              </w:rPr>
              <w:t>Автоматизация инженерных систем</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rPr>
                <w:bCs/>
              </w:rPr>
              <w:t>предусмотрено</w:t>
            </w:r>
          </w:p>
        </w:tc>
      </w:tr>
      <w:tr w:rsidR="00E21FDB"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t>14</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rPr>
                <w:bCs/>
              </w:rPr>
              <w:t>Автоматизированная система управления технологическим процессом</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rPr>
                <w:bCs/>
              </w:rPr>
              <w:t>предусмотрено</w:t>
            </w:r>
          </w:p>
        </w:tc>
      </w:tr>
      <w:tr w:rsidR="00E21FDB"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rPr>
                <w:lang w:val="en-US"/>
              </w:rPr>
              <w:t>III</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t>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rPr>
                <w:bCs/>
              </w:rPr>
              <w:t> </w:t>
            </w:r>
          </w:p>
        </w:tc>
      </w:tr>
      <w:tr w:rsidR="00E21FDB"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t>15</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t>Технологическое оборудование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t>предусмотрено</w:t>
            </w:r>
          </w:p>
        </w:tc>
      </w:tr>
      <w:tr w:rsidR="00792CA0" w:rsidRPr="00E21FDB" w:rsidTr="00792CA0">
        <w:trPr>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92CA0" w:rsidRPr="00E21FDB" w:rsidRDefault="00792CA0">
            <w:pPr>
              <w:jc w:val="center"/>
            </w:pPr>
            <w:r w:rsidRPr="00E21FDB">
              <w:rPr>
                <w:lang w:val="en-US"/>
              </w:rPr>
              <w:t>IV</w:t>
            </w:r>
          </w:p>
        </w:tc>
        <w:tc>
          <w:tcPr>
            <w:tcW w:w="3544" w:type="dxa"/>
            <w:tcBorders>
              <w:top w:val="nil"/>
              <w:left w:val="nil"/>
              <w:bottom w:val="single" w:sz="4" w:space="0" w:color="auto"/>
              <w:right w:val="single" w:sz="4" w:space="0" w:color="auto"/>
            </w:tcBorders>
            <w:shd w:val="clear" w:color="auto" w:fill="auto"/>
            <w:vAlign w:val="center"/>
            <w:hideMark/>
          </w:tcPr>
          <w:p w:rsidR="00792CA0" w:rsidRPr="00E21FDB" w:rsidRDefault="00792CA0">
            <w:r w:rsidRPr="00E21FDB">
              <w:t>Пусконаладочные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792CA0" w:rsidRPr="00E21FDB" w:rsidRDefault="00792CA0">
            <w:r w:rsidRPr="00E21FDB">
              <w:t>предусмотрено</w:t>
            </w:r>
          </w:p>
        </w:tc>
      </w:tr>
    </w:tbl>
    <w:p w:rsidR="00F32EE7" w:rsidRPr="00E21FDB" w:rsidRDefault="00F32EE7"/>
    <w:p w:rsidR="00F32EE7" w:rsidRPr="00E21FDB" w:rsidRDefault="00F32EE7">
      <w:r w:rsidRPr="00E21FDB">
        <w:br w:type="page"/>
      </w:r>
    </w:p>
    <w:tbl>
      <w:tblPr>
        <w:tblW w:w="10206" w:type="dxa"/>
        <w:tblLook w:val="04A0" w:firstRow="1" w:lastRow="0" w:firstColumn="1" w:lastColumn="0" w:noHBand="0" w:noVBand="1"/>
      </w:tblPr>
      <w:tblGrid>
        <w:gridCol w:w="700"/>
        <w:gridCol w:w="6360"/>
        <w:gridCol w:w="3146"/>
      </w:tblGrid>
      <w:tr w:rsidR="00E21FDB" w:rsidRPr="00E21FDB" w:rsidTr="00F27047">
        <w:trPr>
          <w:cantSplit/>
          <w:trHeight w:val="20"/>
        </w:trPr>
        <w:tc>
          <w:tcPr>
            <w:tcW w:w="10206" w:type="dxa"/>
            <w:gridSpan w:val="3"/>
            <w:tcBorders>
              <w:top w:val="nil"/>
              <w:left w:val="nil"/>
              <w:bottom w:val="nil"/>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Раздел 8. Общественный транспорт</w:t>
            </w:r>
          </w:p>
        </w:tc>
      </w:tr>
      <w:tr w:rsidR="00E21FDB" w:rsidRPr="00E21FDB" w:rsidTr="00F27047">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таблице 19-08-001 Производственно-бытовые здания конечной станции общественного транспорта</w:t>
            </w:r>
          </w:p>
        </w:tc>
      </w:tr>
      <w:tr w:rsidR="00E21FDB" w:rsidRPr="00E21FDB" w:rsidTr="00F27047">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rPr>
                <w:sz w:val="28"/>
                <w:szCs w:val="28"/>
              </w:rPr>
            </w:pPr>
            <w:r w:rsidRPr="00E21FDB">
              <w:rPr>
                <w:sz w:val="28"/>
                <w:szCs w:val="28"/>
              </w:rPr>
              <w:t>К показателю 19-08-001-01 Производственно-бытовые здания конечной станции общественного транспорта, площадью 500 м</w:t>
            </w:r>
            <w:r w:rsidRPr="00E21FDB">
              <w:rPr>
                <w:sz w:val="28"/>
                <w:szCs w:val="28"/>
                <w:vertAlign w:val="superscript"/>
              </w:rPr>
              <w:t>2</w:t>
            </w:r>
          </w:p>
        </w:tc>
      </w:tr>
      <w:tr w:rsidR="00E21FDB" w:rsidRPr="00E21FDB" w:rsidTr="00F27047">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5B3265" w:rsidRPr="00E21FDB" w:rsidRDefault="005B3265" w:rsidP="005B3265">
            <w:pPr>
              <w:spacing w:before="120" w:after="120"/>
              <w:jc w:val="center"/>
              <w:rPr>
                <w:sz w:val="28"/>
                <w:szCs w:val="28"/>
              </w:rPr>
            </w:pPr>
            <w:r w:rsidRPr="00E21FDB">
              <w:rPr>
                <w:sz w:val="28"/>
                <w:szCs w:val="28"/>
              </w:rPr>
              <w:t>Показатели стоимости строительства</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5B3265" w:rsidRPr="00E21FDB" w:rsidRDefault="005B3265" w:rsidP="005B3265">
            <w:pPr>
              <w:jc w:val="center"/>
            </w:pPr>
            <w:r w:rsidRPr="00E21FDB">
              <w:t>Показатели</w:t>
            </w:r>
          </w:p>
        </w:tc>
        <w:tc>
          <w:tcPr>
            <w:tcW w:w="3146"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xml:space="preserve">Стоимость на </w:t>
            </w:r>
            <w:r w:rsidRPr="00E21FDB">
              <w:br/>
              <w:t>01.01.2023, тыс. руб.</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78 047,50</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 </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pPr>
              <w:ind w:firstLineChars="100" w:firstLine="240"/>
            </w:pPr>
            <w:r w:rsidRPr="00E21FDB">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5 924,90</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pPr>
              <w:ind w:firstLineChars="100" w:firstLine="240"/>
            </w:pPr>
            <w:r w:rsidRPr="00E21FDB">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6 524,55</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строительства на принятую единицу измерения (1 м</w:t>
            </w:r>
            <w:r w:rsidRPr="00E21FDB">
              <w:rPr>
                <w:vertAlign w:val="superscript"/>
              </w:rPr>
              <w:t>2</w:t>
            </w:r>
            <w:r w:rsidRPr="00E21FDB">
              <w:t>)</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156,09</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приведенная на 1 м</w:t>
            </w:r>
            <w:r w:rsidRPr="00E21FDB">
              <w:rPr>
                <w:vertAlign w:val="superscript"/>
              </w:rPr>
              <w:t>2</w:t>
            </w:r>
            <w:r w:rsidRPr="00E21FDB">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5</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4901D2" w:rsidRPr="00E21FDB" w:rsidRDefault="004901D2" w:rsidP="004901D2">
            <w:r w:rsidRPr="00E21FDB">
              <w:t>Стоимость, приведенная на 1 м³ здания</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w:t>
            </w:r>
          </w:p>
        </w:tc>
      </w:tr>
      <w:tr w:rsidR="00E21FDB" w:rsidRPr="00E21FDB" w:rsidTr="00F270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4901D2" w:rsidRPr="00E21FDB" w:rsidRDefault="004901D2" w:rsidP="004901D2">
            <w:r w:rsidRPr="00E21FDB">
              <w:t>Стоимость возведения фундаментов</w:t>
            </w:r>
          </w:p>
        </w:tc>
        <w:tc>
          <w:tcPr>
            <w:tcW w:w="3146" w:type="dxa"/>
            <w:tcBorders>
              <w:top w:val="nil"/>
              <w:left w:val="nil"/>
              <w:bottom w:val="single" w:sz="4" w:space="0" w:color="auto"/>
              <w:right w:val="single" w:sz="4" w:space="0" w:color="auto"/>
            </w:tcBorders>
            <w:shd w:val="clear" w:color="auto" w:fill="auto"/>
            <w:vAlign w:val="center"/>
            <w:hideMark/>
          </w:tcPr>
          <w:p w:rsidR="004901D2" w:rsidRPr="00E21FDB" w:rsidRDefault="004901D2" w:rsidP="004901D2">
            <w:pPr>
              <w:jc w:val="center"/>
            </w:pPr>
            <w:r w:rsidRPr="00E21FDB">
              <w:t>4 407,72</w:t>
            </w:r>
          </w:p>
        </w:tc>
      </w:tr>
      <w:tr w:rsidR="005B3265" w:rsidRPr="00E21FDB" w:rsidTr="00F27047">
        <w:trPr>
          <w:cantSplit/>
          <w:trHeight w:val="20"/>
        </w:trPr>
        <w:tc>
          <w:tcPr>
            <w:tcW w:w="10206" w:type="dxa"/>
            <w:gridSpan w:val="3"/>
            <w:tcBorders>
              <w:top w:val="nil"/>
              <w:left w:val="nil"/>
              <w:bottom w:val="nil"/>
              <w:right w:val="nil"/>
            </w:tcBorders>
            <w:shd w:val="clear" w:color="auto" w:fill="auto"/>
            <w:vAlign w:val="center"/>
            <w:hideMark/>
          </w:tcPr>
          <w:p w:rsidR="005B3265" w:rsidRPr="00E21FDB" w:rsidRDefault="005B3265" w:rsidP="005B3265">
            <w:pPr>
              <w:spacing w:before="120" w:after="120"/>
              <w:jc w:val="center"/>
              <w:rPr>
                <w:sz w:val="28"/>
                <w:szCs w:val="28"/>
              </w:rPr>
            </w:pPr>
            <w:r w:rsidRPr="00E21FDB">
              <w:rPr>
                <w:sz w:val="28"/>
                <w:szCs w:val="28"/>
              </w:rPr>
              <w:t>Технические характеристики конструктивных решений</w:t>
            </w:r>
            <w:r w:rsidRPr="00E21FDB">
              <w:rPr>
                <w:sz w:val="28"/>
                <w:szCs w:val="28"/>
              </w:rPr>
              <w:br/>
              <w:t>и видов работ, учтенных в Показателе</w:t>
            </w:r>
          </w:p>
        </w:tc>
      </w:tr>
    </w:tbl>
    <w:p w:rsidR="00F27047" w:rsidRPr="00E21FDB" w:rsidRDefault="00F27047">
      <w:pPr>
        <w:rPr>
          <w:sz w:val="2"/>
          <w:szCs w:val="2"/>
        </w:rPr>
      </w:pPr>
    </w:p>
    <w:tbl>
      <w:tblPr>
        <w:tblW w:w="10206" w:type="dxa"/>
        <w:tblInd w:w="-5" w:type="dxa"/>
        <w:tblLook w:val="04A0" w:firstRow="1" w:lastRow="0" w:firstColumn="1" w:lastColumn="0" w:noHBand="0" w:noVBand="1"/>
      </w:tblPr>
      <w:tblGrid>
        <w:gridCol w:w="700"/>
        <w:gridCol w:w="3553"/>
        <w:gridCol w:w="5953"/>
      </w:tblGrid>
      <w:tr w:rsidR="00E21FDB" w:rsidRPr="00E21FDB" w:rsidTr="00E21FD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Краткие характеристики</w:t>
            </w:r>
          </w:p>
        </w:tc>
      </w:tr>
      <w:tr w:rsidR="00E21FDB" w:rsidRPr="00E21FDB" w:rsidTr="00E21FD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Общестроительные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pPr>
              <w:jc w:val="center"/>
            </w:pPr>
            <w:r w:rsidRPr="00E21FDB">
              <w:t> </w:t>
            </w:r>
          </w:p>
        </w:tc>
      </w:tr>
      <w:tr w:rsidR="00E21FDB" w:rsidRPr="00E21FDB" w:rsidTr="00E21FD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каркасная</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 плитный, железобетонный монолитный столбчатый, железобетонный монолитный ленточный</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железобетонный монолитный</w:t>
            </w:r>
          </w:p>
        </w:tc>
      </w:tr>
      <w:tr w:rsidR="00E21FDB" w:rsidRPr="00E21FDB" w:rsidTr="00E21FD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Стены: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E21FD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 каменные из легкобетонных блоков</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4.2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каменные кирпичные, каркасно-обшивные гипсокартонные</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6</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железобетонное монолитное</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Крыша (покрытие)</w:t>
            </w:r>
          </w:p>
        </w:tc>
        <w:tc>
          <w:tcPr>
            <w:tcW w:w="59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плоская совмещенная</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рулонная наплавляемая</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линолеум, плиточные керамические, плиточные керамогранитные, цементно-песчаные армированные</w:t>
            </w:r>
          </w:p>
        </w:tc>
      </w:tr>
      <w:tr w:rsidR="00E21FDB" w:rsidRPr="00E21FDB" w:rsidTr="00E21FD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Проемы:</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E21FD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витражи металлические из алюминиевых профилей с двухкамерными стеклопакетами, витражи металлические из алюминиевых профилей с однокамерными стеклопакетами</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10.2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деревянные ламинированные, металлические, металлические противопожарные, пластиковые из ПВХ профилей</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11</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простая, улучшенная</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вентилируемый фасад из фиброцементных панелей "ФАССТ"</w:t>
            </w:r>
          </w:p>
        </w:tc>
      </w:tr>
      <w:tr w:rsidR="00E21FDB" w:rsidRPr="00E21FDB" w:rsidTr="00E21FD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13</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Прочие конструктивные решения: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E21FD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лестницы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железобетонные монолитные</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13.2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II</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Системы инженерно-технического обеспечения</w:t>
            </w:r>
          </w:p>
        </w:tc>
        <w:tc>
          <w:tcPr>
            <w:tcW w:w="5953" w:type="dxa"/>
            <w:tcBorders>
              <w:top w:val="nil"/>
              <w:left w:val="nil"/>
              <w:bottom w:val="single" w:sz="4" w:space="0" w:color="auto"/>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E21FD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14</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Система электроснабжения</w:t>
            </w:r>
          </w:p>
        </w:tc>
        <w:tc>
          <w:tcPr>
            <w:tcW w:w="5953" w:type="dxa"/>
            <w:tcBorders>
              <w:top w:val="single" w:sz="4" w:space="0" w:color="auto"/>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E21FD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 центральной сети с электрощитовой</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14.2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E21FD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15</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Вентиляция: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E21FD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E21FD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16</w:t>
            </w:r>
          </w:p>
        </w:tc>
        <w:tc>
          <w:tcPr>
            <w:tcW w:w="3553" w:type="dxa"/>
            <w:tcBorders>
              <w:top w:val="nil"/>
              <w:left w:val="nil"/>
              <w:bottom w:val="nil"/>
              <w:right w:val="single" w:sz="4" w:space="0" w:color="auto"/>
            </w:tcBorders>
            <w:shd w:val="clear" w:color="auto" w:fill="auto"/>
            <w:vAlign w:val="center"/>
            <w:hideMark/>
          </w:tcPr>
          <w:p w:rsidR="005B3265" w:rsidRPr="00E21FDB" w:rsidRDefault="00994390" w:rsidP="005B3265">
            <w:r w:rsidRPr="00E21FDB">
              <w:t>Система водоснабжения</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E21FD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 центральной сети</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16.2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внутренняя система водопровода горячей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 индивидуального теплового пункта</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17</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в центральную сеть</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18</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от центральной сети</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19</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Кондиционирование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сплит-системы</w:t>
            </w:r>
          </w:p>
        </w:tc>
      </w:tr>
      <w:tr w:rsidR="00E21FDB" w:rsidRPr="00E21FDB" w:rsidTr="00E21FD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20</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Сети связи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E21FD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Телевидение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Радиофикация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20.4</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Локальная вычислительная сеть</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20.5</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Домофонная связь</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E21FD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21</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Системы безопасности</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E21FD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21.2</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21.3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pPr>
              <w:ind w:firstLineChars="200" w:firstLine="480"/>
            </w:pPr>
            <w:r w:rsidRPr="00E21FDB">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E21FD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5B3265" w:rsidRPr="00E21FDB" w:rsidRDefault="005B3265" w:rsidP="005B3265">
            <w:pPr>
              <w:jc w:val="center"/>
            </w:pPr>
            <w:r w:rsidRPr="00E21FDB">
              <w:t>III</w:t>
            </w:r>
          </w:p>
        </w:tc>
        <w:tc>
          <w:tcPr>
            <w:tcW w:w="3553" w:type="dxa"/>
            <w:tcBorders>
              <w:top w:val="nil"/>
              <w:left w:val="nil"/>
              <w:bottom w:val="nil"/>
              <w:right w:val="single" w:sz="4" w:space="0" w:color="auto"/>
            </w:tcBorders>
            <w:shd w:val="clear" w:color="auto" w:fill="auto"/>
            <w:vAlign w:val="center"/>
            <w:hideMark/>
          </w:tcPr>
          <w:p w:rsidR="005B3265" w:rsidRPr="00E21FDB" w:rsidRDefault="005B3265" w:rsidP="005B3265">
            <w:r w:rsidRPr="00E21FDB">
              <w:t>Оборудование</w:t>
            </w:r>
          </w:p>
        </w:tc>
        <w:tc>
          <w:tcPr>
            <w:tcW w:w="5953" w:type="dxa"/>
            <w:tcBorders>
              <w:top w:val="nil"/>
              <w:left w:val="nil"/>
              <w:bottom w:val="nil"/>
              <w:right w:val="single" w:sz="4" w:space="0" w:color="000000"/>
            </w:tcBorders>
            <w:shd w:val="clear" w:color="auto" w:fill="auto"/>
            <w:vAlign w:val="center"/>
            <w:hideMark/>
          </w:tcPr>
          <w:p w:rsidR="005B3265" w:rsidRPr="00E21FDB" w:rsidRDefault="005B3265" w:rsidP="005B3265">
            <w:r w:rsidRPr="00E21FDB">
              <w:t> </w:t>
            </w:r>
          </w:p>
        </w:tc>
      </w:tr>
      <w:tr w:rsidR="00E21FDB" w:rsidRPr="00E21FDB" w:rsidTr="00E21FD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23</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r w:rsidR="00E21FDB" w:rsidRPr="00E21FDB" w:rsidTr="00E21FD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3265" w:rsidRPr="00E21FDB" w:rsidRDefault="005B3265" w:rsidP="005B3265">
            <w:pPr>
              <w:jc w:val="center"/>
            </w:pPr>
            <w:r w:rsidRPr="00E21FDB">
              <w:t>IV</w:t>
            </w:r>
          </w:p>
        </w:tc>
        <w:tc>
          <w:tcPr>
            <w:tcW w:w="3553" w:type="dxa"/>
            <w:tcBorders>
              <w:top w:val="nil"/>
              <w:left w:val="nil"/>
              <w:bottom w:val="single" w:sz="4" w:space="0" w:color="auto"/>
              <w:right w:val="single" w:sz="4" w:space="0" w:color="auto"/>
            </w:tcBorders>
            <w:shd w:val="clear" w:color="auto" w:fill="auto"/>
            <w:vAlign w:val="center"/>
            <w:hideMark/>
          </w:tcPr>
          <w:p w:rsidR="005B3265" w:rsidRPr="00E21FDB" w:rsidRDefault="005B3265" w:rsidP="005B3265">
            <w:r w:rsidRPr="00E21FDB">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5B3265" w:rsidRPr="00E21FDB" w:rsidRDefault="005B3265" w:rsidP="005B3265">
            <w:r w:rsidRPr="00E21FDB">
              <w:t>предусмотрено</w:t>
            </w:r>
          </w:p>
        </w:tc>
      </w:tr>
    </w:tbl>
    <w:p w:rsidR="005B3265" w:rsidRPr="00E21FDB" w:rsidRDefault="005B3265" w:rsidP="005B3265">
      <w:pPr>
        <w:rPr>
          <w:b/>
          <w:sz w:val="28"/>
        </w:rPr>
      </w:pPr>
    </w:p>
    <w:sectPr w:rsidR="005B3265" w:rsidRPr="00E21FDB" w:rsidSect="00B27210">
      <w:footerReference w:type="even" r:id="rId11"/>
      <w:footerReference w:type="default" r:id="rId12"/>
      <w:pgSz w:w="11906" w:h="16838" w:code="9"/>
      <w:pgMar w:top="1134" w:right="567" w:bottom="1134" w:left="993"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F75" w:rsidRDefault="007C2F75">
      <w:r>
        <w:separator/>
      </w:r>
    </w:p>
  </w:endnote>
  <w:endnote w:type="continuationSeparator" w:id="0">
    <w:p w:rsidR="007C2F75" w:rsidRDefault="007C2F75">
      <w:r>
        <w:continuationSeparator/>
      </w:r>
    </w:p>
  </w:endnote>
  <w:endnote w:type="continuationNotice" w:id="1">
    <w:p w:rsidR="007C2F75" w:rsidRDefault="007C2F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charset w:val="00"/>
    <w:family w:val="swiss"/>
    <w:pitch w:val="variable"/>
    <w:sig w:usb0="00000087" w:usb1="00000000" w:usb2="00000000" w:usb3="00000000" w:csb0="0000001B"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Helios">
    <w:altName w:val="Times New Roman"/>
    <w:panose1 w:val="00000000000000000000"/>
    <w:charset w:val="00"/>
    <w:family w:val="decorative"/>
    <w:notTrueType/>
    <w:pitch w:val="variable"/>
    <w:sig w:usb0="00000001" w:usb1="00000000" w:usb2="00000000" w:usb3="00000000" w:csb0="00000005"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B55" w:rsidRDefault="003B0B55" w:rsidP="005F6BBA">
    <w:pPr>
      <w:pStyle w:val="a5"/>
      <w:jc w:val="right"/>
    </w:pPr>
    <w:r>
      <w:fldChar w:fldCharType="begin"/>
    </w:r>
    <w:r>
      <w:instrText>PAGE   \* MERGEFORMAT</w:instrText>
    </w:r>
    <w:r>
      <w:fldChar w:fldCharType="separate"/>
    </w:r>
    <w:r>
      <w:rPr>
        <w:noProof/>
      </w:rPr>
      <w:t>20</w:t>
    </w:r>
    <w:r>
      <w:fldChar w:fldCharType="end"/>
    </w:r>
  </w:p>
  <w:p w:rsidR="003B0B55" w:rsidRDefault="003B0B55">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B55" w:rsidRPr="00B21BEB" w:rsidRDefault="003B0B55" w:rsidP="00165F1E">
    <w:pPr>
      <w:pStyle w:val="a5"/>
      <w:jc w:val="right"/>
      <w:rPr>
        <w:sz w:val="20"/>
        <w:szCs w:val="20"/>
      </w:rPr>
    </w:pPr>
    <w:r w:rsidRPr="00B21BEB">
      <w:rPr>
        <w:sz w:val="20"/>
        <w:szCs w:val="20"/>
      </w:rPr>
      <w:fldChar w:fldCharType="begin"/>
    </w:r>
    <w:r w:rsidRPr="00B21BEB">
      <w:rPr>
        <w:sz w:val="20"/>
        <w:szCs w:val="20"/>
      </w:rPr>
      <w:instrText>PAGE   \* MERGEFORMAT</w:instrText>
    </w:r>
    <w:r w:rsidRPr="00B21BEB">
      <w:rPr>
        <w:sz w:val="20"/>
        <w:szCs w:val="20"/>
      </w:rPr>
      <w:fldChar w:fldCharType="separate"/>
    </w:r>
    <w:r w:rsidR="00D0550E">
      <w:rPr>
        <w:noProof/>
        <w:sz w:val="20"/>
        <w:szCs w:val="20"/>
      </w:rPr>
      <w:t>5</w:t>
    </w:r>
    <w:r w:rsidRPr="00B21BEB">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B55" w:rsidRDefault="003B0B55">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B55" w:rsidRPr="00F161B4" w:rsidRDefault="003B0B55" w:rsidP="00165F1E">
    <w:pPr>
      <w:pStyle w:val="a5"/>
      <w:jc w:val="right"/>
      <w:rPr>
        <w:sz w:val="20"/>
        <w:szCs w:val="20"/>
      </w:rPr>
    </w:pPr>
    <w:r w:rsidRPr="00F161B4">
      <w:rPr>
        <w:sz w:val="20"/>
        <w:szCs w:val="20"/>
      </w:rPr>
      <w:fldChar w:fldCharType="begin"/>
    </w:r>
    <w:r w:rsidRPr="00F161B4">
      <w:rPr>
        <w:sz w:val="20"/>
        <w:szCs w:val="20"/>
      </w:rPr>
      <w:instrText>PAGE   \* MERGEFORMAT</w:instrText>
    </w:r>
    <w:r w:rsidRPr="00F161B4">
      <w:rPr>
        <w:sz w:val="20"/>
        <w:szCs w:val="20"/>
      </w:rPr>
      <w:fldChar w:fldCharType="separate"/>
    </w:r>
    <w:r w:rsidR="00D0550E">
      <w:rPr>
        <w:noProof/>
        <w:sz w:val="20"/>
        <w:szCs w:val="20"/>
      </w:rPr>
      <w:t>33</w:t>
    </w:r>
    <w:r w:rsidRPr="00F161B4">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F75" w:rsidRDefault="007C2F75">
      <w:r>
        <w:separator/>
      </w:r>
    </w:p>
  </w:footnote>
  <w:footnote w:type="continuationSeparator" w:id="0">
    <w:p w:rsidR="007C2F75" w:rsidRDefault="007C2F75">
      <w:r>
        <w:continuationSeparator/>
      </w:r>
    </w:p>
  </w:footnote>
  <w:footnote w:type="continuationNotice" w:id="1">
    <w:p w:rsidR="007C2F75" w:rsidRDefault="007C2F7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7F27F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047818DC"/>
    <w:multiLevelType w:val="hybridMultilevel"/>
    <w:tmpl w:val="AC5488D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05677BA0"/>
    <w:multiLevelType w:val="hybridMultilevel"/>
    <w:tmpl w:val="3FE816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1C081D"/>
    <w:multiLevelType w:val="hybridMultilevel"/>
    <w:tmpl w:val="62F84B28"/>
    <w:lvl w:ilvl="0" w:tplc="69DA36DE">
      <w:start w:val="101"/>
      <w:numFmt w:val="bullet"/>
      <w:lvlText w:val=""/>
      <w:lvlJc w:val="left"/>
      <w:pPr>
        <w:ind w:left="644" w:hanging="360"/>
      </w:pPr>
      <w:rPr>
        <w:rFonts w:ascii="Symbol" w:eastAsia="Times New Roman" w:hAnsi="Symbol"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5" w15:restartNumberingAfterBreak="0">
    <w:nsid w:val="0BE92DB8"/>
    <w:multiLevelType w:val="hybridMultilevel"/>
    <w:tmpl w:val="47B2E9C8"/>
    <w:lvl w:ilvl="0" w:tplc="55088484">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6" w15:restartNumberingAfterBreak="0">
    <w:nsid w:val="0C2104E8"/>
    <w:multiLevelType w:val="singleLevel"/>
    <w:tmpl w:val="BACC9660"/>
    <w:lvl w:ilvl="0">
      <w:start w:val="1"/>
      <w:numFmt w:val="decimal"/>
      <w:lvlText w:val="1.1.%1."/>
      <w:legacy w:legacy="1" w:legacySpace="0" w:legacyIndent="572"/>
      <w:lvlJc w:val="left"/>
      <w:rPr>
        <w:rFonts w:ascii="Times New Roman" w:hAnsi="Times New Roman" w:cs="Times New Roman" w:hint="default"/>
      </w:rPr>
    </w:lvl>
  </w:abstractNum>
  <w:abstractNum w:abstractNumId="7" w15:restartNumberingAfterBreak="0">
    <w:nsid w:val="0D1B064B"/>
    <w:multiLevelType w:val="hybridMultilevel"/>
    <w:tmpl w:val="66D47408"/>
    <w:lvl w:ilvl="0" w:tplc="79F2A8BE">
      <w:start w:val="1"/>
      <w:numFmt w:val="decimal"/>
      <w:lvlText w:val="%1."/>
      <w:lvlJc w:val="left"/>
      <w:pPr>
        <w:ind w:left="502" w:hanging="360"/>
      </w:pPr>
      <w:rPr>
        <w:rFonts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0D1F093B"/>
    <w:multiLevelType w:val="hybridMultilevel"/>
    <w:tmpl w:val="C13E0A7E"/>
    <w:lvl w:ilvl="0" w:tplc="C2908B26">
      <w:start w:val="5"/>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abstractNum w:abstractNumId="9" w15:restartNumberingAfterBreak="0">
    <w:nsid w:val="1BF96610"/>
    <w:multiLevelType w:val="multilevel"/>
    <w:tmpl w:val="28E075C6"/>
    <w:lvl w:ilvl="0">
      <w:start w:val="1"/>
      <w:numFmt w:val="decimal"/>
      <w:lvlText w:val="%1."/>
      <w:lvlJc w:val="left"/>
      <w:pPr>
        <w:tabs>
          <w:tab w:val="num" w:pos="567"/>
        </w:tabs>
        <w:ind w:left="0" w:firstLine="0"/>
      </w:pPr>
      <w:rPr>
        <w:rFonts w:hint="default"/>
      </w:rPr>
    </w:lvl>
    <w:lvl w:ilvl="1">
      <w:start w:val="1"/>
      <w:numFmt w:val="bullet"/>
      <w:lvlText w:val="­"/>
      <w:lvlJc w:val="left"/>
      <w:pPr>
        <w:tabs>
          <w:tab w:val="num" w:pos="567"/>
        </w:tabs>
        <w:ind w:left="284" w:firstLine="425"/>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C191E91"/>
    <w:multiLevelType w:val="hybridMultilevel"/>
    <w:tmpl w:val="9FAC3214"/>
    <w:lvl w:ilvl="0" w:tplc="4E4C215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1" w15:restartNumberingAfterBreak="0">
    <w:nsid w:val="1DB845A6"/>
    <w:multiLevelType w:val="hybridMultilevel"/>
    <w:tmpl w:val="67441FC6"/>
    <w:lvl w:ilvl="0" w:tplc="8A2AF2F2">
      <w:start w:val="1"/>
      <w:numFmt w:val="decimal"/>
      <w:lvlText w:val="%1."/>
      <w:lvlJc w:val="left"/>
      <w:pPr>
        <w:tabs>
          <w:tab w:val="num" w:pos="397"/>
        </w:tabs>
        <w:ind w:left="0" w:firstLine="0"/>
      </w:pPr>
      <w:rPr>
        <w:rFonts w:hint="default"/>
      </w:rPr>
    </w:lvl>
    <w:lvl w:ilvl="1" w:tplc="49B4FCDC">
      <w:start w:val="1"/>
      <w:numFmt w:val="bullet"/>
      <w:lvlText w:val="­"/>
      <w:lvlJc w:val="left"/>
      <w:pPr>
        <w:tabs>
          <w:tab w:val="num" w:pos="709"/>
        </w:tabs>
        <w:ind w:left="0" w:firstLine="567"/>
      </w:pPr>
      <w:rPr>
        <w:rFonts w:ascii="Swis721 LtCn BT" w:hAnsi="Swis721 LtCn BT"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10B4C93"/>
    <w:multiLevelType w:val="hybridMultilevel"/>
    <w:tmpl w:val="C602D448"/>
    <w:lvl w:ilvl="0" w:tplc="1D5806F2">
      <w:start w:val="1"/>
      <w:numFmt w:val="decimal"/>
      <w:lvlText w:val="%1."/>
      <w:lvlJc w:val="left"/>
      <w:pPr>
        <w:ind w:left="1047" w:hanging="360"/>
      </w:pPr>
      <w:rPr>
        <w:rFonts w:hint="default"/>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13" w15:restartNumberingAfterBreak="0">
    <w:nsid w:val="21CF434B"/>
    <w:multiLevelType w:val="hybridMultilevel"/>
    <w:tmpl w:val="25C2E7CA"/>
    <w:lvl w:ilvl="0" w:tplc="2446DCD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15:restartNumberingAfterBreak="0">
    <w:nsid w:val="26293ABD"/>
    <w:multiLevelType w:val="hybridMultilevel"/>
    <w:tmpl w:val="60147170"/>
    <w:lvl w:ilvl="0" w:tplc="1D42C586">
      <w:start w:val="14"/>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15:restartNumberingAfterBreak="0">
    <w:nsid w:val="29B00D04"/>
    <w:multiLevelType w:val="multilevel"/>
    <w:tmpl w:val="13A05D82"/>
    <w:lvl w:ilvl="0">
      <w:start w:val="1"/>
      <w:numFmt w:val="decimalZero"/>
      <w:lvlText w:val="%1"/>
      <w:lvlJc w:val="left"/>
      <w:pPr>
        <w:ind w:left="1260" w:hanging="1260"/>
      </w:pPr>
      <w:rPr>
        <w:rFonts w:hint="default"/>
      </w:rPr>
    </w:lvl>
    <w:lvl w:ilvl="1">
      <w:start w:val="1"/>
      <w:numFmt w:val="decimalZero"/>
      <w:lvlText w:val="%1-%2"/>
      <w:lvlJc w:val="left"/>
      <w:pPr>
        <w:ind w:left="1260" w:hanging="1260"/>
      </w:pPr>
      <w:rPr>
        <w:rFonts w:hint="default"/>
      </w:rPr>
    </w:lvl>
    <w:lvl w:ilvl="2">
      <w:start w:val="1"/>
      <w:numFmt w:val="decimalZero"/>
      <w:lvlText w:val="%1-%2-%3"/>
      <w:lvlJc w:val="left"/>
      <w:pPr>
        <w:ind w:left="1260" w:hanging="1260"/>
      </w:pPr>
      <w:rPr>
        <w:rFonts w:hint="default"/>
      </w:rPr>
    </w:lvl>
    <w:lvl w:ilvl="3">
      <w:start w:val="1"/>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260" w:hanging="126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EA06018"/>
    <w:multiLevelType w:val="multilevel"/>
    <w:tmpl w:val="81D41E3A"/>
    <w:lvl w:ilvl="0">
      <w:start w:val="1"/>
      <w:numFmt w:val="decimal"/>
      <w:lvlText w:val="%1."/>
      <w:lvlJc w:val="left"/>
      <w:pPr>
        <w:tabs>
          <w:tab w:val="num" w:pos="720"/>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F267C32"/>
    <w:multiLevelType w:val="hybridMultilevel"/>
    <w:tmpl w:val="052018FA"/>
    <w:lvl w:ilvl="0" w:tplc="8200DE16">
      <w:start w:val="1"/>
      <w:numFmt w:val="decimal"/>
      <w:lvlText w:val="%1."/>
      <w:lvlJc w:val="left"/>
      <w:pPr>
        <w:ind w:left="928"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31F96885"/>
    <w:multiLevelType w:val="multilevel"/>
    <w:tmpl w:val="71983010"/>
    <w:lvl w:ilvl="0">
      <w:start w:val="1"/>
      <w:numFmt w:val="decimal"/>
      <w:lvlText w:val="%1."/>
      <w:lvlJc w:val="left"/>
      <w:pPr>
        <w:tabs>
          <w:tab w:val="num" w:pos="709"/>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9261659"/>
    <w:multiLevelType w:val="multilevel"/>
    <w:tmpl w:val="4290EE46"/>
    <w:lvl w:ilvl="0">
      <w:start w:val="1"/>
      <w:numFmt w:val="decimal"/>
      <w:lvlText w:val="%1."/>
      <w:lvlJc w:val="left"/>
      <w:pPr>
        <w:tabs>
          <w:tab w:val="num" w:pos="567"/>
        </w:tabs>
        <w:ind w:left="0" w:firstLine="0"/>
      </w:pPr>
      <w:rPr>
        <w:rFonts w:hint="default"/>
      </w:rPr>
    </w:lvl>
    <w:lvl w:ilvl="1">
      <w:start w:val="1"/>
      <w:numFmt w:val="bullet"/>
      <w:lvlText w:val="­"/>
      <w:lvlJc w:val="left"/>
      <w:pPr>
        <w:tabs>
          <w:tab w:val="num" w:pos="1080"/>
        </w:tabs>
        <w:ind w:left="1080" w:firstLine="0"/>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C375428"/>
    <w:multiLevelType w:val="hybridMultilevel"/>
    <w:tmpl w:val="A3EC025C"/>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1" w15:restartNumberingAfterBreak="0">
    <w:nsid w:val="3F902E90"/>
    <w:multiLevelType w:val="singleLevel"/>
    <w:tmpl w:val="2E10A1EC"/>
    <w:lvl w:ilvl="0">
      <w:start w:val="1"/>
      <w:numFmt w:val="decimal"/>
      <w:lvlText w:val="1.5.%1."/>
      <w:legacy w:legacy="1" w:legacySpace="0" w:legacyIndent="571"/>
      <w:lvlJc w:val="left"/>
      <w:rPr>
        <w:rFonts w:ascii="Times New Roman" w:hAnsi="Times New Roman" w:cs="Times New Roman" w:hint="default"/>
      </w:rPr>
    </w:lvl>
  </w:abstractNum>
  <w:abstractNum w:abstractNumId="22" w15:restartNumberingAfterBreak="0">
    <w:nsid w:val="3FDC10A5"/>
    <w:multiLevelType w:val="hybridMultilevel"/>
    <w:tmpl w:val="9CA62E5C"/>
    <w:lvl w:ilvl="0" w:tplc="01BE338A">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15:restartNumberingAfterBreak="0">
    <w:nsid w:val="40041A45"/>
    <w:multiLevelType w:val="singleLevel"/>
    <w:tmpl w:val="24A67610"/>
    <w:lvl w:ilvl="0">
      <w:start w:val="1"/>
      <w:numFmt w:val="decimal"/>
      <w:lvlText w:val="1.2.%1."/>
      <w:legacy w:legacy="1" w:legacySpace="0" w:legacyIndent="552"/>
      <w:lvlJc w:val="left"/>
      <w:rPr>
        <w:rFonts w:ascii="Times New Roman" w:hAnsi="Times New Roman" w:cs="Times New Roman" w:hint="default"/>
      </w:rPr>
    </w:lvl>
  </w:abstractNum>
  <w:abstractNum w:abstractNumId="24" w15:restartNumberingAfterBreak="0">
    <w:nsid w:val="4286438D"/>
    <w:multiLevelType w:val="hybridMultilevel"/>
    <w:tmpl w:val="A63CD930"/>
    <w:lvl w:ilvl="0" w:tplc="967812FA">
      <w:start w:val="1"/>
      <w:numFmt w:val="decimal"/>
      <w:lvlText w:val="%1."/>
      <w:lvlJc w:val="left"/>
      <w:pPr>
        <w:ind w:left="644" w:hanging="36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43E74941"/>
    <w:multiLevelType w:val="hybridMultilevel"/>
    <w:tmpl w:val="03341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4955D78"/>
    <w:multiLevelType w:val="multilevel"/>
    <w:tmpl w:val="B0EE1D64"/>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479B538A"/>
    <w:multiLevelType w:val="hybridMultilevel"/>
    <w:tmpl w:val="1F3EDD26"/>
    <w:lvl w:ilvl="0" w:tplc="01BE338A">
      <w:start w:val="1"/>
      <w:numFmt w:val="bullet"/>
      <w:lvlText w:val=""/>
      <w:lvlJc w:val="left"/>
      <w:pPr>
        <w:ind w:left="2487"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8" w15:restartNumberingAfterBreak="0">
    <w:nsid w:val="48C037FB"/>
    <w:multiLevelType w:val="hybridMultilevel"/>
    <w:tmpl w:val="A3208C7A"/>
    <w:lvl w:ilvl="0" w:tplc="A88A4732">
      <w:start w:val="1"/>
      <w:numFmt w:val="decimal"/>
      <w:lvlText w:val="%1."/>
      <w:lvlJc w:val="left"/>
      <w:pPr>
        <w:ind w:left="1070" w:hanging="360"/>
      </w:pPr>
      <w:rPr>
        <w:rFonts w:ascii="Times New Roman" w:hAnsi="Times New Roman" w:cs="Times New Roman" w:hint="default"/>
        <w:b w:val="0"/>
        <w:i w:val="0"/>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15:restartNumberingAfterBreak="0">
    <w:nsid w:val="4C2C7C25"/>
    <w:multiLevelType w:val="multilevel"/>
    <w:tmpl w:val="D646E5E8"/>
    <w:lvl w:ilvl="0">
      <w:start w:val="2"/>
      <w:numFmt w:val="decimal"/>
      <w:lvlText w:val="%1."/>
      <w:lvlJc w:val="left"/>
      <w:pPr>
        <w:ind w:left="644" w:hanging="360"/>
      </w:pPr>
      <w:rPr>
        <w:rFonts w:hint="default"/>
      </w:rPr>
    </w:lvl>
    <w:lvl w:ilvl="1">
      <w:start w:val="2"/>
      <w:numFmt w:val="decimal"/>
      <w:lvlText w:val="%2.1."/>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30" w15:restartNumberingAfterBreak="0">
    <w:nsid w:val="4C6044EF"/>
    <w:multiLevelType w:val="hybridMultilevel"/>
    <w:tmpl w:val="C602D448"/>
    <w:lvl w:ilvl="0" w:tplc="1D5806F2">
      <w:start w:val="1"/>
      <w:numFmt w:val="decimal"/>
      <w:lvlText w:val="%1."/>
      <w:lvlJc w:val="left"/>
      <w:pPr>
        <w:ind w:left="1047" w:hanging="360"/>
      </w:pPr>
      <w:rPr>
        <w:rFonts w:hint="default"/>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31" w15:restartNumberingAfterBreak="0">
    <w:nsid w:val="4DE1656C"/>
    <w:multiLevelType w:val="multilevel"/>
    <w:tmpl w:val="1780FB42"/>
    <w:lvl w:ilvl="0">
      <w:start w:val="1"/>
      <w:numFmt w:val="decimal"/>
      <w:lvlText w:val="%1."/>
      <w:lvlJc w:val="left"/>
      <w:pPr>
        <w:tabs>
          <w:tab w:val="num" w:pos="68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8EC261D"/>
    <w:multiLevelType w:val="multilevel"/>
    <w:tmpl w:val="9AB20836"/>
    <w:lvl w:ilvl="0">
      <w:start w:val="1"/>
      <w:numFmt w:val="decimalZero"/>
      <w:lvlText w:val="%1"/>
      <w:lvlJc w:val="left"/>
      <w:pPr>
        <w:ind w:left="1260" w:hanging="1260"/>
      </w:pPr>
      <w:rPr>
        <w:rFonts w:hint="default"/>
      </w:rPr>
    </w:lvl>
    <w:lvl w:ilvl="1">
      <w:start w:val="1"/>
      <w:numFmt w:val="decimalZero"/>
      <w:lvlText w:val="%1-%2"/>
      <w:lvlJc w:val="left"/>
      <w:pPr>
        <w:ind w:left="1260" w:hanging="1260"/>
      </w:pPr>
      <w:rPr>
        <w:rFonts w:hint="default"/>
      </w:rPr>
    </w:lvl>
    <w:lvl w:ilvl="2">
      <w:start w:val="1"/>
      <w:numFmt w:val="decimalZero"/>
      <w:lvlText w:val="%1-%2-%3"/>
      <w:lvlJc w:val="left"/>
      <w:pPr>
        <w:ind w:left="1260" w:hanging="1260"/>
      </w:pPr>
      <w:rPr>
        <w:rFonts w:hint="default"/>
      </w:rPr>
    </w:lvl>
    <w:lvl w:ilvl="3">
      <w:start w:val="1"/>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260" w:hanging="126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E6F01A9"/>
    <w:multiLevelType w:val="hybridMultilevel"/>
    <w:tmpl w:val="46406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17B6BB0"/>
    <w:multiLevelType w:val="hybridMultilevel"/>
    <w:tmpl w:val="277AD75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83136A"/>
    <w:multiLevelType w:val="hybridMultilevel"/>
    <w:tmpl w:val="2F066232"/>
    <w:lvl w:ilvl="0" w:tplc="AA1C8290">
      <w:start w:val="1"/>
      <w:numFmt w:val="decimal"/>
      <w:lvlText w:val="%1."/>
      <w:lvlJc w:val="left"/>
      <w:pPr>
        <w:ind w:left="1070"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6" w15:restartNumberingAfterBreak="0">
    <w:nsid w:val="64FB450B"/>
    <w:multiLevelType w:val="multilevel"/>
    <w:tmpl w:val="114017B0"/>
    <w:lvl w:ilvl="0">
      <w:start w:val="6"/>
      <w:numFmt w:val="decimal"/>
      <w:lvlText w:val="%1."/>
      <w:lvlJc w:val="left"/>
      <w:pPr>
        <w:tabs>
          <w:tab w:val="num" w:pos="444"/>
        </w:tabs>
        <w:ind w:left="444" w:hanging="444"/>
      </w:pPr>
      <w:rPr>
        <w:rFonts w:hint="default"/>
        <w:sz w:val="22"/>
      </w:rPr>
    </w:lvl>
    <w:lvl w:ilvl="1">
      <w:start w:val="2"/>
      <w:numFmt w:val="decimal"/>
      <w:lvlText w:val="%1.%2."/>
      <w:lvlJc w:val="left"/>
      <w:pPr>
        <w:tabs>
          <w:tab w:val="num" w:pos="444"/>
        </w:tabs>
        <w:ind w:left="444" w:hanging="444"/>
      </w:pPr>
      <w:rPr>
        <w:rFonts w:hint="default"/>
        <w:sz w:val="22"/>
      </w:rPr>
    </w:lvl>
    <w:lvl w:ilvl="2">
      <w:start w:val="1"/>
      <w:numFmt w:val="decimal"/>
      <w:lvlText w:val="%1.%2.%3."/>
      <w:lvlJc w:val="left"/>
      <w:pPr>
        <w:tabs>
          <w:tab w:val="num" w:pos="720"/>
        </w:tabs>
        <w:ind w:left="720" w:hanging="720"/>
      </w:pPr>
      <w:rPr>
        <w:rFonts w:hint="default"/>
        <w:sz w:val="22"/>
      </w:rPr>
    </w:lvl>
    <w:lvl w:ilvl="3">
      <w:start w:val="1"/>
      <w:numFmt w:val="decimal"/>
      <w:lvlText w:val="%1.%2.%3.%4."/>
      <w:lvlJc w:val="left"/>
      <w:pPr>
        <w:tabs>
          <w:tab w:val="num" w:pos="720"/>
        </w:tabs>
        <w:ind w:left="720" w:hanging="720"/>
      </w:pPr>
      <w:rPr>
        <w:rFonts w:hint="default"/>
        <w:sz w:val="22"/>
      </w:rPr>
    </w:lvl>
    <w:lvl w:ilvl="4">
      <w:start w:val="1"/>
      <w:numFmt w:val="decimal"/>
      <w:lvlText w:val="%1.%2.%3.%4.%5."/>
      <w:lvlJc w:val="left"/>
      <w:pPr>
        <w:tabs>
          <w:tab w:val="num" w:pos="1080"/>
        </w:tabs>
        <w:ind w:left="1080" w:hanging="1080"/>
      </w:pPr>
      <w:rPr>
        <w:rFonts w:hint="default"/>
        <w:sz w:val="22"/>
      </w:rPr>
    </w:lvl>
    <w:lvl w:ilvl="5">
      <w:start w:val="1"/>
      <w:numFmt w:val="decimal"/>
      <w:lvlText w:val="%1.%2.%3.%4.%5.%6."/>
      <w:lvlJc w:val="left"/>
      <w:pPr>
        <w:tabs>
          <w:tab w:val="num" w:pos="1080"/>
        </w:tabs>
        <w:ind w:left="1080" w:hanging="1080"/>
      </w:pPr>
      <w:rPr>
        <w:rFonts w:hint="default"/>
        <w:sz w:val="22"/>
      </w:rPr>
    </w:lvl>
    <w:lvl w:ilvl="6">
      <w:start w:val="1"/>
      <w:numFmt w:val="decimal"/>
      <w:lvlText w:val="%1.%2.%3.%4.%5.%6.%7."/>
      <w:lvlJc w:val="left"/>
      <w:pPr>
        <w:tabs>
          <w:tab w:val="num" w:pos="1080"/>
        </w:tabs>
        <w:ind w:left="1080" w:hanging="1080"/>
      </w:pPr>
      <w:rPr>
        <w:rFonts w:hint="default"/>
        <w:sz w:val="22"/>
      </w:rPr>
    </w:lvl>
    <w:lvl w:ilvl="7">
      <w:start w:val="1"/>
      <w:numFmt w:val="decimal"/>
      <w:lvlText w:val="%1.%2.%3.%4.%5.%6.%7.%8."/>
      <w:lvlJc w:val="left"/>
      <w:pPr>
        <w:tabs>
          <w:tab w:val="num" w:pos="1440"/>
        </w:tabs>
        <w:ind w:left="1440" w:hanging="1440"/>
      </w:pPr>
      <w:rPr>
        <w:rFonts w:hint="default"/>
        <w:sz w:val="22"/>
      </w:rPr>
    </w:lvl>
    <w:lvl w:ilvl="8">
      <w:start w:val="1"/>
      <w:numFmt w:val="decimal"/>
      <w:lvlText w:val="%1.%2.%3.%4.%5.%6.%7.%8.%9."/>
      <w:lvlJc w:val="left"/>
      <w:pPr>
        <w:tabs>
          <w:tab w:val="num" w:pos="1440"/>
        </w:tabs>
        <w:ind w:left="1440" w:hanging="1440"/>
      </w:pPr>
      <w:rPr>
        <w:rFonts w:hint="default"/>
        <w:sz w:val="22"/>
      </w:rPr>
    </w:lvl>
  </w:abstractNum>
  <w:abstractNum w:abstractNumId="37" w15:restartNumberingAfterBreak="0">
    <w:nsid w:val="674916E8"/>
    <w:multiLevelType w:val="hybridMultilevel"/>
    <w:tmpl w:val="1FA8E586"/>
    <w:lvl w:ilvl="0" w:tplc="CAE8C08A">
      <w:numFmt w:val="bullet"/>
      <w:lvlText w:val=""/>
      <w:lvlJc w:val="left"/>
      <w:pPr>
        <w:ind w:left="1068" w:hanging="360"/>
      </w:pPr>
      <w:rPr>
        <w:rFonts w:ascii="Symbol" w:eastAsia="Times New Roman"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8" w15:restartNumberingAfterBreak="0">
    <w:nsid w:val="67D82369"/>
    <w:multiLevelType w:val="multilevel"/>
    <w:tmpl w:val="6582BA92"/>
    <w:lvl w:ilvl="0">
      <w:start w:val="1"/>
      <w:numFmt w:val="decimal"/>
      <w:lvlText w:val="%1."/>
      <w:lvlJc w:val="left"/>
      <w:pPr>
        <w:tabs>
          <w:tab w:val="num" w:pos="567"/>
        </w:tabs>
        <w:ind w:left="0" w:firstLine="0"/>
      </w:pPr>
      <w:rPr>
        <w:rFonts w:hint="default"/>
      </w:rPr>
    </w:lvl>
    <w:lvl w:ilvl="1">
      <w:start w:val="1"/>
      <w:numFmt w:val="bullet"/>
      <w:lvlText w:val="­"/>
      <w:lvlJc w:val="left"/>
      <w:pPr>
        <w:tabs>
          <w:tab w:val="num" w:pos="709"/>
        </w:tabs>
        <w:ind w:left="0" w:firstLine="567"/>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83C1D99"/>
    <w:multiLevelType w:val="multilevel"/>
    <w:tmpl w:val="62A82412"/>
    <w:lvl w:ilvl="0">
      <w:start w:val="1"/>
      <w:numFmt w:val="decimal"/>
      <w:lvlText w:val="%1."/>
      <w:lvlJc w:val="left"/>
      <w:pPr>
        <w:tabs>
          <w:tab w:val="num" w:pos="284"/>
        </w:tabs>
        <w:ind w:left="0" w:firstLine="0"/>
      </w:pPr>
      <w:rPr>
        <w:rFonts w:hint="default"/>
      </w:rPr>
    </w:lvl>
    <w:lvl w:ilvl="1">
      <w:start w:val="1"/>
      <w:numFmt w:val="bullet"/>
      <w:lvlText w:val="­"/>
      <w:lvlJc w:val="left"/>
      <w:pPr>
        <w:tabs>
          <w:tab w:val="num" w:pos="709"/>
        </w:tabs>
        <w:ind w:left="0" w:firstLine="567"/>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8AD0888"/>
    <w:multiLevelType w:val="hybridMultilevel"/>
    <w:tmpl w:val="C602D448"/>
    <w:lvl w:ilvl="0" w:tplc="1D5806F2">
      <w:start w:val="1"/>
      <w:numFmt w:val="decimal"/>
      <w:lvlText w:val="%1."/>
      <w:lvlJc w:val="left"/>
      <w:pPr>
        <w:ind w:left="1047" w:hanging="360"/>
      </w:pPr>
      <w:rPr>
        <w:rFonts w:hint="default"/>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41" w15:restartNumberingAfterBreak="0">
    <w:nsid w:val="70F11D1F"/>
    <w:multiLevelType w:val="hybridMultilevel"/>
    <w:tmpl w:val="AB6A93D2"/>
    <w:lvl w:ilvl="0" w:tplc="F29252AA">
      <w:start w:val="19"/>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2" w15:restartNumberingAfterBreak="0">
    <w:nsid w:val="763A6F47"/>
    <w:multiLevelType w:val="multilevel"/>
    <w:tmpl w:val="77E885A8"/>
    <w:lvl w:ilvl="0">
      <w:start w:val="1"/>
      <w:numFmt w:val="decimal"/>
      <w:lvlText w:val="%1."/>
      <w:lvlJc w:val="left"/>
      <w:pPr>
        <w:ind w:left="900" w:hanging="360"/>
      </w:pPr>
      <w:rPr>
        <w:rFonts w:hint="default"/>
      </w:rPr>
    </w:lvl>
    <w:lvl w:ilvl="1">
      <w:start w:val="12"/>
      <w:numFmt w:val="decimal"/>
      <w:isLgl/>
      <w:lvlText w:val="%1.%2."/>
      <w:lvlJc w:val="left"/>
      <w:pPr>
        <w:ind w:left="1470" w:hanging="930"/>
      </w:pPr>
      <w:rPr>
        <w:rFonts w:hint="default"/>
      </w:rPr>
    </w:lvl>
    <w:lvl w:ilvl="2">
      <w:start w:val="1"/>
      <w:numFmt w:val="decimal"/>
      <w:isLgl/>
      <w:lvlText w:val="%1.%2.%3."/>
      <w:lvlJc w:val="left"/>
      <w:pPr>
        <w:ind w:left="1470" w:hanging="93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700" w:hanging="2160"/>
      </w:pPr>
      <w:rPr>
        <w:rFonts w:hint="default"/>
      </w:rPr>
    </w:lvl>
  </w:abstractNum>
  <w:abstractNum w:abstractNumId="43" w15:restartNumberingAfterBreak="0">
    <w:nsid w:val="78E65F11"/>
    <w:multiLevelType w:val="hybridMultilevel"/>
    <w:tmpl w:val="8BBE9410"/>
    <w:lvl w:ilvl="0" w:tplc="0419000F">
      <w:start w:val="1"/>
      <w:numFmt w:val="decimal"/>
      <w:lvlText w:val="%1."/>
      <w:lvlJc w:val="left"/>
      <w:pPr>
        <w:ind w:left="785"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4" w15:restartNumberingAfterBreak="0">
    <w:nsid w:val="79FA30B7"/>
    <w:multiLevelType w:val="multilevel"/>
    <w:tmpl w:val="913AD71E"/>
    <w:lvl w:ilvl="0">
      <w:start w:val="1"/>
      <w:numFmt w:val="decimal"/>
      <w:pStyle w:val="1"/>
      <w:lvlText w:val="%1."/>
      <w:lvlJc w:val="center"/>
      <w:pPr>
        <w:tabs>
          <w:tab w:val="num" w:pos="284"/>
        </w:tabs>
        <w:ind w:left="284" w:hanging="284"/>
      </w:pPr>
      <w:rPr>
        <w:rFonts w:hint="default"/>
      </w:rPr>
    </w:lvl>
    <w:lvl w:ilvl="1">
      <w:start w:val="1"/>
      <w:numFmt w:val="decimal"/>
      <w:pStyle w:val="2"/>
      <w:lvlText w:val="%1.%2"/>
      <w:lvlJc w:val="left"/>
      <w:pPr>
        <w:tabs>
          <w:tab w:val="num" w:pos="1304"/>
        </w:tabs>
        <w:ind w:left="0" w:firstLine="567"/>
      </w:pPr>
      <w:rPr>
        <w:rFonts w:hint="default"/>
        <w:color w:val="000000"/>
      </w:rPr>
    </w:lvl>
    <w:lvl w:ilvl="2">
      <w:start w:val="1"/>
      <w:numFmt w:val="decimal"/>
      <w:pStyle w:val="3"/>
      <w:lvlText w:val="%1.%2.%3"/>
      <w:lvlJc w:val="left"/>
      <w:pPr>
        <w:tabs>
          <w:tab w:val="num" w:pos="1304"/>
        </w:tabs>
        <w:ind w:left="0" w:firstLine="567"/>
      </w:pPr>
      <w:rPr>
        <w:rFonts w:hint="default"/>
      </w:rPr>
    </w:lvl>
    <w:lvl w:ilvl="3">
      <w:start w:val="1"/>
      <w:numFmt w:val="decimal"/>
      <w:lvlText w:val="%1.%2.%3.%4"/>
      <w:lvlJc w:val="left"/>
      <w:pPr>
        <w:tabs>
          <w:tab w:val="num" w:pos="2966"/>
        </w:tabs>
        <w:ind w:left="2966" w:hanging="1689"/>
      </w:pPr>
      <w:rPr>
        <w:rFonts w:hint="default"/>
      </w:rPr>
    </w:lvl>
    <w:lvl w:ilvl="4">
      <w:start w:val="1"/>
      <w:numFmt w:val="decimal"/>
      <w:lvlText w:val="%1.%2.%3.%4.%5"/>
      <w:lvlJc w:val="left"/>
      <w:pPr>
        <w:tabs>
          <w:tab w:val="num" w:pos="3817"/>
        </w:tabs>
        <w:ind w:left="3817" w:hanging="1689"/>
      </w:pPr>
      <w:rPr>
        <w:rFonts w:hint="default"/>
      </w:rPr>
    </w:lvl>
    <w:lvl w:ilvl="5">
      <w:start w:val="1"/>
      <w:numFmt w:val="decimal"/>
      <w:lvlText w:val="%1.%2.%3.%4.%5.%6"/>
      <w:lvlJc w:val="left"/>
      <w:pPr>
        <w:tabs>
          <w:tab w:val="num" w:pos="4668"/>
        </w:tabs>
        <w:ind w:left="4668" w:hanging="1689"/>
      </w:pPr>
      <w:rPr>
        <w:rFonts w:hint="default"/>
      </w:rPr>
    </w:lvl>
    <w:lvl w:ilvl="6">
      <w:start w:val="1"/>
      <w:numFmt w:val="decimal"/>
      <w:lvlText w:val="%1.%2.%3.%4.%5.%6.%7"/>
      <w:lvlJc w:val="left"/>
      <w:pPr>
        <w:tabs>
          <w:tab w:val="num" w:pos="5519"/>
        </w:tabs>
        <w:ind w:left="5519" w:hanging="1689"/>
      </w:pPr>
      <w:rPr>
        <w:rFonts w:hint="default"/>
      </w:rPr>
    </w:lvl>
    <w:lvl w:ilvl="7">
      <w:start w:val="1"/>
      <w:numFmt w:val="decimal"/>
      <w:lvlText w:val="%1.%2.%3.%4.%5.%6.%7.%8"/>
      <w:lvlJc w:val="left"/>
      <w:pPr>
        <w:tabs>
          <w:tab w:val="num" w:pos="6370"/>
        </w:tabs>
        <w:ind w:left="6370" w:hanging="1689"/>
      </w:pPr>
      <w:rPr>
        <w:rFonts w:hint="default"/>
      </w:rPr>
    </w:lvl>
    <w:lvl w:ilvl="8">
      <w:start w:val="1"/>
      <w:numFmt w:val="decimal"/>
      <w:lvlText w:val="%1.%2.%3.%4.%5.%6.%7.%8.%9"/>
      <w:lvlJc w:val="left"/>
      <w:pPr>
        <w:tabs>
          <w:tab w:val="num" w:pos="7332"/>
        </w:tabs>
        <w:ind w:left="7332" w:hanging="1800"/>
      </w:pPr>
      <w:rPr>
        <w:rFonts w:hint="default"/>
      </w:rPr>
    </w:lvl>
  </w:abstractNum>
  <w:abstractNum w:abstractNumId="45" w15:restartNumberingAfterBreak="0">
    <w:nsid w:val="7BD91212"/>
    <w:multiLevelType w:val="hybridMultilevel"/>
    <w:tmpl w:val="12801CCC"/>
    <w:lvl w:ilvl="0" w:tplc="716E0122">
      <w:start w:val="1"/>
      <w:numFmt w:val="decimal"/>
      <w:lvlText w:val="%1."/>
      <w:lvlJc w:val="left"/>
      <w:pPr>
        <w:ind w:left="3905" w:hanging="360"/>
      </w:pPr>
      <w:rPr>
        <w:sz w:val="24"/>
        <w:szCs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6" w15:restartNumberingAfterBreak="0">
    <w:nsid w:val="7C6C0CEA"/>
    <w:multiLevelType w:val="hybridMultilevel"/>
    <w:tmpl w:val="4EB63496"/>
    <w:lvl w:ilvl="0" w:tplc="95D0B1BE">
      <w:start w:val="10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6"/>
  </w:num>
  <w:num w:numId="2">
    <w:abstractNumId w:val="20"/>
  </w:num>
  <w:num w:numId="3">
    <w:abstractNumId w:val="11"/>
  </w:num>
  <w:num w:numId="4">
    <w:abstractNumId w:val="16"/>
  </w:num>
  <w:num w:numId="5">
    <w:abstractNumId w:val="18"/>
  </w:num>
  <w:num w:numId="6">
    <w:abstractNumId w:val="31"/>
  </w:num>
  <w:num w:numId="7">
    <w:abstractNumId w:val="19"/>
  </w:num>
  <w:num w:numId="8">
    <w:abstractNumId w:val="9"/>
  </w:num>
  <w:num w:numId="9">
    <w:abstractNumId w:val="38"/>
  </w:num>
  <w:num w:numId="10">
    <w:abstractNumId w:val="39"/>
  </w:num>
  <w:num w:numId="11">
    <w:abstractNumId w:val="23"/>
  </w:num>
  <w:num w:numId="12">
    <w:abstractNumId w:val="6"/>
  </w:num>
  <w:num w:numId="13">
    <w:abstractNumId w:val="21"/>
  </w:num>
  <w:num w:numId="14">
    <w:abstractNumId w:val="22"/>
  </w:num>
  <w:num w:numId="15">
    <w:abstractNumId w:val="26"/>
  </w:num>
  <w:num w:numId="16">
    <w:abstractNumId w:val="27"/>
  </w:num>
  <w:num w:numId="17">
    <w:abstractNumId w:val="29"/>
  </w:num>
  <w:num w:numId="18">
    <w:abstractNumId w:val="4"/>
  </w:num>
  <w:num w:numId="19">
    <w:abstractNumId w:val="46"/>
  </w:num>
  <w:num w:numId="20">
    <w:abstractNumId w:val="5"/>
  </w:num>
  <w:num w:numId="21">
    <w:abstractNumId w:val="34"/>
  </w:num>
  <w:num w:numId="22">
    <w:abstractNumId w:val="0"/>
  </w:num>
  <w:num w:numId="23">
    <w:abstractNumId w:val="32"/>
  </w:num>
  <w:num w:numId="24">
    <w:abstractNumId w:val="15"/>
  </w:num>
  <w:num w:numId="25">
    <w:abstractNumId w:val="8"/>
  </w:num>
  <w:num w:numId="26">
    <w:abstractNumId w:val="13"/>
  </w:num>
  <w:num w:numId="27">
    <w:abstractNumId w:val="14"/>
  </w:num>
  <w:num w:numId="28">
    <w:abstractNumId w:val="44"/>
  </w:num>
  <w:num w:numId="29">
    <w:abstractNumId w:val="42"/>
  </w:num>
  <w:num w:numId="30">
    <w:abstractNumId w:val="33"/>
  </w:num>
  <w:num w:numId="31">
    <w:abstractNumId w:val="30"/>
  </w:num>
  <w:num w:numId="32">
    <w:abstractNumId w:val="12"/>
  </w:num>
  <w:num w:numId="33">
    <w:abstractNumId w:val="40"/>
  </w:num>
  <w:num w:numId="34">
    <w:abstractNumId w:val="41"/>
  </w:num>
  <w:num w:numId="35">
    <w:abstractNumId w:val="2"/>
  </w:num>
  <w:num w:numId="36">
    <w:abstractNumId w:val="28"/>
  </w:num>
  <w:num w:numId="37">
    <w:abstractNumId w:val="7"/>
  </w:num>
  <w:num w:numId="38">
    <w:abstractNumId w:val="24"/>
  </w:num>
  <w:num w:numId="39">
    <w:abstractNumId w:val="35"/>
  </w:num>
  <w:num w:numId="40">
    <w:abstractNumId w:val="1"/>
  </w:num>
  <w:num w:numId="41">
    <w:abstractNumId w:val="43"/>
  </w:num>
  <w:num w:numId="42">
    <w:abstractNumId w:val="25"/>
  </w:num>
  <w:num w:numId="43">
    <w:abstractNumId w:val="10"/>
  </w:num>
  <w:num w:numId="44">
    <w:abstractNumId w:val="45"/>
  </w:num>
  <w:num w:numId="45">
    <w:abstractNumId w:val="37"/>
  </w:num>
  <w:num w:numId="46">
    <w:abstractNumId w:val="3"/>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EE"/>
    <w:rsid w:val="00000684"/>
    <w:rsid w:val="000006DE"/>
    <w:rsid w:val="0000163C"/>
    <w:rsid w:val="0000220B"/>
    <w:rsid w:val="00002499"/>
    <w:rsid w:val="00002C73"/>
    <w:rsid w:val="00002E4F"/>
    <w:rsid w:val="00002FFD"/>
    <w:rsid w:val="000031C8"/>
    <w:rsid w:val="000042CA"/>
    <w:rsid w:val="00004E2D"/>
    <w:rsid w:val="0000531B"/>
    <w:rsid w:val="00005746"/>
    <w:rsid w:val="0000667E"/>
    <w:rsid w:val="00006D03"/>
    <w:rsid w:val="00006D12"/>
    <w:rsid w:val="000075A3"/>
    <w:rsid w:val="000076A3"/>
    <w:rsid w:val="00010F8C"/>
    <w:rsid w:val="00011002"/>
    <w:rsid w:val="000113F5"/>
    <w:rsid w:val="000126A6"/>
    <w:rsid w:val="00014053"/>
    <w:rsid w:val="00014623"/>
    <w:rsid w:val="0001469C"/>
    <w:rsid w:val="00014737"/>
    <w:rsid w:val="00014B61"/>
    <w:rsid w:val="00016099"/>
    <w:rsid w:val="0001638E"/>
    <w:rsid w:val="000163A9"/>
    <w:rsid w:val="00016E95"/>
    <w:rsid w:val="00016FE6"/>
    <w:rsid w:val="00017130"/>
    <w:rsid w:val="00017B7B"/>
    <w:rsid w:val="000202DA"/>
    <w:rsid w:val="00020481"/>
    <w:rsid w:val="00020A12"/>
    <w:rsid w:val="000217C9"/>
    <w:rsid w:val="0002235F"/>
    <w:rsid w:val="00022A71"/>
    <w:rsid w:val="00023871"/>
    <w:rsid w:val="00023C35"/>
    <w:rsid w:val="0002487A"/>
    <w:rsid w:val="00024886"/>
    <w:rsid w:val="00024BB8"/>
    <w:rsid w:val="00025271"/>
    <w:rsid w:val="00025481"/>
    <w:rsid w:val="00025553"/>
    <w:rsid w:val="000255CA"/>
    <w:rsid w:val="00025BF6"/>
    <w:rsid w:val="0002604F"/>
    <w:rsid w:val="00026220"/>
    <w:rsid w:val="000267BB"/>
    <w:rsid w:val="0002699A"/>
    <w:rsid w:val="00031792"/>
    <w:rsid w:val="00032C66"/>
    <w:rsid w:val="0003341B"/>
    <w:rsid w:val="00033817"/>
    <w:rsid w:val="00034903"/>
    <w:rsid w:val="00034EE8"/>
    <w:rsid w:val="00034F0C"/>
    <w:rsid w:val="000350E6"/>
    <w:rsid w:val="00035137"/>
    <w:rsid w:val="00035917"/>
    <w:rsid w:val="00035FFE"/>
    <w:rsid w:val="000360B6"/>
    <w:rsid w:val="000367E6"/>
    <w:rsid w:val="00036D5D"/>
    <w:rsid w:val="00036F6D"/>
    <w:rsid w:val="0004079D"/>
    <w:rsid w:val="000407A7"/>
    <w:rsid w:val="000408BA"/>
    <w:rsid w:val="000415D5"/>
    <w:rsid w:val="00042DCF"/>
    <w:rsid w:val="000439B2"/>
    <w:rsid w:val="00043B69"/>
    <w:rsid w:val="00043BAB"/>
    <w:rsid w:val="000440A3"/>
    <w:rsid w:val="00045AD5"/>
    <w:rsid w:val="00046D75"/>
    <w:rsid w:val="00047F93"/>
    <w:rsid w:val="000508CD"/>
    <w:rsid w:val="000513B7"/>
    <w:rsid w:val="000515E8"/>
    <w:rsid w:val="00051EDF"/>
    <w:rsid w:val="000521AF"/>
    <w:rsid w:val="0005250F"/>
    <w:rsid w:val="0005292F"/>
    <w:rsid w:val="00052D40"/>
    <w:rsid w:val="00053710"/>
    <w:rsid w:val="00053919"/>
    <w:rsid w:val="000539E0"/>
    <w:rsid w:val="00053DB8"/>
    <w:rsid w:val="0005622C"/>
    <w:rsid w:val="000566B5"/>
    <w:rsid w:val="00056969"/>
    <w:rsid w:val="00056E81"/>
    <w:rsid w:val="00056F79"/>
    <w:rsid w:val="0005743C"/>
    <w:rsid w:val="0005750D"/>
    <w:rsid w:val="00057E83"/>
    <w:rsid w:val="00060129"/>
    <w:rsid w:val="0006073D"/>
    <w:rsid w:val="000609A1"/>
    <w:rsid w:val="00060BAE"/>
    <w:rsid w:val="000610FF"/>
    <w:rsid w:val="00062060"/>
    <w:rsid w:val="00062106"/>
    <w:rsid w:val="0006280F"/>
    <w:rsid w:val="00062AE3"/>
    <w:rsid w:val="0006305B"/>
    <w:rsid w:val="00064193"/>
    <w:rsid w:val="00064C3E"/>
    <w:rsid w:val="00064E3E"/>
    <w:rsid w:val="00064F9F"/>
    <w:rsid w:val="000652C8"/>
    <w:rsid w:val="000656DB"/>
    <w:rsid w:val="00065DD9"/>
    <w:rsid w:val="00066A6A"/>
    <w:rsid w:val="00066C72"/>
    <w:rsid w:val="000677B7"/>
    <w:rsid w:val="00067BA4"/>
    <w:rsid w:val="00067F1D"/>
    <w:rsid w:val="00070308"/>
    <w:rsid w:val="0007048B"/>
    <w:rsid w:val="00070DB2"/>
    <w:rsid w:val="000713A8"/>
    <w:rsid w:val="000716A9"/>
    <w:rsid w:val="0007260B"/>
    <w:rsid w:val="000728F7"/>
    <w:rsid w:val="00072CE0"/>
    <w:rsid w:val="000737EC"/>
    <w:rsid w:val="00073C50"/>
    <w:rsid w:val="00073C84"/>
    <w:rsid w:val="00074264"/>
    <w:rsid w:val="00074C6C"/>
    <w:rsid w:val="000766E5"/>
    <w:rsid w:val="00076A3E"/>
    <w:rsid w:val="00076CF6"/>
    <w:rsid w:val="000775A9"/>
    <w:rsid w:val="00077D54"/>
    <w:rsid w:val="00077F85"/>
    <w:rsid w:val="000808C8"/>
    <w:rsid w:val="00081219"/>
    <w:rsid w:val="00081A81"/>
    <w:rsid w:val="00081FAB"/>
    <w:rsid w:val="00082814"/>
    <w:rsid w:val="00082EFD"/>
    <w:rsid w:val="00083646"/>
    <w:rsid w:val="00083C94"/>
    <w:rsid w:val="00083FB6"/>
    <w:rsid w:val="00084199"/>
    <w:rsid w:val="000841A9"/>
    <w:rsid w:val="000856C1"/>
    <w:rsid w:val="00086650"/>
    <w:rsid w:val="00086DCB"/>
    <w:rsid w:val="00087DF9"/>
    <w:rsid w:val="00087F9C"/>
    <w:rsid w:val="000905CE"/>
    <w:rsid w:val="000906C0"/>
    <w:rsid w:val="00090B24"/>
    <w:rsid w:val="000920B1"/>
    <w:rsid w:val="00092CDF"/>
    <w:rsid w:val="000934C4"/>
    <w:rsid w:val="0009364C"/>
    <w:rsid w:val="00093ACD"/>
    <w:rsid w:val="0009408B"/>
    <w:rsid w:val="0009574F"/>
    <w:rsid w:val="00095C80"/>
    <w:rsid w:val="000960A9"/>
    <w:rsid w:val="00096126"/>
    <w:rsid w:val="0009690C"/>
    <w:rsid w:val="00096D87"/>
    <w:rsid w:val="00097538"/>
    <w:rsid w:val="00097CEC"/>
    <w:rsid w:val="000A0714"/>
    <w:rsid w:val="000A12C9"/>
    <w:rsid w:val="000A15CB"/>
    <w:rsid w:val="000A1EB5"/>
    <w:rsid w:val="000A21E4"/>
    <w:rsid w:val="000A2E0D"/>
    <w:rsid w:val="000A3181"/>
    <w:rsid w:val="000A3520"/>
    <w:rsid w:val="000A388E"/>
    <w:rsid w:val="000A3BA6"/>
    <w:rsid w:val="000A3BC2"/>
    <w:rsid w:val="000A408F"/>
    <w:rsid w:val="000A4D96"/>
    <w:rsid w:val="000A52EF"/>
    <w:rsid w:val="000A5F93"/>
    <w:rsid w:val="000A6296"/>
    <w:rsid w:val="000A6930"/>
    <w:rsid w:val="000A6984"/>
    <w:rsid w:val="000A6B8B"/>
    <w:rsid w:val="000A77E5"/>
    <w:rsid w:val="000A7951"/>
    <w:rsid w:val="000A7C6B"/>
    <w:rsid w:val="000B0876"/>
    <w:rsid w:val="000B20B1"/>
    <w:rsid w:val="000B2294"/>
    <w:rsid w:val="000B2B72"/>
    <w:rsid w:val="000B36EA"/>
    <w:rsid w:val="000B3732"/>
    <w:rsid w:val="000B3A3D"/>
    <w:rsid w:val="000B3B47"/>
    <w:rsid w:val="000B3D76"/>
    <w:rsid w:val="000B47F5"/>
    <w:rsid w:val="000B48C4"/>
    <w:rsid w:val="000B4956"/>
    <w:rsid w:val="000B4C3A"/>
    <w:rsid w:val="000B4C66"/>
    <w:rsid w:val="000B5292"/>
    <w:rsid w:val="000B5804"/>
    <w:rsid w:val="000B5BF1"/>
    <w:rsid w:val="000B5EA5"/>
    <w:rsid w:val="000B6AC3"/>
    <w:rsid w:val="000B6ECA"/>
    <w:rsid w:val="000B6F86"/>
    <w:rsid w:val="000C0DB8"/>
    <w:rsid w:val="000C1188"/>
    <w:rsid w:val="000C18E8"/>
    <w:rsid w:val="000C2916"/>
    <w:rsid w:val="000C2DC4"/>
    <w:rsid w:val="000C3CA3"/>
    <w:rsid w:val="000C46CF"/>
    <w:rsid w:val="000C47A9"/>
    <w:rsid w:val="000C4D9F"/>
    <w:rsid w:val="000C53BF"/>
    <w:rsid w:val="000C5A06"/>
    <w:rsid w:val="000C5CBA"/>
    <w:rsid w:val="000C5CFA"/>
    <w:rsid w:val="000C77AD"/>
    <w:rsid w:val="000C7F79"/>
    <w:rsid w:val="000D1212"/>
    <w:rsid w:val="000D2591"/>
    <w:rsid w:val="000D2CC5"/>
    <w:rsid w:val="000D2EA8"/>
    <w:rsid w:val="000D2F9C"/>
    <w:rsid w:val="000D3326"/>
    <w:rsid w:val="000D3957"/>
    <w:rsid w:val="000D4739"/>
    <w:rsid w:val="000D4836"/>
    <w:rsid w:val="000D49E7"/>
    <w:rsid w:val="000D51A9"/>
    <w:rsid w:val="000D5214"/>
    <w:rsid w:val="000D5352"/>
    <w:rsid w:val="000D54AE"/>
    <w:rsid w:val="000D5939"/>
    <w:rsid w:val="000D5AA8"/>
    <w:rsid w:val="000D5C38"/>
    <w:rsid w:val="000D5FD3"/>
    <w:rsid w:val="000D6107"/>
    <w:rsid w:val="000D6212"/>
    <w:rsid w:val="000D62CC"/>
    <w:rsid w:val="000D633A"/>
    <w:rsid w:val="000D6A3C"/>
    <w:rsid w:val="000D6CFA"/>
    <w:rsid w:val="000D7088"/>
    <w:rsid w:val="000D7388"/>
    <w:rsid w:val="000D75EE"/>
    <w:rsid w:val="000D76D7"/>
    <w:rsid w:val="000D78F4"/>
    <w:rsid w:val="000D7A2F"/>
    <w:rsid w:val="000D7E5C"/>
    <w:rsid w:val="000E01B8"/>
    <w:rsid w:val="000E0A05"/>
    <w:rsid w:val="000E0AE6"/>
    <w:rsid w:val="000E1821"/>
    <w:rsid w:val="000E1AEC"/>
    <w:rsid w:val="000E216B"/>
    <w:rsid w:val="000E229D"/>
    <w:rsid w:val="000E28E0"/>
    <w:rsid w:val="000E3443"/>
    <w:rsid w:val="000E43C2"/>
    <w:rsid w:val="000E508C"/>
    <w:rsid w:val="000E6076"/>
    <w:rsid w:val="000E64D2"/>
    <w:rsid w:val="000E685F"/>
    <w:rsid w:val="000E6C82"/>
    <w:rsid w:val="000E74B5"/>
    <w:rsid w:val="000E7EE8"/>
    <w:rsid w:val="000F040B"/>
    <w:rsid w:val="000F096A"/>
    <w:rsid w:val="000F0DB1"/>
    <w:rsid w:val="000F0E3B"/>
    <w:rsid w:val="000F10C1"/>
    <w:rsid w:val="000F1142"/>
    <w:rsid w:val="000F1D53"/>
    <w:rsid w:val="000F1E72"/>
    <w:rsid w:val="000F259C"/>
    <w:rsid w:val="000F302C"/>
    <w:rsid w:val="000F31E2"/>
    <w:rsid w:val="000F4292"/>
    <w:rsid w:val="000F42BC"/>
    <w:rsid w:val="000F4855"/>
    <w:rsid w:val="000F4A96"/>
    <w:rsid w:val="000F5475"/>
    <w:rsid w:val="000F5CB1"/>
    <w:rsid w:val="000F5EEA"/>
    <w:rsid w:val="000F6274"/>
    <w:rsid w:val="000F662D"/>
    <w:rsid w:val="000F7640"/>
    <w:rsid w:val="000F7DB1"/>
    <w:rsid w:val="00100943"/>
    <w:rsid w:val="00100B89"/>
    <w:rsid w:val="0010242B"/>
    <w:rsid w:val="0010246A"/>
    <w:rsid w:val="00102DA4"/>
    <w:rsid w:val="00102EE4"/>
    <w:rsid w:val="00105590"/>
    <w:rsid w:val="001056A0"/>
    <w:rsid w:val="00106898"/>
    <w:rsid w:val="00107318"/>
    <w:rsid w:val="00107487"/>
    <w:rsid w:val="0010788D"/>
    <w:rsid w:val="001101D7"/>
    <w:rsid w:val="00110264"/>
    <w:rsid w:val="00110496"/>
    <w:rsid w:val="00110715"/>
    <w:rsid w:val="00110860"/>
    <w:rsid w:val="001109C4"/>
    <w:rsid w:val="00110EBA"/>
    <w:rsid w:val="00111286"/>
    <w:rsid w:val="0011168F"/>
    <w:rsid w:val="0011201F"/>
    <w:rsid w:val="00112072"/>
    <w:rsid w:val="00112CFE"/>
    <w:rsid w:val="00112ED6"/>
    <w:rsid w:val="001133CE"/>
    <w:rsid w:val="001137A3"/>
    <w:rsid w:val="00114580"/>
    <w:rsid w:val="001147D8"/>
    <w:rsid w:val="00114881"/>
    <w:rsid w:val="00114D47"/>
    <w:rsid w:val="0011530A"/>
    <w:rsid w:val="001154FA"/>
    <w:rsid w:val="00116A31"/>
    <w:rsid w:val="00117147"/>
    <w:rsid w:val="00117DBF"/>
    <w:rsid w:val="00117E67"/>
    <w:rsid w:val="001203AA"/>
    <w:rsid w:val="001206D8"/>
    <w:rsid w:val="001207C8"/>
    <w:rsid w:val="001208C8"/>
    <w:rsid w:val="0012115C"/>
    <w:rsid w:val="00121715"/>
    <w:rsid w:val="00122BA6"/>
    <w:rsid w:val="001239A1"/>
    <w:rsid w:val="00124126"/>
    <w:rsid w:val="001241EE"/>
    <w:rsid w:val="00124DAC"/>
    <w:rsid w:val="0012531E"/>
    <w:rsid w:val="00125509"/>
    <w:rsid w:val="00125796"/>
    <w:rsid w:val="00125AD1"/>
    <w:rsid w:val="00126B90"/>
    <w:rsid w:val="001273AE"/>
    <w:rsid w:val="001277FB"/>
    <w:rsid w:val="001305D3"/>
    <w:rsid w:val="00130A0A"/>
    <w:rsid w:val="00130F85"/>
    <w:rsid w:val="001310FA"/>
    <w:rsid w:val="00132ECC"/>
    <w:rsid w:val="001332C4"/>
    <w:rsid w:val="00133F57"/>
    <w:rsid w:val="00134101"/>
    <w:rsid w:val="001343BB"/>
    <w:rsid w:val="001349F7"/>
    <w:rsid w:val="00136875"/>
    <w:rsid w:val="00136C81"/>
    <w:rsid w:val="00137587"/>
    <w:rsid w:val="00137AD5"/>
    <w:rsid w:val="001405BB"/>
    <w:rsid w:val="00140886"/>
    <w:rsid w:val="00140B3A"/>
    <w:rsid w:val="00140B85"/>
    <w:rsid w:val="00140B8E"/>
    <w:rsid w:val="00140DE1"/>
    <w:rsid w:val="0014105E"/>
    <w:rsid w:val="001411D9"/>
    <w:rsid w:val="00141A66"/>
    <w:rsid w:val="00142048"/>
    <w:rsid w:val="00142B29"/>
    <w:rsid w:val="001431C5"/>
    <w:rsid w:val="0014374D"/>
    <w:rsid w:val="00143BF8"/>
    <w:rsid w:val="001448B3"/>
    <w:rsid w:val="001450FB"/>
    <w:rsid w:val="001454CF"/>
    <w:rsid w:val="00146219"/>
    <w:rsid w:val="00146DF7"/>
    <w:rsid w:val="00147164"/>
    <w:rsid w:val="00147923"/>
    <w:rsid w:val="00147D38"/>
    <w:rsid w:val="0015016E"/>
    <w:rsid w:val="0015022D"/>
    <w:rsid w:val="00150D76"/>
    <w:rsid w:val="00151008"/>
    <w:rsid w:val="001510A4"/>
    <w:rsid w:val="001514E7"/>
    <w:rsid w:val="00151957"/>
    <w:rsid w:val="00153760"/>
    <w:rsid w:val="00154D19"/>
    <w:rsid w:val="00154F0C"/>
    <w:rsid w:val="00155505"/>
    <w:rsid w:val="001555CB"/>
    <w:rsid w:val="00155B96"/>
    <w:rsid w:val="00155E26"/>
    <w:rsid w:val="00160218"/>
    <w:rsid w:val="001606FD"/>
    <w:rsid w:val="001607F7"/>
    <w:rsid w:val="0016126A"/>
    <w:rsid w:val="00161B5F"/>
    <w:rsid w:val="001625BD"/>
    <w:rsid w:val="00162E84"/>
    <w:rsid w:val="0016305B"/>
    <w:rsid w:val="00163578"/>
    <w:rsid w:val="00163941"/>
    <w:rsid w:val="00163B5A"/>
    <w:rsid w:val="00163DA1"/>
    <w:rsid w:val="00163E23"/>
    <w:rsid w:val="001647EC"/>
    <w:rsid w:val="00164F31"/>
    <w:rsid w:val="00165600"/>
    <w:rsid w:val="00165C05"/>
    <w:rsid w:val="00165F1E"/>
    <w:rsid w:val="0016663E"/>
    <w:rsid w:val="00166F72"/>
    <w:rsid w:val="00167439"/>
    <w:rsid w:val="0016770F"/>
    <w:rsid w:val="00167E22"/>
    <w:rsid w:val="001709DA"/>
    <w:rsid w:val="00170AAC"/>
    <w:rsid w:val="001710C4"/>
    <w:rsid w:val="001713B5"/>
    <w:rsid w:val="001714D1"/>
    <w:rsid w:val="0017192F"/>
    <w:rsid w:val="00171BB2"/>
    <w:rsid w:val="00172371"/>
    <w:rsid w:val="0017256D"/>
    <w:rsid w:val="0017267A"/>
    <w:rsid w:val="001731F8"/>
    <w:rsid w:val="001732F7"/>
    <w:rsid w:val="001734AD"/>
    <w:rsid w:val="001736D9"/>
    <w:rsid w:val="0017391A"/>
    <w:rsid w:val="001746DE"/>
    <w:rsid w:val="0017481F"/>
    <w:rsid w:val="00174A24"/>
    <w:rsid w:val="00174B3B"/>
    <w:rsid w:val="001759A6"/>
    <w:rsid w:val="00176EEF"/>
    <w:rsid w:val="00177155"/>
    <w:rsid w:val="00177ACF"/>
    <w:rsid w:val="00177D7B"/>
    <w:rsid w:val="0018020B"/>
    <w:rsid w:val="001809D4"/>
    <w:rsid w:val="00180ED4"/>
    <w:rsid w:val="001810EC"/>
    <w:rsid w:val="00181991"/>
    <w:rsid w:val="0018268B"/>
    <w:rsid w:val="00182A07"/>
    <w:rsid w:val="00182AC8"/>
    <w:rsid w:val="00182E7A"/>
    <w:rsid w:val="00183740"/>
    <w:rsid w:val="00183C8D"/>
    <w:rsid w:val="001845BD"/>
    <w:rsid w:val="001845F2"/>
    <w:rsid w:val="0018552D"/>
    <w:rsid w:val="001863A2"/>
    <w:rsid w:val="00186867"/>
    <w:rsid w:val="00186DA2"/>
    <w:rsid w:val="0018715D"/>
    <w:rsid w:val="0018725C"/>
    <w:rsid w:val="0019017A"/>
    <w:rsid w:val="0019072F"/>
    <w:rsid w:val="0019089F"/>
    <w:rsid w:val="0019100C"/>
    <w:rsid w:val="00191A34"/>
    <w:rsid w:val="00191D63"/>
    <w:rsid w:val="00192035"/>
    <w:rsid w:val="00192713"/>
    <w:rsid w:val="00192765"/>
    <w:rsid w:val="0019320D"/>
    <w:rsid w:val="00193B55"/>
    <w:rsid w:val="00193BDB"/>
    <w:rsid w:val="00193BE1"/>
    <w:rsid w:val="001940B7"/>
    <w:rsid w:val="00194A4F"/>
    <w:rsid w:val="00194A68"/>
    <w:rsid w:val="0019574B"/>
    <w:rsid w:val="00195799"/>
    <w:rsid w:val="0019587D"/>
    <w:rsid w:val="00195CDA"/>
    <w:rsid w:val="00196A39"/>
    <w:rsid w:val="001970AC"/>
    <w:rsid w:val="0019715D"/>
    <w:rsid w:val="001A01FC"/>
    <w:rsid w:val="001A0919"/>
    <w:rsid w:val="001A1168"/>
    <w:rsid w:val="001A297F"/>
    <w:rsid w:val="001A29F2"/>
    <w:rsid w:val="001A3005"/>
    <w:rsid w:val="001A34FE"/>
    <w:rsid w:val="001A3BC7"/>
    <w:rsid w:val="001A4223"/>
    <w:rsid w:val="001A43A6"/>
    <w:rsid w:val="001A4760"/>
    <w:rsid w:val="001A4B4B"/>
    <w:rsid w:val="001A4CAC"/>
    <w:rsid w:val="001A4E47"/>
    <w:rsid w:val="001A54A1"/>
    <w:rsid w:val="001A57A7"/>
    <w:rsid w:val="001A5853"/>
    <w:rsid w:val="001A5AF8"/>
    <w:rsid w:val="001A5F8C"/>
    <w:rsid w:val="001A653C"/>
    <w:rsid w:val="001A6A2F"/>
    <w:rsid w:val="001A6F19"/>
    <w:rsid w:val="001A6FE5"/>
    <w:rsid w:val="001A7037"/>
    <w:rsid w:val="001A706D"/>
    <w:rsid w:val="001A73F7"/>
    <w:rsid w:val="001A7910"/>
    <w:rsid w:val="001A7D54"/>
    <w:rsid w:val="001A7F02"/>
    <w:rsid w:val="001B007D"/>
    <w:rsid w:val="001B0710"/>
    <w:rsid w:val="001B07D7"/>
    <w:rsid w:val="001B17BD"/>
    <w:rsid w:val="001B1909"/>
    <w:rsid w:val="001B1CCC"/>
    <w:rsid w:val="001B1E00"/>
    <w:rsid w:val="001B2700"/>
    <w:rsid w:val="001B3295"/>
    <w:rsid w:val="001B33DE"/>
    <w:rsid w:val="001B471F"/>
    <w:rsid w:val="001B48B4"/>
    <w:rsid w:val="001B4E5B"/>
    <w:rsid w:val="001B4EE5"/>
    <w:rsid w:val="001B5440"/>
    <w:rsid w:val="001B58FA"/>
    <w:rsid w:val="001B5A6C"/>
    <w:rsid w:val="001B6BDA"/>
    <w:rsid w:val="001B70AA"/>
    <w:rsid w:val="001C1D96"/>
    <w:rsid w:val="001C1FB0"/>
    <w:rsid w:val="001C22A2"/>
    <w:rsid w:val="001C24FF"/>
    <w:rsid w:val="001C35E0"/>
    <w:rsid w:val="001C3CAA"/>
    <w:rsid w:val="001C3DCA"/>
    <w:rsid w:val="001C3DD9"/>
    <w:rsid w:val="001C443B"/>
    <w:rsid w:val="001C4B40"/>
    <w:rsid w:val="001C6A60"/>
    <w:rsid w:val="001C6FC9"/>
    <w:rsid w:val="001C6FCB"/>
    <w:rsid w:val="001C70FC"/>
    <w:rsid w:val="001C73DD"/>
    <w:rsid w:val="001D1296"/>
    <w:rsid w:val="001D2398"/>
    <w:rsid w:val="001D285F"/>
    <w:rsid w:val="001D2A3F"/>
    <w:rsid w:val="001D2EA0"/>
    <w:rsid w:val="001D365E"/>
    <w:rsid w:val="001D3CF1"/>
    <w:rsid w:val="001D437B"/>
    <w:rsid w:val="001D46CB"/>
    <w:rsid w:val="001D48F6"/>
    <w:rsid w:val="001D4BD7"/>
    <w:rsid w:val="001D571C"/>
    <w:rsid w:val="001D617A"/>
    <w:rsid w:val="001D67F8"/>
    <w:rsid w:val="001D7096"/>
    <w:rsid w:val="001D798D"/>
    <w:rsid w:val="001E1ECF"/>
    <w:rsid w:val="001E1FD7"/>
    <w:rsid w:val="001E2001"/>
    <w:rsid w:val="001E217A"/>
    <w:rsid w:val="001E232F"/>
    <w:rsid w:val="001E2417"/>
    <w:rsid w:val="001E2498"/>
    <w:rsid w:val="001E3F87"/>
    <w:rsid w:val="001E4405"/>
    <w:rsid w:val="001E47FF"/>
    <w:rsid w:val="001E490D"/>
    <w:rsid w:val="001E4A7C"/>
    <w:rsid w:val="001E5252"/>
    <w:rsid w:val="001E5D0B"/>
    <w:rsid w:val="001E626D"/>
    <w:rsid w:val="001E681D"/>
    <w:rsid w:val="001E6E1A"/>
    <w:rsid w:val="001E7276"/>
    <w:rsid w:val="001E7516"/>
    <w:rsid w:val="001E781B"/>
    <w:rsid w:val="001E790D"/>
    <w:rsid w:val="001F1AB4"/>
    <w:rsid w:val="001F22A6"/>
    <w:rsid w:val="001F22FF"/>
    <w:rsid w:val="001F2DE7"/>
    <w:rsid w:val="001F3442"/>
    <w:rsid w:val="001F3CEF"/>
    <w:rsid w:val="001F4932"/>
    <w:rsid w:val="001F6A8E"/>
    <w:rsid w:val="001F7120"/>
    <w:rsid w:val="001F728E"/>
    <w:rsid w:val="001F7327"/>
    <w:rsid w:val="001F7369"/>
    <w:rsid w:val="0020018A"/>
    <w:rsid w:val="002001DF"/>
    <w:rsid w:val="0020027D"/>
    <w:rsid w:val="00200371"/>
    <w:rsid w:val="00200D6D"/>
    <w:rsid w:val="00200EA4"/>
    <w:rsid w:val="00200F40"/>
    <w:rsid w:val="00201519"/>
    <w:rsid w:val="00201B63"/>
    <w:rsid w:val="00201DA9"/>
    <w:rsid w:val="00202D3B"/>
    <w:rsid w:val="0020317C"/>
    <w:rsid w:val="0020327E"/>
    <w:rsid w:val="0020344A"/>
    <w:rsid w:val="0020377A"/>
    <w:rsid w:val="002040CC"/>
    <w:rsid w:val="002043D0"/>
    <w:rsid w:val="00204538"/>
    <w:rsid w:val="0020495F"/>
    <w:rsid w:val="002049D0"/>
    <w:rsid w:val="002049F3"/>
    <w:rsid w:val="00204B01"/>
    <w:rsid w:val="00205280"/>
    <w:rsid w:val="00205D0D"/>
    <w:rsid w:val="00205FAB"/>
    <w:rsid w:val="00206981"/>
    <w:rsid w:val="00206BBA"/>
    <w:rsid w:val="0020724C"/>
    <w:rsid w:val="00207306"/>
    <w:rsid w:val="0020732C"/>
    <w:rsid w:val="002118C1"/>
    <w:rsid w:val="00211C70"/>
    <w:rsid w:val="00211C8D"/>
    <w:rsid w:val="00211E40"/>
    <w:rsid w:val="0021206D"/>
    <w:rsid w:val="002121F8"/>
    <w:rsid w:val="002127C4"/>
    <w:rsid w:val="00212AEF"/>
    <w:rsid w:val="002130F7"/>
    <w:rsid w:val="00213A0E"/>
    <w:rsid w:val="00213C33"/>
    <w:rsid w:val="00214AD4"/>
    <w:rsid w:val="00214CCC"/>
    <w:rsid w:val="00214E2A"/>
    <w:rsid w:val="00215AF5"/>
    <w:rsid w:val="00215C96"/>
    <w:rsid w:val="00216759"/>
    <w:rsid w:val="00217D69"/>
    <w:rsid w:val="00220104"/>
    <w:rsid w:val="00220E72"/>
    <w:rsid w:val="00221408"/>
    <w:rsid w:val="002216D6"/>
    <w:rsid w:val="00221DA6"/>
    <w:rsid w:val="002238FB"/>
    <w:rsid w:val="00223DAA"/>
    <w:rsid w:val="00224D34"/>
    <w:rsid w:val="0022626F"/>
    <w:rsid w:val="0022663E"/>
    <w:rsid w:val="00226921"/>
    <w:rsid w:val="00226A61"/>
    <w:rsid w:val="00226CBF"/>
    <w:rsid w:val="002270C1"/>
    <w:rsid w:val="002272FC"/>
    <w:rsid w:val="0023000B"/>
    <w:rsid w:val="0023187E"/>
    <w:rsid w:val="002318F9"/>
    <w:rsid w:val="00231AE6"/>
    <w:rsid w:val="00232565"/>
    <w:rsid w:val="002328F5"/>
    <w:rsid w:val="00233004"/>
    <w:rsid w:val="00233DE4"/>
    <w:rsid w:val="00233FD4"/>
    <w:rsid w:val="002342C3"/>
    <w:rsid w:val="00234A89"/>
    <w:rsid w:val="00234D8B"/>
    <w:rsid w:val="00235500"/>
    <w:rsid w:val="00235CD0"/>
    <w:rsid w:val="00236089"/>
    <w:rsid w:val="00236A6B"/>
    <w:rsid w:val="002371E4"/>
    <w:rsid w:val="00237E5F"/>
    <w:rsid w:val="002400FC"/>
    <w:rsid w:val="00240219"/>
    <w:rsid w:val="00240BF4"/>
    <w:rsid w:val="00241462"/>
    <w:rsid w:val="0024153B"/>
    <w:rsid w:val="002418C3"/>
    <w:rsid w:val="00242380"/>
    <w:rsid w:val="002426FF"/>
    <w:rsid w:val="002429F7"/>
    <w:rsid w:val="0024308E"/>
    <w:rsid w:val="00243483"/>
    <w:rsid w:val="00243835"/>
    <w:rsid w:val="00243840"/>
    <w:rsid w:val="00243BAD"/>
    <w:rsid w:val="00243C8A"/>
    <w:rsid w:val="00244149"/>
    <w:rsid w:val="00244277"/>
    <w:rsid w:val="002444E3"/>
    <w:rsid w:val="00244C54"/>
    <w:rsid w:val="002452D8"/>
    <w:rsid w:val="0024553A"/>
    <w:rsid w:val="00245622"/>
    <w:rsid w:val="00245648"/>
    <w:rsid w:val="0024565A"/>
    <w:rsid w:val="00246404"/>
    <w:rsid w:val="00246BB7"/>
    <w:rsid w:val="002471C8"/>
    <w:rsid w:val="0024771C"/>
    <w:rsid w:val="00247CD4"/>
    <w:rsid w:val="002502BB"/>
    <w:rsid w:val="0025035D"/>
    <w:rsid w:val="002508AC"/>
    <w:rsid w:val="00250D06"/>
    <w:rsid w:val="00250ED2"/>
    <w:rsid w:val="00251B62"/>
    <w:rsid w:val="00252052"/>
    <w:rsid w:val="00252424"/>
    <w:rsid w:val="002526AC"/>
    <w:rsid w:val="00252B4F"/>
    <w:rsid w:val="002532F9"/>
    <w:rsid w:val="00253536"/>
    <w:rsid w:val="002536A3"/>
    <w:rsid w:val="00253868"/>
    <w:rsid w:val="00253F27"/>
    <w:rsid w:val="0025447C"/>
    <w:rsid w:val="002549EC"/>
    <w:rsid w:val="00255445"/>
    <w:rsid w:val="002555DA"/>
    <w:rsid w:val="00255917"/>
    <w:rsid w:val="00256C71"/>
    <w:rsid w:val="00257556"/>
    <w:rsid w:val="00257DC1"/>
    <w:rsid w:val="00260758"/>
    <w:rsid w:val="00260DAD"/>
    <w:rsid w:val="002613E0"/>
    <w:rsid w:val="002624AA"/>
    <w:rsid w:val="002626C1"/>
    <w:rsid w:val="00262738"/>
    <w:rsid w:val="0026310A"/>
    <w:rsid w:val="00264118"/>
    <w:rsid w:val="002642E7"/>
    <w:rsid w:val="00264530"/>
    <w:rsid w:val="00264CB5"/>
    <w:rsid w:val="00264DD8"/>
    <w:rsid w:val="00264E91"/>
    <w:rsid w:val="00264ED9"/>
    <w:rsid w:val="00265090"/>
    <w:rsid w:val="002650A7"/>
    <w:rsid w:val="002654DF"/>
    <w:rsid w:val="002655D6"/>
    <w:rsid w:val="002659B4"/>
    <w:rsid w:val="00265AE0"/>
    <w:rsid w:val="00265EBD"/>
    <w:rsid w:val="00266421"/>
    <w:rsid w:val="002666D6"/>
    <w:rsid w:val="00266DDD"/>
    <w:rsid w:val="00266E7D"/>
    <w:rsid w:val="00270168"/>
    <w:rsid w:val="00270357"/>
    <w:rsid w:val="002704EA"/>
    <w:rsid w:val="0027085E"/>
    <w:rsid w:val="00270D9D"/>
    <w:rsid w:val="002717BD"/>
    <w:rsid w:val="00271817"/>
    <w:rsid w:val="002718BA"/>
    <w:rsid w:val="002718F3"/>
    <w:rsid w:val="00271929"/>
    <w:rsid w:val="00271F7A"/>
    <w:rsid w:val="00272C3C"/>
    <w:rsid w:val="00272D53"/>
    <w:rsid w:val="00272D8D"/>
    <w:rsid w:val="00272EE3"/>
    <w:rsid w:val="002741AA"/>
    <w:rsid w:val="00274512"/>
    <w:rsid w:val="00275624"/>
    <w:rsid w:val="00275776"/>
    <w:rsid w:val="002757A8"/>
    <w:rsid w:val="002758E2"/>
    <w:rsid w:val="00275C57"/>
    <w:rsid w:val="00275DCA"/>
    <w:rsid w:val="0027629C"/>
    <w:rsid w:val="00276B3B"/>
    <w:rsid w:val="002771C6"/>
    <w:rsid w:val="00277A6F"/>
    <w:rsid w:val="00280077"/>
    <w:rsid w:val="00280100"/>
    <w:rsid w:val="002805E5"/>
    <w:rsid w:val="0028075E"/>
    <w:rsid w:val="00280DC0"/>
    <w:rsid w:val="00280F37"/>
    <w:rsid w:val="0028154C"/>
    <w:rsid w:val="002817B7"/>
    <w:rsid w:val="002824F7"/>
    <w:rsid w:val="00282AD3"/>
    <w:rsid w:val="00282C77"/>
    <w:rsid w:val="00283921"/>
    <w:rsid w:val="0028400E"/>
    <w:rsid w:val="00284173"/>
    <w:rsid w:val="00284520"/>
    <w:rsid w:val="002855C4"/>
    <w:rsid w:val="0028566D"/>
    <w:rsid w:val="00285DC3"/>
    <w:rsid w:val="00285F8D"/>
    <w:rsid w:val="00286018"/>
    <w:rsid w:val="002860B9"/>
    <w:rsid w:val="00286998"/>
    <w:rsid w:val="00286B9D"/>
    <w:rsid w:val="00287105"/>
    <w:rsid w:val="00287AC2"/>
    <w:rsid w:val="00287B93"/>
    <w:rsid w:val="00287CE3"/>
    <w:rsid w:val="00287F8A"/>
    <w:rsid w:val="002907F6"/>
    <w:rsid w:val="00290D9E"/>
    <w:rsid w:val="002933B9"/>
    <w:rsid w:val="0029367F"/>
    <w:rsid w:val="00293794"/>
    <w:rsid w:val="00293FD9"/>
    <w:rsid w:val="0029420C"/>
    <w:rsid w:val="002942E6"/>
    <w:rsid w:val="002943B9"/>
    <w:rsid w:val="0029495E"/>
    <w:rsid w:val="00294BD8"/>
    <w:rsid w:val="00294E22"/>
    <w:rsid w:val="00294E78"/>
    <w:rsid w:val="00295834"/>
    <w:rsid w:val="00295C0B"/>
    <w:rsid w:val="00297F02"/>
    <w:rsid w:val="00297FB6"/>
    <w:rsid w:val="002A01E5"/>
    <w:rsid w:val="002A02B1"/>
    <w:rsid w:val="002A0363"/>
    <w:rsid w:val="002A051E"/>
    <w:rsid w:val="002A05BF"/>
    <w:rsid w:val="002A0AD2"/>
    <w:rsid w:val="002A0B0E"/>
    <w:rsid w:val="002A0B6C"/>
    <w:rsid w:val="002A0C4E"/>
    <w:rsid w:val="002A0DA8"/>
    <w:rsid w:val="002A0F2A"/>
    <w:rsid w:val="002A1D2C"/>
    <w:rsid w:val="002A20E2"/>
    <w:rsid w:val="002A225F"/>
    <w:rsid w:val="002A23C0"/>
    <w:rsid w:val="002A25E7"/>
    <w:rsid w:val="002A26E7"/>
    <w:rsid w:val="002A2918"/>
    <w:rsid w:val="002A2BF4"/>
    <w:rsid w:val="002A3662"/>
    <w:rsid w:val="002A3B82"/>
    <w:rsid w:val="002A450F"/>
    <w:rsid w:val="002A46F1"/>
    <w:rsid w:val="002A665E"/>
    <w:rsid w:val="002A6A96"/>
    <w:rsid w:val="002A7469"/>
    <w:rsid w:val="002A7A96"/>
    <w:rsid w:val="002A7B7A"/>
    <w:rsid w:val="002A7E71"/>
    <w:rsid w:val="002B104B"/>
    <w:rsid w:val="002B2CC6"/>
    <w:rsid w:val="002B2F04"/>
    <w:rsid w:val="002B3170"/>
    <w:rsid w:val="002B3B0F"/>
    <w:rsid w:val="002B3DDD"/>
    <w:rsid w:val="002B49F9"/>
    <w:rsid w:val="002B4D66"/>
    <w:rsid w:val="002B5112"/>
    <w:rsid w:val="002B56B4"/>
    <w:rsid w:val="002B5D3E"/>
    <w:rsid w:val="002B5D76"/>
    <w:rsid w:val="002B5F5A"/>
    <w:rsid w:val="002B625A"/>
    <w:rsid w:val="002B748B"/>
    <w:rsid w:val="002C02D3"/>
    <w:rsid w:val="002C1310"/>
    <w:rsid w:val="002C175A"/>
    <w:rsid w:val="002C20E1"/>
    <w:rsid w:val="002C2D54"/>
    <w:rsid w:val="002C2DC6"/>
    <w:rsid w:val="002C30A5"/>
    <w:rsid w:val="002C397A"/>
    <w:rsid w:val="002C3E1C"/>
    <w:rsid w:val="002C3F6D"/>
    <w:rsid w:val="002C4359"/>
    <w:rsid w:val="002C450F"/>
    <w:rsid w:val="002C473C"/>
    <w:rsid w:val="002C4D4A"/>
    <w:rsid w:val="002C5BEE"/>
    <w:rsid w:val="002C5DF6"/>
    <w:rsid w:val="002C640D"/>
    <w:rsid w:val="002C6F69"/>
    <w:rsid w:val="002C7206"/>
    <w:rsid w:val="002C777A"/>
    <w:rsid w:val="002C7923"/>
    <w:rsid w:val="002C7C82"/>
    <w:rsid w:val="002D0195"/>
    <w:rsid w:val="002D023E"/>
    <w:rsid w:val="002D057B"/>
    <w:rsid w:val="002D0C9E"/>
    <w:rsid w:val="002D34C3"/>
    <w:rsid w:val="002D34D2"/>
    <w:rsid w:val="002D3AFA"/>
    <w:rsid w:val="002D3B64"/>
    <w:rsid w:val="002D44E0"/>
    <w:rsid w:val="002D47C6"/>
    <w:rsid w:val="002D5261"/>
    <w:rsid w:val="002D5911"/>
    <w:rsid w:val="002D6821"/>
    <w:rsid w:val="002D6A67"/>
    <w:rsid w:val="002D6B9D"/>
    <w:rsid w:val="002D6C12"/>
    <w:rsid w:val="002D7194"/>
    <w:rsid w:val="002D7F29"/>
    <w:rsid w:val="002E12C8"/>
    <w:rsid w:val="002E187A"/>
    <w:rsid w:val="002E18E1"/>
    <w:rsid w:val="002E1B32"/>
    <w:rsid w:val="002E1D9E"/>
    <w:rsid w:val="002E2017"/>
    <w:rsid w:val="002E23B5"/>
    <w:rsid w:val="002E2A21"/>
    <w:rsid w:val="002E2A57"/>
    <w:rsid w:val="002E2A6A"/>
    <w:rsid w:val="002E2C5A"/>
    <w:rsid w:val="002E2D3E"/>
    <w:rsid w:val="002E3F1D"/>
    <w:rsid w:val="002E415C"/>
    <w:rsid w:val="002E4535"/>
    <w:rsid w:val="002E4869"/>
    <w:rsid w:val="002E49CD"/>
    <w:rsid w:val="002E4B60"/>
    <w:rsid w:val="002E4C55"/>
    <w:rsid w:val="002E5721"/>
    <w:rsid w:val="002E5B59"/>
    <w:rsid w:val="002E6143"/>
    <w:rsid w:val="002E7D53"/>
    <w:rsid w:val="002F08A7"/>
    <w:rsid w:val="002F0EC7"/>
    <w:rsid w:val="002F1211"/>
    <w:rsid w:val="002F13A1"/>
    <w:rsid w:val="002F1727"/>
    <w:rsid w:val="002F1938"/>
    <w:rsid w:val="002F1B1D"/>
    <w:rsid w:val="002F1B76"/>
    <w:rsid w:val="002F1C75"/>
    <w:rsid w:val="002F1D69"/>
    <w:rsid w:val="002F2297"/>
    <w:rsid w:val="002F2F22"/>
    <w:rsid w:val="002F3682"/>
    <w:rsid w:val="002F3BF2"/>
    <w:rsid w:val="002F4183"/>
    <w:rsid w:val="002F41B8"/>
    <w:rsid w:val="002F4C81"/>
    <w:rsid w:val="002F4D1F"/>
    <w:rsid w:val="002F54C4"/>
    <w:rsid w:val="002F5CCC"/>
    <w:rsid w:val="002F5E37"/>
    <w:rsid w:val="002F6131"/>
    <w:rsid w:val="002F615B"/>
    <w:rsid w:val="002F615D"/>
    <w:rsid w:val="002F65F0"/>
    <w:rsid w:val="002F6EB0"/>
    <w:rsid w:val="002F7551"/>
    <w:rsid w:val="002F76CE"/>
    <w:rsid w:val="002F7A92"/>
    <w:rsid w:val="0030024B"/>
    <w:rsid w:val="00300739"/>
    <w:rsid w:val="00300BAD"/>
    <w:rsid w:val="00300EA8"/>
    <w:rsid w:val="0030114E"/>
    <w:rsid w:val="00301445"/>
    <w:rsid w:val="0030144C"/>
    <w:rsid w:val="003019A6"/>
    <w:rsid w:val="003020B2"/>
    <w:rsid w:val="00302CD6"/>
    <w:rsid w:val="00302F3E"/>
    <w:rsid w:val="00303004"/>
    <w:rsid w:val="00303457"/>
    <w:rsid w:val="00303D80"/>
    <w:rsid w:val="00303EF4"/>
    <w:rsid w:val="00303FEF"/>
    <w:rsid w:val="003043B3"/>
    <w:rsid w:val="00304A33"/>
    <w:rsid w:val="00304C97"/>
    <w:rsid w:val="0030509C"/>
    <w:rsid w:val="00305468"/>
    <w:rsid w:val="0030546E"/>
    <w:rsid w:val="00305B53"/>
    <w:rsid w:val="00305BF2"/>
    <w:rsid w:val="00305CBD"/>
    <w:rsid w:val="00305DD7"/>
    <w:rsid w:val="003069ED"/>
    <w:rsid w:val="00307156"/>
    <w:rsid w:val="0030723F"/>
    <w:rsid w:val="00307DA6"/>
    <w:rsid w:val="00307E1E"/>
    <w:rsid w:val="00310ADC"/>
    <w:rsid w:val="00311811"/>
    <w:rsid w:val="003119FB"/>
    <w:rsid w:val="00311A9F"/>
    <w:rsid w:val="00311E92"/>
    <w:rsid w:val="00311F1D"/>
    <w:rsid w:val="00312B02"/>
    <w:rsid w:val="003131DB"/>
    <w:rsid w:val="003136C6"/>
    <w:rsid w:val="00313902"/>
    <w:rsid w:val="0031409C"/>
    <w:rsid w:val="003148B8"/>
    <w:rsid w:val="00314983"/>
    <w:rsid w:val="00314E45"/>
    <w:rsid w:val="00315452"/>
    <w:rsid w:val="00315D1F"/>
    <w:rsid w:val="0031687E"/>
    <w:rsid w:val="003169E1"/>
    <w:rsid w:val="00316CD7"/>
    <w:rsid w:val="00317264"/>
    <w:rsid w:val="0032012D"/>
    <w:rsid w:val="003201AE"/>
    <w:rsid w:val="003205A3"/>
    <w:rsid w:val="00320A34"/>
    <w:rsid w:val="0032118D"/>
    <w:rsid w:val="00321537"/>
    <w:rsid w:val="003216DC"/>
    <w:rsid w:val="003218E4"/>
    <w:rsid w:val="00322613"/>
    <w:rsid w:val="00322AEF"/>
    <w:rsid w:val="00322D53"/>
    <w:rsid w:val="003235BD"/>
    <w:rsid w:val="00323925"/>
    <w:rsid w:val="00323D1A"/>
    <w:rsid w:val="003249F3"/>
    <w:rsid w:val="00325AF6"/>
    <w:rsid w:val="003260FF"/>
    <w:rsid w:val="0032651C"/>
    <w:rsid w:val="00326578"/>
    <w:rsid w:val="00326915"/>
    <w:rsid w:val="00327218"/>
    <w:rsid w:val="0033049F"/>
    <w:rsid w:val="00330984"/>
    <w:rsid w:val="00330F03"/>
    <w:rsid w:val="00331D15"/>
    <w:rsid w:val="003321CA"/>
    <w:rsid w:val="00332944"/>
    <w:rsid w:val="00332BD3"/>
    <w:rsid w:val="003331D6"/>
    <w:rsid w:val="00333DB9"/>
    <w:rsid w:val="003344A1"/>
    <w:rsid w:val="003346F0"/>
    <w:rsid w:val="00334935"/>
    <w:rsid w:val="003349C2"/>
    <w:rsid w:val="00334D37"/>
    <w:rsid w:val="00334FCC"/>
    <w:rsid w:val="0033731D"/>
    <w:rsid w:val="003374D6"/>
    <w:rsid w:val="00337640"/>
    <w:rsid w:val="00340566"/>
    <w:rsid w:val="00340C3F"/>
    <w:rsid w:val="00340D9F"/>
    <w:rsid w:val="0034150D"/>
    <w:rsid w:val="00341612"/>
    <w:rsid w:val="003430CD"/>
    <w:rsid w:val="00343480"/>
    <w:rsid w:val="00343AD1"/>
    <w:rsid w:val="003442F3"/>
    <w:rsid w:val="0034471A"/>
    <w:rsid w:val="00344D5E"/>
    <w:rsid w:val="00345477"/>
    <w:rsid w:val="00345F38"/>
    <w:rsid w:val="003462ED"/>
    <w:rsid w:val="003463E1"/>
    <w:rsid w:val="00346953"/>
    <w:rsid w:val="003507D1"/>
    <w:rsid w:val="00350D92"/>
    <w:rsid w:val="00351AAE"/>
    <w:rsid w:val="00352060"/>
    <w:rsid w:val="00352E29"/>
    <w:rsid w:val="00353523"/>
    <w:rsid w:val="0035356B"/>
    <w:rsid w:val="0035450B"/>
    <w:rsid w:val="003551BA"/>
    <w:rsid w:val="00355588"/>
    <w:rsid w:val="00355763"/>
    <w:rsid w:val="003559CA"/>
    <w:rsid w:val="00355A55"/>
    <w:rsid w:val="00355BB5"/>
    <w:rsid w:val="003560FC"/>
    <w:rsid w:val="0035694A"/>
    <w:rsid w:val="00356979"/>
    <w:rsid w:val="003570D2"/>
    <w:rsid w:val="00357A4F"/>
    <w:rsid w:val="0036073B"/>
    <w:rsid w:val="00360C88"/>
    <w:rsid w:val="00361182"/>
    <w:rsid w:val="00361C9A"/>
    <w:rsid w:val="00362749"/>
    <w:rsid w:val="00362A7E"/>
    <w:rsid w:val="00362E7A"/>
    <w:rsid w:val="00362FDA"/>
    <w:rsid w:val="00363268"/>
    <w:rsid w:val="00363323"/>
    <w:rsid w:val="00363B45"/>
    <w:rsid w:val="00363D32"/>
    <w:rsid w:val="00363F77"/>
    <w:rsid w:val="003640B9"/>
    <w:rsid w:val="003640C1"/>
    <w:rsid w:val="00364175"/>
    <w:rsid w:val="003643B3"/>
    <w:rsid w:val="00364965"/>
    <w:rsid w:val="00365177"/>
    <w:rsid w:val="003652DE"/>
    <w:rsid w:val="003661AE"/>
    <w:rsid w:val="00366C6E"/>
    <w:rsid w:val="00366D77"/>
    <w:rsid w:val="00366EA1"/>
    <w:rsid w:val="00367DEC"/>
    <w:rsid w:val="00367F7B"/>
    <w:rsid w:val="00370623"/>
    <w:rsid w:val="003707F7"/>
    <w:rsid w:val="00370FAC"/>
    <w:rsid w:val="00371262"/>
    <w:rsid w:val="00371F8F"/>
    <w:rsid w:val="0037226B"/>
    <w:rsid w:val="00372688"/>
    <w:rsid w:val="00373504"/>
    <w:rsid w:val="00373680"/>
    <w:rsid w:val="00373A6B"/>
    <w:rsid w:val="0037465E"/>
    <w:rsid w:val="00374D33"/>
    <w:rsid w:val="00374FFC"/>
    <w:rsid w:val="00375018"/>
    <w:rsid w:val="0037504E"/>
    <w:rsid w:val="003758F5"/>
    <w:rsid w:val="00375E31"/>
    <w:rsid w:val="0037611E"/>
    <w:rsid w:val="00376602"/>
    <w:rsid w:val="0037664E"/>
    <w:rsid w:val="00376686"/>
    <w:rsid w:val="00377144"/>
    <w:rsid w:val="00377329"/>
    <w:rsid w:val="00377736"/>
    <w:rsid w:val="00377DC0"/>
    <w:rsid w:val="00380412"/>
    <w:rsid w:val="003807AA"/>
    <w:rsid w:val="00380F7A"/>
    <w:rsid w:val="00381855"/>
    <w:rsid w:val="00381D43"/>
    <w:rsid w:val="00381D67"/>
    <w:rsid w:val="0038217F"/>
    <w:rsid w:val="003826FC"/>
    <w:rsid w:val="003829C2"/>
    <w:rsid w:val="0038366B"/>
    <w:rsid w:val="00383998"/>
    <w:rsid w:val="00383CD0"/>
    <w:rsid w:val="00384A92"/>
    <w:rsid w:val="00384E40"/>
    <w:rsid w:val="003859D9"/>
    <w:rsid w:val="00385A41"/>
    <w:rsid w:val="00385A82"/>
    <w:rsid w:val="00385C7D"/>
    <w:rsid w:val="00385E03"/>
    <w:rsid w:val="00386184"/>
    <w:rsid w:val="0038622A"/>
    <w:rsid w:val="0038676A"/>
    <w:rsid w:val="003870E6"/>
    <w:rsid w:val="00387ADE"/>
    <w:rsid w:val="00387D31"/>
    <w:rsid w:val="00390469"/>
    <w:rsid w:val="0039079D"/>
    <w:rsid w:val="00391312"/>
    <w:rsid w:val="003914EA"/>
    <w:rsid w:val="0039296F"/>
    <w:rsid w:val="00392B58"/>
    <w:rsid w:val="00393906"/>
    <w:rsid w:val="003943AF"/>
    <w:rsid w:val="00394878"/>
    <w:rsid w:val="00394EA7"/>
    <w:rsid w:val="003952B8"/>
    <w:rsid w:val="0039597E"/>
    <w:rsid w:val="00395A8B"/>
    <w:rsid w:val="00397123"/>
    <w:rsid w:val="00397316"/>
    <w:rsid w:val="00397380"/>
    <w:rsid w:val="003975A2"/>
    <w:rsid w:val="00397BA5"/>
    <w:rsid w:val="00397BD2"/>
    <w:rsid w:val="00397CB6"/>
    <w:rsid w:val="003A0AD4"/>
    <w:rsid w:val="003A3B49"/>
    <w:rsid w:val="003A418A"/>
    <w:rsid w:val="003A4463"/>
    <w:rsid w:val="003A4732"/>
    <w:rsid w:val="003A4B38"/>
    <w:rsid w:val="003A4BED"/>
    <w:rsid w:val="003A5741"/>
    <w:rsid w:val="003A5FFC"/>
    <w:rsid w:val="003A61D9"/>
    <w:rsid w:val="003A7840"/>
    <w:rsid w:val="003B01FF"/>
    <w:rsid w:val="003B0609"/>
    <w:rsid w:val="003B0789"/>
    <w:rsid w:val="003B0B55"/>
    <w:rsid w:val="003B171A"/>
    <w:rsid w:val="003B1F0C"/>
    <w:rsid w:val="003B25C3"/>
    <w:rsid w:val="003B2973"/>
    <w:rsid w:val="003B3AF9"/>
    <w:rsid w:val="003B5D9D"/>
    <w:rsid w:val="003B60DD"/>
    <w:rsid w:val="003B6684"/>
    <w:rsid w:val="003B6B1B"/>
    <w:rsid w:val="003B71A4"/>
    <w:rsid w:val="003B73AD"/>
    <w:rsid w:val="003B780C"/>
    <w:rsid w:val="003B7C35"/>
    <w:rsid w:val="003B7C78"/>
    <w:rsid w:val="003C0058"/>
    <w:rsid w:val="003C0541"/>
    <w:rsid w:val="003C176C"/>
    <w:rsid w:val="003C1C11"/>
    <w:rsid w:val="003C219E"/>
    <w:rsid w:val="003C2448"/>
    <w:rsid w:val="003C33BB"/>
    <w:rsid w:val="003C399E"/>
    <w:rsid w:val="003C3F4A"/>
    <w:rsid w:val="003C4A53"/>
    <w:rsid w:val="003C576C"/>
    <w:rsid w:val="003C5CBC"/>
    <w:rsid w:val="003C61D6"/>
    <w:rsid w:val="003C6450"/>
    <w:rsid w:val="003C6F1F"/>
    <w:rsid w:val="003C7369"/>
    <w:rsid w:val="003C7B54"/>
    <w:rsid w:val="003D04D4"/>
    <w:rsid w:val="003D0626"/>
    <w:rsid w:val="003D093D"/>
    <w:rsid w:val="003D09D1"/>
    <w:rsid w:val="003D113B"/>
    <w:rsid w:val="003D1491"/>
    <w:rsid w:val="003D3978"/>
    <w:rsid w:val="003D3A60"/>
    <w:rsid w:val="003D3E51"/>
    <w:rsid w:val="003D6D60"/>
    <w:rsid w:val="003D7472"/>
    <w:rsid w:val="003D76B9"/>
    <w:rsid w:val="003D785D"/>
    <w:rsid w:val="003E08A1"/>
    <w:rsid w:val="003E0F8E"/>
    <w:rsid w:val="003E18A1"/>
    <w:rsid w:val="003E1C7C"/>
    <w:rsid w:val="003E3333"/>
    <w:rsid w:val="003E36EB"/>
    <w:rsid w:val="003E3F90"/>
    <w:rsid w:val="003E491B"/>
    <w:rsid w:val="003E511A"/>
    <w:rsid w:val="003E5174"/>
    <w:rsid w:val="003E5C11"/>
    <w:rsid w:val="003E618A"/>
    <w:rsid w:val="003E66FB"/>
    <w:rsid w:val="003E6EEC"/>
    <w:rsid w:val="003E734B"/>
    <w:rsid w:val="003E7806"/>
    <w:rsid w:val="003E788A"/>
    <w:rsid w:val="003F0462"/>
    <w:rsid w:val="003F09C4"/>
    <w:rsid w:val="003F09F1"/>
    <w:rsid w:val="003F0AEB"/>
    <w:rsid w:val="003F0DF0"/>
    <w:rsid w:val="003F175E"/>
    <w:rsid w:val="003F2170"/>
    <w:rsid w:val="003F220C"/>
    <w:rsid w:val="003F2261"/>
    <w:rsid w:val="003F2A8E"/>
    <w:rsid w:val="003F3C01"/>
    <w:rsid w:val="003F431F"/>
    <w:rsid w:val="003F48CF"/>
    <w:rsid w:val="003F4DE6"/>
    <w:rsid w:val="003F5DD6"/>
    <w:rsid w:val="003F5FB1"/>
    <w:rsid w:val="003F6028"/>
    <w:rsid w:val="003F61DE"/>
    <w:rsid w:val="003F6463"/>
    <w:rsid w:val="003F64ED"/>
    <w:rsid w:val="003F67E1"/>
    <w:rsid w:val="003F6803"/>
    <w:rsid w:val="003F6D89"/>
    <w:rsid w:val="003F79F2"/>
    <w:rsid w:val="003F7E07"/>
    <w:rsid w:val="003F7EC3"/>
    <w:rsid w:val="00400185"/>
    <w:rsid w:val="00401050"/>
    <w:rsid w:val="0040108F"/>
    <w:rsid w:val="0040151C"/>
    <w:rsid w:val="004026C1"/>
    <w:rsid w:val="00403A89"/>
    <w:rsid w:val="00403C2B"/>
    <w:rsid w:val="00403D6F"/>
    <w:rsid w:val="00403E9C"/>
    <w:rsid w:val="00404A19"/>
    <w:rsid w:val="00404D37"/>
    <w:rsid w:val="00404F6F"/>
    <w:rsid w:val="00404F72"/>
    <w:rsid w:val="004053B9"/>
    <w:rsid w:val="004056E7"/>
    <w:rsid w:val="0040615A"/>
    <w:rsid w:val="00406930"/>
    <w:rsid w:val="00406EC4"/>
    <w:rsid w:val="004100E3"/>
    <w:rsid w:val="00410873"/>
    <w:rsid w:val="00411426"/>
    <w:rsid w:val="00411782"/>
    <w:rsid w:val="004117B8"/>
    <w:rsid w:val="00411E23"/>
    <w:rsid w:val="00411EC4"/>
    <w:rsid w:val="004124CC"/>
    <w:rsid w:val="0041285E"/>
    <w:rsid w:val="00412C11"/>
    <w:rsid w:val="00412D89"/>
    <w:rsid w:val="0041313D"/>
    <w:rsid w:val="0041358A"/>
    <w:rsid w:val="00413FBC"/>
    <w:rsid w:val="004143EE"/>
    <w:rsid w:val="004151A0"/>
    <w:rsid w:val="004152E0"/>
    <w:rsid w:val="004154EF"/>
    <w:rsid w:val="0041552D"/>
    <w:rsid w:val="00415885"/>
    <w:rsid w:val="004162CF"/>
    <w:rsid w:val="00416820"/>
    <w:rsid w:val="004202A6"/>
    <w:rsid w:val="00420384"/>
    <w:rsid w:val="004204B3"/>
    <w:rsid w:val="00420B90"/>
    <w:rsid w:val="0042128B"/>
    <w:rsid w:val="00421733"/>
    <w:rsid w:val="00421EDD"/>
    <w:rsid w:val="0042221D"/>
    <w:rsid w:val="004225CA"/>
    <w:rsid w:val="00423ECA"/>
    <w:rsid w:val="00424ECC"/>
    <w:rsid w:val="00425638"/>
    <w:rsid w:val="00426129"/>
    <w:rsid w:val="004261D0"/>
    <w:rsid w:val="00426604"/>
    <w:rsid w:val="004269CB"/>
    <w:rsid w:val="004276F1"/>
    <w:rsid w:val="00427D80"/>
    <w:rsid w:val="00430A42"/>
    <w:rsid w:val="00430A47"/>
    <w:rsid w:val="00430ABF"/>
    <w:rsid w:val="0043120C"/>
    <w:rsid w:val="004313F6"/>
    <w:rsid w:val="00432F1E"/>
    <w:rsid w:val="004334C5"/>
    <w:rsid w:val="0043400B"/>
    <w:rsid w:val="004340C4"/>
    <w:rsid w:val="0043430C"/>
    <w:rsid w:val="0043469E"/>
    <w:rsid w:val="004346ED"/>
    <w:rsid w:val="00435075"/>
    <w:rsid w:val="00435182"/>
    <w:rsid w:val="00435534"/>
    <w:rsid w:val="00435B0F"/>
    <w:rsid w:val="00435FC4"/>
    <w:rsid w:val="004369C5"/>
    <w:rsid w:val="00437396"/>
    <w:rsid w:val="00437553"/>
    <w:rsid w:val="00440230"/>
    <w:rsid w:val="004404B0"/>
    <w:rsid w:val="00440BAC"/>
    <w:rsid w:val="00440D00"/>
    <w:rsid w:val="00441C05"/>
    <w:rsid w:val="00442839"/>
    <w:rsid w:val="00443624"/>
    <w:rsid w:val="004436E2"/>
    <w:rsid w:val="00443C24"/>
    <w:rsid w:val="00443C71"/>
    <w:rsid w:val="00444585"/>
    <w:rsid w:val="004446A3"/>
    <w:rsid w:val="00444AD2"/>
    <w:rsid w:val="00444C2B"/>
    <w:rsid w:val="004466F8"/>
    <w:rsid w:val="00446A41"/>
    <w:rsid w:val="00446C0B"/>
    <w:rsid w:val="004470E5"/>
    <w:rsid w:val="00447696"/>
    <w:rsid w:val="00447C7F"/>
    <w:rsid w:val="00450234"/>
    <w:rsid w:val="00450575"/>
    <w:rsid w:val="00450CBA"/>
    <w:rsid w:val="00451023"/>
    <w:rsid w:val="00452130"/>
    <w:rsid w:val="00452280"/>
    <w:rsid w:val="00452488"/>
    <w:rsid w:val="00452621"/>
    <w:rsid w:val="00452AE0"/>
    <w:rsid w:val="00452C57"/>
    <w:rsid w:val="00454259"/>
    <w:rsid w:val="0045449B"/>
    <w:rsid w:val="004549DA"/>
    <w:rsid w:val="00454A91"/>
    <w:rsid w:val="00456425"/>
    <w:rsid w:val="0045643E"/>
    <w:rsid w:val="004565EB"/>
    <w:rsid w:val="00456639"/>
    <w:rsid w:val="00456926"/>
    <w:rsid w:val="004578EF"/>
    <w:rsid w:val="00457E2E"/>
    <w:rsid w:val="00460162"/>
    <w:rsid w:val="004607FA"/>
    <w:rsid w:val="00460E79"/>
    <w:rsid w:val="00461095"/>
    <w:rsid w:val="004610AD"/>
    <w:rsid w:val="00461F34"/>
    <w:rsid w:val="00462ACB"/>
    <w:rsid w:val="00462D2D"/>
    <w:rsid w:val="004630A7"/>
    <w:rsid w:val="0046337A"/>
    <w:rsid w:val="00463667"/>
    <w:rsid w:val="00463699"/>
    <w:rsid w:val="00464528"/>
    <w:rsid w:val="004647A3"/>
    <w:rsid w:val="00464A73"/>
    <w:rsid w:val="0046509B"/>
    <w:rsid w:val="00465863"/>
    <w:rsid w:val="00465C0B"/>
    <w:rsid w:val="00465D34"/>
    <w:rsid w:val="00466463"/>
    <w:rsid w:val="0046691E"/>
    <w:rsid w:val="0046699C"/>
    <w:rsid w:val="00466D61"/>
    <w:rsid w:val="00466FD6"/>
    <w:rsid w:val="004679F5"/>
    <w:rsid w:val="00467A16"/>
    <w:rsid w:val="00467A92"/>
    <w:rsid w:val="00467C80"/>
    <w:rsid w:val="004708C7"/>
    <w:rsid w:val="004708DF"/>
    <w:rsid w:val="00471075"/>
    <w:rsid w:val="00471C4C"/>
    <w:rsid w:val="00471CDC"/>
    <w:rsid w:val="00471D7B"/>
    <w:rsid w:val="00471EDE"/>
    <w:rsid w:val="00471FD2"/>
    <w:rsid w:val="004721F1"/>
    <w:rsid w:val="00472CAE"/>
    <w:rsid w:val="0047417B"/>
    <w:rsid w:val="00474461"/>
    <w:rsid w:val="00474898"/>
    <w:rsid w:val="00475242"/>
    <w:rsid w:val="00475AE6"/>
    <w:rsid w:val="0047695B"/>
    <w:rsid w:val="00476B0E"/>
    <w:rsid w:val="00476C83"/>
    <w:rsid w:val="00477479"/>
    <w:rsid w:val="0047766A"/>
    <w:rsid w:val="00480D20"/>
    <w:rsid w:val="00481614"/>
    <w:rsid w:val="00481838"/>
    <w:rsid w:val="00481958"/>
    <w:rsid w:val="00481BCE"/>
    <w:rsid w:val="00481FCB"/>
    <w:rsid w:val="00484A03"/>
    <w:rsid w:val="00484E14"/>
    <w:rsid w:val="00484EDD"/>
    <w:rsid w:val="004851CA"/>
    <w:rsid w:val="0048567E"/>
    <w:rsid w:val="004858CF"/>
    <w:rsid w:val="00485BAA"/>
    <w:rsid w:val="004864C7"/>
    <w:rsid w:val="00486CDD"/>
    <w:rsid w:val="004876E8"/>
    <w:rsid w:val="004901D2"/>
    <w:rsid w:val="00491B4A"/>
    <w:rsid w:val="00491B76"/>
    <w:rsid w:val="00491CE5"/>
    <w:rsid w:val="00491EB5"/>
    <w:rsid w:val="00492C70"/>
    <w:rsid w:val="0049303D"/>
    <w:rsid w:val="0049350B"/>
    <w:rsid w:val="0049365A"/>
    <w:rsid w:val="00493A05"/>
    <w:rsid w:val="00493BA1"/>
    <w:rsid w:val="00493BD6"/>
    <w:rsid w:val="00494090"/>
    <w:rsid w:val="004945F7"/>
    <w:rsid w:val="004948B6"/>
    <w:rsid w:val="00494C99"/>
    <w:rsid w:val="00494DED"/>
    <w:rsid w:val="00495428"/>
    <w:rsid w:val="00495A57"/>
    <w:rsid w:val="004963D4"/>
    <w:rsid w:val="004971AF"/>
    <w:rsid w:val="0049738B"/>
    <w:rsid w:val="004974A7"/>
    <w:rsid w:val="004A053C"/>
    <w:rsid w:val="004A0EAB"/>
    <w:rsid w:val="004A11F0"/>
    <w:rsid w:val="004A1398"/>
    <w:rsid w:val="004A21B3"/>
    <w:rsid w:val="004A27BD"/>
    <w:rsid w:val="004A2C1D"/>
    <w:rsid w:val="004A2F37"/>
    <w:rsid w:val="004A3D80"/>
    <w:rsid w:val="004A43FF"/>
    <w:rsid w:val="004A48E8"/>
    <w:rsid w:val="004A54E6"/>
    <w:rsid w:val="004A5EC7"/>
    <w:rsid w:val="004A6526"/>
    <w:rsid w:val="004A655E"/>
    <w:rsid w:val="004A6822"/>
    <w:rsid w:val="004A6CDA"/>
    <w:rsid w:val="004A753B"/>
    <w:rsid w:val="004A76DE"/>
    <w:rsid w:val="004A7978"/>
    <w:rsid w:val="004B02BE"/>
    <w:rsid w:val="004B289C"/>
    <w:rsid w:val="004B28A6"/>
    <w:rsid w:val="004B340E"/>
    <w:rsid w:val="004B3797"/>
    <w:rsid w:val="004B515D"/>
    <w:rsid w:val="004B5483"/>
    <w:rsid w:val="004B59B9"/>
    <w:rsid w:val="004B6DFD"/>
    <w:rsid w:val="004B71A2"/>
    <w:rsid w:val="004B795D"/>
    <w:rsid w:val="004B7AB1"/>
    <w:rsid w:val="004B7D9F"/>
    <w:rsid w:val="004C0223"/>
    <w:rsid w:val="004C0C6C"/>
    <w:rsid w:val="004C0ED1"/>
    <w:rsid w:val="004C10C9"/>
    <w:rsid w:val="004C123D"/>
    <w:rsid w:val="004C15B4"/>
    <w:rsid w:val="004C1646"/>
    <w:rsid w:val="004C1E51"/>
    <w:rsid w:val="004C2170"/>
    <w:rsid w:val="004C2240"/>
    <w:rsid w:val="004C2636"/>
    <w:rsid w:val="004C2DBF"/>
    <w:rsid w:val="004C3243"/>
    <w:rsid w:val="004C3636"/>
    <w:rsid w:val="004C36E5"/>
    <w:rsid w:val="004C37AB"/>
    <w:rsid w:val="004C3B14"/>
    <w:rsid w:val="004C3B22"/>
    <w:rsid w:val="004C47C7"/>
    <w:rsid w:val="004C4909"/>
    <w:rsid w:val="004C4BDD"/>
    <w:rsid w:val="004C575D"/>
    <w:rsid w:val="004C59C2"/>
    <w:rsid w:val="004C62E5"/>
    <w:rsid w:val="004C645C"/>
    <w:rsid w:val="004C6567"/>
    <w:rsid w:val="004C7556"/>
    <w:rsid w:val="004C7D01"/>
    <w:rsid w:val="004D01BA"/>
    <w:rsid w:val="004D051F"/>
    <w:rsid w:val="004D0F30"/>
    <w:rsid w:val="004D18FF"/>
    <w:rsid w:val="004D1B8F"/>
    <w:rsid w:val="004D2A2E"/>
    <w:rsid w:val="004D3040"/>
    <w:rsid w:val="004D3B53"/>
    <w:rsid w:val="004D3C4B"/>
    <w:rsid w:val="004D407A"/>
    <w:rsid w:val="004D4289"/>
    <w:rsid w:val="004D506D"/>
    <w:rsid w:val="004D6072"/>
    <w:rsid w:val="004D611B"/>
    <w:rsid w:val="004D6568"/>
    <w:rsid w:val="004D6D51"/>
    <w:rsid w:val="004D6F5D"/>
    <w:rsid w:val="004E0080"/>
    <w:rsid w:val="004E0D1C"/>
    <w:rsid w:val="004E1319"/>
    <w:rsid w:val="004E1383"/>
    <w:rsid w:val="004E1957"/>
    <w:rsid w:val="004E1BEF"/>
    <w:rsid w:val="004E1FE9"/>
    <w:rsid w:val="004E213F"/>
    <w:rsid w:val="004E250E"/>
    <w:rsid w:val="004E285B"/>
    <w:rsid w:val="004E2C87"/>
    <w:rsid w:val="004E2E43"/>
    <w:rsid w:val="004E41CA"/>
    <w:rsid w:val="004E43A1"/>
    <w:rsid w:val="004E43F2"/>
    <w:rsid w:val="004E4734"/>
    <w:rsid w:val="004E4A2F"/>
    <w:rsid w:val="004E58D0"/>
    <w:rsid w:val="004E6490"/>
    <w:rsid w:val="004E69F4"/>
    <w:rsid w:val="004E6A03"/>
    <w:rsid w:val="004E7888"/>
    <w:rsid w:val="004F01AA"/>
    <w:rsid w:val="004F01AF"/>
    <w:rsid w:val="004F06C6"/>
    <w:rsid w:val="004F0C0B"/>
    <w:rsid w:val="004F0C5D"/>
    <w:rsid w:val="004F1279"/>
    <w:rsid w:val="004F15F5"/>
    <w:rsid w:val="004F1C3D"/>
    <w:rsid w:val="004F2191"/>
    <w:rsid w:val="004F2D13"/>
    <w:rsid w:val="004F322D"/>
    <w:rsid w:val="004F33D0"/>
    <w:rsid w:val="004F33F6"/>
    <w:rsid w:val="004F4028"/>
    <w:rsid w:val="004F403C"/>
    <w:rsid w:val="004F61BB"/>
    <w:rsid w:val="004F648F"/>
    <w:rsid w:val="004F6A0B"/>
    <w:rsid w:val="004F725B"/>
    <w:rsid w:val="004F7D94"/>
    <w:rsid w:val="005001B8"/>
    <w:rsid w:val="005009E8"/>
    <w:rsid w:val="00500DC7"/>
    <w:rsid w:val="0050126C"/>
    <w:rsid w:val="0050305D"/>
    <w:rsid w:val="005039AA"/>
    <w:rsid w:val="00503B90"/>
    <w:rsid w:val="005043A1"/>
    <w:rsid w:val="0050496B"/>
    <w:rsid w:val="00504EE8"/>
    <w:rsid w:val="00504FE8"/>
    <w:rsid w:val="00505297"/>
    <w:rsid w:val="0050652A"/>
    <w:rsid w:val="005067FD"/>
    <w:rsid w:val="00506F78"/>
    <w:rsid w:val="005070E3"/>
    <w:rsid w:val="0050753A"/>
    <w:rsid w:val="00507568"/>
    <w:rsid w:val="0050773A"/>
    <w:rsid w:val="00507BC5"/>
    <w:rsid w:val="00507D72"/>
    <w:rsid w:val="005102F9"/>
    <w:rsid w:val="0051174B"/>
    <w:rsid w:val="005118D3"/>
    <w:rsid w:val="005118E5"/>
    <w:rsid w:val="00511C6D"/>
    <w:rsid w:val="00511CCB"/>
    <w:rsid w:val="00511F00"/>
    <w:rsid w:val="005126CB"/>
    <w:rsid w:val="005132C6"/>
    <w:rsid w:val="005139F0"/>
    <w:rsid w:val="00513B44"/>
    <w:rsid w:val="00513C7A"/>
    <w:rsid w:val="005141E3"/>
    <w:rsid w:val="00514E01"/>
    <w:rsid w:val="00514E43"/>
    <w:rsid w:val="00514E5E"/>
    <w:rsid w:val="00515DF3"/>
    <w:rsid w:val="005175DB"/>
    <w:rsid w:val="005177BB"/>
    <w:rsid w:val="00517805"/>
    <w:rsid w:val="00517B90"/>
    <w:rsid w:val="0052050C"/>
    <w:rsid w:val="00520901"/>
    <w:rsid w:val="00520B20"/>
    <w:rsid w:val="00520BB2"/>
    <w:rsid w:val="00521145"/>
    <w:rsid w:val="005213EC"/>
    <w:rsid w:val="00521E9C"/>
    <w:rsid w:val="00522136"/>
    <w:rsid w:val="0052399D"/>
    <w:rsid w:val="005239E6"/>
    <w:rsid w:val="00523D3D"/>
    <w:rsid w:val="005247FF"/>
    <w:rsid w:val="00524F49"/>
    <w:rsid w:val="00525C0D"/>
    <w:rsid w:val="00526DE3"/>
    <w:rsid w:val="00527295"/>
    <w:rsid w:val="005273E1"/>
    <w:rsid w:val="00527D99"/>
    <w:rsid w:val="0053034C"/>
    <w:rsid w:val="00530E41"/>
    <w:rsid w:val="00531202"/>
    <w:rsid w:val="00531751"/>
    <w:rsid w:val="0053190A"/>
    <w:rsid w:val="00531AC3"/>
    <w:rsid w:val="00531CE8"/>
    <w:rsid w:val="00531DBE"/>
    <w:rsid w:val="00532753"/>
    <w:rsid w:val="00533195"/>
    <w:rsid w:val="005334CF"/>
    <w:rsid w:val="00533812"/>
    <w:rsid w:val="0053387B"/>
    <w:rsid w:val="00533D0D"/>
    <w:rsid w:val="00533D72"/>
    <w:rsid w:val="005349BF"/>
    <w:rsid w:val="00534FAF"/>
    <w:rsid w:val="005352A1"/>
    <w:rsid w:val="00535F6F"/>
    <w:rsid w:val="00536398"/>
    <w:rsid w:val="005371FB"/>
    <w:rsid w:val="005379A9"/>
    <w:rsid w:val="0054041D"/>
    <w:rsid w:val="005406C5"/>
    <w:rsid w:val="00540AE2"/>
    <w:rsid w:val="00540CFC"/>
    <w:rsid w:val="00540F3A"/>
    <w:rsid w:val="005414B4"/>
    <w:rsid w:val="00541862"/>
    <w:rsid w:val="005418BF"/>
    <w:rsid w:val="005426FD"/>
    <w:rsid w:val="00542BD1"/>
    <w:rsid w:val="005430C2"/>
    <w:rsid w:val="0054382F"/>
    <w:rsid w:val="00543DCF"/>
    <w:rsid w:val="005440BC"/>
    <w:rsid w:val="00544526"/>
    <w:rsid w:val="0054516D"/>
    <w:rsid w:val="005452CE"/>
    <w:rsid w:val="00545D15"/>
    <w:rsid w:val="00545DDF"/>
    <w:rsid w:val="0054661A"/>
    <w:rsid w:val="005467EA"/>
    <w:rsid w:val="00546FEE"/>
    <w:rsid w:val="00547B77"/>
    <w:rsid w:val="00547F98"/>
    <w:rsid w:val="005508A4"/>
    <w:rsid w:val="00551CA5"/>
    <w:rsid w:val="00551DE9"/>
    <w:rsid w:val="00552595"/>
    <w:rsid w:val="00552E7B"/>
    <w:rsid w:val="00553071"/>
    <w:rsid w:val="005533AA"/>
    <w:rsid w:val="00553ED6"/>
    <w:rsid w:val="005551EE"/>
    <w:rsid w:val="005562E5"/>
    <w:rsid w:val="00556EE6"/>
    <w:rsid w:val="005577DB"/>
    <w:rsid w:val="00557AD9"/>
    <w:rsid w:val="00557DAC"/>
    <w:rsid w:val="00557E0C"/>
    <w:rsid w:val="00560D64"/>
    <w:rsid w:val="005616DD"/>
    <w:rsid w:val="00561AE0"/>
    <w:rsid w:val="00561C90"/>
    <w:rsid w:val="00561EAA"/>
    <w:rsid w:val="005620F8"/>
    <w:rsid w:val="005620FA"/>
    <w:rsid w:val="00562CF3"/>
    <w:rsid w:val="00562F67"/>
    <w:rsid w:val="00563034"/>
    <w:rsid w:val="00563235"/>
    <w:rsid w:val="00563580"/>
    <w:rsid w:val="005644BD"/>
    <w:rsid w:val="00564841"/>
    <w:rsid w:val="00564CE4"/>
    <w:rsid w:val="0056543B"/>
    <w:rsid w:val="005656CB"/>
    <w:rsid w:val="00565D40"/>
    <w:rsid w:val="0056616A"/>
    <w:rsid w:val="00566B38"/>
    <w:rsid w:val="00566D7E"/>
    <w:rsid w:val="00566FE3"/>
    <w:rsid w:val="005675F1"/>
    <w:rsid w:val="005676AA"/>
    <w:rsid w:val="00567B59"/>
    <w:rsid w:val="005704D8"/>
    <w:rsid w:val="0057117E"/>
    <w:rsid w:val="00571260"/>
    <w:rsid w:val="00571D9A"/>
    <w:rsid w:val="00571E0D"/>
    <w:rsid w:val="00573164"/>
    <w:rsid w:val="005743E7"/>
    <w:rsid w:val="005750FC"/>
    <w:rsid w:val="005760C2"/>
    <w:rsid w:val="005764E4"/>
    <w:rsid w:val="00576EC7"/>
    <w:rsid w:val="00576F0E"/>
    <w:rsid w:val="0057705F"/>
    <w:rsid w:val="005771DB"/>
    <w:rsid w:val="00577DF9"/>
    <w:rsid w:val="00577E54"/>
    <w:rsid w:val="005800BE"/>
    <w:rsid w:val="0058017D"/>
    <w:rsid w:val="00580D83"/>
    <w:rsid w:val="00581C7D"/>
    <w:rsid w:val="005823F4"/>
    <w:rsid w:val="005832BC"/>
    <w:rsid w:val="0058344E"/>
    <w:rsid w:val="00583B10"/>
    <w:rsid w:val="00583DD0"/>
    <w:rsid w:val="00584629"/>
    <w:rsid w:val="00584692"/>
    <w:rsid w:val="00584F19"/>
    <w:rsid w:val="00585390"/>
    <w:rsid w:val="00585BD1"/>
    <w:rsid w:val="00586D5E"/>
    <w:rsid w:val="005870B1"/>
    <w:rsid w:val="0058768E"/>
    <w:rsid w:val="0059042C"/>
    <w:rsid w:val="00590460"/>
    <w:rsid w:val="00590EDB"/>
    <w:rsid w:val="00591027"/>
    <w:rsid w:val="005913F1"/>
    <w:rsid w:val="0059230E"/>
    <w:rsid w:val="00592ECF"/>
    <w:rsid w:val="00593D5F"/>
    <w:rsid w:val="005945DF"/>
    <w:rsid w:val="00594A03"/>
    <w:rsid w:val="0059538F"/>
    <w:rsid w:val="005956A8"/>
    <w:rsid w:val="005956B2"/>
    <w:rsid w:val="00595822"/>
    <w:rsid w:val="00595A51"/>
    <w:rsid w:val="00596C87"/>
    <w:rsid w:val="00597A26"/>
    <w:rsid w:val="00597FFA"/>
    <w:rsid w:val="005A040A"/>
    <w:rsid w:val="005A089C"/>
    <w:rsid w:val="005A0991"/>
    <w:rsid w:val="005A0BC4"/>
    <w:rsid w:val="005A0CD2"/>
    <w:rsid w:val="005A16B2"/>
    <w:rsid w:val="005A19C0"/>
    <w:rsid w:val="005A1E00"/>
    <w:rsid w:val="005A1F6C"/>
    <w:rsid w:val="005A2140"/>
    <w:rsid w:val="005A2CA3"/>
    <w:rsid w:val="005A2E73"/>
    <w:rsid w:val="005A3AF4"/>
    <w:rsid w:val="005A3D42"/>
    <w:rsid w:val="005A4AEB"/>
    <w:rsid w:val="005A542A"/>
    <w:rsid w:val="005A5798"/>
    <w:rsid w:val="005A5834"/>
    <w:rsid w:val="005A67C5"/>
    <w:rsid w:val="005A707D"/>
    <w:rsid w:val="005A767A"/>
    <w:rsid w:val="005A7A7C"/>
    <w:rsid w:val="005A7B03"/>
    <w:rsid w:val="005B0443"/>
    <w:rsid w:val="005B096F"/>
    <w:rsid w:val="005B0D37"/>
    <w:rsid w:val="005B0E4C"/>
    <w:rsid w:val="005B122D"/>
    <w:rsid w:val="005B19F9"/>
    <w:rsid w:val="005B1A0F"/>
    <w:rsid w:val="005B1E1A"/>
    <w:rsid w:val="005B2606"/>
    <w:rsid w:val="005B2C8E"/>
    <w:rsid w:val="005B2F82"/>
    <w:rsid w:val="005B3265"/>
    <w:rsid w:val="005B383F"/>
    <w:rsid w:val="005B398C"/>
    <w:rsid w:val="005B44E8"/>
    <w:rsid w:val="005B453B"/>
    <w:rsid w:val="005B4634"/>
    <w:rsid w:val="005B4980"/>
    <w:rsid w:val="005B5723"/>
    <w:rsid w:val="005B5B6B"/>
    <w:rsid w:val="005B695F"/>
    <w:rsid w:val="005B6E4E"/>
    <w:rsid w:val="005B7257"/>
    <w:rsid w:val="005B74CD"/>
    <w:rsid w:val="005C02CA"/>
    <w:rsid w:val="005C0336"/>
    <w:rsid w:val="005C08AC"/>
    <w:rsid w:val="005C0A99"/>
    <w:rsid w:val="005C178D"/>
    <w:rsid w:val="005C1A16"/>
    <w:rsid w:val="005C1DB3"/>
    <w:rsid w:val="005C200F"/>
    <w:rsid w:val="005C24A7"/>
    <w:rsid w:val="005C266D"/>
    <w:rsid w:val="005C2C46"/>
    <w:rsid w:val="005C32E3"/>
    <w:rsid w:val="005C333A"/>
    <w:rsid w:val="005C3AF0"/>
    <w:rsid w:val="005C3EEA"/>
    <w:rsid w:val="005C3FAE"/>
    <w:rsid w:val="005C48EA"/>
    <w:rsid w:val="005C4CD9"/>
    <w:rsid w:val="005C5696"/>
    <w:rsid w:val="005C56AD"/>
    <w:rsid w:val="005C6AA7"/>
    <w:rsid w:val="005C702B"/>
    <w:rsid w:val="005C7542"/>
    <w:rsid w:val="005C7ABC"/>
    <w:rsid w:val="005C7E7F"/>
    <w:rsid w:val="005C7FDF"/>
    <w:rsid w:val="005D0968"/>
    <w:rsid w:val="005D168D"/>
    <w:rsid w:val="005D1809"/>
    <w:rsid w:val="005D1946"/>
    <w:rsid w:val="005D2677"/>
    <w:rsid w:val="005D29BE"/>
    <w:rsid w:val="005D3817"/>
    <w:rsid w:val="005D3925"/>
    <w:rsid w:val="005D3DFD"/>
    <w:rsid w:val="005D45E0"/>
    <w:rsid w:val="005D4872"/>
    <w:rsid w:val="005D506F"/>
    <w:rsid w:val="005D5869"/>
    <w:rsid w:val="005D5973"/>
    <w:rsid w:val="005D598D"/>
    <w:rsid w:val="005D5FB4"/>
    <w:rsid w:val="005D5FDC"/>
    <w:rsid w:val="005D62E8"/>
    <w:rsid w:val="005D6B8D"/>
    <w:rsid w:val="005D757C"/>
    <w:rsid w:val="005D7786"/>
    <w:rsid w:val="005D7CAC"/>
    <w:rsid w:val="005E0A76"/>
    <w:rsid w:val="005E0BFD"/>
    <w:rsid w:val="005E0DF9"/>
    <w:rsid w:val="005E0E0C"/>
    <w:rsid w:val="005E0F1B"/>
    <w:rsid w:val="005E1AA8"/>
    <w:rsid w:val="005E1CAE"/>
    <w:rsid w:val="005E2EDF"/>
    <w:rsid w:val="005E2EE8"/>
    <w:rsid w:val="005E3D2D"/>
    <w:rsid w:val="005E3D88"/>
    <w:rsid w:val="005E4054"/>
    <w:rsid w:val="005E4AB8"/>
    <w:rsid w:val="005E4D0C"/>
    <w:rsid w:val="005E5435"/>
    <w:rsid w:val="005E5839"/>
    <w:rsid w:val="005E6C2C"/>
    <w:rsid w:val="005E6E47"/>
    <w:rsid w:val="005E72D1"/>
    <w:rsid w:val="005E7A8D"/>
    <w:rsid w:val="005E7F1D"/>
    <w:rsid w:val="005F0093"/>
    <w:rsid w:val="005F0F63"/>
    <w:rsid w:val="005F1261"/>
    <w:rsid w:val="005F1BB7"/>
    <w:rsid w:val="005F397D"/>
    <w:rsid w:val="005F3E4D"/>
    <w:rsid w:val="005F4235"/>
    <w:rsid w:val="005F42D1"/>
    <w:rsid w:val="005F46A0"/>
    <w:rsid w:val="005F4E5B"/>
    <w:rsid w:val="005F4EC7"/>
    <w:rsid w:val="005F4FD0"/>
    <w:rsid w:val="005F543E"/>
    <w:rsid w:val="005F5B84"/>
    <w:rsid w:val="005F5FCF"/>
    <w:rsid w:val="005F6BBA"/>
    <w:rsid w:val="005F70AA"/>
    <w:rsid w:val="005F724A"/>
    <w:rsid w:val="005F734C"/>
    <w:rsid w:val="005F7646"/>
    <w:rsid w:val="005F7BC0"/>
    <w:rsid w:val="005F7CE7"/>
    <w:rsid w:val="005F7DC2"/>
    <w:rsid w:val="00600355"/>
    <w:rsid w:val="006004AD"/>
    <w:rsid w:val="00601135"/>
    <w:rsid w:val="00601304"/>
    <w:rsid w:val="006014B3"/>
    <w:rsid w:val="00601CEF"/>
    <w:rsid w:val="00601F5B"/>
    <w:rsid w:val="00602D5F"/>
    <w:rsid w:val="00603C90"/>
    <w:rsid w:val="00603DE6"/>
    <w:rsid w:val="00604568"/>
    <w:rsid w:val="00604BD0"/>
    <w:rsid w:val="00604F81"/>
    <w:rsid w:val="00605542"/>
    <w:rsid w:val="00605616"/>
    <w:rsid w:val="00605F88"/>
    <w:rsid w:val="00606AD0"/>
    <w:rsid w:val="00606E01"/>
    <w:rsid w:val="00606E06"/>
    <w:rsid w:val="006078ED"/>
    <w:rsid w:val="00607A8F"/>
    <w:rsid w:val="00610018"/>
    <w:rsid w:val="00610272"/>
    <w:rsid w:val="00610DF9"/>
    <w:rsid w:val="00611165"/>
    <w:rsid w:val="0061188A"/>
    <w:rsid w:val="00611E57"/>
    <w:rsid w:val="00611F8E"/>
    <w:rsid w:val="00612179"/>
    <w:rsid w:val="00612DAE"/>
    <w:rsid w:val="00613549"/>
    <w:rsid w:val="0061364C"/>
    <w:rsid w:val="0061393F"/>
    <w:rsid w:val="00614661"/>
    <w:rsid w:val="0061531C"/>
    <w:rsid w:val="00615CC1"/>
    <w:rsid w:val="00616222"/>
    <w:rsid w:val="006166F3"/>
    <w:rsid w:val="006167AF"/>
    <w:rsid w:val="0061686C"/>
    <w:rsid w:val="00616C62"/>
    <w:rsid w:val="00616D65"/>
    <w:rsid w:val="00617681"/>
    <w:rsid w:val="006176D5"/>
    <w:rsid w:val="00617D60"/>
    <w:rsid w:val="00617EEB"/>
    <w:rsid w:val="00620584"/>
    <w:rsid w:val="006209D7"/>
    <w:rsid w:val="00620B43"/>
    <w:rsid w:val="00620BB4"/>
    <w:rsid w:val="00620BF3"/>
    <w:rsid w:val="00620C73"/>
    <w:rsid w:val="00620CA1"/>
    <w:rsid w:val="0062119B"/>
    <w:rsid w:val="006216D7"/>
    <w:rsid w:val="006218E6"/>
    <w:rsid w:val="00622B67"/>
    <w:rsid w:val="00622CBE"/>
    <w:rsid w:val="00624730"/>
    <w:rsid w:val="006251D3"/>
    <w:rsid w:val="0062597A"/>
    <w:rsid w:val="00626CB6"/>
    <w:rsid w:val="00627033"/>
    <w:rsid w:val="006278B3"/>
    <w:rsid w:val="00627B6E"/>
    <w:rsid w:val="006300B2"/>
    <w:rsid w:val="00630521"/>
    <w:rsid w:val="00630652"/>
    <w:rsid w:val="006314C2"/>
    <w:rsid w:val="006317BD"/>
    <w:rsid w:val="006319E2"/>
    <w:rsid w:val="00631AE9"/>
    <w:rsid w:val="00631CF1"/>
    <w:rsid w:val="00631D1B"/>
    <w:rsid w:val="006320FB"/>
    <w:rsid w:val="0063268D"/>
    <w:rsid w:val="00632C61"/>
    <w:rsid w:val="0063397E"/>
    <w:rsid w:val="00633D92"/>
    <w:rsid w:val="0063402E"/>
    <w:rsid w:val="00635EAA"/>
    <w:rsid w:val="00636230"/>
    <w:rsid w:val="0063656A"/>
    <w:rsid w:val="00637057"/>
    <w:rsid w:val="00637318"/>
    <w:rsid w:val="00637361"/>
    <w:rsid w:val="006378F5"/>
    <w:rsid w:val="0064014B"/>
    <w:rsid w:val="00640A1F"/>
    <w:rsid w:val="00640D61"/>
    <w:rsid w:val="006411E0"/>
    <w:rsid w:val="00641699"/>
    <w:rsid w:val="00641960"/>
    <w:rsid w:val="0064203A"/>
    <w:rsid w:val="00642854"/>
    <w:rsid w:val="00642D6D"/>
    <w:rsid w:val="0064302B"/>
    <w:rsid w:val="006431CE"/>
    <w:rsid w:val="006432A7"/>
    <w:rsid w:val="006433EF"/>
    <w:rsid w:val="00643BE1"/>
    <w:rsid w:val="00643FD5"/>
    <w:rsid w:val="0064424B"/>
    <w:rsid w:val="00644270"/>
    <w:rsid w:val="0064507C"/>
    <w:rsid w:val="00645FB2"/>
    <w:rsid w:val="00646627"/>
    <w:rsid w:val="006469E2"/>
    <w:rsid w:val="00647428"/>
    <w:rsid w:val="0064784C"/>
    <w:rsid w:val="006479DA"/>
    <w:rsid w:val="0065023B"/>
    <w:rsid w:val="006504C3"/>
    <w:rsid w:val="00651101"/>
    <w:rsid w:val="0065166F"/>
    <w:rsid w:val="006518E1"/>
    <w:rsid w:val="00651DD5"/>
    <w:rsid w:val="006523C4"/>
    <w:rsid w:val="00652BC1"/>
    <w:rsid w:val="00652C32"/>
    <w:rsid w:val="00652E01"/>
    <w:rsid w:val="00652FBA"/>
    <w:rsid w:val="00652FEF"/>
    <w:rsid w:val="00653277"/>
    <w:rsid w:val="00653B68"/>
    <w:rsid w:val="00653C5B"/>
    <w:rsid w:val="00653FC4"/>
    <w:rsid w:val="00654263"/>
    <w:rsid w:val="0065426E"/>
    <w:rsid w:val="00654438"/>
    <w:rsid w:val="0065454B"/>
    <w:rsid w:val="00654862"/>
    <w:rsid w:val="006550B7"/>
    <w:rsid w:val="00655191"/>
    <w:rsid w:val="00655C30"/>
    <w:rsid w:val="006563A0"/>
    <w:rsid w:val="00656C3F"/>
    <w:rsid w:val="00656FFA"/>
    <w:rsid w:val="00660C40"/>
    <w:rsid w:val="0066120D"/>
    <w:rsid w:val="006613F1"/>
    <w:rsid w:val="00661C2C"/>
    <w:rsid w:val="00662150"/>
    <w:rsid w:val="006621FD"/>
    <w:rsid w:val="00662F10"/>
    <w:rsid w:val="00663631"/>
    <w:rsid w:val="00663882"/>
    <w:rsid w:val="00663D0A"/>
    <w:rsid w:val="006640A2"/>
    <w:rsid w:val="0066412F"/>
    <w:rsid w:val="00664864"/>
    <w:rsid w:val="00665A0F"/>
    <w:rsid w:val="00665CC2"/>
    <w:rsid w:val="00665ECF"/>
    <w:rsid w:val="00666170"/>
    <w:rsid w:val="006661E6"/>
    <w:rsid w:val="00666E99"/>
    <w:rsid w:val="00666F8F"/>
    <w:rsid w:val="0066742E"/>
    <w:rsid w:val="0066788B"/>
    <w:rsid w:val="00667BEE"/>
    <w:rsid w:val="00670A69"/>
    <w:rsid w:val="00670A9A"/>
    <w:rsid w:val="00670BCC"/>
    <w:rsid w:val="00670D39"/>
    <w:rsid w:val="006714D0"/>
    <w:rsid w:val="0067160F"/>
    <w:rsid w:val="00671BAF"/>
    <w:rsid w:val="00671D90"/>
    <w:rsid w:val="006726A2"/>
    <w:rsid w:val="00672788"/>
    <w:rsid w:val="00672F1D"/>
    <w:rsid w:val="00673026"/>
    <w:rsid w:val="00673622"/>
    <w:rsid w:val="00673C06"/>
    <w:rsid w:val="00674039"/>
    <w:rsid w:val="006746E1"/>
    <w:rsid w:val="0067489C"/>
    <w:rsid w:val="00674C8E"/>
    <w:rsid w:val="00675081"/>
    <w:rsid w:val="006757FC"/>
    <w:rsid w:val="00675D35"/>
    <w:rsid w:val="00676270"/>
    <w:rsid w:val="006763F8"/>
    <w:rsid w:val="00676508"/>
    <w:rsid w:val="0067687B"/>
    <w:rsid w:val="00676882"/>
    <w:rsid w:val="0067778E"/>
    <w:rsid w:val="00677B89"/>
    <w:rsid w:val="00677BA2"/>
    <w:rsid w:val="00677D83"/>
    <w:rsid w:val="0068049D"/>
    <w:rsid w:val="0068090C"/>
    <w:rsid w:val="00681105"/>
    <w:rsid w:val="00681610"/>
    <w:rsid w:val="00681903"/>
    <w:rsid w:val="00681FB1"/>
    <w:rsid w:val="00681FD9"/>
    <w:rsid w:val="00682350"/>
    <w:rsid w:val="0068237C"/>
    <w:rsid w:val="0068286E"/>
    <w:rsid w:val="00682CCA"/>
    <w:rsid w:val="00683C9C"/>
    <w:rsid w:val="00683D58"/>
    <w:rsid w:val="00683DF2"/>
    <w:rsid w:val="00684F36"/>
    <w:rsid w:val="00685289"/>
    <w:rsid w:val="00686024"/>
    <w:rsid w:val="0068650B"/>
    <w:rsid w:val="006865C6"/>
    <w:rsid w:val="00686D48"/>
    <w:rsid w:val="00687120"/>
    <w:rsid w:val="00687E3C"/>
    <w:rsid w:val="00687F95"/>
    <w:rsid w:val="006906E9"/>
    <w:rsid w:val="00690A46"/>
    <w:rsid w:val="00690E17"/>
    <w:rsid w:val="006911BD"/>
    <w:rsid w:val="006913B6"/>
    <w:rsid w:val="00691502"/>
    <w:rsid w:val="00691590"/>
    <w:rsid w:val="00691D8F"/>
    <w:rsid w:val="0069275B"/>
    <w:rsid w:val="0069307A"/>
    <w:rsid w:val="00693939"/>
    <w:rsid w:val="00693C2F"/>
    <w:rsid w:val="00693D44"/>
    <w:rsid w:val="0069483B"/>
    <w:rsid w:val="006948D8"/>
    <w:rsid w:val="006955D0"/>
    <w:rsid w:val="00695B60"/>
    <w:rsid w:val="006970AC"/>
    <w:rsid w:val="006978C3"/>
    <w:rsid w:val="006A081C"/>
    <w:rsid w:val="006A0913"/>
    <w:rsid w:val="006A0B71"/>
    <w:rsid w:val="006A1F81"/>
    <w:rsid w:val="006A243F"/>
    <w:rsid w:val="006A2743"/>
    <w:rsid w:val="006A27F6"/>
    <w:rsid w:val="006A2A59"/>
    <w:rsid w:val="006A2AE0"/>
    <w:rsid w:val="006A3070"/>
    <w:rsid w:val="006A3835"/>
    <w:rsid w:val="006A3A5D"/>
    <w:rsid w:val="006A3E43"/>
    <w:rsid w:val="006A3F6A"/>
    <w:rsid w:val="006A4047"/>
    <w:rsid w:val="006A4386"/>
    <w:rsid w:val="006A4411"/>
    <w:rsid w:val="006A47C9"/>
    <w:rsid w:val="006A49C2"/>
    <w:rsid w:val="006A55D5"/>
    <w:rsid w:val="006A57D7"/>
    <w:rsid w:val="006A584F"/>
    <w:rsid w:val="006A5A64"/>
    <w:rsid w:val="006A62D6"/>
    <w:rsid w:val="006A6339"/>
    <w:rsid w:val="006A6570"/>
    <w:rsid w:val="006A7093"/>
    <w:rsid w:val="006A7D26"/>
    <w:rsid w:val="006A7D41"/>
    <w:rsid w:val="006B0178"/>
    <w:rsid w:val="006B01AF"/>
    <w:rsid w:val="006B01EC"/>
    <w:rsid w:val="006B030C"/>
    <w:rsid w:val="006B0679"/>
    <w:rsid w:val="006B0DB2"/>
    <w:rsid w:val="006B2B1D"/>
    <w:rsid w:val="006B2FCD"/>
    <w:rsid w:val="006B41E5"/>
    <w:rsid w:val="006B56C8"/>
    <w:rsid w:val="006B5CB5"/>
    <w:rsid w:val="006B609A"/>
    <w:rsid w:val="006B65D4"/>
    <w:rsid w:val="006B7109"/>
    <w:rsid w:val="006B7187"/>
    <w:rsid w:val="006B749F"/>
    <w:rsid w:val="006B773B"/>
    <w:rsid w:val="006B77E4"/>
    <w:rsid w:val="006C07DC"/>
    <w:rsid w:val="006C1102"/>
    <w:rsid w:val="006C154B"/>
    <w:rsid w:val="006C205C"/>
    <w:rsid w:val="006C2709"/>
    <w:rsid w:val="006C2AE8"/>
    <w:rsid w:val="006C2E00"/>
    <w:rsid w:val="006C2E83"/>
    <w:rsid w:val="006C322A"/>
    <w:rsid w:val="006C32BA"/>
    <w:rsid w:val="006C33DB"/>
    <w:rsid w:val="006C358D"/>
    <w:rsid w:val="006C3664"/>
    <w:rsid w:val="006C3FFF"/>
    <w:rsid w:val="006C4541"/>
    <w:rsid w:val="006C4EBB"/>
    <w:rsid w:val="006C5DFA"/>
    <w:rsid w:val="006C6577"/>
    <w:rsid w:val="006C6987"/>
    <w:rsid w:val="006C6C37"/>
    <w:rsid w:val="006C77C6"/>
    <w:rsid w:val="006D009F"/>
    <w:rsid w:val="006D0245"/>
    <w:rsid w:val="006D02B9"/>
    <w:rsid w:val="006D12D9"/>
    <w:rsid w:val="006D1BBC"/>
    <w:rsid w:val="006D1D8E"/>
    <w:rsid w:val="006D1E0D"/>
    <w:rsid w:val="006D1E4A"/>
    <w:rsid w:val="006D3666"/>
    <w:rsid w:val="006D38F1"/>
    <w:rsid w:val="006D3B93"/>
    <w:rsid w:val="006D41D1"/>
    <w:rsid w:val="006D41E9"/>
    <w:rsid w:val="006D430B"/>
    <w:rsid w:val="006D4650"/>
    <w:rsid w:val="006D52F3"/>
    <w:rsid w:val="006D5302"/>
    <w:rsid w:val="006D53DB"/>
    <w:rsid w:val="006D5675"/>
    <w:rsid w:val="006D569D"/>
    <w:rsid w:val="006D5A00"/>
    <w:rsid w:val="006D5A0C"/>
    <w:rsid w:val="006D6063"/>
    <w:rsid w:val="006D6ADC"/>
    <w:rsid w:val="006D7B13"/>
    <w:rsid w:val="006D7F9D"/>
    <w:rsid w:val="006E045C"/>
    <w:rsid w:val="006E0D65"/>
    <w:rsid w:val="006E0DD4"/>
    <w:rsid w:val="006E0F08"/>
    <w:rsid w:val="006E1405"/>
    <w:rsid w:val="006E1A68"/>
    <w:rsid w:val="006E2268"/>
    <w:rsid w:val="006E2B1C"/>
    <w:rsid w:val="006E2B92"/>
    <w:rsid w:val="006E2D9E"/>
    <w:rsid w:val="006E389E"/>
    <w:rsid w:val="006E409C"/>
    <w:rsid w:val="006E4A29"/>
    <w:rsid w:val="006E4D96"/>
    <w:rsid w:val="006E5382"/>
    <w:rsid w:val="006E5499"/>
    <w:rsid w:val="006E5F5D"/>
    <w:rsid w:val="006E6028"/>
    <w:rsid w:val="006E631E"/>
    <w:rsid w:val="006E71DA"/>
    <w:rsid w:val="006E7CFD"/>
    <w:rsid w:val="006E7EFB"/>
    <w:rsid w:val="006F0A0A"/>
    <w:rsid w:val="006F0C6E"/>
    <w:rsid w:val="006F10CB"/>
    <w:rsid w:val="006F1484"/>
    <w:rsid w:val="006F1498"/>
    <w:rsid w:val="006F1687"/>
    <w:rsid w:val="006F1D18"/>
    <w:rsid w:val="006F1FDD"/>
    <w:rsid w:val="006F21AC"/>
    <w:rsid w:val="006F2684"/>
    <w:rsid w:val="006F2EAA"/>
    <w:rsid w:val="006F3001"/>
    <w:rsid w:val="006F3BED"/>
    <w:rsid w:val="006F3D48"/>
    <w:rsid w:val="006F3F18"/>
    <w:rsid w:val="006F4606"/>
    <w:rsid w:val="006F472E"/>
    <w:rsid w:val="006F4BA2"/>
    <w:rsid w:val="006F5081"/>
    <w:rsid w:val="006F53E2"/>
    <w:rsid w:val="006F552D"/>
    <w:rsid w:val="006F5C50"/>
    <w:rsid w:val="006F628D"/>
    <w:rsid w:val="006F6A6C"/>
    <w:rsid w:val="006F6FC5"/>
    <w:rsid w:val="006F7672"/>
    <w:rsid w:val="006F7AA4"/>
    <w:rsid w:val="006F7B89"/>
    <w:rsid w:val="006F7DC2"/>
    <w:rsid w:val="006F7FE5"/>
    <w:rsid w:val="0070000C"/>
    <w:rsid w:val="0070065B"/>
    <w:rsid w:val="00700F4C"/>
    <w:rsid w:val="007014CE"/>
    <w:rsid w:val="00701BB2"/>
    <w:rsid w:val="00702918"/>
    <w:rsid w:val="00702ADA"/>
    <w:rsid w:val="00703464"/>
    <w:rsid w:val="00703ED1"/>
    <w:rsid w:val="007043A2"/>
    <w:rsid w:val="007047AB"/>
    <w:rsid w:val="00704C1D"/>
    <w:rsid w:val="0070509B"/>
    <w:rsid w:val="00705425"/>
    <w:rsid w:val="007062C7"/>
    <w:rsid w:val="007063E2"/>
    <w:rsid w:val="00706AEE"/>
    <w:rsid w:val="00706F50"/>
    <w:rsid w:val="007074A4"/>
    <w:rsid w:val="007100EF"/>
    <w:rsid w:val="0071029A"/>
    <w:rsid w:val="0071156D"/>
    <w:rsid w:val="007118F2"/>
    <w:rsid w:val="00711AD4"/>
    <w:rsid w:val="00712125"/>
    <w:rsid w:val="0071229E"/>
    <w:rsid w:val="007123C2"/>
    <w:rsid w:val="00712A3A"/>
    <w:rsid w:val="00712EB0"/>
    <w:rsid w:val="0071405C"/>
    <w:rsid w:val="007146BF"/>
    <w:rsid w:val="00715134"/>
    <w:rsid w:val="00715BB5"/>
    <w:rsid w:val="00716289"/>
    <w:rsid w:val="00716608"/>
    <w:rsid w:val="00716751"/>
    <w:rsid w:val="00716FB4"/>
    <w:rsid w:val="00717596"/>
    <w:rsid w:val="00717D69"/>
    <w:rsid w:val="00721015"/>
    <w:rsid w:val="007213FA"/>
    <w:rsid w:val="00721562"/>
    <w:rsid w:val="0072225A"/>
    <w:rsid w:val="007224F6"/>
    <w:rsid w:val="00722BB4"/>
    <w:rsid w:val="00722DB0"/>
    <w:rsid w:val="00723008"/>
    <w:rsid w:val="007236F1"/>
    <w:rsid w:val="007237E8"/>
    <w:rsid w:val="00723B67"/>
    <w:rsid w:val="0072463F"/>
    <w:rsid w:val="007252B9"/>
    <w:rsid w:val="00725324"/>
    <w:rsid w:val="0072580F"/>
    <w:rsid w:val="00725B1F"/>
    <w:rsid w:val="00725C4F"/>
    <w:rsid w:val="007267AC"/>
    <w:rsid w:val="00726FE8"/>
    <w:rsid w:val="007272C8"/>
    <w:rsid w:val="00727540"/>
    <w:rsid w:val="0072767A"/>
    <w:rsid w:val="00727D8B"/>
    <w:rsid w:val="00731119"/>
    <w:rsid w:val="007321B8"/>
    <w:rsid w:val="00732958"/>
    <w:rsid w:val="00732E6D"/>
    <w:rsid w:val="00732FFF"/>
    <w:rsid w:val="00733149"/>
    <w:rsid w:val="007334A9"/>
    <w:rsid w:val="00733522"/>
    <w:rsid w:val="00733E5C"/>
    <w:rsid w:val="00733F44"/>
    <w:rsid w:val="00734866"/>
    <w:rsid w:val="00734995"/>
    <w:rsid w:val="007352E0"/>
    <w:rsid w:val="007364C8"/>
    <w:rsid w:val="007365AB"/>
    <w:rsid w:val="0073670A"/>
    <w:rsid w:val="0073689C"/>
    <w:rsid w:val="00737FE6"/>
    <w:rsid w:val="0074085E"/>
    <w:rsid w:val="00741745"/>
    <w:rsid w:val="00743521"/>
    <w:rsid w:val="00743747"/>
    <w:rsid w:val="00743BFB"/>
    <w:rsid w:val="00743E48"/>
    <w:rsid w:val="00744CA4"/>
    <w:rsid w:val="007454F1"/>
    <w:rsid w:val="00745A90"/>
    <w:rsid w:val="00746A2E"/>
    <w:rsid w:val="00746B2C"/>
    <w:rsid w:val="00746CF5"/>
    <w:rsid w:val="00746D0F"/>
    <w:rsid w:val="007473A2"/>
    <w:rsid w:val="007474AB"/>
    <w:rsid w:val="00747547"/>
    <w:rsid w:val="0074769B"/>
    <w:rsid w:val="00747B67"/>
    <w:rsid w:val="00747BF2"/>
    <w:rsid w:val="00747D88"/>
    <w:rsid w:val="007508F4"/>
    <w:rsid w:val="00750F53"/>
    <w:rsid w:val="00752049"/>
    <w:rsid w:val="00752C06"/>
    <w:rsid w:val="00753439"/>
    <w:rsid w:val="00754DC9"/>
    <w:rsid w:val="007557A6"/>
    <w:rsid w:val="00755F11"/>
    <w:rsid w:val="0075678B"/>
    <w:rsid w:val="00756842"/>
    <w:rsid w:val="0075760B"/>
    <w:rsid w:val="007578BD"/>
    <w:rsid w:val="00757AD8"/>
    <w:rsid w:val="00760149"/>
    <w:rsid w:val="00760583"/>
    <w:rsid w:val="007613BF"/>
    <w:rsid w:val="00761E52"/>
    <w:rsid w:val="00762608"/>
    <w:rsid w:val="007626AC"/>
    <w:rsid w:val="00762C83"/>
    <w:rsid w:val="00763F06"/>
    <w:rsid w:val="00764322"/>
    <w:rsid w:val="00764493"/>
    <w:rsid w:val="007648E2"/>
    <w:rsid w:val="00764B9F"/>
    <w:rsid w:val="00764ED4"/>
    <w:rsid w:val="00765196"/>
    <w:rsid w:val="00765CBC"/>
    <w:rsid w:val="0076601A"/>
    <w:rsid w:val="00766B65"/>
    <w:rsid w:val="00767131"/>
    <w:rsid w:val="00767719"/>
    <w:rsid w:val="007708E2"/>
    <w:rsid w:val="0077168D"/>
    <w:rsid w:val="007717B8"/>
    <w:rsid w:val="00771B88"/>
    <w:rsid w:val="00771F90"/>
    <w:rsid w:val="007728F6"/>
    <w:rsid w:val="00773578"/>
    <w:rsid w:val="00773CB1"/>
    <w:rsid w:val="0077407E"/>
    <w:rsid w:val="007744F2"/>
    <w:rsid w:val="007744FD"/>
    <w:rsid w:val="00774817"/>
    <w:rsid w:val="00775B76"/>
    <w:rsid w:val="0077622F"/>
    <w:rsid w:val="00776569"/>
    <w:rsid w:val="007768C7"/>
    <w:rsid w:val="00776C3B"/>
    <w:rsid w:val="007772BB"/>
    <w:rsid w:val="00777903"/>
    <w:rsid w:val="00777F1A"/>
    <w:rsid w:val="007804E2"/>
    <w:rsid w:val="00780D70"/>
    <w:rsid w:val="007812DC"/>
    <w:rsid w:val="00781501"/>
    <w:rsid w:val="00781529"/>
    <w:rsid w:val="00781732"/>
    <w:rsid w:val="00781846"/>
    <w:rsid w:val="00781C3E"/>
    <w:rsid w:val="0078228C"/>
    <w:rsid w:val="00783C78"/>
    <w:rsid w:val="00784E4E"/>
    <w:rsid w:val="00785147"/>
    <w:rsid w:val="00785BF9"/>
    <w:rsid w:val="00785C60"/>
    <w:rsid w:val="007860A0"/>
    <w:rsid w:val="007863C1"/>
    <w:rsid w:val="00786C1C"/>
    <w:rsid w:val="007873CB"/>
    <w:rsid w:val="007902DE"/>
    <w:rsid w:val="007905E1"/>
    <w:rsid w:val="00790AFA"/>
    <w:rsid w:val="00790C26"/>
    <w:rsid w:val="00790E90"/>
    <w:rsid w:val="0079128F"/>
    <w:rsid w:val="007913C4"/>
    <w:rsid w:val="00791506"/>
    <w:rsid w:val="00791BA3"/>
    <w:rsid w:val="00791C07"/>
    <w:rsid w:val="007920DD"/>
    <w:rsid w:val="00792CA0"/>
    <w:rsid w:val="0079326D"/>
    <w:rsid w:val="00793C6C"/>
    <w:rsid w:val="00793CB3"/>
    <w:rsid w:val="0079424C"/>
    <w:rsid w:val="00794B90"/>
    <w:rsid w:val="0079559E"/>
    <w:rsid w:val="007955D7"/>
    <w:rsid w:val="007957CB"/>
    <w:rsid w:val="00795FFF"/>
    <w:rsid w:val="00796329"/>
    <w:rsid w:val="00797067"/>
    <w:rsid w:val="007970E5"/>
    <w:rsid w:val="00797432"/>
    <w:rsid w:val="007A03A1"/>
    <w:rsid w:val="007A03AE"/>
    <w:rsid w:val="007A03F8"/>
    <w:rsid w:val="007A067D"/>
    <w:rsid w:val="007A0B9B"/>
    <w:rsid w:val="007A11DD"/>
    <w:rsid w:val="007A1BA5"/>
    <w:rsid w:val="007A20FA"/>
    <w:rsid w:val="007A2A02"/>
    <w:rsid w:val="007A3250"/>
    <w:rsid w:val="007A33EB"/>
    <w:rsid w:val="007A3873"/>
    <w:rsid w:val="007A39DD"/>
    <w:rsid w:val="007A3A28"/>
    <w:rsid w:val="007A3F68"/>
    <w:rsid w:val="007A419B"/>
    <w:rsid w:val="007A47EF"/>
    <w:rsid w:val="007A4956"/>
    <w:rsid w:val="007A52B5"/>
    <w:rsid w:val="007A6573"/>
    <w:rsid w:val="007A7599"/>
    <w:rsid w:val="007A78C1"/>
    <w:rsid w:val="007A7BAE"/>
    <w:rsid w:val="007A7E48"/>
    <w:rsid w:val="007B01D6"/>
    <w:rsid w:val="007B03C7"/>
    <w:rsid w:val="007B05F5"/>
    <w:rsid w:val="007B0C36"/>
    <w:rsid w:val="007B0FA6"/>
    <w:rsid w:val="007B16AF"/>
    <w:rsid w:val="007B1DA6"/>
    <w:rsid w:val="007B1E7A"/>
    <w:rsid w:val="007B21D5"/>
    <w:rsid w:val="007B2321"/>
    <w:rsid w:val="007B26F7"/>
    <w:rsid w:val="007B3013"/>
    <w:rsid w:val="007B3E2D"/>
    <w:rsid w:val="007B436C"/>
    <w:rsid w:val="007B436D"/>
    <w:rsid w:val="007B473C"/>
    <w:rsid w:val="007B48CB"/>
    <w:rsid w:val="007B491F"/>
    <w:rsid w:val="007B4BEE"/>
    <w:rsid w:val="007B4E83"/>
    <w:rsid w:val="007B4ECD"/>
    <w:rsid w:val="007B55C5"/>
    <w:rsid w:val="007B59D7"/>
    <w:rsid w:val="007B5B98"/>
    <w:rsid w:val="007B6534"/>
    <w:rsid w:val="007B704C"/>
    <w:rsid w:val="007C021E"/>
    <w:rsid w:val="007C0A59"/>
    <w:rsid w:val="007C0F18"/>
    <w:rsid w:val="007C1865"/>
    <w:rsid w:val="007C1B5C"/>
    <w:rsid w:val="007C27A8"/>
    <w:rsid w:val="007C2F75"/>
    <w:rsid w:val="007C5008"/>
    <w:rsid w:val="007C559B"/>
    <w:rsid w:val="007C561D"/>
    <w:rsid w:val="007C5982"/>
    <w:rsid w:val="007C5F9A"/>
    <w:rsid w:val="007C62D4"/>
    <w:rsid w:val="007C6509"/>
    <w:rsid w:val="007C6C22"/>
    <w:rsid w:val="007C7219"/>
    <w:rsid w:val="007D06E4"/>
    <w:rsid w:val="007D1E65"/>
    <w:rsid w:val="007D2A5A"/>
    <w:rsid w:val="007D4502"/>
    <w:rsid w:val="007D4C97"/>
    <w:rsid w:val="007D5427"/>
    <w:rsid w:val="007D57F1"/>
    <w:rsid w:val="007D581B"/>
    <w:rsid w:val="007D5895"/>
    <w:rsid w:val="007D5EF8"/>
    <w:rsid w:val="007D60A5"/>
    <w:rsid w:val="007D668A"/>
    <w:rsid w:val="007D71C0"/>
    <w:rsid w:val="007D75F9"/>
    <w:rsid w:val="007D781F"/>
    <w:rsid w:val="007D7C57"/>
    <w:rsid w:val="007D7D49"/>
    <w:rsid w:val="007E01A9"/>
    <w:rsid w:val="007E0470"/>
    <w:rsid w:val="007E0485"/>
    <w:rsid w:val="007E04E3"/>
    <w:rsid w:val="007E066F"/>
    <w:rsid w:val="007E081D"/>
    <w:rsid w:val="007E0916"/>
    <w:rsid w:val="007E0C68"/>
    <w:rsid w:val="007E0D81"/>
    <w:rsid w:val="007E130B"/>
    <w:rsid w:val="007E1610"/>
    <w:rsid w:val="007E1648"/>
    <w:rsid w:val="007E17F8"/>
    <w:rsid w:val="007E2977"/>
    <w:rsid w:val="007E29BD"/>
    <w:rsid w:val="007E31D8"/>
    <w:rsid w:val="007E3DA2"/>
    <w:rsid w:val="007E4084"/>
    <w:rsid w:val="007E41BA"/>
    <w:rsid w:val="007E439C"/>
    <w:rsid w:val="007E5992"/>
    <w:rsid w:val="007E5A00"/>
    <w:rsid w:val="007E5F6C"/>
    <w:rsid w:val="007E6673"/>
    <w:rsid w:val="007E7811"/>
    <w:rsid w:val="007E7B28"/>
    <w:rsid w:val="007E7BD8"/>
    <w:rsid w:val="007F016C"/>
    <w:rsid w:val="007F0637"/>
    <w:rsid w:val="007F0BC8"/>
    <w:rsid w:val="007F117A"/>
    <w:rsid w:val="007F139B"/>
    <w:rsid w:val="007F1907"/>
    <w:rsid w:val="007F1E60"/>
    <w:rsid w:val="007F2660"/>
    <w:rsid w:val="007F322A"/>
    <w:rsid w:val="007F3D13"/>
    <w:rsid w:val="007F4292"/>
    <w:rsid w:val="007F44BA"/>
    <w:rsid w:val="007F47EA"/>
    <w:rsid w:val="007F509F"/>
    <w:rsid w:val="007F55FA"/>
    <w:rsid w:val="007F5FC4"/>
    <w:rsid w:val="007F659B"/>
    <w:rsid w:val="007F6C03"/>
    <w:rsid w:val="007F6D7A"/>
    <w:rsid w:val="007F7D79"/>
    <w:rsid w:val="00800607"/>
    <w:rsid w:val="00801834"/>
    <w:rsid w:val="00801BBE"/>
    <w:rsid w:val="00802319"/>
    <w:rsid w:val="0080254D"/>
    <w:rsid w:val="008025D3"/>
    <w:rsid w:val="00802D1F"/>
    <w:rsid w:val="00802E31"/>
    <w:rsid w:val="00803253"/>
    <w:rsid w:val="0080338E"/>
    <w:rsid w:val="00803CE2"/>
    <w:rsid w:val="0080400A"/>
    <w:rsid w:val="0080417F"/>
    <w:rsid w:val="0080444D"/>
    <w:rsid w:val="008051E0"/>
    <w:rsid w:val="0080531C"/>
    <w:rsid w:val="00805447"/>
    <w:rsid w:val="00805786"/>
    <w:rsid w:val="00805DDB"/>
    <w:rsid w:val="0080608B"/>
    <w:rsid w:val="008064B4"/>
    <w:rsid w:val="00806573"/>
    <w:rsid w:val="008066B1"/>
    <w:rsid w:val="00806A5A"/>
    <w:rsid w:val="00807D29"/>
    <w:rsid w:val="00810715"/>
    <w:rsid w:val="00810939"/>
    <w:rsid w:val="00810AD7"/>
    <w:rsid w:val="00810ECD"/>
    <w:rsid w:val="00810ED0"/>
    <w:rsid w:val="008114AC"/>
    <w:rsid w:val="0081152F"/>
    <w:rsid w:val="00811878"/>
    <w:rsid w:val="008121AA"/>
    <w:rsid w:val="00813C8C"/>
    <w:rsid w:val="0081402B"/>
    <w:rsid w:val="00814496"/>
    <w:rsid w:val="00814954"/>
    <w:rsid w:val="00815178"/>
    <w:rsid w:val="00815EDF"/>
    <w:rsid w:val="008162A5"/>
    <w:rsid w:val="00816581"/>
    <w:rsid w:val="008165D9"/>
    <w:rsid w:val="00817217"/>
    <w:rsid w:val="0081755A"/>
    <w:rsid w:val="00820429"/>
    <w:rsid w:val="00820700"/>
    <w:rsid w:val="008207C8"/>
    <w:rsid w:val="00821BB6"/>
    <w:rsid w:val="0082211A"/>
    <w:rsid w:val="008222F5"/>
    <w:rsid w:val="008224FA"/>
    <w:rsid w:val="00822865"/>
    <w:rsid w:val="00822DFC"/>
    <w:rsid w:val="008234B5"/>
    <w:rsid w:val="00825090"/>
    <w:rsid w:val="008251D0"/>
    <w:rsid w:val="00825E7B"/>
    <w:rsid w:val="00826968"/>
    <w:rsid w:val="00826E86"/>
    <w:rsid w:val="008272D1"/>
    <w:rsid w:val="0082743F"/>
    <w:rsid w:val="00827710"/>
    <w:rsid w:val="00827C74"/>
    <w:rsid w:val="00830C68"/>
    <w:rsid w:val="0083119D"/>
    <w:rsid w:val="00831357"/>
    <w:rsid w:val="0083234D"/>
    <w:rsid w:val="008335D8"/>
    <w:rsid w:val="008351C5"/>
    <w:rsid w:val="00836749"/>
    <w:rsid w:val="008368FF"/>
    <w:rsid w:val="008370C7"/>
    <w:rsid w:val="00837695"/>
    <w:rsid w:val="00840845"/>
    <w:rsid w:val="00842145"/>
    <w:rsid w:val="008426D1"/>
    <w:rsid w:val="00842830"/>
    <w:rsid w:val="008429AC"/>
    <w:rsid w:val="008443C7"/>
    <w:rsid w:val="00845452"/>
    <w:rsid w:val="00847490"/>
    <w:rsid w:val="00847B34"/>
    <w:rsid w:val="00847FA7"/>
    <w:rsid w:val="00850E47"/>
    <w:rsid w:val="00851765"/>
    <w:rsid w:val="00851935"/>
    <w:rsid w:val="00851CEA"/>
    <w:rsid w:val="008538FF"/>
    <w:rsid w:val="00853ED1"/>
    <w:rsid w:val="008540E2"/>
    <w:rsid w:val="008546B1"/>
    <w:rsid w:val="00854B8A"/>
    <w:rsid w:val="00854F2F"/>
    <w:rsid w:val="008552F5"/>
    <w:rsid w:val="0085581D"/>
    <w:rsid w:val="008559C0"/>
    <w:rsid w:val="00855C25"/>
    <w:rsid w:val="00855C2C"/>
    <w:rsid w:val="008566F4"/>
    <w:rsid w:val="00857374"/>
    <w:rsid w:val="008574DD"/>
    <w:rsid w:val="00857614"/>
    <w:rsid w:val="00857BDE"/>
    <w:rsid w:val="008602C2"/>
    <w:rsid w:val="008603DA"/>
    <w:rsid w:val="00860CD1"/>
    <w:rsid w:val="00860D9F"/>
    <w:rsid w:val="008611EE"/>
    <w:rsid w:val="008613AE"/>
    <w:rsid w:val="00861512"/>
    <w:rsid w:val="00862357"/>
    <w:rsid w:val="00862903"/>
    <w:rsid w:val="00862C9C"/>
    <w:rsid w:val="00863E18"/>
    <w:rsid w:val="008643D4"/>
    <w:rsid w:val="00865352"/>
    <w:rsid w:val="00865411"/>
    <w:rsid w:val="00865848"/>
    <w:rsid w:val="00866E6B"/>
    <w:rsid w:val="0086719E"/>
    <w:rsid w:val="008672E1"/>
    <w:rsid w:val="008673F3"/>
    <w:rsid w:val="00867619"/>
    <w:rsid w:val="00867806"/>
    <w:rsid w:val="008700EA"/>
    <w:rsid w:val="0087068F"/>
    <w:rsid w:val="00870B1C"/>
    <w:rsid w:val="00871449"/>
    <w:rsid w:val="00871EB7"/>
    <w:rsid w:val="00872201"/>
    <w:rsid w:val="0087269A"/>
    <w:rsid w:val="008728C0"/>
    <w:rsid w:val="00872BDC"/>
    <w:rsid w:val="00873CD4"/>
    <w:rsid w:val="00873EB9"/>
    <w:rsid w:val="00873F4E"/>
    <w:rsid w:val="00874406"/>
    <w:rsid w:val="0087440F"/>
    <w:rsid w:val="0087488E"/>
    <w:rsid w:val="00874AB2"/>
    <w:rsid w:val="00874D98"/>
    <w:rsid w:val="00874F72"/>
    <w:rsid w:val="008750AA"/>
    <w:rsid w:val="00876BAA"/>
    <w:rsid w:val="00877326"/>
    <w:rsid w:val="008779D5"/>
    <w:rsid w:val="00877A42"/>
    <w:rsid w:val="00880091"/>
    <w:rsid w:val="00880356"/>
    <w:rsid w:val="00880844"/>
    <w:rsid w:val="00880857"/>
    <w:rsid w:val="00880C6E"/>
    <w:rsid w:val="00881025"/>
    <w:rsid w:val="00881155"/>
    <w:rsid w:val="008812A5"/>
    <w:rsid w:val="00881C0D"/>
    <w:rsid w:val="008823A0"/>
    <w:rsid w:val="00882E6E"/>
    <w:rsid w:val="00883316"/>
    <w:rsid w:val="00883AF8"/>
    <w:rsid w:val="00883FBA"/>
    <w:rsid w:val="008842BB"/>
    <w:rsid w:val="00884EC0"/>
    <w:rsid w:val="00884F29"/>
    <w:rsid w:val="008852D9"/>
    <w:rsid w:val="00885385"/>
    <w:rsid w:val="0088578A"/>
    <w:rsid w:val="008865DF"/>
    <w:rsid w:val="008875FB"/>
    <w:rsid w:val="008900D7"/>
    <w:rsid w:val="008903E0"/>
    <w:rsid w:val="00890A07"/>
    <w:rsid w:val="00890C30"/>
    <w:rsid w:val="00890D3E"/>
    <w:rsid w:val="00890DFE"/>
    <w:rsid w:val="008912FB"/>
    <w:rsid w:val="008915F8"/>
    <w:rsid w:val="00891699"/>
    <w:rsid w:val="0089170D"/>
    <w:rsid w:val="00892547"/>
    <w:rsid w:val="00893014"/>
    <w:rsid w:val="008931D9"/>
    <w:rsid w:val="008935FA"/>
    <w:rsid w:val="00893887"/>
    <w:rsid w:val="00893C98"/>
    <w:rsid w:val="00893F45"/>
    <w:rsid w:val="0089417E"/>
    <w:rsid w:val="0089425A"/>
    <w:rsid w:val="00894B26"/>
    <w:rsid w:val="00894F49"/>
    <w:rsid w:val="00895B94"/>
    <w:rsid w:val="00895DC2"/>
    <w:rsid w:val="008960E9"/>
    <w:rsid w:val="00896391"/>
    <w:rsid w:val="008964D8"/>
    <w:rsid w:val="00896555"/>
    <w:rsid w:val="008965AF"/>
    <w:rsid w:val="00897A9E"/>
    <w:rsid w:val="00897FC9"/>
    <w:rsid w:val="008A159F"/>
    <w:rsid w:val="008A1B96"/>
    <w:rsid w:val="008A1BCF"/>
    <w:rsid w:val="008A29CB"/>
    <w:rsid w:val="008A2D84"/>
    <w:rsid w:val="008A3F27"/>
    <w:rsid w:val="008A569C"/>
    <w:rsid w:val="008A57AA"/>
    <w:rsid w:val="008A57F6"/>
    <w:rsid w:val="008A5C7D"/>
    <w:rsid w:val="008A5D7E"/>
    <w:rsid w:val="008A5F60"/>
    <w:rsid w:val="008A649C"/>
    <w:rsid w:val="008A6652"/>
    <w:rsid w:val="008A71A2"/>
    <w:rsid w:val="008A74B9"/>
    <w:rsid w:val="008A74D9"/>
    <w:rsid w:val="008A7511"/>
    <w:rsid w:val="008B01C0"/>
    <w:rsid w:val="008B01F2"/>
    <w:rsid w:val="008B0695"/>
    <w:rsid w:val="008B0990"/>
    <w:rsid w:val="008B0D54"/>
    <w:rsid w:val="008B1184"/>
    <w:rsid w:val="008B1700"/>
    <w:rsid w:val="008B1DB2"/>
    <w:rsid w:val="008B1F11"/>
    <w:rsid w:val="008B2233"/>
    <w:rsid w:val="008B2265"/>
    <w:rsid w:val="008B271F"/>
    <w:rsid w:val="008B2BFB"/>
    <w:rsid w:val="008B35F0"/>
    <w:rsid w:val="008B3786"/>
    <w:rsid w:val="008B3CD9"/>
    <w:rsid w:val="008B47D0"/>
    <w:rsid w:val="008B4B75"/>
    <w:rsid w:val="008B500E"/>
    <w:rsid w:val="008B5132"/>
    <w:rsid w:val="008B54DC"/>
    <w:rsid w:val="008B634B"/>
    <w:rsid w:val="008B658A"/>
    <w:rsid w:val="008B6DF4"/>
    <w:rsid w:val="008B7038"/>
    <w:rsid w:val="008B71A4"/>
    <w:rsid w:val="008B78D6"/>
    <w:rsid w:val="008B79C3"/>
    <w:rsid w:val="008C04B2"/>
    <w:rsid w:val="008C0DA2"/>
    <w:rsid w:val="008C1FF6"/>
    <w:rsid w:val="008C2474"/>
    <w:rsid w:val="008C3120"/>
    <w:rsid w:val="008C4060"/>
    <w:rsid w:val="008C4F2B"/>
    <w:rsid w:val="008C56CF"/>
    <w:rsid w:val="008C57EF"/>
    <w:rsid w:val="008C5E3D"/>
    <w:rsid w:val="008C5E40"/>
    <w:rsid w:val="008C5EAE"/>
    <w:rsid w:val="008C65B5"/>
    <w:rsid w:val="008C6639"/>
    <w:rsid w:val="008C678B"/>
    <w:rsid w:val="008C6A74"/>
    <w:rsid w:val="008C6DE1"/>
    <w:rsid w:val="008C6E6A"/>
    <w:rsid w:val="008C706E"/>
    <w:rsid w:val="008C7275"/>
    <w:rsid w:val="008C771D"/>
    <w:rsid w:val="008D0CD7"/>
    <w:rsid w:val="008D2ACC"/>
    <w:rsid w:val="008D2C49"/>
    <w:rsid w:val="008D3256"/>
    <w:rsid w:val="008D3B33"/>
    <w:rsid w:val="008D50C6"/>
    <w:rsid w:val="008D5A7D"/>
    <w:rsid w:val="008D660D"/>
    <w:rsid w:val="008E0BA3"/>
    <w:rsid w:val="008E166B"/>
    <w:rsid w:val="008E2280"/>
    <w:rsid w:val="008E275B"/>
    <w:rsid w:val="008E2918"/>
    <w:rsid w:val="008E30F3"/>
    <w:rsid w:val="008E39AC"/>
    <w:rsid w:val="008E3B7B"/>
    <w:rsid w:val="008E444D"/>
    <w:rsid w:val="008E4918"/>
    <w:rsid w:val="008E4F9A"/>
    <w:rsid w:val="008E61AB"/>
    <w:rsid w:val="008E78A8"/>
    <w:rsid w:val="008E79F5"/>
    <w:rsid w:val="008E7ED6"/>
    <w:rsid w:val="008F01C8"/>
    <w:rsid w:val="008F0A16"/>
    <w:rsid w:val="008F0E91"/>
    <w:rsid w:val="008F1468"/>
    <w:rsid w:val="008F14D2"/>
    <w:rsid w:val="008F1B80"/>
    <w:rsid w:val="008F23ED"/>
    <w:rsid w:val="008F2E3C"/>
    <w:rsid w:val="008F2F44"/>
    <w:rsid w:val="008F31D4"/>
    <w:rsid w:val="008F41C2"/>
    <w:rsid w:val="008F4654"/>
    <w:rsid w:val="008F4D75"/>
    <w:rsid w:val="008F4E00"/>
    <w:rsid w:val="008F593E"/>
    <w:rsid w:val="008F6053"/>
    <w:rsid w:val="008F60B8"/>
    <w:rsid w:val="008F74FE"/>
    <w:rsid w:val="008F7F05"/>
    <w:rsid w:val="009000D9"/>
    <w:rsid w:val="00900285"/>
    <w:rsid w:val="00900984"/>
    <w:rsid w:val="00900993"/>
    <w:rsid w:val="009010F5"/>
    <w:rsid w:val="00901515"/>
    <w:rsid w:val="00901DE7"/>
    <w:rsid w:val="00901DF9"/>
    <w:rsid w:val="0090217F"/>
    <w:rsid w:val="009022CE"/>
    <w:rsid w:val="00902A95"/>
    <w:rsid w:val="00902B67"/>
    <w:rsid w:val="009033D4"/>
    <w:rsid w:val="00903BB9"/>
    <w:rsid w:val="009042AA"/>
    <w:rsid w:val="0090480D"/>
    <w:rsid w:val="0090492A"/>
    <w:rsid w:val="00905A1B"/>
    <w:rsid w:val="00905A53"/>
    <w:rsid w:val="00905D05"/>
    <w:rsid w:val="0090621A"/>
    <w:rsid w:val="00906D61"/>
    <w:rsid w:val="009071D2"/>
    <w:rsid w:val="009079C1"/>
    <w:rsid w:val="00907F12"/>
    <w:rsid w:val="00910246"/>
    <w:rsid w:val="00910545"/>
    <w:rsid w:val="009109B5"/>
    <w:rsid w:val="00910FD1"/>
    <w:rsid w:val="009111A8"/>
    <w:rsid w:val="009115BF"/>
    <w:rsid w:val="00911B46"/>
    <w:rsid w:val="00911DC0"/>
    <w:rsid w:val="00911F3C"/>
    <w:rsid w:val="00912428"/>
    <w:rsid w:val="00912757"/>
    <w:rsid w:val="00912DE8"/>
    <w:rsid w:val="00912E15"/>
    <w:rsid w:val="0091302A"/>
    <w:rsid w:val="00913D0A"/>
    <w:rsid w:val="009143D3"/>
    <w:rsid w:val="009146F8"/>
    <w:rsid w:val="00914800"/>
    <w:rsid w:val="00915305"/>
    <w:rsid w:val="00916ABC"/>
    <w:rsid w:val="00917342"/>
    <w:rsid w:val="009200CE"/>
    <w:rsid w:val="0092121B"/>
    <w:rsid w:val="00921402"/>
    <w:rsid w:val="0092340D"/>
    <w:rsid w:val="00923444"/>
    <w:rsid w:val="0092369C"/>
    <w:rsid w:val="00923767"/>
    <w:rsid w:val="00923943"/>
    <w:rsid w:val="00923CF0"/>
    <w:rsid w:val="00923D60"/>
    <w:rsid w:val="00923D86"/>
    <w:rsid w:val="00923DAE"/>
    <w:rsid w:val="009241E5"/>
    <w:rsid w:val="009242D4"/>
    <w:rsid w:val="00924302"/>
    <w:rsid w:val="009256C9"/>
    <w:rsid w:val="00925804"/>
    <w:rsid w:val="00926155"/>
    <w:rsid w:val="00926723"/>
    <w:rsid w:val="00926860"/>
    <w:rsid w:val="00926E3E"/>
    <w:rsid w:val="0092716A"/>
    <w:rsid w:val="009276AE"/>
    <w:rsid w:val="009304AB"/>
    <w:rsid w:val="00930719"/>
    <w:rsid w:val="0093131F"/>
    <w:rsid w:val="00931489"/>
    <w:rsid w:val="00931915"/>
    <w:rsid w:val="009322DB"/>
    <w:rsid w:val="00932A14"/>
    <w:rsid w:val="00934065"/>
    <w:rsid w:val="0093547B"/>
    <w:rsid w:val="00935498"/>
    <w:rsid w:val="0093583B"/>
    <w:rsid w:val="009360C5"/>
    <w:rsid w:val="00936BB9"/>
    <w:rsid w:val="009372C3"/>
    <w:rsid w:val="00937349"/>
    <w:rsid w:val="00937AB1"/>
    <w:rsid w:val="00937E12"/>
    <w:rsid w:val="00940AAF"/>
    <w:rsid w:val="009414A8"/>
    <w:rsid w:val="00941975"/>
    <w:rsid w:val="00942153"/>
    <w:rsid w:val="00943A2C"/>
    <w:rsid w:val="00943B8C"/>
    <w:rsid w:val="00943E35"/>
    <w:rsid w:val="009441A2"/>
    <w:rsid w:val="009442AE"/>
    <w:rsid w:val="00944875"/>
    <w:rsid w:val="00944F28"/>
    <w:rsid w:val="00945052"/>
    <w:rsid w:val="00945515"/>
    <w:rsid w:val="00946287"/>
    <w:rsid w:val="00946471"/>
    <w:rsid w:val="00946728"/>
    <w:rsid w:val="00946C9E"/>
    <w:rsid w:val="00946E3E"/>
    <w:rsid w:val="00946EAB"/>
    <w:rsid w:val="00950473"/>
    <w:rsid w:val="0095068F"/>
    <w:rsid w:val="0095124E"/>
    <w:rsid w:val="00951536"/>
    <w:rsid w:val="00951546"/>
    <w:rsid w:val="009517FD"/>
    <w:rsid w:val="00951B93"/>
    <w:rsid w:val="00952A3A"/>
    <w:rsid w:val="00952CE9"/>
    <w:rsid w:val="009533A6"/>
    <w:rsid w:val="00953579"/>
    <w:rsid w:val="0095427F"/>
    <w:rsid w:val="0095461A"/>
    <w:rsid w:val="00954650"/>
    <w:rsid w:val="00954DC0"/>
    <w:rsid w:val="00954EE1"/>
    <w:rsid w:val="00955202"/>
    <w:rsid w:val="00955212"/>
    <w:rsid w:val="0095527A"/>
    <w:rsid w:val="009557C2"/>
    <w:rsid w:val="0095655F"/>
    <w:rsid w:val="009566FB"/>
    <w:rsid w:val="009567F6"/>
    <w:rsid w:val="00956840"/>
    <w:rsid w:val="009569BE"/>
    <w:rsid w:val="00957350"/>
    <w:rsid w:val="00957AEA"/>
    <w:rsid w:val="00957BC3"/>
    <w:rsid w:val="00957D15"/>
    <w:rsid w:val="009601E5"/>
    <w:rsid w:val="009604C9"/>
    <w:rsid w:val="00960B99"/>
    <w:rsid w:val="009619C1"/>
    <w:rsid w:val="00962084"/>
    <w:rsid w:val="009624F6"/>
    <w:rsid w:val="009627BD"/>
    <w:rsid w:val="00963210"/>
    <w:rsid w:val="00963CEA"/>
    <w:rsid w:val="00963FA0"/>
    <w:rsid w:val="0096456D"/>
    <w:rsid w:val="00965338"/>
    <w:rsid w:val="00965437"/>
    <w:rsid w:val="009655E8"/>
    <w:rsid w:val="009658AA"/>
    <w:rsid w:val="00966934"/>
    <w:rsid w:val="00966BE9"/>
    <w:rsid w:val="0096713D"/>
    <w:rsid w:val="0096722E"/>
    <w:rsid w:val="009702E3"/>
    <w:rsid w:val="00971F7B"/>
    <w:rsid w:val="0097231F"/>
    <w:rsid w:val="009726DE"/>
    <w:rsid w:val="0097271A"/>
    <w:rsid w:val="00973391"/>
    <w:rsid w:val="00973EA5"/>
    <w:rsid w:val="00974BEF"/>
    <w:rsid w:val="00975336"/>
    <w:rsid w:val="00975CCF"/>
    <w:rsid w:val="00976EA7"/>
    <w:rsid w:val="00976FA5"/>
    <w:rsid w:val="00977000"/>
    <w:rsid w:val="009775E2"/>
    <w:rsid w:val="00977B23"/>
    <w:rsid w:val="00977FB8"/>
    <w:rsid w:val="00980472"/>
    <w:rsid w:val="00980520"/>
    <w:rsid w:val="009808FC"/>
    <w:rsid w:val="0098151B"/>
    <w:rsid w:val="00981527"/>
    <w:rsid w:val="0098217A"/>
    <w:rsid w:val="009821D0"/>
    <w:rsid w:val="00982FF6"/>
    <w:rsid w:val="0098343A"/>
    <w:rsid w:val="00983458"/>
    <w:rsid w:val="00983997"/>
    <w:rsid w:val="00984B23"/>
    <w:rsid w:val="00984E1B"/>
    <w:rsid w:val="0098580A"/>
    <w:rsid w:val="00985901"/>
    <w:rsid w:val="00986224"/>
    <w:rsid w:val="00986947"/>
    <w:rsid w:val="0098706A"/>
    <w:rsid w:val="0098779C"/>
    <w:rsid w:val="00987EBA"/>
    <w:rsid w:val="00987F0B"/>
    <w:rsid w:val="0099030D"/>
    <w:rsid w:val="009903D3"/>
    <w:rsid w:val="00990510"/>
    <w:rsid w:val="009908D4"/>
    <w:rsid w:val="00990F02"/>
    <w:rsid w:val="00990F73"/>
    <w:rsid w:val="00991077"/>
    <w:rsid w:val="00991C65"/>
    <w:rsid w:val="0099291C"/>
    <w:rsid w:val="009934F7"/>
    <w:rsid w:val="00993C4F"/>
    <w:rsid w:val="00993F18"/>
    <w:rsid w:val="00993FB6"/>
    <w:rsid w:val="00994390"/>
    <w:rsid w:val="00994D18"/>
    <w:rsid w:val="00994E04"/>
    <w:rsid w:val="0099601E"/>
    <w:rsid w:val="009964C9"/>
    <w:rsid w:val="00996553"/>
    <w:rsid w:val="009967CF"/>
    <w:rsid w:val="009968CC"/>
    <w:rsid w:val="00996AE1"/>
    <w:rsid w:val="00996CA5"/>
    <w:rsid w:val="009A0CD2"/>
    <w:rsid w:val="009A0DC4"/>
    <w:rsid w:val="009A0DC9"/>
    <w:rsid w:val="009A1017"/>
    <w:rsid w:val="009A1609"/>
    <w:rsid w:val="009A197E"/>
    <w:rsid w:val="009A24FA"/>
    <w:rsid w:val="009A2ACD"/>
    <w:rsid w:val="009A3B9D"/>
    <w:rsid w:val="009A4296"/>
    <w:rsid w:val="009A45D5"/>
    <w:rsid w:val="009A51A8"/>
    <w:rsid w:val="009A51FD"/>
    <w:rsid w:val="009A5BC1"/>
    <w:rsid w:val="009A764C"/>
    <w:rsid w:val="009A7C92"/>
    <w:rsid w:val="009A7D6E"/>
    <w:rsid w:val="009A7F24"/>
    <w:rsid w:val="009B0950"/>
    <w:rsid w:val="009B09EF"/>
    <w:rsid w:val="009B10D2"/>
    <w:rsid w:val="009B16BB"/>
    <w:rsid w:val="009B175B"/>
    <w:rsid w:val="009B1BF2"/>
    <w:rsid w:val="009B2BE8"/>
    <w:rsid w:val="009B2DD5"/>
    <w:rsid w:val="009B353C"/>
    <w:rsid w:val="009B3BE3"/>
    <w:rsid w:val="009B46A6"/>
    <w:rsid w:val="009B4E56"/>
    <w:rsid w:val="009B7125"/>
    <w:rsid w:val="009B7244"/>
    <w:rsid w:val="009C0598"/>
    <w:rsid w:val="009C10EC"/>
    <w:rsid w:val="009C14E8"/>
    <w:rsid w:val="009C170D"/>
    <w:rsid w:val="009C1740"/>
    <w:rsid w:val="009C1E97"/>
    <w:rsid w:val="009C20FD"/>
    <w:rsid w:val="009C3918"/>
    <w:rsid w:val="009C3985"/>
    <w:rsid w:val="009C3B8A"/>
    <w:rsid w:val="009C3C09"/>
    <w:rsid w:val="009C3FC9"/>
    <w:rsid w:val="009C4371"/>
    <w:rsid w:val="009C46A7"/>
    <w:rsid w:val="009C49FD"/>
    <w:rsid w:val="009C52EC"/>
    <w:rsid w:val="009C611A"/>
    <w:rsid w:val="009C6498"/>
    <w:rsid w:val="009C694E"/>
    <w:rsid w:val="009C6AF6"/>
    <w:rsid w:val="009C78F7"/>
    <w:rsid w:val="009C7966"/>
    <w:rsid w:val="009D0A8E"/>
    <w:rsid w:val="009D1F4B"/>
    <w:rsid w:val="009D246B"/>
    <w:rsid w:val="009D2471"/>
    <w:rsid w:val="009D34E6"/>
    <w:rsid w:val="009D3BA6"/>
    <w:rsid w:val="009D4088"/>
    <w:rsid w:val="009D48CE"/>
    <w:rsid w:val="009D5BA5"/>
    <w:rsid w:val="009D5DFB"/>
    <w:rsid w:val="009D5F29"/>
    <w:rsid w:val="009D609D"/>
    <w:rsid w:val="009D745A"/>
    <w:rsid w:val="009E0F9F"/>
    <w:rsid w:val="009E2392"/>
    <w:rsid w:val="009E258C"/>
    <w:rsid w:val="009E2602"/>
    <w:rsid w:val="009E260D"/>
    <w:rsid w:val="009E2F3A"/>
    <w:rsid w:val="009E469D"/>
    <w:rsid w:val="009E4BD9"/>
    <w:rsid w:val="009E4EC3"/>
    <w:rsid w:val="009E70D9"/>
    <w:rsid w:val="009E7479"/>
    <w:rsid w:val="009F06F8"/>
    <w:rsid w:val="009F086C"/>
    <w:rsid w:val="009F090E"/>
    <w:rsid w:val="009F0C7E"/>
    <w:rsid w:val="009F13CB"/>
    <w:rsid w:val="009F1592"/>
    <w:rsid w:val="009F1C18"/>
    <w:rsid w:val="009F27A1"/>
    <w:rsid w:val="009F291D"/>
    <w:rsid w:val="009F2BFB"/>
    <w:rsid w:val="009F2DED"/>
    <w:rsid w:val="009F363B"/>
    <w:rsid w:val="009F3968"/>
    <w:rsid w:val="009F5CC3"/>
    <w:rsid w:val="009F5D5F"/>
    <w:rsid w:val="009F6364"/>
    <w:rsid w:val="009F6A89"/>
    <w:rsid w:val="009F6DFA"/>
    <w:rsid w:val="009F7D70"/>
    <w:rsid w:val="00A00025"/>
    <w:rsid w:val="00A00704"/>
    <w:rsid w:val="00A017DA"/>
    <w:rsid w:val="00A02248"/>
    <w:rsid w:val="00A027D0"/>
    <w:rsid w:val="00A02A97"/>
    <w:rsid w:val="00A02C8B"/>
    <w:rsid w:val="00A02F19"/>
    <w:rsid w:val="00A03405"/>
    <w:rsid w:val="00A034B3"/>
    <w:rsid w:val="00A0371D"/>
    <w:rsid w:val="00A03B57"/>
    <w:rsid w:val="00A040E0"/>
    <w:rsid w:val="00A044E1"/>
    <w:rsid w:val="00A04880"/>
    <w:rsid w:val="00A04CC7"/>
    <w:rsid w:val="00A05A4F"/>
    <w:rsid w:val="00A05BFF"/>
    <w:rsid w:val="00A05CF3"/>
    <w:rsid w:val="00A06340"/>
    <w:rsid w:val="00A06717"/>
    <w:rsid w:val="00A06D15"/>
    <w:rsid w:val="00A0793E"/>
    <w:rsid w:val="00A07B9C"/>
    <w:rsid w:val="00A07F53"/>
    <w:rsid w:val="00A10688"/>
    <w:rsid w:val="00A107AB"/>
    <w:rsid w:val="00A10B3F"/>
    <w:rsid w:val="00A10D86"/>
    <w:rsid w:val="00A10EAF"/>
    <w:rsid w:val="00A111BD"/>
    <w:rsid w:val="00A11C9A"/>
    <w:rsid w:val="00A12BC9"/>
    <w:rsid w:val="00A13292"/>
    <w:rsid w:val="00A13774"/>
    <w:rsid w:val="00A13F6C"/>
    <w:rsid w:val="00A14248"/>
    <w:rsid w:val="00A143A3"/>
    <w:rsid w:val="00A147AA"/>
    <w:rsid w:val="00A152DD"/>
    <w:rsid w:val="00A153A9"/>
    <w:rsid w:val="00A15820"/>
    <w:rsid w:val="00A15B29"/>
    <w:rsid w:val="00A15C93"/>
    <w:rsid w:val="00A15CF0"/>
    <w:rsid w:val="00A15D26"/>
    <w:rsid w:val="00A15FAA"/>
    <w:rsid w:val="00A165B3"/>
    <w:rsid w:val="00A170A0"/>
    <w:rsid w:val="00A17885"/>
    <w:rsid w:val="00A17B16"/>
    <w:rsid w:val="00A204E2"/>
    <w:rsid w:val="00A205BB"/>
    <w:rsid w:val="00A20600"/>
    <w:rsid w:val="00A21180"/>
    <w:rsid w:val="00A220CE"/>
    <w:rsid w:val="00A22CB4"/>
    <w:rsid w:val="00A2326D"/>
    <w:rsid w:val="00A23321"/>
    <w:rsid w:val="00A233E6"/>
    <w:rsid w:val="00A2347C"/>
    <w:rsid w:val="00A23FD8"/>
    <w:rsid w:val="00A2412A"/>
    <w:rsid w:val="00A241E0"/>
    <w:rsid w:val="00A245A8"/>
    <w:rsid w:val="00A245CC"/>
    <w:rsid w:val="00A2469A"/>
    <w:rsid w:val="00A24978"/>
    <w:rsid w:val="00A2502A"/>
    <w:rsid w:val="00A25264"/>
    <w:rsid w:val="00A253A2"/>
    <w:rsid w:val="00A255E2"/>
    <w:rsid w:val="00A25756"/>
    <w:rsid w:val="00A2594F"/>
    <w:rsid w:val="00A25E9E"/>
    <w:rsid w:val="00A268C7"/>
    <w:rsid w:val="00A26CDC"/>
    <w:rsid w:val="00A27257"/>
    <w:rsid w:val="00A275BA"/>
    <w:rsid w:val="00A27AD6"/>
    <w:rsid w:val="00A27BD4"/>
    <w:rsid w:val="00A30717"/>
    <w:rsid w:val="00A30E9F"/>
    <w:rsid w:val="00A32282"/>
    <w:rsid w:val="00A32EE5"/>
    <w:rsid w:val="00A3368B"/>
    <w:rsid w:val="00A33A5B"/>
    <w:rsid w:val="00A34DA7"/>
    <w:rsid w:val="00A353BF"/>
    <w:rsid w:val="00A35D33"/>
    <w:rsid w:val="00A35F72"/>
    <w:rsid w:val="00A360B9"/>
    <w:rsid w:val="00A36186"/>
    <w:rsid w:val="00A36F60"/>
    <w:rsid w:val="00A404C3"/>
    <w:rsid w:val="00A41574"/>
    <w:rsid w:val="00A41B75"/>
    <w:rsid w:val="00A427CB"/>
    <w:rsid w:val="00A42938"/>
    <w:rsid w:val="00A435A5"/>
    <w:rsid w:val="00A4365E"/>
    <w:rsid w:val="00A43983"/>
    <w:rsid w:val="00A44019"/>
    <w:rsid w:val="00A44174"/>
    <w:rsid w:val="00A44447"/>
    <w:rsid w:val="00A44C88"/>
    <w:rsid w:val="00A44DFF"/>
    <w:rsid w:val="00A454C4"/>
    <w:rsid w:val="00A46571"/>
    <w:rsid w:val="00A46968"/>
    <w:rsid w:val="00A46CBC"/>
    <w:rsid w:val="00A46F4F"/>
    <w:rsid w:val="00A47252"/>
    <w:rsid w:val="00A474E8"/>
    <w:rsid w:val="00A47563"/>
    <w:rsid w:val="00A503A5"/>
    <w:rsid w:val="00A50656"/>
    <w:rsid w:val="00A508F5"/>
    <w:rsid w:val="00A50F94"/>
    <w:rsid w:val="00A51546"/>
    <w:rsid w:val="00A516C5"/>
    <w:rsid w:val="00A51E1F"/>
    <w:rsid w:val="00A523F6"/>
    <w:rsid w:val="00A52DE8"/>
    <w:rsid w:val="00A534B1"/>
    <w:rsid w:val="00A53971"/>
    <w:rsid w:val="00A54C3A"/>
    <w:rsid w:val="00A5564C"/>
    <w:rsid w:val="00A55CA9"/>
    <w:rsid w:val="00A55D49"/>
    <w:rsid w:val="00A55F3A"/>
    <w:rsid w:val="00A562AD"/>
    <w:rsid w:val="00A56755"/>
    <w:rsid w:val="00A567C1"/>
    <w:rsid w:val="00A56959"/>
    <w:rsid w:val="00A56B74"/>
    <w:rsid w:val="00A56E17"/>
    <w:rsid w:val="00A5735B"/>
    <w:rsid w:val="00A57885"/>
    <w:rsid w:val="00A60E20"/>
    <w:rsid w:val="00A61E32"/>
    <w:rsid w:val="00A62258"/>
    <w:rsid w:val="00A6225C"/>
    <w:rsid w:val="00A630EF"/>
    <w:rsid w:val="00A63983"/>
    <w:rsid w:val="00A639A2"/>
    <w:rsid w:val="00A63E2B"/>
    <w:rsid w:val="00A64A43"/>
    <w:rsid w:val="00A64C56"/>
    <w:rsid w:val="00A6534E"/>
    <w:rsid w:val="00A65494"/>
    <w:rsid w:val="00A65EFF"/>
    <w:rsid w:val="00A66781"/>
    <w:rsid w:val="00A66BC5"/>
    <w:rsid w:val="00A66D7D"/>
    <w:rsid w:val="00A67FF2"/>
    <w:rsid w:val="00A70120"/>
    <w:rsid w:val="00A707F7"/>
    <w:rsid w:val="00A71597"/>
    <w:rsid w:val="00A7238A"/>
    <w:rsid w:val="00A724B2"/>
    <w:rsid w:val="00A72745"/>
    <w:rsid w:val="00A72CD2"/>
    <w:rsid w:val="00A72E9C"/>
    <w:rsid w:val="00A73253"/>
    <w:rsid w:val="00A7359D"/>
    <w:rsid w:val="00A738B0"/>
    <w:rsid w:val="00A73B6F"/>
    <w:rsid w:val="00A741FB"/>
    <w:rsid w:val="00A7440B"/>
    <w:rsid w:val="00A75300"/>
    <w:rsid w:val="00A75480"/>
    <w:rsid w:val="00A76121"/>
    <w:rsid w:val="00A76197"/>
    <w:rsid w:val="00A7687A"/>
    <w:rsid w:val="00A7690C"/>
    <w:rsid w:val="00A76F6A"/>
    <w:rsid w:val="00A778A8"/>
    <w:rsid w:val="00A77929"/>
    <w:rsid w:val="00A77AD1"/>
    <w:rsid w:val="00A80B86"/>
    <w:rsid w:val="00A813E1"/>
    <w:rsid w:val="00A816D7"/>
    <w:rsid w:val="00A8240F"/>
    <w:rsid w:val="00A825BE"/>
    <w:rsid w:val="00A82A6D"/>
    <w:rsid w:val="00A833FE"/>
    <w:rsid w:val="00A8398B"/>
    <w:rsid w:val="00A83A1F"/>
    <w:rsid w:val="00A846FA"/>
    <w:rsid w:val="00A853CA"/>
    <w:rsid w:val="00A9081E"/>
    <w:rsid w:val="00A90BF2"/>
    <w:rsid w:val="00A91022"/>
    <w:rsid w:val="00A910C6"/>
    <w:rsid w:val="00A9171F"/>
    <w:rsid w:val="00A92E35"/>
    <w:rsid w:val="00A9353A"/>
    <w:rsid w:val="00A93717"/>
    <w:rsid w:val="00A947EC"/>
    <w:rsid w:val="00A94A2C"/>
    <w:rsid w:val="00A95654"/>
    <w:rsid w:val="00A95DE5"/>
    <w:rsid w:val="00A95E3D"/>
    <w:rsid w:val="00A96225"/>
    <w:rsid w:val="00A96331"/>
    <w:rsid w:val="00A96FB0"/>
    <w:rsid w:val="00AA0215"/>
    <w:rsid w:val="00AA0D1C"/>
    <w:rsid w:val="00AA206B"/>
    <w:rsid w:val="00AA224A"/>
    <w:rsid w:val="00AA2644"/>
    <w:rsid w:val="00AA2AEA"/>
    <w:rsid w:val="00AA2B0E"/>
    <w:rsid w:val="00AA2C2E"/>
    <w:rsid w:val="00AA342D"/>
    <w:rsid w:val="00AA39CA"/>
    <w:rsid w:val="00AA3CBF"/>
    <w:rsid w:val="00AA4042"/>
    <w:rsid w:val="00AA516A"/>
    <w:rsid w:val="00AA587E"/>
    <w:rsid w:val="00AA5C6E"/>
    <w:rsid w:val="00AA64B5"/>
    <w:rsid w:val="00AA6D5E"/>
    <w:rsid w:val="00AA6E70"/>
    <w:rsid w:val="00AA6F87"/>
    <w:rsid w:val="00AA7374"/>
    <w:rsid w:val="00AA741B"/>
    <w:rsid w:val="00AA751C"/>
    <w:rsid w:val="00AA7DB3"/>
    <w:rsid w:val="00AB04D1"/>
    <w:rsid w:val="00AB08C9"/>
    <w:rsid w:val="00AB0A80"/>
    <w:rsid w:val="00AB0F6B"/>
    <w:rsid w:val="00AB128B"/>
    <w:rsid w:val="00AB1B32"/>
    <w:rsid w:val="00AB1B59"/>
    <w:rsid w:val="00AB22DF"/>
    <w:rsid w:val="00AB3768"/>
    <w:rsid w:val="00AB3972"/>
    <w:rsid w:val="00AB41C5"/>
    <w:rsid w:val="00AB4A5E"/>
    <w:rsid w:val="00AB4DA0"/>
    <w:rsid w:val="00AB4FB9"/>
    <w:rsid w:val="00AB5131"/>
    <w:rsid w:val="00AB5331"/>
    <w:rsid w:val="00AB5EFC"/>
    <w:rsid w:val="00AB770C"/>
    <w:rsid w:val="00AB7A8E"/>
    <w:rsid w:val="00AC0506"/>
    <w:rsid w:val="00AC0610"/>
    <w:rsid w:val="00AC063B"/>
    <w:rsid w:val="00AC0BB3"/>
    <w:rsid w:val="00AC0C9F"/>
    <w:rsid w:val="00AC1087"/>
    <w:rsid w:val="00AC10A1"/>
    <w:rsid w:val="00AC1BCC"/>
    <w:rsid w:val="00AC1C84"/>
    <w:rsid w:val="00AC1EA3"/>
    <w:rsid w:val="00AC1EAD"/>
    <w:rsid w:val="00AC21AC"/>
    <w:rsid w:val="00AC23A5"/>
    <w:rsid w:val="00AC2F76"/>
    <w:rsid w:val="00AC3157"/>
    <w:rsid w:val="00AC3160"/>
    <w:rsid w:val="00AC403B"/>
    <w:rsid w:val="00AC4B3F"/>
    <w:rsid w:val="00AC5F5B"/>
    <w:rsid w:val="00AC6DA4"/>
    <w:rsid w:val="00AC7743"/>
    <w:rsid w:val="00AC79FC"/>
    <w:rsid w:val="00AC7CB0"/>
    <w:rsid w:val="00AD00FC"/>
    <w:rsid w:val="00AD0332"/>
    <w:rsid w:val="00AD0639"/>
    <w:rsid w:val="00AD0C8D"/>
    <w:rsid w:val="00AD1218"/>
    <w:rsid w:val="00AD130C"/>
    <w:rsid w:val="00AD152D"/>
    <w:rsid w:val="00AD1641"/>
    <w:rsid w:val="00AD1663"/>
    <w:rsid w:val="00AD1724"/>
    <w:rsid w:val="00AD25C9"/>
    <w:rsid w:val="00AD2D91"/>
    <w:rsid w:val="00AD2DAC"/>
    <w:rsid w:val="00AD317C"/>
    <w:rsid w:val="00AD4B00"/>
    <w:rsid w:val="00AD4FB8"/>
    <w:rsid w:val="00AD521E"/>
    <w:rsid w:val="00AD541C"/>
    <w:rsid w:val="00AD5B68"/>
    <w:rsid w:val="00AD5C0B"/>
    <w:rsid w:val="00AD5D1F"/>
    <w:rsid w:val="00AD5ED7"/>
    <w:rsid w:val="00AD60B0"/>
    <w:rsid w:val="00AD6B23"/>
    <w:rsid w:val="00AD6C39"/>
    <w:rsid w:val="00AD7509"/>
    <w:rsid w:val="00AD78F5"/>
    <w:rsid w:val="00AD7DBA"/>
    <w:rsid w:val="00AE01AB"/>
    <w:rsid w:val="00AE06C9"/>
    <w:rsid w:val="00AE0EA5"/>
    <w:rsid w:val="00AE1D8E"/>
    <w:rsid w:val="00AE2196"/>
    <w:rsid w:val="00AE21C0"/>
    <w:rsid w:val="00AE31C6"/>
    <w:rsid w:val="00AE39E6"/>
    <w:rsid w:val="00AE3BD2"/>
    <w:rsid w:val="00AE4AB4"/>
    <w:rsid w:val="00AE4B44"/>
    <w:rsid w:val="00AE55A7"/>
    <w:rsid w:val="00AE577C"/>
    <w:rsid w:val="00AE5D6B"/>
    <w:rsid w:val="00AE60A6"/>
    <w:rsid w:val="00AE6164"/>
    <w:rsid w:val="00AE6932"/>
    <w:rsid w:val="00AF0209"/>
    <w:rsid w:val="00AF0FDB"/>
    <w:rsid w:val="00AF1B62"/>
    <w:rsid w:val="00AF1C59"/>
    <w:rsid w:val="00AF1FE4"/>
    <w:rsid w:val="00AF26B8"/>
    <w:rsid w:val="00AF2754"/>
    <w:rsid w:val="00AF2A22"/>
    <w:rsid w:val="00AF3E7E"/>
    <w:rsid w:val="00AF3EE3"/>
    <w:rsid w:val="00AF4273"/>
    <w:rsid w:val="00AF496E"/>
    <w:rsid w:val="00AF49C7"/>
    <w:rsid w:val="00AF5535"/>
    <w:rsid w:val="00AF567E"/>
    <w:rsid w:val="00AF58D5"/>
    <w:rsid w:val="00AF5CBA"/>
    <w:rsid w:val="00AF65F8"/>
    <w:rsid w:val="00AF6A74"/>
    <w:rsid w:val="00AF6BC6"/>
    <w:rsid w:val="00AF6C7B"/>
    <w:rsid w:val="00AF6D49"/>
    <w:rsid w:val="00AF72C6"/>
    <w:rsid w:val="00AF73B9"/>
    <w:rsid w:val="00AF7FE9"/>
    <w:rsid w:val="00B002B7"/>
    <w:rsid w:val="00B0051D"/>
    <w:rsid w:val="00B0069F"/>
    <w:rsid w:val="00B0081A"/>
    <w:rsid w:val="00B00C00"/>
    <w:rsid w:val="00B00C2C"/>
    <w:rsid w:val="00B01945"/>
    <w:rsid w:val="00B02B90"/>
    <w:rsid w:val="00B03CCA"/>
    <w:rsid w:val="00B04AAD"/>
    <w:rsid w:val="00B04C12"/>
    <w:rsid w:val="00B0533B"/>
    <w:rsid w:val="00B05A6B"/>
    <w:rsid w:val="00B05C67"/>
    <w:rsid w:val="00B06688"/>
    <w:rsid w:val="00B0691F"/>
    <w:rsid w:val="00B0733C"/>
    <w:rsid w:val="00B07673"/>
    <w:rsid w:val="00B1101A"/>
    <w:rsid w:val="00B117BA"/>
    <w:rsid w:val="00B11A9C"/>
    <w:rsid w:val="00B11E6C"/>
    <w:rsid w:val="00B11F07"/>
    <w:rsid w:val="00B126E3"/>
    <w:rsid w:val="00B12BA3"/>
    <w:rsid w:val="00B1313E"/>
    <w:rsid w:val="00B133B7"/>
    <w:rsid w:val="00B13A83"/>
    <w:rsid w:val="00B13E6B"/>
    <w:rsid w:val="00B14B1A"/>
    <w:rsid w:val="00B14CAB"/>
    <w:rsid w:val="00B14DC2"/>
    <w:rsid w:val="00B1639B"/>
    <w:rsid w:val="00B168AA"/>
    <w:rsid w:val="00B168B1"/>
    <w:rsid w:val="00B1761E"/>
    <w:rsid w:val="00B17651"/>
    <w:rsid w:val="00B179CB"/>
    <w:rsid w:val="00B202B7"/>
    <w:rsid w:val="00B205EB"/>
    <w:rsid w:val="00B206C2"/>
    <w:rsid w:val="00B20C69"/>
    <w:rsid w:val="00B21BEB"/>
    <w:rsid w:val="00B224B0"/>
    <w:rsid w:val="00B22FC6"/>
    <w:rsid w:val="00B238AE"/>
    <w:rsid w:val="00B23BF9"/>
    <w:rsid w:val="00B2531B"/>
    <w:rsid w:val="00B2619B"/>
    <w:rsid w:val="00B26C98"/>
    <w:rsid w:val="00B26E81"/>
    <w:rsid w:val="00B26FCB"/>
    <w:rsid w:val="00B27210"/>
    <w:rsid w:val="00B278D1"/>
    <w:rsid w:val="00B27980"/>
    <w:rsid w:val="00B27D84"/>
    <w:rsid w:val="00B3079C"/>
    <w:rsid w:val="00B323A3"/>
    <w:rsid w:val="00B325D9"/>
    <w:rsid w:val="00B33F32"/>
    <w:rsid w:val="00B341E7"/>
    <w:rsid w:val="00B35039"/>
    <w:rsid w:val="00B35185"/>
    <w:rsid w:val="00B358BB"/>
    <w:rsid w:val="00B35906"/>
    <w:rsid w:val="00B35B65"/>
    <w:rsid w:val="00B35D0A"/>
    <w:rsid w:val="00B36453"/>
    <w:rsid w:val="00B37924"/>
    <w:rsid w:val="00B37C8E"/>
    <w:rsid w:val="00B37E11"/>
    <w:rsid w:val="00B405CE"/>
    <w:rsid w:val="00B40B82"/>
    <w:rsid w:val="00B40F45"/>
    <w:rsid w:val="00B41B58"/>
    <w:rsid w:val="00B41BD7"/>
    <w:rsid w:val="00B42201"/>
    <w:rsid w:val="00B422E9"/>
    <w:rsid w:val="00B4281A"/>
    <w:rsid w:val="00B42D4C"/>
    <w:rsid w:val="00B43A95"/>
    <w:rsid w:val="00B43F85"/>
    <w:rsid w:val="00B4415E"/>
    <w:rsid w:val="00B449C9"/>
    <w:rsid w:val="00B45D53"/>
    <w:rsid w:val="00B45EB2"/>
    <w:rsid w:val="00B46174"/>
    <w:rsid w:val="00B46393"/>
    <w:rsid w:val="00B4678A"/>
    <w:rsid w:val="00B46A86"/>
    <w:rsid w:val="00B46D45"/>
    <w:rsid w:val="00B46EF9"/>
    <w:rsid w:val="00B4736A"/>
    <w:rsid w:val="00B47A52"/>
    <w:rsid w:val="00B47B74"/>
    <w:rsid w:val="00B47C6B"/>
    <w:rsid w:val="00B47F53"/>
    <w:rsid w:val="00B50457"/>
    <w:rsid w:val="00B5252F"/>
    <w:rsid w:val="00B5253D"/>
    <w:rsid w:val="00B53202"/>
    <w:rsid w:val="00B535C1"/>
    <w:rsid w:val="00B53696"/>
    <w:rsid w:val="00B53998"/>
    <w:rsid w:val="00B53B53"/>
    <w:rsid w:val="00B548BF"/>
    <w:rsid w:val="00B54ADA"/>
    <w:rsid w:val="00B54BA1"/>
    <w:rsid w:val="00B55AE1"/>
    <w:rsid w:val="00B56055"/>
    <w:rsid w:val="00B5608A"/>
    <w:rsid w:val="00B5628D"/>
    <w:rsid w:val="00B56B35"/>
    <w:rsid w:val="00B579C2"/>
    <w:rsid w:val="00B57A6E"/>
    <w:rsid w:val="00B57F63"/>
    <w:rsid w:val="00B57F96"/>
    <w:rsid w:val="00B60855"/>
    <w:rsid w:val="00B60C6F"/>
    <w:rsid w:val="00B60D4A"/>
    <w:rsid w:val="00B60FA3"/>
    <w:rsid w:val="00B614FC"/>
    <w:rsid w:val="00B61663"/>
    <w:rsid w:val="00B617B3"/>
    <w:rsid w:val="00B61DD4"/>
    <w:rsid w:val="00B61E14"/>
    <w:rsid w:val="00B62032"/>
    <w:rsid w:val="00B62657"/>
    <w:rsid w:val="00B630FA"/>
    <w:rsid w:val="00B63291"/>
    <w:rsid w:val="00B63E66"/>
    <w:rsid w:val="00B63F6A"/>
    <w:rsid w:val="00B641B9"/>
    <w:rsid w:val="00B6492A"/>
    <w:rsid w:val="00B65575"/>
    <w:rsid w:val="00B65580"/>
    <w:rsid w:val="00B65E4F"/>
    <w:rsid w:val="00B664A4"/>
    <w:rsid w:val="00B66B59"/>
    <w:rsid w:val="00B6749C"/>
    <w:rsid w:val="00B6773E"/>
    <w:rsid w:val="00B70506"/>
    <w:rsid w:val="00B705B3"/>
    <w:rsid w:val="00B70DD8"/>
    <w:rsid w:val="00B70E82"/>
    <w:rsid w:val="00B71540"/>
    <w:rsid w:val="00B71D5F"/>
    <w:rsid w:val="00B72184"/>
    <w:rsid w:val="00B73230"/>
    <w:rsid w:val="00B73572"/>
    <w:rsid w:val="00B73916"/>
    <w:rsid w:val="00B73B64"/>
    <w:rsid w:val="00B73FC8"/>
    <w:rsid w:val="00B73FCB"/>
    <w:rsid w:val="00B74EE5"/>
    <w:rsid w:val="00B757E1"/>
    <w:rsid w:val="00B758D4"/>
    <w:rsid w:val="00B75AC3"/>
    <w:rsid w:val="00B75BE9"/>
    <w:rsid w:val="00B76081"/>
    <w:rsid w:val="00B7636F"/>
    <w:rsid w:val="00B76501"/>
    <w:rsid w:val="00B76836"/>
    <w:rsid w:val="00B768AD"/>
    <w:rsid w:val="00B776B0"/>
    <w:rsid w:val="00B77C83"/>
    <w:rsid w:val="00B77CCA"/>
    <w:rsid w:val="00B808C9"/>
    <w:rsid w:val="00B811F9"/>
    <w:rsid w:val="00B81E1A"/>
    <w:rsid w:val="00B827A5"/>
    <w:rsid w:val="00B82FEC"/>
    <w:rsid w:val="00B830D4"/>
    <w:rsid w:val="00B830ED"/>
    <w:rsid w:val="00B8418E"/>
    <w:rsid w:val="00B84DA3"/>
    <w:rsid w:val="00B85256"/>
    <w:rsid w:val="00B85CE1"/>
    <w:rsid w:val="00B86AD3"/>
    <w:rsid w:val="00B870D2"/>
    <w:rsid w:val="00B87E83"/>
    <w:rsid w:val="00B90D9D"/>
    <w:rsid w:val="00B90EAD"/>
    <w:rsid w:val="00B91095"/>
    <w:rsid w:val="00B91340"/>
    <w:rsid w:val="00B9144D"/>
    <w:rsid w:val="00B91A29"/>
    <w:rsid w:val="00B91D18"/>
    <w:rsid w:val="00B927CC"/>
    <w:rsid w:val="00B92934"/>
    <w:rsid w:val="00B9338D"/>
    <w:rsid w:val="00B933DA"/>
    <w:rsid w:val="00B933E1"/>
    <w:rsid w:val="00B9376E"/>
    <w:rsid w:val="00B93812"/>
    <w:rsid w:val="00B94414"/>
    <w:rsid w:val="00B9529B"/>
    <w:rsid w:val="00B9585B"/>
    <w:rsid w:val="00B95A86"/>
    <w:rsid w:val="00B95B21"/>
    <w:rsid w:val="00B95D6C"/>
    <w:rsid w:val="00B9607F"/>
    <w:rsid w:val="00B96110"/>
    <w:rsid w:val="00B9619B"/>
    <w:rsid w:val="00B96392"/>
    <w:rsid w:val="00B965E2"/>
    <w:rsid w:val="00B96B99"/>
    <w:rsid w:val="00B974AC"/>
    <w:rsid w:val="00B97727"/>
    <w:rsid w:val="00BA01E1"/>
    <w:rsid w:val="00BA04F9"/>
    <w:rsid w:val="00BA0540"/>
    <w:rsid w:val="00BA06B8"/>
    <w:rsid w:val="00BA0AE0"/>
    <w:rsid w:val="00BA0E99"/>
    <w:rsid w:val="00BA0F6D"/>
    <w:rsid w:val="00BA105E"/>
    <w:rsid w:val="00BA15A3"/>
    <w:rsid w:val="00BA2435"/>
    <w:rsid w:val="00BA373A"/>
    <w:rsid w:val="00BA3764"/>
    <w:rsid w:val="00BA3A31"/>
    <w:rsid w:val="00BA483B"/>
    <w:rsid w:val="00BA5078"/>
    <w:rsid w:val="00BA57A6"/>
    <w:rsid w:val="00BA59C3"/>
    <w:rsid w:val="00BA706C"/>
    <w:rsid w:val="00BA7724"/>
    <w:rsid w:val="00BA7A33"/>
    <w:rsid w:val="00BB00A3"/>
    <w:rsid w:val="00BB0449"/>
    <w:rsid w:val="00BB0671"/>
    <w:rsid w:val="00BB0A86"/>
    <w:rsid w:val="00BB0D65"/>
    <w:rsid w:val="00BB0E7F"/>
    <w:rsid w:val="00BB12E7"/>
    <w:rsid w:val="00BB14D1"/>
    <w:rsid w:val="00BB171B"/>
    <w:rsid w:val="00BB17AF"/>
    <w:rsid w:val="00BB17F3"/>
    <w:rsid w:val="00BB25DD"/>
    <w:rsid w:val="00BB273F"/>
    <w:rsid w:val="00BB380A"/>
    <w:rsid w:val="00BB3CF6"/>
    <w:rsid w:val="00BB3E39"/>
    <w:rsid w:val="00BB3F0C"/>
    <w:rsid w:val="00BB4009"/>
    <w:rsid w:val="00BB46CB"/>
    <w:rsid w:val="00BB5188"/>
    <w:rsid w:val="00BB55A9"/>
    <w:rsid w:val="00BB654C"/>
    <w:rsid w:val="00BB6778"/>
    <w:rsid w:val="00BB7C2C"/>
    <w:rsid w:val="00BB7DAD"/>
    <w:rsid w:val="00BB7E7F"/>
    <w:rsid w:val="00BC0126"/>
    <w:rsid w:val="00BC0224"/>
    <w:rsid w:val="00BC0544"/>
    <w:rsid w:val="00BC21A5"/>
    <w:rsid w:val="00BC2918"/>
    <w:rsid w:val="00BC2A29"/>
    <w:rsid w:val="00BC305F"/>
    <w:rsid w:val="00BC483B"/>
    <w:rsid w:val="00BC4D34"/>
    <w:rsid w:val="00BC5C50"/>
    <w:rsid w:val="00BC5CC5"/>
    <w:rsid w:val="00BC623F"/>
    <w:rsid w:val="00BC6654"/>
    <w:rsid w:val="00BC6B75"/>
    <w:rsid w:val="00BC6BCE"/>
    <w:rsid w:val="00BD0EEA"/>
    <w:rsid w:val="00BD194F"/>
    <w:rsid w:val="00BD1D34"/>
    <w:rsid w:val="00BD1D8C"/>
    <w:rsid w:val="00BD22B8"/>
    <w:rsid w:val="00BD2F54"/>
    <w:rsid w:val="00BD32B6"/>
    <w:rsid w:val="00BD4440"/>
    <w:rsid w:val="00BD4598"/>
    <w:rsid w:val="00BD5695"/>
    <w:rsid w:val="00BD6795"/>
    <w:rsid w:val="00BD70E6"/>
    <w:rsid w:val="00BD77C6"/>
    <w:rsid w:val="00BE045A"/>
    <w:rsid w:val="00BE1148"/>
    <w:rsid w:val="00BE1426"/>
    <w:rsid w:val="00BE2B47"/>
    <w:rsid w:val="00BE37EF"/>
    <w:rsid w:val="00BE3BFE"/>
    <w:rsid w:val="00BE3E20"/>
    <w:rsid w:val="00BE4084"/>
    <w:rsid w:val="00BE45F9"/>
    <w:rsid w:val="00BE46FC"/>
    <w:rsid w:val="00BE47F0"/>
    <w:rsid w:val="00BE4E71"/>
    <w:rsid w:val="00BE53C6"/>
    <w:rsid w:val="00BE69F5"/>
    <w:rsid w:val="00BE7B61"/>
    <w:rsid w:val="00BE7C7A"/>
    <w:rsid w:val="00BF0D27"/>
    <w:rsid w:val="00BF0F83"/>
    <w:rsid w:val="00BF10C0"/>
    <w:rsid w:val="00BF119C"/>
    <w:rsid w:val="00BF1AE1"/>
    <w:rsid w:val="00BF1B87"/>
    <w:rsid w:val="00BF2012"/>
    <w:rsid w:val="00BF218A"/>
    <w:rsid w:val="00BF2957"/>
    <w:rsid w:val="00BF3E87"/>
    <w:rsid w:val="00BF4007"/>
    <w:rsid w:val="00BF4971"/>
    <w:rsid w:val="00BF499D"/>
    <w:rsid w:val="00BF58E6"/>
    <w:rsid w:val="00BF5C76"/>
    <w:rsid w:val="00BF5CB7"/>
    <w:rsid w:val="00BF61FD"/>
    <w:rsid w:val="00BF64A5"/>
    <w:rsid w:val="00BF64DD"/>
    <w:rsid w:val="00BF6C90"/>
    <w:rsid w:val="00BF7CC8"/>
    <w:rsid w:val="00BF7D30"/>
    <w:rsid w:val="00C00BC0"/>
    <w:rsid w:val="00C00E43"/>
    <w:rsid w:val="00C011A5"/>
    <w:rsid w:val="00C015B8"/>
    <w:rsid w:val="00C02676"/>
    <w:rsid w:val="00C029C1"/>
    <w:rsid w:val="00C03B86"/>
    <w:rsid w:val="00C04898"/>
    <w:rsid w:val="00C04D0E"/>
    <w:rsid w:val="00C053D7"/>
    <w:rsid w:val="00C0540D"/>
    <w:rsid w:val="00C05EFD"/>
    <w:rsid w:val="00C060D4"/>
    <w:rsid w:val="00C064F8"/>
    <w:rsid w:val="00C0659F"/>
    <w:rsid w:val="00C06B1A"/>
    <w:rsid w:val="00C0706D"/>
    <w:rsid w:val="00C07910"/>
    <w:rsid w:val="00C07977"/>
    <w:rsid w:val="00C07DEE"/>
    <w:rsid w:val="00C07E59"/>
    <w:rsid w:val="00C10F8B"/>
    <w:rsid w:val="00C110C6"/>
    <w:rsid w:val="00C11B5E"/>
    <w:rsid w:val="00C11CAE"/>
    <w:rsid w:val="00C12273"/>
    <w:rsid w:val="00C12AC3"/>
    <w:rsid w:val="00C12AED"/>
    <w:rsid w:val="00C12C1F"/>
    <w:rsid w:val="00C12D9F"/>
    <w:rsid w:val="00C1397E"/>
    <w:rsid w:val="00C1471E"/>
    <w:rsid w:val="00C14F5A"/>
    <w:rsid w:val="00C16190"/>
    <w:rsid w:val="00C20083"/>
    <w:rsid w:val="00C20136"/>
    <w:rsid w:val="00C20588"/>
    <w:rsid w:val="00C2059E"/>
    <w:rsid w:val="00C206F8"/>
    <w:rsid w:val="00C20D7A"/>
    <w:rsid w:val="00C21648"/>
    <w:rsid w:val="00C21AD2"/>
    <w:rsid w:val="00C21DE2"/>
    <w:rsid w:val="00C21F1F"/>
    <w:rsid w:val="00C22030"/>
    <w:rsid w:val="00C233F4"/>
    <w:rsid w:val="00C235A9"/>
    <w:rsid w:val="00C238A5"/>
    <w:rsid w:val="00C23C54"/>
    <w:rsid w:val="00C23CA1"/>
    <w:rsid w:val="00C23FA0"/>
    <w:rsid w:val="00C241E4"/>
    <w:rsid w:val="00C243C1"/>
    <w:rsid w:val="00C24688"/>
    <w:rsid w:val="00C24826"/>
    <w:rsid w:val="00C24EEC"/>
    <w:rsid w:val="00C2571A"/>
    <w:rsid w:val="00C25E09"/>
    <w:rsid w:val="00C26BF6"/>
    <w:rsid w:val="00C26FAE"/>
    <w:rsid w:val="00C278E2"/>
    <w:rsid w:val="00C30127"/>
    <w:rsid w:val="00C30BD1"/>
    <w:rsid w:val="00C30CED"/>
    <w:rsid w:val="00C30FBC"/>
    <w:rsid w:val="00C31044"/>
    <w:rsid w:val="00C3172F"/>
    <w:rsid w:val="00C321EE"/>
    <w:rsid w:val="00C32B3E"/>
    <w:rsid w:val="00C334DA"/>
    <w:rsid w:val="00C3369A"/>
    <w:rsid w:val="00C33881"/>
    <w:rsid w:val="00C33DA3"/>
    <w:rsid w:val="00C34309"/>
    <w:rsid w:val="00C34F05"/>
    <w:rsid w:val="00C35340"/>
    <w:rsid w:val="00C35750"/>
    <w:rsid w:val="00C35777"/>
    <w:rsid w:val="00C362B1"/>
    <w:rsid w:val="00C36444"/>
    <w:rsid w:val="00C36BE1"/>
    <w:rsid w:val="00C36D65"/>
    <w:rsid w:val="00C37F3A"/>
    <w:rsid w:val="00C40525"/>
    <w:rsid w:val="00C40765"/>
    <w:rsid w:val="00C40F2F"/>
    <w:rsid w:val="00C40F5C"/>
    <w:rsid w:val="00C4190D"/>
    <w:rsid w:val="00C41CEC"/>
    <w:rsid w:val="00C41EEC"/>
    <w:rsid w:val="00C41F13"/>
    <w:rsid w:val="00C4257D"/>
    <w:rsid w:val="00C42583"/>
    <w:rsid w:val="00C4271F"/>
    <w:rsid w:val="00C4277D"/>
    <w:rsid w:val="00C42AEE"/>
    <w:rsid w:val="00C4326A"/>
    <w:rsid w:val="00C433C3"/>
    <w:rsid w:val="00C43BA8"/>
    <w:rsid w:val="00C44063"/>
    <w:rsid w:val="00C44497"/>
    <w:rsid w:val="00C456C1"/>
    <w:rsid w:val="00C45F36"/>
    <w:rsid w:val="00C460CD"/>
    <w:rsid w:val="00C461A9"/>
    <w:rsid w:val="00C46890"/>
    <w:rsid w:val="00C46BBF"/>
    <w:rsid w:val="00C475CA"/>
    <w:rsid w:val="00C477A3"/>
    <w:rsid w:val="00C504E7"/>
    <w:rsid w:val="00C50A5E"/>
    <w:rsid w:val="00C51505"/>
    <w:rsid w:val="00C516C3"/>
    <w:rsid w:val="00C51AAE"/>
    <w:rsid w:val="00C51FE8"/>
    <w:rsid w:val="00C5203A"/>
    <w:rsid w:val="00C521C4"/>
    <w:rsid w:val="00C52B6D"/>
    <w:rsid w:val="00C52D4F"/>
    <w:rsid w:val="00C52DF1"/>
    <w:rsid w:val="00C532AA"/>
    <w:rsid w:val="00C535D5"/>
    <w:rsid w:val="00C53A92"/>
    <w:rsid w:val="00C54322"/>
    <w:rsid w:val="00C555DC"/>
    <w:rsid w:val="00C55C95"/>
    <w:rsid w:val="00C55E4B"/>
    <w:rsid w:val="00C56162"/>
    <w:rsid w:val="00C56643"/>
    <w:rsid w:val="00C56BF7"/>
    <w:rsid w:val="00C56D0C"/>
    <w:rsid w:val="00C57447"/>
    <w:rsid w:val="00C5754C"/>
    <w:rsid w:val="00C601EA"/>
    <w:rsid w:val="00C60CF3"/>
    <w:rsid w:val="00C61315"/>
    <w:rsid w:val="00C61C1F"/>
    <w:rsid w:val="00C61E29"/>
    <w:rsid w:val="00C6345F"/>
    <w:rsid w:val="00C637D4"/>
    <w:rsid w:val="00C63901"/>
    <w:rsid w:val="00C64853"/>
    <w:rsid w:val="00C64A59"/>
    <w:rsid w:val="00C65044"/>
    <w:rsid w:val="00C6511C"/>
    <w:rsid w:val="00C65DF6"/>
    <w:rsid w:val="00C66000"/>
    <w:rsid w:val="00C67321"/>
    <w:rsid w:val="00C67598"/>
    <w:rsid w:val="00C7019B"/>
    <w:rsid w:val="00C70C01"/>
    <w:rsid w:val="00C712F3"/>
    <w:rsid w:val="00C71839"/>
    <w:rsid w:val="00C71AD9"/>
    <w:rsid w:val="00C71DC6"/>
    <w:rsid w:val="00C71EE3"/>
    <w:rsid w:val="00C71F64"/>
    <w:rsid w:val="00C72164"/>
    <w:rsid w:val="00C7274F"/>
    <w:rsid w:val="00C734CE"/>
    <w:rsid w:val="00C73DA2"/>
    <w:rsid w:val="00C742EE"/>
    <w:rsid w:val="00C74414"/>
    <w:rsid w:val="00C74C99"/>
    <w:rsid w:val="00C76307"/>
    <w:rsid w:val="00C76656"/>
    <w:rsid w:val="00C766E5"/>
    <w:rsid w:val="00C7671C"/>
    <w:rsid w:val="00C76CFC"/>
    <w:rsid w:val="00C77117"/>
    <w:rsid w:val="00C77590"/>
    <w:rsid w:val="00C77D11"/>
    <w:rsid w:val="00C80DB1"/>
    <w:rsid w:val="00C81090"/>
    <w:rsid w:val="00C817FF"/>
    <w:rsid w:val="00C81D91"/>
    <w:rsid w:val="00C8270C"/>
    <w:rsid w:val="00C82B53"/>
    <w:rsid w:val="00C8357A"/>
    <w:rsid w:val="00C8404C"/>
    <w:rsid w:val="00C842C8"/>
    <w:rsid w:val="00C843EA"/>
    <w:rsid w:val="00C8480D"/>
    <w:rsid w:val="00C8493D"/>
    <w:rsid w:val="00C849BF"/>
    <w:rsid w:val="00C852AE"/>
    <w:rsid w:val="00C86A02"/>
    <w:rsid w:val="00C87220"/>
    <w:rsid w:val="00C908DF"/>
    <w:rsid w:val="00C90910"/>
    <w:rsid w:val="00C9092D"/>
    <w:rsid w:val="00C90D17"/>
    <w:rsid w:val="00C90E7B"/>
    <w:rsid w:val="00C91035"/>
    <w:rsid w:val="00C915DB"/>
    <w:rsid w:val="00C916F4"/>
    <w:rsid w:val="00C91B4A"/>
    <w:rsid w:val="00C92430"/>
    <w:rsid w:val="00C92FB2"/>
    <w:rsid w:val="00C93A65"/>
    <w:rsid w:val="00C93A95"/>
    <w:rsid w:val="00C94B7C"/>
    <w:rsid w:val="00C9522F"/>
    <w:rsid w:val="00C96097"/>
    <w:rsid w:val="00C9619E"/>
    <w:rsid w:val="00C979C6"/>
    <w:rsid w:val="00CA03A5"/>
    <w:rsid w:val="00CA09E4"/>
    <w:rsid w:val="00CA0C20"/>
    <w:rsid w:val="00CA1AD5"/>
    <w:rsid w:val="00CA1C63"/>
    <w:rsid w:val="00CA272C"/>
    <w:rsid w:val="00CA2873"/>
    <w:rsid w:val="00CA3CB0"/>
    <w:rsid w:val="00CA47D3"/>
    <w:rsid w:val="00CA5356"/>
    <w:rsid w:val="00CA55AE"/>
    <w:rsid w:val="00CA5861"/>
    <w:rsid w:val="00CA6749"/>
    <w:rsid w:val="00CA72FA"/>
    <w:rsid w:val="00CA7532"/>
    <w:rsid w:val="00CA796A"/>
    <w:rsid w:val="00CB0667"/>
    <w:rsid w:val="00CB08F2"/>
    <w:rsid w:val="00CB0A41"/>
    <w:rsid w:val="00CB1947"/>
    <w:rsid w:val="00CB1D3E"/>
    <w:rsid w:val="00CB1DA6"/>
    <w:rsid w:val="00CB2407"/>
    <w:rsid w:val="00CB28FC"/>
    <w:rsid w:val="00CB2C9F"/>
    <w:rsid w:val="00CB3036"/>
    <w:rsid w:val="00CB3174"/>
    <w:rsid w:val="00CB331F"/>
    <w:rsid w:val="00CB4626"/>
    <w:rsid w:val="00CB471E"/>
    <w:rsid w:val="00CB474F"/>
    <w:rsid w:val="00CB4A2B"/>
    <w:rsid w:val="00CB4B9D"/>
    <w:rsid w:val="00CB4C0F"/>
    <w:rsid w:val="00CB5364"/>
    <w:rsid w:val="00CB596A"/>
    <w:rsid w:val="00CB5F0C"/>
    <w:rsid w:val="00CB64EE"/>
    <w:rsid w:val="00CB6D6C"/>
    <w:rsid w:val="00CB7127"/>
    <w:rsid w:val="00CB734C"/>
    <w:rsid w:val="00CB7DB4"/>
    <w:rsid w:val="00CC0373"/>
    <w:rsid w:val="00CC0838"/>
    <w:rsid w:val="00CC0E70"/>
    <w:rsid w:val="00CC1927"/>
    <w:rsid w:val="00CC1B09"/>
    <w:rsid w:val="00CC1C20"/>
    <w:rsid w:val="00CC27D5"/>
    <w:rsid w:val="00CC3379"/>
    <w:rsid w:val="00CC3515"/>
    <w:rsid w:val="00CC393E"/>
    <w:rsid w:val="00CC3B20"/>
    <w:rsid w:val="00CC3C19"/>
    <w:rsid w:val="00CC4372"/>
    <w:rsid w:val="00CC4966"/>
    <w:rsid w:val="00CC4E45"/>
    <w:rsid w:val="00CC7064"/>
    <w:rsid w:val="00CC71AD"/>
    <w:rsid w:val="00CC796E"/>
    <w:rsid w:val="00CD020D"/>
    <w:rsid w:val="00CD0281"/>
    <w:rsid w:val="00CD03E8"/>
    <w:rsid w:val="00CD04AC"/>
    <w:rsid w:val="00CD08E6"/>
    <w:rsid w:val="00CD0B19"/>
    <w:rsid w:val="00CD0E22"/>
    <w:rsid w:val="00CD0FCD"/>
    <w:rsid w:val="00CD172E"/>
    <w:rsid w:val="00CD17AE"/>
    <w:rsid w:val="00CD2772"/>
    <w:rsid w:val="00CD286B"/>
    <w:rsid w:val="00CD3C31"/>
    <w:rsid w:val="00CD3E87"/>
    <w:rsid w:val="00CD3F52"/>
    <w:rsid w:val="00CD3FBC"/>
    <w:rsid w:val="00CD487F"/>
    <w:rsid w:val="00CD4963"/>
    <w:rsid w:val="00CD5331"/>
    <w:rsid w:val="00CD5954"/>
    <w:rsid w:val="00CD5C50"/>
    <w:rsid w:val="00CD61C4"/>
    <w:rsid w:val="00CD67F8"/>
    <w:rsid w:val="00CD7145"/>
    <w:rsid w:val="00CD76B3"/>
    <w:rsid w:val="00CE0925"/>
    <w:rsid w:val="00CE108C"/>
    <w:rsid w:val="00CE12FA"/>
    <w:rsid w:val="00CE1BE2"/>
    <w:rsid w:val="00CE1D59"/>
    <w:rsid w:val="00CE3A1E"/>
    <w:rsid w:val="00CE4BB5"/>
    <w:rsid w:val="00CE4ED6"/>
    <w:rsid w:val="00CE59A2"/>
    <w:rsid w:val="00CE6503"/>
    <w:rsid w:val="00CE6581"/>
    <w:rsid w:val="00CE68D4"/>
    <w:rsid w:val="00CE7102"/>
    <w:rsid w:val="00CE724E"/>
    <w:rsid w:val="00CE7CE4"/>
    <w:rsid w:val="00CE7E25"/>
    <w:rsid w:val="00CE7F38"/>
    <w:rsid w:val="00CF020F"/>
    <w:rsid w:val="00CF026F"/>
    <w:rsid w:val="00CF0ADB"/>
    <w:rsid w:val="00CF19C1"/>
    <w:rsid w:val="00CF19E4"/>
    <w:rsid w:val="00CF20D6"/>
    <w:rsid w:val="00CF2D74"/>
    <w:rsid w:val="00CF2DEF"/>
    <w:rsid w:val="00CF3A3E"/>
    <w:rsid w:val="00CF3EDE"/>
    <w:rsid w:val="00CF4568"/>
    <w:rsid w:val="00CF4673"/>
    <w:rsid w:val="00CF53A0"/>
    <w:rsid w:val="00CF5B6A"/>
    <w:rsid w:val="00CF600B"/>
    <w:rsid w:val="00CF6614"/>
    <w:rsid w:val="00CF68C2"/>
    <w:rsid w:val="00CF6FF8"/>
    <w:rsid w:val="00CF77C2"/>
    <w:rsid w:val="00CF7933"/>
    <w:rsid w:val="00CF7B23"/>
    <w:rsid w:val="00CF7D60"/>
    <w:rsid w:val="00D0038E"/>
    <w:rsid w:val="00D00F12"/>
    <w:rsid w:val="00D0140D"/>
    <w:rsid w:val="00D01614"/>
    <w:rsid w:val="00D0183C"/>
    <w:rsid w:val="00D01849"/>
    <w:rsid w:val="00D01ADA"/>
    <w:rsid w:val="00D0284E"/>
    <w:rsid w:val="00D029C2"/>
    <w:rsid w:val="00D02D73"/>
    <w:rsid w:val="00D0383C"/>
    <w:rsid w:val="00D03D58"/>
    <w:rsid w:val="00D03D5F"/>
    <w:rsid w:val="00D03DF6"/>
    <w:rsid w:val="00D04458"/>
    <w:rsid w:val="00D04461"/>
    <w:rsid w:val="00D050F6"/>
    <w:rsid w:val="00D0550E"/>
    <w:rsid w:val="00D06AFE"/>
    <w:rsid w:val="00D079C4"/>
    <w:rsid w:val="00D10087"/>
    <w:rsid w:val="00D10157"/>
    <w:rsid w:val="00D10407"/>
    <w:rsid w:val="00D108D1"/>
    <w:rsid w:val="00D10B78"/>
    <w:rsid w:val="00D10C9C"/>
    <w:rsid w:val="00D10D6E"/>
    <w:rsid w:val="00D10D84"/>
    <w:rsid w:val="00D10E4B"/>
    <w:rsid w:val="00D1149E"/>
    <w:rsid w:val="00D117BD"/>
    <w:rsid w:val="00D11A46"/>
    <w:rsid w:val="00D126A5"/>
    <w:rsid w:val="00D12DD0"/>
    <w:rsid w:val="00D1309C"/>
    <w:rsid w:val="00D133F4"/>
    <w:rsid w:val="00D149DC"/>
    <w:rsid w:val="00D14E9B"/>
    <w:rsid w:val="00D14F17"/>
    <w:rsid w:val="00D15030"/>
    <w:rsid w:val="00D15464"/>
    <w:rsid w:val="00D15832"/>
    <w:rsid w:val="00D15F02"/>
    <w:rsid w:val="00D160CD"/>
    <w:rsid w:val="00D163F4"/>
    <w:rsid w:val="00D168E1"/>
    <w:rsid w:val="00D16AA9"/>
    <w:rsid w:val="00D16B5A"/>
    <w:rsid w:val="00D16EFB"/>
    <w:rsid w:val="00D170A4"/>
    <w:rsid w:val="00D1763E"/>
    <w:rsid w:val="00D176CF"/>
    <w:rsid w:val="00D178EB"/>
    <w:rsid w:val="00D179C9"/>
    <w:rsid w:val="00D17ABA"/>
    <w:rsid w:val="00D217B5"/>
    <w:rsid w:val="00D21F17"/>
    <w:rsid w:val="00D22337"/>
    <w:rsid w:val="00D22A12"/>
    <w:rsid w:val="00D22EE9"/>
    <w:rsid w:val="00D2393A"/>
    <w:rsid w:val="00D23BDB"/>
    <w:rsid w:val="00D23D38"/>
    <w:rsid w:val="00D24683"/>
    <w:rsid w:val="00D258B7"/>
    <w:rsid w:val="00D26184"/>
    <w:rsid w:val="00D263C3"/>
    <w:rsid w:val="00D266F4"/>
    <w:rsid w:val="00D26747"/>
    <w:rsid w:val="00D26D69"/>
    <w:rsid w:val="00D27632"/>
    <w:rsid w:val="00D27860"/>
    <w:rsid w:val="00D27EAB"/>
    <w:rsid w:val="00D30BF7"/>
    <w:rsid w:val="00D30FF2"/>
    <w:rsid w:val="00D31F17"/>
    <w:rsid w:val="00D32297"/>
    <w:rsid w:val="00D324D6"/>
    <w:rsid w:val="00D325BA"/>
    <w:rsid w:val="00D3274A"/>
    <w:rsid w:val="00D32A40"/>
    <w:rsid w:val="00D32A64"/>
    <w:rsid w:val="00D32FC7"/>
    <w:rsid w:val="00D33828"/>
    <w:rsid w:val="00D339A8"/>
    <w:rsid w:val="00D33A22"/>
    <w:rsid w:val="00D33C79"/>
    <w:rsid w:val="00D34A13"/>
    <w:rsid w:val="00D34D5D"/>
    <w:rsid w:val="00D35409"/>
    <w:rsid w:val="00D3695A"/>
    <w:rsid w:val="00D36CC3"/>
    <w:rsid w:val="00D374A7"/>
    <w:rsid w:val="00D37F6C"/>
    <w:rsid w:val="00D37F74"/>
    <w:rsid w:val="00D40113"/>
    <w:rsid w:val="00D4023B"/>
    <w:rsid w:val="00D406BB"/>
    <w:rsid w:val="00D40E6F"/>
    <w:rsid w:val="00D41362"/>
    <w:rsid w:val="00D42333"/>
    <w:rsid w:val="00D42468"/>
    <w:rsid w:val="00D45C53"/>
    <w:rsid w:val="00D45F76"/>
    <w:rsid w:val="00D45FDA"/>
    <w:rsid w:val="00D46D8D"/>
    <w:rsid w:val="00D46FFD"/>
    <w:rsid w:val="00D471C8"/>
    <w:rsid w:val="00D47457"/>
    <w:rsid w:val="00D47509"/>
    <w:rsid w:val="00D47E12"/>
    <w:rsid w:val="00D47E92"/>
    <w:rsid w:val="00D503F6"/>
    <w:rsid w:val="00D507C0"/>
    <w:rsid w:val="00D50900"/>
    <w:rsid w:val="00D50E67"/>
    <w:rsid w:val="00D50F82"/>
    <w:rsid w:val="00D51119"/>
    <w:rsid w:val="00D518D4"/>
    <w:rsid w:val="00D527FE"/>
    <w:rsid w:val="00D52BC5"/>
    <w:rsid w:val="00D52DA2"/>
    <w:rsid w:val="00D53EE0"/>
    <w:rsid w:val="00D54515"/>
    <w:rsid w:val="00D546CC"/>
    <w:rsid w:val="00D54796"/>
    <w:rsid w:val="00D5487D"/>
    <w:rsid w:val="00D54FC4"/>
    <w:rsid w:val="00D55075"/>
    <w:rsid w:val="00D550F1"/>
    <w:rsid w:val="00D5528C"/>
    <w:rsid w:val="00D55568"/>
    <w:rsid w:val="00D56F51"/>
    <w:rsid w:val="00D5752F"/>
    <w:rsid w:val="00D577C0"/>
    <w:rsid w:val="00D57B4D"/>
    <w:rsid w:val="00D57C90"/>
    <w:rsid w:val="00D60045"/>
    <w:rsid w:val="00D61968"/>
    <w:rsid w:val="00D61D9E"/>
    <w:rsid w:val="00D62677"/>
    <w:rsid w:val="00D626E5"/>
    <w:rsid w:val="00D636CC"/>
    <w:rsid w:val="00D637A4"/>
    <w:rsid w:val="00D63EF1"/>
    <w:rsid w:val="00D6447D"/>
    <w:rsid w:val="00D65ACE"/>
    <w:rsid w:val="00D65C70"/>
    <w:rsid w:val="00D6642C"/>
    <w:rsid w:val="00D66756"/>
    <w:rsid w:val="00D6692D"/>
    <w:rsid w:val="00D66B1C"/>
    <w:rsid w:val="00D66B27"/>
    <w:rsid w:val="00D672A4"/>
    <w:rsid w:val="00D6775C"/>
    <w:rsid w:val="00D6788A"/>
    <w:rsid w:val="00D67F1E"/>
    <w:rsid w:val="00D70C4C"/>
    <w:rsid w:val="00D70EB1"/>
    <w:rsid w:val="00D70EC0"/>
    <w:rsid w:val="00D7142E"/>
    <w:rsid w:val="00D71528"/>
    <w:rsid w:val="00D71A18"/>
    <w:rsid w:val="00D71C94"/>
    <w:rsid w:val="00D7211B"/>
    <w:rsid w:val="00D7227D"/>
    <w:rsid w:val="00D72556"/>
    <w:rsid w:val="00D72596"/>
    <w:rsid w:val="00D727A2"/>
    <w:rsid w:val="00D72951"/>
    <w:rsid w:val="00D732C9"/>
    <w:rsid w:val="00D73703"/>
    <w:rsid w:val="00D73848"/>
    <w:rsid w:val="00D73AFA"/>
    <w:rsid w:val="00D73CAB"/>
    <w:rsid w:val="00D741C9"/>
    <w:rsid w:val="00D75D5F"/>
    <w:rsid w:val="00D761E2"/>
    <w:rsid w:val="00D763DF"/>
    <w:rsid w:val="00D76480"/>
    <w:rsid w:val="00D767F7"/>
    <w:rsid w:val="00D76AAA"/>
    <w:rsid w:val="00D76E44"/>
    <w:rsid w:val="00D7762C"/>
    <w:rsid w:val="00D7782D"/>
    <w:rsid w:val="00D80154"/>
    <w:rsid w:val="00D802C6"/>
    <w:rsid w:val="00D804A3"/>
    <w:rsid w:val="00D80553"/>
    <w:rsid w:val="00D80649"/>
    <w:rsid w:val="00D81A29"/>
    <w:rsid w:val="00D82756"/>
    <w:rsid w:val="00D82E47"/>
    <w:rsid w:val="00D83957"/>
    <w:rsid w:val="00D840D9"/>
    <w:rsid w:val="00D84359"/>
    <w:rsid w:val="00D8457B"/>
    <w:rsid w:val="00D849E3"/>
    <w:rsid w:val="00D84B15"/>
    <w:rsid w:val="00D857F8"/>
    <w:rsid w:val="00D86739"/>
    <w:rsid w:val="00D86837"/>
    <w:rsid w:val="00D86A1E"/>
    <w:rsid w:val="00D86FA0"/>
    <w:rsid w:val="00D875E7"/>
    <w:rsid w:val="00D87708"/>
    <w:rsid w:val="00D87C4D"/>
    <w:rsid w:val="00D87CF2"/>
    <w:rsid w:val="00D90EB9"/>
    <w:rsid w:val="00D91BBB"/>
    <w:rsid w:val="00D91D63"/>
    <w:rsid w:val="00D9228D"/>
    <w:rsid w:val="00D923BE"/>
    <w:rsid w:val="00D92D40"/>
    <w:rsid w:val="00D93B10"/>
    <w:rsid w:val="00D94C76"/>
    <w:rsid w:val="00D9536A"/>
    <w:rsid w:val="00D95673"/>
    <w:rsid w:val="00D95F77"/>
    <w:rsid w:val="00D96080"/>
    <w:rsid w:val="00D962AB"/>
    <w:rsid w:val="00D964AD"/>
    <w:rsid w:val="00D96572"/>
    <w:rsid w:val="00D96692"/>
    <w:rsid w:val="00D966FD"/>
    <w:rsid w:val="00D9702A"/>
    <w:rsid w:val="00D976A7"/>
    <w:rsid w:val="00D97DC6"/>
    <w:rsid w:val="00DA057B"/>
    <w:rsid w:val="00DA2061"/>
    <w:rsid w:val="00DA257B"/>
    <w:rsid w:val="00DA25E6"/>
    <w:rsid w:val="00DA3023"/>
    <w:rsid w:val="00DA3567"/>
    <w:rsid w:val="00DA3680"/>
    <w:rsid w:val="00DA3AC1"/>
    <w:rsid w:val="00DA4AB9"/>
    <w:rsid w:val="00DA4D7A"/>
    <w:rsid w:val="00DA511C"/>
    <w:rsid w:val="00DA5B74"/>
    <w:rsid w:val="00DA5FB1"/>
    <w:rsid w:val="00DA637B"/>
    <w:rsid w:val="00DA6C44"/>
    <w:rsid w:val="00DA6EDC"/>
    <w:rsid w:val="00DA719A"/>
    <w:rsid w:val="00DA7E2C"/>
    <w:rsid w:val="00DB0D7D"/>
    <w:rsid w:val="00DB14EC"/>
    <w:rsid w:val="00DB1CCE"/>
    <w:rsid w:val="00DB2636"/>
    <w:rsid w:val="00DB27A2"/>
    <w:rsid w:val="00DB2BE5"/>
    <w:rsid w:val="00DB33FF"/>
    <w:rsid w:val="00DB36F1"/>
    <w:rsid w:val="00DB4172"/>
    <w:rsid w:val="00DB43CD"/>
    <w:rsid w:val="00DB43E4"/>
    <w:rsid w:val="00DB4C86"/>
    <w:rsid w:val="00DB4FC1"/>
    <w:rsid w:val="00DB5DB2"/>
    <w:rsid w:val="00DB690A"/>
    <w:rsid w:val="00DB7476"/>
    <w:rsid w:val="00DB75CB"/>
    <w:rsid w:val="00DB79A5"/>
    <w:rsid w:val="00DB7C76"/>
    <w:rsid w:val="00DB7EBD"/>
    <w:rsid w:val="00DC00B0"/>
    <w:rsid w:val="00DC1287"/>
    <w:rsid w:val="00DC1490"/>
    <w:rsid w:val="00DC1862"/>
    <w:rsid w:val="00DC22D4"/>
    <w:rsid w:val="00DC23F1"/>
    <w:rsid w:val="00DC2457"/>
    <w:rsid w:val="00DC256B"/>
    <w:rsid w:val="00DC2E38"/>
    <w:rsid w:val="00DC33D2"/>
    <w:rsid w:val="00DC37BC"/>
    <w:rsid w:val="00DC4755"/>
    <w:rsid w:val="00DC5932"/>
    <w:rsid w:val="00DC6446"/>
    <w:rsid w:val="00DC6B0A"/>
    <w:rsid w:val="00DC7038"/>
    <w:rsid w:val="00DC70EE"/>
    <w:rsid w:val="00DC74BE"/>
    <w:rsid w:val="00DC7712"/>
    <w:rsid w:val="00DC7F44"/>
    <w:rsid w:val="00DD0568"/>
    <w:rsid w:val="00DD096B"/>
    <w:rsid w:val="00DD2304"/>
    <w:rsid w:val="00DD2398"/>
    <w:rsid w:val="00DD3433"/>
    <w:rsid w:val="00DD3F1B"/>
    <w:rsid w:val="00DD447C"/>
    <w:rsid w:val="00DD46DA"/>
    <w:rsid w:val="00DD480A"/>
    <w:rsid w:val="00DD4A5C"/>
    <w:rsid w:val="00DD54BC"/>
    <w:rsid w:val="00DD5B6A"/>
    <w:rsid w:val="00DD647E"/>
    <w:rsid w:val="00DD6EDC"/>
    <w:rsid w:val="00DD7009"/>
    <w:rsid w:val="00DD7DAA"/>
    <w:rsid w:val="00DE0966"/>
    <w:rsid w:val="00DE0D95"/>
    <w:rsid w:val="00DE140C"/>
    <w:rsid w:val="00DE17CC"/>
    <w:rsid w:val="00DE1D06"/>
    <w:rsid w:val="00DE25D1"/>
    <w:rsid w:val="00DE29A2"/>
    <w:rsid w:val="00DE2B2A"/>
    <w:rsid w:val="00DE2FAE"/>
    <w:rsid w:val="00DE3020"/>
    <w:rsid w:val="00DE30E8"/>
    <w:rsid w:val="00DE35DD"/>
    <w:rsid w:val="00DE3B09"/>
    <w:rsid w:val="00DE3DAC"/>
    <w:rsid w:val="00DE400A"/>
    <w:rsid w:val="00DE4420"/>
    <w:rsid w:val="00DE4A71"/>
    <w:rsid w:val="00DE4A98"/>
    <w:rsid w:val="00DE50A5"/>
    <w:rsid w:val="00DE53AF"/>
    <w:rsid w:val="00DE53CF"/>
    <w:rsid w:val="00DE5443"/>
    <w:rsid w:val="00DE5DBD"/>
    <w:rsid w:val="00DE6202"/>
    <w:rsid w:val="00DE63CA"/>
    <w:rsid w:val="00DE6456"/>
    <w:rsid w:val="00DE64C3"/>
    <w:rsid w:val="00DE6646"/>
    <w:rsid w:val="00DE7211"/>
    <w:rsid w:val="00DE72BA"/>
    <w:rsid w:val="00DF09C2"/>
    <w:rsid w:val="00DF0FFD"/>
    <w:rsid w:val="00DF3003"/>
    <w:rsid w:val="00DF35B4"/>
    <w:rsid w:val="00DF37D8"/>
    <w:rsid w:val="00DF3903"/>
    <w:rsid w:val="00DF3E7D"/>
    <w:rsid w:val="00DF57B8"/>
    <w:rsid w:val="00DF59F6"/>
    <w:rsid w:val="00DF5BC1"/>
    <w:rsid w:val="00DF5EE5"/>
    <w:rsid w:val="00DF6BB0"/>
    <w:rsid w:val="00DF7322"/>
    <w:rsid w:val="00DF78F7"/>
    <w:rsid w:val="00DF7F96"/>
    <w:rsid w:val="00E010E4"/>
    <w:rsid w:val="00E01A88"/>
    <w:rsid w:val="00E01D3D"/>
    <w:rsid w:val="00E02230"/>
    <w:rsid w:val="00E030F3"/>
    <w:rsid w:val="00E03265"/>
    <w:rsid w:val="00E034B3"/>
    <w:rsid w:val="00E0626B"/>
    <w:rsid w:val="00E063EE"/>
    <w:rsid w:val="00E06A20"/>
    <w:rsid w:val="00E06C8E"/>
    <w:rsid w:val="00E0790D"/>
    <w:rsid w:val="00E07E67"/>
    <w:rsid w:val="00E1074F"/>
    <w:rsid w:val="00E10C89"/>
    <w:rsid w:val="00E10C93"/>
    <w:rsid w:val="00E114A7"/>
    <w:rsid w:val="00E11C10"/>
    <w:rsid w:val="00E11C15"/>
    <w:rsid w:val="00E11DF7"/>
    <w:rsid w:val="00E11E69"/>
    <w:rsid w:val="00E120D9"/>
    <w:rsid w:val="00E1240A"/>
    <w:rsid w:val="00E12581"/>
    <w:rsid w:val="00E1297B"/>
    <w:rsid w:val="00E12CDD"/>
    <w:rsid w:val="00E12DD1"/>
    <w:rsid w:val="00E13476"/>
    <w:rsid w:val="00E1423A"/>
    <w:rsid w:val="00E1423B"/>
    <w:rsid w:val="00E14AF0"/>
    <w:rsid w:val="00E14B93"/>
    <w:rsid w:val="00E14C38"/>
    <w:rsid w:val="00E14E47"/>
    <w:rsid w:val="00E15663"/>
    <w:rsid w:val="00E15CA1"/>
    <w:rsid w:val="00E16689"/>
    <w:rsid w:val="00E168BD"/>
    <w:rsid w:val="00E176AF"/>
    <w:rsid w:val="00E17B71"/>
    <w:rsid w:val="00E20787"/>
    <w:rsid w:val="00E20C54"/>
    <w:rsid w:val="00E20CB5"/>
    <w:rsid w:val="00E20DAC"/>
    <w:rsid w:val="00E214B6"/>
    <w:rsid w:val="00E21C28"/>
    <w:rsid w:val="00E21FDB"/>
    <w:rsid w:val="00E22601"/>
    <w:rsid w:val="00E22878"/>
    <w:rsid w:val="00E22DC1"/>
    <w:rsid w:val="00E23E8D"/>
    <w:rsid w:val="00E24AB7"/>
    <w:rsid w:val="00E24EC4"/>
    <w:rsid w:val="00E25081"/>
    <w:rsid w:val="00E25111"/>
    <w:rsid w:val="00E255E2"/>
    <w:rsid w:val="00E25A86"/>
    <w:rsid w:val="00E25C0B"/>
    <w:rsid w:val="00E262C7"/>
    <w:rsid w:val="00E262D1"/>
    <w:rsid w:val="00E268EC"/>
    <w:rsid w:val="00E26954"/>
    <w:rsid w:val="00E26D8E"/>
    <w:rsid w:val="00E27C62"/>
    <w:rsid w:val="00E3080C"/>
    <w:rsid w:val="00E312B9"/>
    <w:rsid w:val="00E317C2"/>
    <w:rsid w:val="00E317CC"/>
    <w:rsid w:val="00E31E3C"/>
    <w:rsid w:val="00E320E8"/>
    <w:rsid w:val="00E32A80"/>
    <w:rsid w:val="00E32F3E"/>
    <w:rsid w:val="00E33955"/>
    <w:rsid w:val="00E34033"/>
    <w:rsid w:val="00E34B05"/>
    <w:rsid w:val="00E34F8C"/>
    <w:rsid w:val="00E3579D"/>
    <w:rsid w:val="00E35BD5"/>
    <w:rsid w:val="00E35CD5"/>
    <w:rsid w:val="00E35E48"/>
    <w:rsid w:val="00E35FE8"/>
    <w:rsid w:val="00E36801"/>
    <w:rsid w:val="00E3773B"/>
    <w:rsid w:val="00E377F2"/>
    <w:rsid w:val="00E3798C"/>
    <w:rsid w:val="00E37E4F"/>
    <w:rsid w:val="00E4043A"/>
    <w:rsid w:val="00E408E5"/>
    <w:rsid w:val="00E40F4F"/>
    <w:rsid w:val="00E41439"/>
    <w:rsid w:val="00E416AE"/>
    <w:rsid w:val="00E420C7"/>
    <w:rsid w:val="00E42822"/>
    <w:rsid w:val="00E42BAB"/>
    <w:rsid w:val="00E43554"/>
    <w:rsid w:val="00E4389D"/>
    <w:rsid w:val="00E43AFA"/>
    <w:rsid w:val="00E45469"/>
    <w:rsid w:val="00E45D3B"/>
    <w:rsid w:val="00E46C25"/>
    <w:rsid w:val="00E47323"/>
    <w:rsid w:val="00E47764"/>
    <w:rsid w:val="00E47B73"/>
    <w:rsid w:val="00E47C03"/>
    <w:rsid w:val="00E50245"/>
    <w:rsid w:val="00E50258"/>
    <w:rsid w:val="00E50569"/>
    <w:rsid w:val="00E50BD5"/>
    <w:rsid w:val="00E50DDD"/>
    <w:rsid w:val="00E519F2"/>
    <w:rsid w:val="00E51EDF"/>
    <w:rsid w:val="00E52E0B"/>
    <w:rsid w:val="00E52F33"/>
    <w:rsid w:val="00E53BBF"/>
    <w:rsid w:val="00E53C80"/>
    <w:rsid w:val="00E53D19"/>
    <w:rsid w:val="00E54520"/>
    <w:rsid w:val="00E550A2"/>
    <w:rsid w:val="00E55271"/>
    <w:rsid w:val="00E556DB"/>
    <w:rsid w:val="00E55FED"/>
    <w:rsid w:val="00E56522"/>
    <w:rsid w:val="00E56D8A"/>
    <w:rsid w:val="00E56E91"/>
    <w:rsid w:val="00E573BB"/>
    <w:rsid w:val="00E60F88"/>
    <w:rsid w:val="00E6106F"/>
    <w:rsid w:val="00E61DC5"/>
    <w:rsid w:val="00E624D9"/>
    <w:rsid w:val="00E625BE"/>
    <w:rsid w:val="00E6263C"/>
    <w:rsid w:val="00E62AA3"/>
    <w:rsid w:val="00E62C6D"/>
    <w:rsid w:val="00E62DAA"/>
    <w:rsid w:val="00E634BE"/>
    <w:rsid w:val="00E63694"/>
    <w:rsid w:val="00E636CA"/>
    <w:rsid w:val="00E63930"/>
    <w:rsid w:val="00E63A0D"/>
    <w:rsid w:val="00E63FAB"/>
    <w:rsid w:val="00E64079"/>
    <w:rsid w:val="00E64338"/>
    <w:rsid w:val="00E6480D"/>
    <w:rsid w:val="00E6509C"/>
    <w:rsid w:val="00E6541E"/>
    <w:rsid w:val="00E658A0"/>
    <w:rsid w:val="00E65F0D"/>
    <w:rsid w:val="00E66072"/>
    <w:rsid w:val="00E66B8A"/>
    <w:rsid w:val="00E66D96"/>
    <w:rsid w:val="00E672FF"/>
    <w:rsid w:val="00E67309"/>
    <w:rsid w:val="00E673F1"/>
    <w:rsid w:val="00E679CB"/>
    <w:rsid w:val="00E67E79"/>
    <w:rsid w:val="00E7007B"/>
    <w:rsid w:val="00E700B3"/>
    <w:rsid w:val="00E70AF0"/>
    <w:rsid w:val="00E70CA3"/>
    <w:rsid w:val="00E713C7"/>
    <w:rsid w:val="00E715A3"/>
    <w:rsid w:val="00E72B54"/>
    <w:rsid w:val="00E72E39"/>
    <w:rsid w:val="00E738DA"/>
    <w:rsid w:val="00E74ACA"/>
    <w:rsid w:val="00E74C89"/>
    <w:rsid w:val="00E75063"/>
    <w:rsid w:val="00E7536B"/>
    <w:rsid w:val="00E760E2"/>
    <w:rsid w:val="00E76EBE"/>
    <w:rsid w:val="00E77535"/>
    <w:rsid w:val="00E776B3"/>
    <w:rsid w:val="00E776C3"/>
    <w:rsid w:val="00E77CEB"/>
    <w:rsid w:val="00E80578"/>
    <w:rsid w:val="00E805B3"/>
    <w:rsid w:val="00E80EC1"/>
    <w:rsid w:val="00E80ED5"/>
    <w:rsid w:val="00E8142C"/>
    <w:rsid w:val="00E828DB"/>
    <w:rsid w:val="00E82D5C"/>
    <w:rsid w:val="00E83743"/>
    <w:rsid w:val="00E843D8"/>
    <w:rsid w:val="00E844AE"/>
    <w:rsid w:val="00E84CF9"/>
    <w:rsid w:val="00E851D7"/>
    <w:rsid w:val="00E854E5"/>
    <w:rsid w:val="00E8569A"/>
    <w:rsid w:val="00E85E74"/>
    <w:rsid w:val="00E86754"/>
    <w:rsid w:val="00E874FA"/>
    <w:rsid w:val="00E87927"/>
    <w:rsid w:val="00E87C55"/>
    <w:rsid w:val="00E90B54"/>
    <w:rsid w:val="00E91061"/>
    <w:rsid w:val="00E91303"/>
    <w:rsid w:val="00E913EF"/>
    <w:rsid w:val="00E9156B"/>
    <w:rsid w:val="00E918FB"/>
    <w:rsid w:val="00E91ADC"/>
    <w:rsid w:val="00E91C76"/>
    <w:rsid w:val="00E925DC"/>
    <w:rsid w:val="00E92B56"/>
    <w:rsid w:val="00E93306"/>
    <w:rsid w:val="00E94236"/>
    <w:rsid w:val="00E946FC"/>
    <w:rsid w:val="00E948C0"/>
    <w:rsid w:val="00E94BD4"/>
    <w:rsid w:val="00E951A7"/>
    <w:rsid w:val="00E965A1"/>
    <w:rsid w:val="00E968E0"/>
    <w:rsid w:val="00E96BB1"/>
    <w:rsid w:val="00E978EB"/>
    <w:rsid w:val="00E97CBA"/>
    <w:rsid w:val="00EA03CC"/>
    <w:rsid w:val="00EA044C"/>
    <w:rsid w:val="00EA07FE"/>
    <w:rsid w:val="00EA08FE"/>
    <w:rsid w:val="00EA0DA7"/>
    <w:rsid w:val="00EA16F8"/>
    <w:rsid w:val="00EA1738"/>
    <w:rsid w:val="00EA1BC7"/>
    <w:rsid w:val="00EA2ACF"/>
    <w:rsid w:val="00EA2E6B"/>
    <w:rsid w:val="00EA2F81"/>
    <w:rsid w:val="00EA34A7"/>
    <w:rsid w:val="00EA3ED9"/>
    <w:rsid w:val="00EA4082"/>
    <w:rsid w:val="00EA444F"/>
    <w:rsid w:val="00EA475D"/>
    <w:rsid w:val="00EA50A2"/>
    <w:rsid w:val="00EA57A3"/>
    <w:rsid w:val="00EA6751"/>
    <w:rsid w:val="00EA6801"/>
    <w:rsid w:val="00EA69D8"/>
    <w:rsid w:val="00EA6A30"/>
    <w:rsid w:val="00EA6B9C"/>
    <w:rsid w:val="00EA6D9B"/>
    <w:rsid w:val="00EA705E"/>
    <w:rsid w:val="00EA75FF"/>
    <w:rsid w:val="00EA7642"/>
    <w:rsid w:val="00EA7766"/>
    <w:rsid w:val="00EA794A"/>
    <w:rsid w:val="00EA7F28"/>
    <w:rsid w:val="00EB06B2"/>
    <w:rsid w:val="00EB0DBF"/>
    <w:rsid w:val="00EB0DDA"/>
    <w:rsid w:val="00EB108C"/>
    <w:rsid w:val="00EB1242"/>
    <w:rsid w:val="00EB1522"/>
    <w:rsid w:val="00EB1D8A"/>
    <w:rsid w:val="00EB1FA9"/>
    <w:rsid w:val="00EB2073"/>
    <w:rsid w:val="00EB2732"/>
    <w:rsid w:val="00EB2CF0"/>
    <w:rsid w:val="00EB3E08"/>
    <w:rsid w:val="00EB4071"/>
    <w:rsid w:val="00EB4192"/>
    <w:rsid w:val="00EB426B"/>
    <w:rsid w:val="00EB4C75"/>
    <w:rsid w:val="00EB4EAE"/>
    <w:rsid w:val="00EB5ACD"/>
    <w:rsid w:val="00EB5FAD"/>
    <w:rsid w:val="00EB608D"/>
    <w:rsid w:val="00EB64B1"/>
    <w:rsid w:val="00EB6857"/>
    <w:rsid w:val="00EB72C6"/>
    <w:rsid w:val="00EC0D39"/>
    <w:rsid w:val="00EC12B4"/>
    <w:rsid w:val="00EC1598"/>
    <w:rsid w:val="00EC1775"/>
    <w:rsid w:val="00EC1CA7"/>
    <w:rsid w:val="00EC2141"/>
    <w:rsid w:val="00EC2F42"/>
    <w:rsid w:val="00EC308E"/>
    <w:rsid w:val="00EC4507"/>
    <w:rsid w:val="00EC4DF7"/>
    <w:rsid w:val="00EC54D4"/>
    <w:rsid w:val="00EC584C"/>
    <w:rsid w:val="00EC58CB"/>
    <w:rsid w:val="00EC65E6"/>
    <w:rsid w:val="00EC68A9"/>
    <w:rsid w:val="00EC7057"/>
    <w:rsid w:val="00EC72E2"/>
    <w:rsid w:val="00EC7462"/>
    <w:rsid w:val="00EC751F"/>
    <w:rsid w:val="00EC7F69"/>
    <w:rsid w:val="00ED0335"/>
    <w:rsid w:val="00ED2A44"/>
    <w:rsid w:val="00ED2B5A"/>
    <w:rsid w:val="00ED310B"/>
    <w:rsid w:val="00ED385A"/>
    <w:rsid w:val="00ED3D95"/>
    <w:rsid w:val="00ED42E6"/>
    <w:rsid w:val="00ED4691"/>
    <w:rsid w:val="00ED5E4E"/>
    <w:rsid w:val="00ED76CD"/>
    <w:rsid w:val="00ED7B40"/>
    <w:rsid w:val="00ED7C3F"/>
    <w:rsid w:val="00ED7DD0"/>
    <w:rsid w:val="00EE0184"/>
    <w:rsid w:val="00EE02B3"/>
    <w:rsid w:val="00EE04F0"/>
    <w:rsid w:val="00EE07C3"/>
    <w:rsid w:val="00EE09E1"/>
    <w:rsid w:val="00EE0A9C"/>
    <w:rsid w:val="00EE2190"/>
    <w:rsid w:val="00EE22D8"/>
    <w:rsid w:val="00EE2513"/>
    <w:rsid w:val="00EE2537"/>
    <w:rsid w:val="00EE25AF"/>
    <w:rsid w:val="00EE2EFD"/>
    <w:rsid w:val="00EE3251"/>
    <w:rsid w:val="00EE34DE"/>
    <w:rsid w:val="00EE3A79"/>
    <w:rsid w:val="00EE49A2"/>
    <w:rsid w:val="00EE4F6B"/>
    <w:rsid w:val="00EE5B70"/>
    <w:rsid w:val="00EE6EC8"/>
    <w:rsid w:val="00EE7776"/>
    <w:rsid w:val="00EF1232"/>
    <w:rsid w:val="00EF1CD6"/>
    <w:rsid w:val="00EF21F9"/>
    <w:rsid w:val="00EF2225"/>
    <w:rsid w:val="00EF2667"/>
    <w:rsid w:val="00EF425D"/>
    <w:rsid w:val="00EF42DF"/>
    <w:rsid w:val="00EF4CF9"/>
    <w:rsid w:val="00EF557D"/>
    <w:rsid w:val="00EF56CA"/>
    <w:rsid w:val="00EF5BCC"/>
    <w:rsid w:val="00EF694A"/>
    <w:rsid w:val="00EF7789"/>
    <w:rsid w:val="00EF7800"/>
    <w:rsid w:val="00EF7AA5"/>
    <w:rsid w:val="00F00060"/>
    <w:rsid w:val="00F00C7B"/>
    <w:rsid w:val="00F01CE2"/>
    <w:rsid w:val="00F023B9"/>
    <w:rsid w:val="00F0244D"/>
    <w:rsid w:val="00F033C0"/>
    <w:rsid w:val="00F0509A"/>
    <w:rsid w:val="00F0517F"/>
    <w:rsid w:val="00F0531C"/>
    <w:rsid w:val="00F057F7"/>
    <w:rsid w:val="00F05B08"/>
    <w:rsid w:val="00F05BF6"/>
    <w:rsid w:val="00F05D33"/>
    <w:rsid w:val="00F05E76"/>
    <w:rsid w:val="00F066C3"/>
    <w:rsid w:val="00F06A9C"/>
    <w:rsid w:val="00F06C4D"/>
    <w:rsid w:val="00F079CA"/>
    <w:rsid w:val="00F103F2"/>
    <w:rsid w:val="00F10970"/>
    <w:rsid w:val="00F109F5"/>
    <w:rsid w:val="00F10E86"/>
    <w:rsid w:val="00F110B3"/>
    <w:rsid w:val="00F12118"/>
    <w:rsid w:val="00F1218B"/>
    <w:rsid w:val="00F12B03"/>
    <w:rsid w:val="00F130B9"/>
    <w:rsid w:val="00F136A0"/>
    <w:rsid w:val="00F13808"/>
    <w:rsid w:val="00F13AC2"/>
    <w:rsid w:val="00F13E26"/>
    <w:rsid w:val="00F141F4"/>
    <w:rsid w:val="00F14912"/>
    <w:rsid w:val="00F14B7A"/>
    <w:rsid w:val="00F1529F"/>
    <w:rsid w:val="00F1553C"/>
    <w:rsid w:val="00F161B4"/>
    <w:rsid w:val="00F1700A"/>
    <w:rsid w:val="00F177A8"/>
    <w:rsid w:val="00F201EF"/>
    <w:rsid w:val="00F202AF"/>
    <w:rsid w:val="00F2040C"/>
    <w:rsid w:val="00F21211"/>
    <w:rsid w:val="00F21709"/>
    <w:rsid w:val="00F217D8"/>
    <w:rsid w:val="00F21B40"/>
    <w:rsid w:val="00F21EB7"/>
    <w:rsid w:val="00F2281E"/>
    <w:rsid w:val="00F22AD2"/>
    <w:rsid w:val="00F22DE0"/>
    <w:rsid w:val="00F232DA"/>
    <w:rsid w:val="00F23429"/>
    <w:rsid w:val="00F234EE"/>
    <w:rsid w:val="00F236FC"/>
    <w:rsid w:val="00F2432B"/>
    <w:rsid w:val="00F24E22"/>
    <w:rsid w:val="00F24FA9"/>
    <w:rsid w:val="00F2552F"/>
    <w:rsid w:val="00F255C7"/>
    <w:rsid w:val="00F25EC0"/>
    <w:rsid w:val="00F26114"/>
    <w:rsid w:val="00F2650B"/>
    <w:rsid w:val="00F27047"/>
    <w:rsid w:val="00F27084"/>
    <w:rsid w:val="00F2734C"/>
    <w:rsid w:val="00F274DB"/>
    <w:rsid w:val="00F30926"/>
    <w:rsid w:val="00F30D35"/>
    <w:rsid w:val="00F31108"/>
    <w:rsid w:val="00F31481"/>
    <w:rsid w:val="00F31F1B"/>
    <w:rsid w:val="00F31F73"/>
    <w:rsid w:val="00F32667"/>
    <w:rsid w:val="00F32EE7"/>
    <w:rsid w:val="00F338FF"/>
    <w:rsid w:val="00F349BE"/>
    <w:rsid w:val="00F34B1A"/>
    <w:rsid w:val="00F35E42"/>
    <w:rsid w:val="00F36B1B"/>
    <w:rsid w:val="00F370CA"/>
    <w:rsid w:val="00F37195"/>
    <w:rsid w:val="00F4028A"/>
    <w:rsid w:val="00F40A49"/>
    <w:rsid w:val="00F41C2A"/>
    <w:rsid w:val="00F4317D"/>
    <w:rsid w:val="00F4383D"/>
    <w:rsid w:val="00F43936"/>
    <w:rsid w:val="00F43A4A"/>
    <w:rsid w:val="00F43D55"/>
    <w:rsid w:val="00F43EEF"/>
    <w:rsid w:val="00F44773"/>
    <w:rsid w:val="00F448BC"/>
    <w:rsid w:val="00F450D2"/>
    <w:rsid w:val="00F45400"/>
    <w:rsid w:val="00F4545E"/>
    <w:rsid w:val="00F45AF3"/>
    <w:rsid w:val="00F45ED9"/>
    <w:rsid w:val="00F46563"/>
    <w:rsid w:val="00F46734"/>
    <w:rsid w:val="00F46A1C"/>
    <w:rsid w:val="00F4707D"/>
    <w:rsid w:val="00F47328"/>
    <w:rsid w:val="00F47570"/>
    <w:rsid w:val="00F47940"/>
    <w:rsid w:val="00F5036B"/>
    <w:rsid w:val="00F503DE"/>
    <w:rsid w:val="00F50493"/>
    <w:rsid w:val="00F50A55"/>
    <w:rsid w:val="00F51453"/>
    <w:rsid w:val="00F5152E"/>
    <w:rsid w:val="00F5249E"/>
    <w:rsid w:val="00F532BA"/>
    <w:rsid w:val="00F537F6"/>
    <w:rsid w:val="00F539DF"/>
    <w:rsid w:val="00F53AAB"/>
    <w:rsid w:val="00F54561"/>
    <w:rsid w:val="00F547BC"/>
    <w:rsid w:val="00F54C26"/>
    <w:rsid w:val="00F54D62"/>
    <w:rsid w:val="00F54FE7"/>
    <w:rsid w:val="00F55606"/>
    <w:rsid w:val="00F55BEC"/>
    <w:rsid w:val="00F56850"/>
    <w:rsid w:val="00F56A76"/>
    <w:rsid w:val="00F57D84"/>
    <w:rsid w:val="00F57E12"/>
    <w:rsid w:val="00F606DA"/>
    <w:rsid w:val="00F60774"/>
    <w:rsid w:val="00F60BFC"/>
    <w:rsid w:val="00F6134D"/>
    <w:rsid w:val="00F614B6"/>
    <w:rsid w:val="00F61665"/>
    <w:rsid w:val="00F61670"/>
    <w:rsid w:val="00F61898"/>
    <w:rsid w:val="00F61E2A"/>
    <w:rsid w:val="00F622B2"/>
    <w:rsid w:val="00F62895"/>
    <w:rsid w:val="00F6295E"/>
    <w:rsid w:val="00F62CBD"/>
    <w:rsid w:val="00F63DDC"/>
    <w:rsid w:val="00F6478D"/>
    <w:rsid w:val="00F649A4"/>
    <w:rsid w:val="00F64D24"/>
    <w:rsid w:val="00F65232"/>
    <w:rsid w:val="00F654E6"/>
    <w:rsid w:val="00F65DF9"/>
    <w:rsid w:val="00F67A23"/>
    <w:rsid w:val="00F70194"/>
    <w:rsid w:val="00F701EE"/>
    <w:rsid w:val="00F705AE"/>
    <w:rsid w:val="00F70EA1"/>
    <w:rsid w:val="00F71298"/>
    <w:rsid w:val="00F71D29"/>
    <w:rsid w:val="00F72D82"/>
    <w:rsid w:val="00F72E0A"/>
    <w:rsid w:val="00F73076"/>
    <w:rsid w:val="00F73669"/>
    <w:rsid w:val="00F73C52"/>
    <w:rsid w:val="00F742D4"/>
    <w:rsid w:val="00F75274"/>
    <w:rsid w:val="00F75437"/>
    <w:rsid w:val="00F75814"/>
    <w:rsid w:val="00F75CEB"/>
    <w:rsid w:val="00F76126"/>
    <w:rsid w:val="00F768AE"/>
    <w:rsid w:val="00F768B1"/>
    <w:rsid w:val="00F76DFD"/>
    <w:rsid w:val="00F77926"/>
    <w:rsid w:val="00F779C1"/>
    <w:rsid w:val="00F801EE"/>
    <w:rsid w:val="00F80B99"/>
    <w:rsid w:val="00F80E21"/>
    <w:rsid w:val="00F81A97"/>
    <w:rsid w:val="00F81E66"/>
    <w:rsid w:val="00F82559"/>
    <w:rsid w:val="00F82C25"/>
    <w:rsid w:val="00F82E2B"/>
    <w:rsid w:val="00F83659"/>
    <w:rsid w:val="00F8535F"/>
    <w:rsid w:val="00F85583"/>
    <w:rsid w:val="00F855D1"/>
    <w:rsid w:val="00F855D7"/>
    <w:rsid w:val="00F85B35"/>
    <w:rsid w:val="00F86A2B"/>
    <w:rsid w:val="00F86F98"/>
    <w:rsid w:val="00F876EC"/>
    <w:rsid w:val="00F90D31"/>
    <w:rsid w:val="00F914C0"/>
    <w:rsid w:val="00F921D2"/>
    <w:rsid w:val="00F926EB"/>
    <w:rsid w:val="00F93016"/>
    <w:rsid w:val="00F9328B"/>
    <w:rsid w:val="00F932A7"/>
    <w:rsid w:val="00F93398"/>
    <w:rsid w:val="00F9380F"/>
    <w:rsid w:val="00F94346"/>
    <w:rsid w:val="00F94FFA"/>
    <w:rsid w:val="00F9513E"/>
    <w:rsid w:val="00F95378"/>
    <w:rsid w:val="00F95BE9"/>
    <w:rsid w:val="00F95C64"/>
    <w:rsid w:val="00F95EC1"/>
    <w:rsid w:val="00F96E57"/>
    <w:rsid w:val="00F96F8A"/>
    <w:rsid w:val="00F97191"/>
    <w:rsid w:val="00F974BA"/>
    <w:rsid w:val="00F975CD"/>
    <w:rsid w:val="00F97F8C"/>
    <w:rsid w:val="00FA02F3"/>
    <w:rsid w:val="00FA04A3"/>
    <w:rsid w:val="00FA0D1C"/>
    <w:rsid w:val="00FA11FF"/>
    <w:rsid w:val="00FA1296"/>
    <w:rsid w:val="00FA170A"/>
    <w:rsid w:val="00FA274C"/>
    <w:rsid w:val="00FA30DF"/>
    <w:rsid w:val="00FA3429"/>
    <w:rsid w:val="00FA34D6"/>
    <w:rsid w:val="00FA34FC"/>
    <w:rsid w:val="00FA371E"/>
    <w:rsid w:val="00FA391F"/>
    <w:rsid w:val="00FA42EC"/>
    <w:rsid w:val="00FA48AC"/>
    <w:rsid w:val="00FA5EBA"/>
    <w:rsid w:val="00FA7254"/>
    <w:rsid w:val="00FA78DB"/>
    <w:rsid w:val="00FA7975"/>
    <w:rsid w:val="00FA7DAB"/>
    <w:rsid w:val="00FB0B80"/>
    <w:rsid w:val="00FB0DED"/>
    <w:rsid w:val="00FB100F"/>
    <w:rsid w:val="00FB1695"/>
    <w:rsid w:val="00FB238A"/>
    <w:rsid w:val="00FB2683"/>
    <w:rsid w:val="00FB28B8"/>
    <w:rsid w:val="00FB2F3C"/>
    <w:rsid w:val="00FB36AD"/>
    <w:rsid w:val="00FB4246"/>
    <w:rsid w:val="00FB425B"/>
    <w:rsid w:val="00FB4B0B"/>
    <w:rsid w:val="00FB4E66"/>
    <w:rsid w:val="00FB4EED"/>
    <w:rsid w:val="00FB4F03"/>
    <w:rsid w:val="00FB52CA"/>
    <w:rsid w:val="00FB6140"/>
    <w:rsid w:val="00FB61BC"/>
    <w:rsid w:val="00FB6987"/>
    <w:rsid w:val="00FB6BBC"/>
    <w:rsid w:val="00FB6EDD"/>
    <w:rsid w:val="00FC0B69"/>
    <w:rsid w:val="00FC0E25"/>
    <w:rsid w:val="00FC16DC"/>
    <w:rsid w:val="00FC255A"/>
    <w:rsid w:val="00FC3DBE"/>
    <w:rsid w:val="00FC3E31"/>
    <w:rsid w:val="00FC45E4"/>
    <w:rsid w:val="00FC4769"/>
    <w:rsid w:val="00FC47C0"/>
    <w:rsid w:val="00FC4D59"/>
    <w:rsid w:val="00FC5D06"/>
    <w:rsid w:val="00FC652D"/>
    <w:rsid w:val="00FC6970"/>
    <w:rsid w:val="00FC731B"/>
    <w:rsid w:val="00FC75B6"/>
    <w:rsid w:val="00FC7BAF"/>
    <w:rsid w:val="00FD0C5C"/>
    <w:rsid w:val="00FD14F8"/>
    <w:rsid w:val="00FD16EF"/>
    <w:rsid w:val="00FD1DCD"/>
    <w:rsid w:val="00FD25E8"/>
    <w:rsid w:val="00FD26DE"/>
    <w:rsid w:val="00FD29A4"/>
    <w:rsid w:val="00FD2A17"/>
    <w:rsid w:val="00FD2AD8"/>
    <w:rsid w:val="00FD2F58"/>
    <w:rsid w:val="00FD39F9"/>
    <w:rsid w:val="00FD4320"/>
    <w:rsid w:val="00FD4818"/>
    <w:rsid w:val="00FD481B"/>
    <w:rsid w:val="00FD518F"/>
    <w:rsid w:val="00FD528A"/>
    <w:rsid w:val="00FD5321"/>
    <w:rsid w:val="00FD53C2"/>
    <w:rsid w:val="00FD57F9"/>
    <w:rsid w:val="00FD5813"/>
    <w:rsid w:val="00FD5B65"/>
    <w:rsid w:val="00FD62CB"/>
    <w:rsid w:val="00FD6A8F"/>
    <w:rsid w:val="00FD76E2"/>
    <w:rsid w:val="00FD7BED"/>
    <w:rsid w:val="00FE067A"/>
    <w:rsid w:val="00FE0BD5"/>
    <w:rsid w:val="00FE0F39"/>
    <w:rsid w:val="00FE0F47"/>
    <w:rsid w:val="00FE0F5C"/>
    <w:rsid w:val="00FE1600"/>
    <w:rsid w:val="00FE1881"/>
    <w:rsid w:val="00FE222F"/>
    <w:rsid w:val="00FE23BA"/>
    <w:rsid w:val="00FE242E"/>
    <w:rsid w:val="00FE2FDB"/>
    <w:rsid w:val="00FE3645"/>
    <w:rsid w:val="00FE3713"/>
    <w:rsid w:val="00FE3798"/>
    <w:rsid w:val="00FE40AA"/>
    <w:rsid w:val="00FE464C"/>
    <w:rsid w:val="00FE465A"/>
    <w:rsid w:val="00FE46B8"/>
    <w:rsid w:val="00FE4C28"/>
    <w:rsid w:val="00FE4E9F"/>
    <w:rsid w:val="00FE56D9"/>
    <w:rsid w:val="00FE5FFE"/>
    <w:rsid w:val="00FE6456"/>
    <w:rsid w:val="00FE773D"/>
    <w:rsid w:val="00FE7DA3"/>
    <w:rsid w:val="00FE7FF4"/>
    <w:rsid w:val="00FF0377"/>
    <w:rsid w:val="00FF05DB"/>
    <w:rsid w:val="00FF0D4C"/>
    <w:rsid w:val="00FF150E"/>
    <w:rsid w:val="00FF25F2"/>
    <w:rsid w:val="00FF29F9"/>
    <w:rsid w:val="00FF3340"/>
    <w:rsid w:val="00FF33D1"/>
    <w:rsid w:val="00FF38C1"/>
    <w:rsid w:val="00FF38EF"/>
    <w:rsid w:val="00FF3F4D"/>
    <w:rsid w:val="00FF4441"/>
    <w:rsid w:val="00FF5D1A"/>
    <w:rsid w:val="00FF630A"/>
    <w:rsid w:val="00FF6CA4"/>
    <w:rsid w:val="00FF6E0C"/>
    <w:rsid w:val="00FF6EA5"/>
    <w:rsid w:val="00FF77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C425C10-3B0A-4449-98E8-80A1DE52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49D0"/>
    <w:rPr>
      <w:sz w:val="24"/>
      <w:szCs w:val="24"/>
    </w:rPr>
  </w:style>
  <w:style w:type="paragraph" w:styleId="10">
    <w:name w:val="heading 1"/>
    <w:basedOn w:val="a"/>
    <w:next w:val="a"/>
    <w:link w:val="11"/>
    <w:qFormat/>
    <w:rsid w:val="002049D0"/>
    <w:pPr>
      <w:keepNext/>
      <w:spacing w:before="120" w:after="120"/>
      <w:jc w:val="center"/>
      <w:outlineLvl w:val="0"/>
    </w:pPr>
    <w:rPr>
      <w:b/>
      <w:kern w:val="28"/>
      <w:sz w:val="28"/>
      <w:szCs w:val="20"/>
    </w:rPr>
  </w:style>
  <w:style w:type="paragraph" w:styleId="20">
    <w:name w:val="heading 2"/>
    <w:basedOn w:val="a"/>
    <w:next w:val="a"/>
    <w:link w:val="21"/>
    <w:qFormat/>
    <w:rsid w:val="002049D0"/>
    <w:pPr>
      <w:keepNext/>
      <w:jc w:val="both"/>
      <w:outlineLvl w:val="1"/>
    </w:pPr>
    <w:rPr>
      <w:rFonts w:cs="Arial"/>
      <w:bCs/>
      <w:iCs/>
      <w:szCs w:val="28"/>
    </w:rPr>
  </w:style>
  <w:style w:type="paragraph" w:styleId="30">
    <w:name w:val="heading 3"/>
    <w:basedOn w:val="a"/>
    <w:next w:val="a"/>
    <w:link w:val="31"/>
    <w:uiPriority w:val="9"/>
    <w:qFormat/>
    <w:rsid w:val="00AD2D91"/>
    <w:pPr>
      <w:keepNext/>
      <w:spacing w:before="240" w:after="60"/>
      <w:outlineLvl w:val="2"/>
    </w:pPr>
    <w:rPr>
      <w:rFonts w:ascii="Arial" w:hAnsi="Arial" w:cs="Arial"/>
      <w:b/>
      <w:bCs/>
      <w:sz w:val="26"/>
      <w:szCs w:val="26"/>
    </w:rPr>
  </w:style>
  <w:style w:type="paragraph" w:styleId="4">
    <w:name w:val="heading 4"/>
    <w:basedOn w:val="a"/>
    <w:next w:val="a"/>
    <w:link w:val="40"/>
    <w:qFormat/>
    <w:rsid w:val="004D18FF"/>
    <w:pPr>
      <w:keepNext/>
      <w:spacing w:before="240" w:after="60"/>
      <w:outlineLvl w:val="3"/>
    </w:pPr>
    <w:rPr>
      <w:b/>
      <w:bCs/>
      <w:sz w:val="28"/>
      <w:szCs w:val="28"/>
    </w:rPr>
  </w:style>
  <w:style w:type="paragraph" w:styleId="5">
    <w:name w:val="heading 5"/>
    <w:basedOn w:val="a"/>
    <w:next w:val="a"/>
    <w:link w:val="50"/>
    <w:qFormat/>
    <w:rsid w:val="006C322A"/>
    <w:pPr>
      <w:keepNext/>
      <w:keepLines/>
      <w:widowControl w:val="0"/>
      <w:suppressAutoHyphens/>
      <w:overflowPunct w:val="0"/>
      <w:autoSpaceDE w:val="0"/>
      <w:autoSpaceDN w:val="0"/>
      <w:adjustRightInd w:val="0"/>
      <w:ind w:left="378" w:hanging="284"/>
      <w:jc w:val="both"/>
      <w:textAlignment w:val="baseline"/>
      <w:outlineLvl w:val="4"/>
    </w:pPr>
    <w:rPr>
      <w:b/>
      <w:sz w:val="28"/>
      <w:szCs w:val="20"/>
    </w:rPr>
  </w:style>
  <w:style w:type="paragraph" w:styleId="6">
    <w:name w:val="heading 6"/>
    <w:basedOn w:val="a"/>
    <w:link w:val="60"/>
    <w:uiPriority w:val="9"/>
    <w:qFormat/>
    <w:rsid w:val="006C322A"/>
    <w:pPr>
      <w:spacing w:before="100" w:beforeAutospacing="1" w:after="100" w:afterAutospacing="1"/>
      <w:jc w:val="both"/>
      <w:outlineLvl w:val="5"/>
    </w:pPr>
    <w:rPr>
      <w:b/>
      <w:bCs/>
      <w:sz w:val="15"/>
      <w:szCs w:val="15"/>
    </w:rPr>
  </w:style>
  <w:style w:type="paragraph" w:styleId="7">
    <w:name w:val="heading 7"/>
    <w:basedOn w:val="a"/>
    <w:link w:val="70"/>
    <w:uiPriority w:val="9"/>
    <w:qFormat/>
    <w:rsid w:val="006C322A"/>
    <w:pPr>
      <w:spacing w:before="100" w:beforeAutospacing="1" w:after="100" w:afterAutospacing="1"/>
      <w:jc w:val="both"/>
      <w:outlineLvl w:val="6"/>
    </w:pPr>
  </w:style>
  <w:style w:type="paragraph" w:styleId="9">
    <w:name w:val="heading 9"/>
    <w:basedOn w:val="a"/>
    <w:link w:val="90"/>
    <w:uiPriority w:val="9"/>
    <w:qFormat/>
    <w:rsid w:val="006C322A"/>
    <w:pPr>
      <w:spacing w:before="100" w:beforeAutospacing="1" w:after="100" w:afterAutospacing="1"/>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F234EE"/>
    <w:rPr>
      <w:color w:val="0000FF"/>
      <w:u w:val="single"/>
    </w:rPr>
  </w:style>
  <w:style w:type="character" w:styleId="a4">
    <w:name w:val="FollowedHyperlink"/>
    <w:uiPriority w:val="99"/>
    <w:rsid w:val="00F234EE"/>
    <w:rPr>
      <w:color w:val="800080"/>
      <w:u w:val="single"/>
    </w:rPr>
  </w:style>
  <w:style w:type="paragraph" w:customStyle="1" w:styleId="font5">
    <w:name w:val="font5"/>
    <w:basedOn w:val="a"/>
    <w:rsid w:val="00F234EE"/>
    <w:pPr>
      <w:spacing w:before="100" w:beforeAutospacing="1" w:after="100" w:afterAutospacing="1"/>
    </w:pPr>
    <w:rPr>
      <w:b/>
      <w:bCs/>
      <w:color w:val="000000"/>
      <w:sz w:val="20"/>
      <w:szCs w:val="20"/>
    </w:rPr>
  </w:style>
  <w:style w:type="paragraph" w:customStyle="1" w:styleId="font6">
    <w:name w:val="font6"/>
    <w:basedOn w:val="a"/>
    <w:rsid w:val="00F234EE"/>
    <w:pPr>
      <w:spacing w:before="100" w:beforeAutospacing="1" w:after="100" w:afterAutospacing="1"/>
    </w:pPr>
    <w:rPr>
      <w:sz w:val="20"/>
      <w:szCs w:val="20"/>
    </w:rPr>
  </w:style>
  <w:style w:type="paragraph" w:customStyle="1" w:styleId="xl24">
    <w:name w:val="xl24"/>
    <w:basedOn w:val="a"/>
    <w:rsid w:val="00F234EE"/>
    <w:pPr>
      <w:spacing w:before="100" w:beforeAutospacing="1" w:after="100" w:afterAutospacing="1"/>
    </w:pPr>
    <w:rPr>
      <w:b/>
      <w:bCs/>
    </w:rPr>
  </w:style>
  <w:style w:type="paragraph" w:customStyle="1" w:styleId="xl25">
    <w:name w:val="xl25"/>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rPr>
  </w:style>
  <w:style w:type="paragraph" w:customStyle="1" w:styleId="xl26">
    <w:name w:val="xl2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7">
    <w:name w:val="xl27"/>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sz w:val="18"/>
      <w:szCs w:val="18"/>
    </w:rPr>
  </w:style>
  <w:style w:type="paragraph" w:customStyle="1" w:styleId="xl28">
    <w:name w:val="xl28"/>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29">
    <w:name w:val="xl29"/>
    <w:basedOn w:val="a"/>
    <w:rsid w:val="00F234EE"/>
    <w:pPr>
      <w:spacing w:before="100" w:beforeAutospacing="1" w:after="100" w:afterAutospacing="1"/>
    </w:pPr>
  </w:style>
  <w:style w:type="paragraph" w:customStyle="1" w:styleId="xl30">
    <w:name w:val="xl30"/>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000000"/>
    </w:rPr>
  </w:style>
  <w:style w:type="paragraph" w:customStyle="1" w:styleId="xl31">
    <w:name w:val="xl31"/>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2">
    <w:name w:val="xl32"/>
    <w:basedOn w:val="a"/>
    <w:rsid w:val="00F234EE"/>
    <w:pPr>
      <w:pBdr>
        <w:top w:val="single" w:sz="4" w:space="0" w:color="auto"/>
        <w:left w:val="single" w:sz="4" w:space="27" w:color="auto"/>
        <w:bottom w:val="single" w:sz="4" w:space="0" w:color="auto"/>
        <w:right w:val="single" w:sz="4" w:space="0" w:color="auto"/>
      </w:pBdr>
      <w:spacing w:before="100" w:beforeAutospacing="1" w:after="100" w:afterAutospacing="1"/>
      <w:ind w:firstLineChars="300" w:firstLine="300"/>
    </w:pPr>
    <w:rPr>
      <w:color w:val="000000"/>
    </w:rPr>
  </w:style>
  <w:style w:type="paragraph" w:customStyle="1" w:styleId="xl33">
    <w:name w:val="xl33"/>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rPr>
  </w:style>
  <w:style w:type="paragraph" w:customStyle="1" w:styleId="xl34">
    <w:name w:val="xl34"/>
    <w:basedOn w:val="a"/>
    <w:rsid w:val="00F234EE"/>
    <w:pPr>
      <w:spacing w:before="100" w:beforeAutospacing="1" w:after="100" w:afterAutospacing="1"/>
    </w:pPr>
    <w:rPr>
      <w:b/>
      <w:bCs/>
    </w:rPr>
  </w:style>
  <w:style w:type="paragraph" w:customStyle="1" w:styleId="xl35">
    <w:name w:val="xl35"/>
    <w:basedOn w:val="a"/>
    <w:rsid w:val="00F234EE"/>
    <w:pPr>
      <w:spacing w:before="100" w:beforeAutospacing="1" w:after="100" w:afterAutospacing="1"/>
      <w:jc w:val="center"/>
    </w:pPr>
    <w:rPr>
      <w:color w:val="000000"/>
    </w:rPr>
  </w:style>
  <w:style w:type="paragraph" w:customStyle="1" w:styleId="xl36">
    <w:name w:val="xl36"/>
    <w:basedOn w:val="a"/>
    <w:rsid w:val="00F234EE"/>
    <w:pPr>
      <w:spacing w:before="100" w:beforeAutospacing="1" w:after="100" w:afterAutospacing="1"/>
    </w:pPr>
    <w:rPr>
      <w:color w:val="000000"/>
    </w:rPr>
  </w:style>
  <w:style w:type="paragraph" w:customStyle="1" w:styleId="xl37">
    <w:name w:val="xl37"/>
    <w:basedOn w:val="a"/>
    <w:rsid w:val="00F234EE"/>
    <w:pPr>
      <w:spacing w:before="100" w:beforeAutospacing="1" w:after="100" w:afterAutospacing="1"/>
    </w:pPr>
    <w:rPr>
      <w:b/>
      <w:bCs/>
    </w:rPr>
  </w:style>
  <w:style w:type="paragraph" w:customStyle="1" w:styleId="xl38">
    <w:name w:val="xl38"/>
    <w:basedOn w:val="a"/>
    <w:rsid w:val="00F234EE"/>
    <w:pPr>
      <w:spacing w:before="100" w:beforeAutospacing="1" w:after="100" w:afterAutospacing="1"/>
    </w:pPr>
  </w:style>
  <w:style w:type="paragraph" w:customStyle="1" w:styleId="xl39">
    <w:name w:val="xl39"/>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40">
    <w:name w:val="xl40"/>
    <w:basedOn w:val="a"/>
    <w:rsid w:val="00F234EE"/>
    <w:pPr>
      <w:spacing w:before="100" w:beforeAutospacing="1" w:after="100" w:afterAutospacing="1"/>
      <w:jc w:val="right"/>
    </w:pPr>
  </w:style>
  <w:style w:type="paragraph" w:customStyle="1" w:styleId="xl41">
    <w:name w:val="xl41"/>
    <w:basedOn w:val="a"/>
    <w:rsid w:val="00F234EE"/>
    <w:pPr>
      <w:spacing w:before="100" w:beforeAutospacing="1" w:after="100" w:afterAutospacing="1"/>
      <w:jc w:val="center"/>
    </w:pPr>
    <w:rPr>
      <w:b/>
      <w:bCs/>
      <w:sz w:val="28"/>
      <w:szCs w:val="28"/>
    </w:rPr>
  </w:style>
  <w:style w:type="paragraph" w:customStyle="1" w:styleId="xl42">
    <w:name w:val="xl42"/>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43">
    <w:name w:val="xl43"/>
    <w:basedOn w:val="a"/>
    <w:rsid w:val="00F234EE"/>
    <w:pPr>
      <w:spacing w:before="100" w:beforeAutospacing="1" w:after="100" w:afterAutospacing="1"/>
    </w:pPr>
    <w:rPr>
      <w:b/>
      <w:bCs/>
      <w:sz w:val="28"/>
      <w:szCs w:val="28"/>
    </w:rPr>
  </w:style>
  <w:style w:type="paragraph" w:customStyle="1" w:styleId="xl44">
    <w:name w:val="xl44"/>
    <w:basedOn w:val="a"/>
    <w:rsid w:val="00F234EE"/>
    <w:pPr>
      <w:pBdr>
        <w:top w:val="single" w:sz="4" w:space="0" w:color="auto"/>
        <w:left w:val="single" w:sz="4" w:space="0" w:color="auto"/>
        <w:right w:val="single" w:sz="4" w:space="0" w:color="auto"/>
      </w:pBdr>
      <w:spacing w:before="100" w:beforeAutospacing="1" w:after="100" w:afterAutospacing="1"/>
    </w:pPr>
    <w:rPr>
      <w:color w:val="000000"/>
    </w:rPr>
  </w:style>
  <w:style w:type="paragraph" w:customStyle="1" w:styleId="xl45">
    <w:name w:val="xl45"/>
    <w:basedOn w:val="a"/>
    <w:rsid w:val="00F234EE"/>
    <w:pPr>
      <w:pBdr>
        <w:top w:val="single" w:sz="4" w:space="0" w:color="auto"/>
        <w:left w:val="single" w:sz="4" w:space="0" w:color="auto"/>
        <w:right w:val="single" w:sz="4" w:space="0" w:color="auto"/>
      </w:pBdr>
      <w:spacing w:before="100" w:beforeAutospacing="1" w:after="100" w:afterAutospacing="1"/>
      <w:jc w:val="center"/>
    </w:pPr>
    <w:rPr>
      <w:color w:val="000000"/>
    </w:rPr>
  </w:style>
  <w:style w:type="paragraph" w:customStyle="1" w:styleId="xl46">
    <w:name w:val="xl4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47">
    <w:name w:val="xl47"/>
    <w:basedOn w:val="a"/>
    <w:rsid w:val="00F234EE"/>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48">
    <w:name w:val="xl48"/>
    <w:basedOn w:val="a"/>
    <w:rsid w:val="00F234EE"/>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49">
    <w:name w:val="xl49"/>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50">
    <w:name w:val="xl50"/>
    <w:basedOn w:val="a"/>
    <w:rsid w:val="00F234EE"/>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51">
    <w:name w:val="xl51"/>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52">
    <w:name w:val="xl52"/>
    <w:basedOn w:val="a"/>
    <w:rsid w:val="00F234EE"/>
    <w:pPr>
      <w:spacing w:before="100" w:beforeAutospacing="1" w:after="100" w:afterAutospacing="1"/>
      <w:jc w:val="center"/>
    </w:pPr>
    <w:rPr>
      <w:b/>
      <w:bCs/>
      <w:color w:val="000000"/>
    </w:rPr>
  </w:style>
  <w:style w:type="paragraph" w:customStyle="1" w:styleId="xl53">
    <w:name w:val="xl53"/>
    <w:basedOn w:val="a"/>
    <w:rsid w:val="00F234EE"/>
    <w:pPr>
      <w:spacing w:before="100" w:beforeAutospacing="1" w:after="100" w:afterAutospacing="1"/>
    </w:pPr>
    <w:rPr>
      <w:b/>
      <w:bCs/>
      <w:color w:val="000000"/>
    </w:rPr>
  </w:style>
  <w:style w:type="paragraph" w:customStyle="1" w:styleId="xl54">
    <w:name w:val="xl54"/>
    <w:basedOn w:val="a"/>
    <w:rsid w:val="00F234EE"/>
    <w:pPr>
      <w:spacing w:before="100" w:beforeAutospacing="1" w:after="100" w:afterAutospacing="1"/>
    </w:pPr>
  </w:style>
  <w:style w:type="paragraph" w:customStyle="1" w:styleId="xl55">
    <w:name w:val="xl55"/>
    <w:basedOn w:val="a"/>
    <w:rsid w:val="00F234EE"/>
    <w:pPr>
      <w:spacing w:before="100" w:beforeAutospacing="1" w:after="100" w:afterAutospacing="1"/>
    </w:pPr>
  </w:style>
  <w:style w:type="paragraph" w:customStyle="1" w:styleId="xl56">
    <w:name w:val="xl5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rPr>
  </w:style>
  <w:style w:type="paragraph" w:customStyle="1" w:styleId="xl57">
    <w:name w:val="xl57"/>
    <w:basedOn w:val="a"/>
    <w:rsid w:val="00F234EE"/>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58">
    <w:name w:val="xl58"/>
    <w:basedOn w:val="a"/>
    <w:rsid w:val="00F234EE"/>
    <w:pPr>
      <w:pBdr>
        <w:top w:val="single" w:sz="4" w:space="0" w:color="auto"/>
        <w:bottom w:val="single" w:sz="4" w:space="0" w:color="auto"/>
        <w:right w:val="single" w:sz="4" w:space="0" w:color="auto"/>
      </w:pBdr>
      <w:shd w:val="clear" w:color="auto" w:fill="FFFF00"/>
      <w:spacing w:before="100" w:beforeAutospacing="1" w:after="100" w:afterAutospacing="1"/>
      <w:jc w:val="center"/>
    </w:pPr>
    <w:rPr>
      <w:color w:val="000000"/>
    </w:rPr>
  </w:style>
  <w:style w:type="paragraph" w:customStyle="1" w:styleId="xl59">
    <w:name w:val="xl59"/>
    <w:basedOn w:val="a"/>
    <w:rsid w:val="00F234EE"/>
    <w:pPr>
      <w:spacing w:before="100" w:beforeAutospacing="1" w:after="100" w:afterAutospacing="1"/>
      <w:textAlignment w:val="top"/>
    </w:pPr>
    <w:rPr>
      <w:b/>
      <w:bCs/>
    </w:rPr>
  </w:style>
  <w:style w:type="paragraph" w:customStyle="1" w:styleId="xl60">
    <w:name w:val="xl60"/>
    <w:basedOn w:val="a"/>
    <w:rsid w:val="00F234EE"/>
    <w:pPr>
      <w:spacing w:before="100" w:beforeAutospacing="1" w:after="100" w:afterAutospacing="1"/>
    </w:pPr>
    <w:rPr>
      <w:b/>
      <w:bCs/>
    </w:rPr>
  </w:style>
  <w:style w:type="paragraph" w:customStyle="1" w:styleId="xl61">
    <w:name w:val="xl61"/>
    <w:basedOn w:val="a"/>
    <w:rsid w:val="00F234EE"/>
    <w:pPr>
      <w:spacing w:before="100" w:beforeAutospacing="1" w:after="100" w:afterAutospacing="1"/>
      <w:jc w:val="center"/>
    </w:pPr>
    <w:rPr>
      <w:b/>
      <w:bCs/>
    </w:rPr>
  </w:style>
  <w:style w:type="paragraph" w:customStyle="1" w:styleId="xl62">
    <w:name w:val="xl62"/>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63">
    <w:name w:val="xl63"/>
    <w:basedOn w:val="a"/>
    <w:rsid w:val="00F234EE"/>
    <w:pPr>
      <w:pBdr>
        <w:top w:val="single" w:sz="4" w:space="0" w:color="auto"/>
        <w:left w:val="single" w:sz="4" w:space="0" w:color="auto"/>
        <w:bottom w:val="single" w:sz="4" w:space="0" w:color="auto"/>
      </w:pBdr>
      <w:spacing w:before="100" w:beforeAutospacing="1" w:after="100" w:afterAutospacing="1"/>
    </w:pPr>
    <w:rPr>
      <w:color w:val="000000"/>
    </w:rPr>
  </w:style>
  <w:style w:type="paragraph" w:customStyle="1" w:styleId="xl64">
    <w:name w:val="xl64"/>
    <w:basedOn w:val="a"/>
    <w:rsid w:val="00F234EE"/>
    <w:pPr>
      <w:pBdr>
        <w:top w:val="single" w:sz="4" w:space="0" w:color="auto"/>
        <w:bottom w:val="single" w:sz="4" w:space="0" w:color="auto"/>
      </w:pBdr>
      <w:spacing w:before="100" w:beforeAutospacing="1" w:after="100" w:afterAutospacing="1"/>
    </w:pPr>
    <w:rPr>
      <w:color w:val="000000"/>
    </w:rPr>
  </w:style>
  <w:style w:type="paragraph" w:customStyle="1" w:styleId="xl65">
    <w:name w:val="xl65"/>
    <w:basedOn w:val="a"/>
    <w:rsid w:val="00F234EE"/>
    <w:pPr>
      <w:pBdr>
        <w:top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66">
    <w:name w:val="xl66"/>
    <w:basedOn w:val="a"/>
    <w:rsid w:val="00F234EE"/>
    <w:pPr>
      <w:pBdr>
        <w:top w:val="single" w:sz="4" w:space="0" w:color="auto"/>
        <w:left w:val="single" w:sz="4" w:space="0" w:color="auto"/>
        <w:bottom w:val="single" w:sz="4" w:space="0" w:color="auto"/>
      </w:pBdr>
      <w:spacing w:before="100" w:beforeAutospacing="1" w:after="100" w:afterAutospacing="1"/>
      <w:jc w:val="center"/>
      <w:textAlignment w:val="center"/>
    </w:pPr>
    <w:rPr>
      <w:b/>
      <w:bCs/>
      <w:color w:val="000000"/>
    </w:rPr>
  </w:style>
  <w:style w:type="paragraph" w:customStyle="1" w:styleId="xl67">
    <w:name w:val="xl67"/>
    <w:basedOn w:val="a"/>
    <w:rsid w:val="00F234EE"/>
    <w:pPr>
      <w:pBdr>
        <w:top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68">
    <w:name w:val="xl68"/>
    <w:basedOn w:val="a"/>
    <w:rsid w:val="00F234EE"/>
    <w:pPr>
      <w:spacing w:before="100" w:beforeAutospacing="1" w:after="100" w:afterAutospacing="1"/>
      <w:jc w:val="center"/>
    </w:pPr>
    <w:rPr>
      <w:b/>
      <w:bCs/>
    </w:rPr>
  </w:style>
  <w:style w:type="paragraph" w:customStyle="1" w:styleId="xl69">
    <w:name w:val="xl69"/>
    <w:basedOn w:val="a"/>
    <w:rsid w:val="00F234EE"/>
    <w:pPr>
      <w:pBdr>
        <w:top w:val="single" w:sz="4" w:space="0" w:color="auto"/>
        <w:left w:val="single" w:sz="4" w:space="0" w:color="auto"/>
        <w:bottom w:val="single" w:sz="4" w:space="0" w:color="auto"/>
      </w:pBdr>
      <w:spacing w:before="100" w:beforeAutospacing="1" w:after="100" w:afterAutospacing="1"/>
      <w:textAlignment w:val="top"/>
    </w:pPr>
    <w:rPr>
      <w:color w:val="000000"/>
    </w:rPr>
  </w:style>
  <w:style w:type="paragraph" w:customStyle="1" w:styleId="xl70">
    <w:name w:val="xl70"/>
    <w:basedOn w:val="a"/>
    <w:rsid w:val="00F234EE"/>
    <w:pPr>
      <w:pBdr>
        <w:top w:val="single" w:sz="4" w:space="0" w:color="auto"/>
        <w:bottom w:val="single" w:sz="4" w:space="0" w:color="auto"/>
      </w:pBdr>
      <w:spacing w:before="100" w:beforeAutospacing="1" w:after="100" w:afterAutospacing="1"/>
      <w:textAlignment w:val="top"/>
    </w:pPr>
    <w:rPr>
      <w:color w:val="000000"/>
    </w:rPr>
  </w:style>
  <w:style w:type="paragraph" w:customStyle="1" w:styleId="xl71">
    <w:name w:val="xl71"/>
    <w:basedOn w:val="a"/>
    <w:rsid w:val="00F234EE"/>
    <w:pPr>
      <w:pBdr>
        <w:top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72">
    <w:name w:val="xl72"/>
    <w:basedOn w:val="a"/>
    <w:rsid w:val="00F234EE"/>
    <w:pPr>
      <w:spacing w:before="100" w:beforeAutospacing="1" w:after="100" w:afterAutospacing="1"/>
      <w:textAlignment w:val="top"/>
    </w:pPr>
    <w:rPr>
      <w:b/>
      <w:bCs/>
      <w:sz w:val="28"/>
      <w:szCs w:val="28"/>
    </w:rPr>
  </w:style>
  <w:style w:type="paragraph" w:styleId="a5">
    <w:name w:val="footer"/>
    <w:basedOn w:val="a"/>
    <w:link w:val="a6"/>
    <w:uiPriority w:val="99"/>
    <w:rsid w:val="004D18FF"/>
    <w:pPr>
      <w:tabs>
        <w:tab w:val="center" w:pos="4677"/>
        <w:tab w:val="right" w:pos="9355"/>
      </w:tabs>
    </w:pPr>
  </w:style>
  <w:style w:type="character" w:customStyle="1" w:styleId="a6">
    <w:name w:val="Нижний колонтитул Знак"/>
    <w:link w:val="a5"/>
    <w:uiPriority w:val="99"/>
    <w:rsid w:val="005B74CD"/>
    <w:rPr>
      <w:sz w:val="24"/>
      <w:szCs w:val="24"/>
    </w:rPr>
  </w:style>
  <w:style w:type="character" w:styleId="a7">
    <w:name w:val="page number"/>
    <w:basedOn w:val="a0"/>
    <w:rsid w:val="004D18FF"/>
  </w:style>
  <w:style w:type="paragraph" w:customStyle="1" w:styleId="22">
    <w:name w:val="Техчасть2"/>
    <w:basedOn w:val="a"/>
    <w:link w:val="23"/>
    <w:rsid w:val="004D18FF"/>
    <w:pPr>
      <w:tabs>
        <w:tab w:val="left" w:pos="284"/>
        <w:tab w:val="left" w:pos="567"/>
        <w:tab w:val="left" w:pos="851"/>
      </w:tabs>
      <w:ind w:firstLine="284"/>
      <w:jc w:val="both"/>
    </w:pPr>
    <w:rPr>
      <w:sz w:val="20"/>
      <w:szCs w:val="20"/>
    </w:rPr>
  </w:style>
  <w:style w:type="character" w:customStyle="1" w:styleId="23">
    <w:name w:val="Техчасть2 Знак"/>
    <w:link w:val="22"/>
    <w:rsid w:val="004D18FF"/>
    <w:rPr>
      <w:lang w:val="ru-RU" w:eastAsia="ru-RU" w:bidi="ar-SA"/>
    </w:rPr>
  </w:style>
  <w:style w:type="paragraph" w:customStyle="1" w:styleId="01">
    <w:name w:val="Техчасть01"/>
    <w:basedOn w:val="a"/>
    <w:rsid w:val="004D18FF"/>
    <w:pPr>
      <w:tabs>
        <w:tab w:val="left" w:pos="567"/>
      </w:tabs>
      <w:ind w:firstLine="284"/>
      <w:jc w:val="center"/>
    </w:pPr>
    <w:rPr>
      <w:b/>
      <w:szCs w:val="20"/>
    </w:rPr>
  </w:style>
  <w:style w:type="paragraph" w:customStyle="1" w:styleId="1hj">
    <w:name w:val="Стиль1hj"/>
    <w:basedOn w:val="a"/>
    <w:uiPriority w:val="99"/>
    <w:rsid w:val="004D18FF"/>
    <w:pPr>
      <w:jc w:val="center"/>
    </w:pPr>
    <w:rPr>
      <w:b/>
      <w:szCs w:val="20"/>
    </w:rPr>
  </w:style>
  <w:style w:type="paragraph" w:customStyle="1" w:styleId="41">
    <w:name w:val="Заголовок 4 ОП"/>
    <w:basedOn w:val="4"/>
    <w:uiPriority w:val="99"/>
    <w:rsid w:val="004D18FF"/>
    <w:pPr>
      <w:spacing w:before="120" w:after="0"/>
      <w:jc w:val="center"/>
    </w:pPr>
    <w:rPr>
      <w:bCs w:val="0"/>
      <w:sz w:val="24"/>
      <w:szCs w:val="20"/>
    </w:rPr>
  </w:style>
  <w:style w:type="table" w:styleId="a8">
    <w:name w:val="Table Grid"/>
    <w:basedOn w:val="a1"/>
    <w:uiPriority w:val="59"/>
    <w:rsid w:val="004D1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rsid w:val="004D18FF"/>
    <w:rPr>
      <w:rFonts w:ascii="Tahoma" w:hAnsi="Tahoma" w:cs="Tahoma"/>
      <w:sz w:val="16"/>
      <w:szCs w:val="16"/>
    </w:rPr>
  </w:style>
  <w:style w:type="character" w:customStyle="1" w:styleId="FontStyle188">
    <w:name w:val="Font Style188"/>
    <w:rsid w:val="00F22AD2"/>
    <w:rPr>
      <w:rFonts w:ascii="Times New Roman" w:hAnsi="Times New Roman" w:cs="Times New Roman"/>
      <w:sz w:val="16"/>
      <w:szCs w:val="16"/>
    </w:rPr>
  </w:style>
  <w:style w:type="paragraph" w:styleId="ab">
    <w:name w:val="header"/>
    <w:basedOn w:val="a"/>
    <w:link w:val="ac"/>
    <w:uiPriority w:val="99"/>
    <w:rsid w:val="00702918"/>
    <w:pPr>
      <w:tabs>
        <w:tab w:val="center" w:pos="4677"/>
        <w:tab w:val="right" w:pos="9355"/>
      </w:tabs>
    </w:pPr>
  </w:style>
  <w:style w:type="paragraph" w:styleId="12">
    <w:name w:val="toc 1"/>
    <w:basedOn w:val="a"/>
    <w:next w:val="a"/>
    <w:autoRedefine/>
    <w:uiPriority w:val="39"/>
    <w:qFormat/>
    <w:rsid w:val="00171BB2"/>
    <w:pPr>
      <w:tabs>
        <w:tab w:val="right" w:leader="dot" w:pos="9628"/>
      </w:tabs>
      <w:ind w:right="567"/>
    </w:pPr>
    <w:rPr>
      <w:b/>
      <w:bCs/>
      <w:noProof/>
      <w:kern w:val="32"/>
      <w:sz w:val="22"/>
      <w:szCs w:val="22"/>
    </w:rPr>
  </w:style>
  <w:style w:type="paragraph" w:styleId="42">
    <w:name w:val="toc 4"/>
    <w:basedOn w:val="a"/>
    <w:next w:val="a"/>
    <w:autoRedefine/>
    <w:uiPriority w:val="39"/>
    <w:rsid w:val="00E53C80"/>
    <w:pPr>
      <w:ind w:left="1304" w:right="567" w:hanging="737"/>
    </w:pPr>
    <w:rPr>
      <w:sz w:val="20"/>
      <w:szCs w:val="20"/>
      <w:lang w:val="en-US"/>
    </w:rPr>
  </w:style>
  <w:style w:type="paragraph" w:styleId="32">
    <w:name w:val="Body Text 3"/>
    <w:basedOn w:val="a"/>
    <w:link w:val="33"/>
    <w:rsid w:val="0031687E"/>
    <w:pPr>
      <w:jc w:val="both"/>
    </w:pPr>
    <w:rPr>
      <w:sz w:val="28"/>
      <w:szCs w:val="20"/>
    </w:rPr>
  </w:style>
  <w:style w:type="character" w:customStyle="1" w:styleId="ad">
    <w:name w:val="Знак Знак"/>
    <w:locked/>
    <w:rsid w:val="0031687E"/>
    <w:rPr>
      <w:rFonts w:cs="Times New Roman"/>
      <w:sz w:val="24"/>
      <w:szCs w:val="24"/>
    </w:rPr>
  </w:style>
  <w:style w:type="paragraph" w:styleId="ae">
    <w:name w:val="Document Map"/>
    <w:basedOn w:val="a"/>
    <w:link w:val="af"/>
    <w:rsid w:val="006320FB"/>
    <w:pPr>
      <w:shd w:val="clear" w:color="auto" w:fill="000080"/>
    </w:pPr>
    <w:rPr>
      <w:rFonts w:ascii="Tahoma" w:hAnsi="Tahoma" w:cs="Tahoma"/>
      <w:sz w:val="20"/>
      <w:szCs w:val="20"/>
    </w:rPr>
  </w:style>
  <w:style w:type="character" w:styleId="af0">
    <w:name w:val="annotation reference"/>
    <w:uiPriority w:val="99"/>
    <w:rsid w:val="00D96572"/>
    <w:rPr>
      <w:sz w:val="16"/>
      <w:szCs w:val="16"/>
    </w:rPr>
  </w:style>
  <w:style w:type="paragraph" w:styleId="af1">
    <w:name w:val="annotation text"/>
    <w:basedOn w:val="a"/>
    <w:link w:val="af2"/>
    <w:uiPriority w:val="99"/>
    <w:rsid w:val="00D96572"/>
    <w:rPr>
      <w:sz w:val="20"/>
      <w:szCs w:val="20"/>
    </w:rPr>
  </w:style>
  <w:style w:type="paragraph" w:styleId="af3">
    <w:name w:val="annotation subject"/>
    <w:basedOn w:val="af1"/>
    <w:next w:val="af1"/>
    <w:link w:val="af4"/>
    <w:uiPriority w:val="99"/>
    <w:semiHidden/>
    <w:rsid w:val="00D96572"/>
    <w:rPr>
      <w:b/>
      <w:bCs/>
    </w:rPr>
  </w:style>
  <w:style w:type="paragraph" w:styleId="af5">
    <w:name w:val="Normal (Web)"/>
    <w:basedOn w:val="a"/>
    <w:uiPriority w:val="99"/>
    <w:rsid w:val="00E255E2"/>
    <w:pPr>
      <w:spacing w:before="100" w:beforeAutospacing="1" w:after="100" w:afterAutospacing="1"/>
    </w:pPr>
  </w:style>
  <w:style w:type="character" w:customStyle="1" w:styleId="af6">
    <w:name w:val="УПВР текст"/>
    <w:rsid w:val="00AD2D91"/>
    <w:rPr>
      <w:rFonts w:ascii="Times New Roman" w:hAnsi="Times New Roman"/>
      <w:sz w:val="24"/>
    </w:rPr>
  </w:style>
  <w:style w:type="paragraph" w:customStyle="1" w:styleId="24">
    <w:name w:val="УПВР Заг 2"/>
    <w:basedOn w:val="20"/>
    <w:rsid w:val="00AD2D91"/>
    <w:pPr>
      <w:ind w:right="184"/>
      <w:jc w:val="center"/>
      <w:outlineLvl w:val="0"/>
    </w:pPr>
    <w:rPr>
      <w:i/>
    </w:rPr>
  </w:style>
  <w:style w:type="paragraph" w:customStyle="1" w:styleId="34">
    <w:name w:val="УПВР Заг 3"/>
    <w:basedOn w:val="30"/>
    <w:rsid w:val="00AD2D91"/>
    <w:pPr>
      <w:spacing w:before="0" w:after="0"/>
      <w:jc w:val="center"/>
      <w:outlineLvl w:val="0"/>
    </w:pPr>
    <w:rPr>
      <w:rFonts w:ascii="Times New Roman" w:hAnsi="Times New Roman"/>
      <w:b w:val="0"/>
      <w:sz w:val="24"/>
    </w:rPr>
  </w:style>
  <w:style w:type="paragraph" w:styleId="af7">
    <w:name w:val="Body Text Indent"/>
    <w:basedOn w:val="a"/>
    <w:link w:val="af8"/>
    <w:uiPriority w:val="99"/>
    <w:rsid w:val="0041285E"/>
    <w:pPr>
      <w:spacing w:after="120"/>
      <w:ind w:left="283"/>
    </w:pPr>
  </w:style>
  <w:style w:type="paragraph" w:styleId="af9">
    <w:name w:val="List Paragraph"/>
    <w:aliases w:val="Bullet List,FooterText,numbered,Абзац основного текста"/>
    <w:basedOn w:val="a"/>
    <w:link w:val="afa"/>
    <w:uiPriority w:val="34"/>
    <w:qFormat/>
    <w:rsid w:val="00781732"/>
    <w:pPr>
      <w:spacing w:after="160" w:line="259" w:lineRule="auto"/>
      <w:ind w:left="720"/>
      <w:contextualSpacing/>
    </w:pPr>
    <w:rPr>
      <w:rFonts w:ascii="Calibri" w:eastAsia="Calibri" w:hAnsi="Calibri"/>
      <w:sz w:val="22"/>
      <w:szCs w:val="22"/>
      <w:lang w:eastAsia="en-US"/>
    </w:rPr>
  </w:style>
  <w:style w:type="paragraph" w:customStyle="1" w:styleId="FORMATTEXT">
    <w:name w:val=".FORMATTEXT"/>
    <w:uiPriority w:val="99"/>
    <w:rsid w:val="006004AD"/>
    <w:pPr>
      <w:widowControl w:val="0"/>
      <w:autoSpaceDE w:val="0"/>
      <w:autoSpaceDN w:val="0"/>
      <w:adjustRightInd w:val="0"/>
    </w:pPr>
    <w:rPr>
      <w:sz w:val="24"/>
      <w:szCs w:val="24"/>
    </w:rPr>
  </w:style>
  <w:style w:type="paragraph" w:styleId="afb">
    <w:name w:val="TOC Heading"/>
    <w:basedOn w:val="10"/>
    <w:next w:val="a"/>
    <w:uiPriority w:val="39"/>
    <w:unhideWhenUsed/>
    <w:qFormat/>
    <w:rsid w:val="00EE6EC8"/>
    <w:pPr>
      <w:keepLines/>
      <w:spacing w:before="240" w:line="259" w:lineRule="auto"/>
      <w:outlineLvl w:val="9"/>
    </w:pPr>
    <w:rPr>
      <w:rFonts w:ascii="Calibri Light" w:hAnsi="Calibri Light"/>
      <w:b w:val="0"/>
      <w:color w:val="2E74B5"/>
      <w:kern w:val="0"/>
      <w:sz w:val="32"/>
      <w:szCs w:val="32"/>
    </w:rPr>
  </w:style>
  <w:style w:type="paragraph" w:styleId="25">
    <w:name w:val="toc 2"/>
    <w:basedOn w:val="a"/>
    <w:next w:val="a"/>
    <w:autoRedefine/>
    <w:uiPriority w:val="39"/>
    <w:rsid w:val="00171BB2"/>
    <w:pPr>
      <w:tabs>
        <w:tab w:val="right" w:leader="dot" w:pos="9628"/>
      </w:tabs>
      <w:ind w:left="1701" w:hanging="1701"/>
    </w:pPr>
    <w:rPr>
      <w:noProof/>
      <w:sz w:val="20"/>
      <w:szCs w:val="22"/>
    </w:rPr>
  </w:style>
  <w:style w:type="paragraph" w:styleId="35">
    <w:name w:val="toc 3"/>
    <w:basedOn w:val="a"/>
    <w:next w:val="a"/>
    <w:autoRedefine/>
    <w:uiPriority w:val="39"/>
    <w:unhideWhenUsed/>
    <w:rsid w:val="00EE6EC8"/>
    <w:pPr>
      <w:spacing w:after="100" w:line="259" w:lineRule="auto"/>
      <w:ind w:left="440"/>
    </w:pPr>
    <w:rPr>
      <w:rFonts w:ascii="Calibri" w:hAnsi="Calibri"/>
      <w:sz w:val="22"/>
      <w:szCs w:val="22"/>
    </w:rPr>
  </w:style>
  <w:style w:type="paragraph" w:styleId="51">
    <w:name w:val="toc 5"/>
    <w:basedOn w:val="a"/>
    <w:next w:val="a"/>
    <w:autoRedefine/>
    <w:uiPriority w:val="39"/>
    <w:unhideWhenUsed/>
    <w:rsid w:val="00EE6EC8"/>
    <w:pPr>
      <w:spacing w:after="100" w:line="259" w:lineRule="auto"/>
      <w:ind w:left="880"/>
    </w:pPr>
    <w:rPr>
      <w:rFonts w:ascii="Calibri" w:hAnsi="Calibri"/>
      <w:sz w:val="22"/>
      <w:szCs w:val="22"/>
    </w:rPr>
  </w:style>
  <w:style w:type="paragraph" w:styleId="61">
    <w:name w:val="toc 6"/>
    <w:basedOn w:val="a"/>
    <w:next w:val="a"/>
    <w:autoRedefine/>
    <w:uiPriority w:val="39"/>
    <w:unhideWhenUsed/>
    <w:rsid w:val="00EE6EC8"/>
    <w:pPr>
      <w:spacing w:after="100" w:line="259" w:lineRule="auto"/>
      <w:ind w:left="1100"/>
    </w:pPr>
    <w:rPr>
      <w:rFonts w:ascii="Calibri" w:hAnsi="Calibri"/>
      <w:sz w:val="22"/>
      <w:szCs w:val="22"/>
    </w:rPr>
  </w:style>
  <w:style w:type="paragraph" w:styleId="71">
    <w:name w:val="toc 7"/>
    <w:basedOn w:val="a"/>
    <w:next w:val="a"/>
    <w:autoRedefine/>
    <w:uiPriority w:val="39"/>
    <w:unhideWhenUsed/>
    <w:rsid w:val="00EE6EC8"/>
    <w:pPr>
      <w:spacing w:after="100" w:line="259" w:lineRule="auto"/>
      <w:ind w:left="1320"/>
    </w:pPr>
    <w:rPr>
      <w:rFonts w:ascii="Calibri" w:hAnsi="Calibri"/>
      <w:sz w:val="22"/>
      <w:szCs w:val="22"/>
    </w:rPr>
  </w:style>
  <w:style w:type="paragraph" w:styleId="8">
    <w:name w:val="toc 8"/>
    <w:basedOn w:val="a"/>
    <w:next w:val="a"/>
    <w:autoRedefine/>
    <w:uiPriority w:val="39"/>
    <w:unhideWhenUsed/>
    <w:rsid w:val="00EE6EC8"/>
    <w:pPr>
      <w:spacing w:after="100" w:line="259" w:lineRule="auto"/>
      <w:ind w:left="1540"/>
    </w:pPr>
    <w:rPr>
      <w:rFonts w:ascii="Calibri" w:hAnsi="Calibri"/>
      <w:sz w:val="22"/>
      <w:szCs w:val="22"/>
    </w:rPr>
  </w:style>
  <w:style w:type="paragraph" w:styleId="91">
    <w:name w:val="toc 9"/>
    <w:basedOn w:val="a"/>
    <w:next w:val="a"/>
    <w:autoRedefine/>
    <w:uiPriority w:val="39"/>
    <w:unhideWhenUsed/>
    <w:rsid w:val="00EE6EC8"/>
    <w:pPr>
      <w:spacing w:after="100" w:line="259" w:lineRule="auto"/>
      <w:ind w:left="1760"/>
    </w:pPr>
    <w:rPr>
      <w:rFonts w:ascii="Calibri" w:hAnsi="Calibri"/>
      <w:sz w:val="22"/>
      <w:szCs w:val="22"/>
    </w:rPr>
  </w:style>
  <w:style w:type="paragraph" w:customStyle="1" w:styleId="xl73">
    <w:name w:val="xl73"/>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74">
    <w:name w:val="xl74"/>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75">
    <w:name w:val="xl75"/>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character" w:customStyle="1" w:styleId="11">
    <w:name w:val="Заголовок 1 Знак"/>
    <w:link w:val="10"/>
    <w:rsid w:val="002049D0"/>
    <w:rPr>
      <w:b/>
      <w:kern w:val="28"/>
      <w:sz w:val="28"/>
    </w:rPr>
  </w:style>
  <w:style w:type="character" w:customStyle="1" w:styleId="ac">
    <w:name w:val="Верхний колонтитул Знак"/>
    <w:link w:val="ab"/>
    <w:uiPriority w:val="99"/>
    <w:rsid w:val="00D11A46"/>
    <w:rPr>
      <w:sz w:val="24"/>
      <w:szCs w:val="24"/>
    </w:rPr>
  </w:style>
  <w:style w:type="character" w:customStyle="1" w:styleId="33">
    <w:name w:val="Основной текст 3 Знак"/>
    <w:link w:val="32"/>
    <w:rsid w:val="00D11A46"/>
    <w:rPr>
      <w:sz w:val="28"/>
    </w:rPr>
  </w:style>
  <w:style w:type="character" w:customStyle="1" w:styleId="af8">
    <w:name w:val="Основной текст с отступом Знак"/>
    <w:link w:val="af7"/>
    <w:uiPriority w:val="99"/>
    <w:rsid w:val="00D11A46"/>
    <w:rPr>
      <w:sz w:val="24"/>
      <w:szCs w:val="24"/>
    </w:rPr>
  </w:style>
  <w:style w:type="table" w:customStyle="1" w:styleId="13">
    <w:name w:val="Сетка таблицы1"/>
    <w:basedOn w:val="a1"/>
    <w:next w:val="a8"/>
    <w:uiPriority w:val="59"/>
    <w:rsid w:val="00F177A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
    <w:rsid w:val="00814954"/>
    <w:pPr>
      <w:spacing w:after="160" w:line="259" w:lineRule="auto"/>
      <w:ind w:left="720"/>
      <w:contextualSpacing/>
    </w:pPr>
    <w:rPr>
      <w:rFonts w:ascii="Calibri" w:hAnsi="Calibri"/>
      <w:sz w:val="22"/>
      <w:szCs w:val="22"/>
      <w:lang w:val="en-US" w:eastAsia="en-US"/>
    </w:rPr>
  </w:style>
  <w:style w:type="numbering" w:customStyle="1" w:styleId="14">
    <w:name w:val="Нет списка1"/>
    <w:next w:val="a2"/>
    <w:uiPriority w:val="99"/>
    <w:semiHidden/>
    <w:unhideWhenUsed/>
    <w:rsid w:val="002C4D4A"/>
  </w:style>
  <w:style w:type="character" w:customStyle="1" w:styleId="40">
    <w:name w:val="Заголовок 4 Знак"/>
    <w:link w:val="4"/>
    <w:rsid w:val="002C4D4A"/>
    <w:rPr>
      <w:b/>
      <w:bCs/>
      <w:sz w:val="28"/>
      <w:szCs w:val="28"/>
    </w:rPr>
  </w:style>
  <w:style w:type="paragraph" w:customStyle="1" w:styleId="15">
    <w:name w:val="ТехчастьТ1"/>
    <w:basedOn w:val="afc"/>
    <w:rsid w:val="002C4D4A"/>
    <w:pPr>
      <w:tabs>
        <w:tab w:val="left" w:pos="284"/>
        <w:tab w:val="left" w:pos="567"/>
        <w:tab w:val="left" w:pos="851"/>
      </w:tabs>
      <w:spacing w:after="0"/>
      <w:jc w:val="center"/>
    </w:pPr>
  </w:style>
  <w:style w:type="paragraph" w:styleId="afc">
    <w:name w:val="Body Text"/>
    <w:basedOn w:val="a"/>
    <w:link w:val="afd"/>
    <w:uiPriority w:val="99"/>
    <w:rsid w:val="002C4D4A"/>
    <w:pPr>
      <w:spacing w:after="120"/>
    </w:pPr>
    <w:rPr>
      <w:sz w:val="20"/>
      <w:szCs w:val="20"/>
    </w:rPr>
  </w:style>
  <w:style w:type="character" w:customStyle="1" w:styleId="afd">
    <w:name w:val="Основной текст Знак"/>
    <w:basedOn w:val="a0"/>
    <w:link w:val="afc"/>
    <w:uiPriority w:val="99"/>
    <w:rsid w:val="002C4D4A"/>
  </w:style>
  <w:style w:type="paragraph" w:customStyle="1" w:styleId="26">
    <w:name w:val="ТехчастьТ2"/>
    <w:basedOn w:val="afc"/>
    <w:rsid w:val="002C4D4A"/>
    <w:pPr>
      <w:tabs>
        <w:tab w:val="left" w:pos="284"/>
        <w:tab w:val="left" w:pos="567"/>
        <w:tab w:val="left" w:pos="851"/>
      </w:tabs>
      <w:spacing w:after="0"/>
    </w:pPr>
  </w:style>
  <w:style w:type="paragraph" w:styleId="afe">
    <w:name w:val="envelope address"/>
    <w:basedOn w:val="a"/>
    <w:rsid w:val="002C4D4A"/>
    <w:pPr>
      <w:framePr w:w="7920" w:h="1980" w:hRule="exact" w:hSpace="180" w:wrap="auto" w:hAnchor="page" w:xAlign="center" w:yAlign="bottom"/>
      <w:ind w:left="2880"/>
    </w:pPr>
    <w:rPr>
      <w:rFonts w:ascii="Arial" w:hAnsi="Arial"/>
      <w:szCs w:val="20"/>
    </w:rPr>
  </w:style>
  <w:style w:type="character" w:styleId="aff">
    <w:name w:val="footnote reference"/>
    <w:uiPriority w:val="99"/>
    <w:rsid w:val="002C4D4A"/>
    <w:rPr>
      <w:sz w:val="20"/>
      <w:vertAlign w:val="superscript"/>
    </w:rPr>
  </w:style>
  <w:style w:type="paragraph" w:customStyle="1" w:styleId="12z">
    <w:name w:val="Стиль12z"/>
    <w:basedOn w:val="afc"/>
    <w:rsid w:val="002C4D4A"/>
    <w:pPr>
      <w:spacing w:after="0"/>
      <w:jc w:val="center"/>
    </w:pPr>
    <w:rPr>
      <w:b/>
      <w:sz w:val="24"/>
    </w:rPr>
  </w:style>
  <w:style w:type="paragraph" w:customStyle="1" w:styleId="134z">
    <w:name w:val="Стиль Стиль134z + По центру"/>
    <w:basedOn w:val="a"/>
    <w:rsid w:val="002C4D4A"/>
    <w:pPr>
      <w:jc w:val="center"/>
    </w:pPr>
    <w:rPr>
      <w:b/>
      <w:i/>
      <w:sz w:val="20"/>
      <w:szCs w:val="20"/>
    </w:rPr>
  </w:style>
  <w:style w:type="paragraph" w:customStyle="1" w:styleId="1c5">
    <w:name w:val="Стиль1c5"/>
    <w:basedOn w:val="afc"/>
    <w:rsid w:val="002C4D4A"/>
    <w:pPr>
      <w:spacing w:after="0"/>
      <w:jc w:val="center"/>
    </w:pPr>
    <w:rPr>
      <w:b/>
      <w:sz w:val="24"/>
    </w:rPr>
  </w:style>
  <w:style w:type="paragraph" w:customStyle="1" w:styleId="1grt">
    <w:name w:val="Стиль1grt"/>
    <w:basedOn w:val="a"/>
    <w:rsid w:val="002C4D4A"/>
    <w:pPr>
      <w:jc w:val="center"/>
    </w:pPr>
    <w:rPr>
      <w:b/>
      <w:i/>
      <w:sz w:val="20"/>
      <w:szCs w:val="20"/>
    </w:rPr>
  </w:style>
  <w:style w:type="paragraph" w:customStyle="1" w:styleId="Style10">
    <w:name w:val="Style10"/>
    <w:basedOn w:val="a"/>
    <w:rsid w:val="002C4D4A"/>
    <w:pPr>
      <w:widowControl w:val="0"/>
      <w:autoSpaceDE w:val="0"/>
      <w:autoSpaceDN w:val="0"/>
      <w:adjustRightInd w:val="0"/>
      <w:spacing w:line="230" w:lineRule="exact"/>
      <w:ind w:firstLine="283"/>
      <w:jc w:val="both"/>
    </w:pPr>
  </w:style>
  <w:style w:type="character" w:customStyle="1" w:styleId="aa">
    <w:name w:val="Текст выноски Знак"/>
    <w:link w:val="a9"/>
    <w:uiPriority w:val="99"/>
    <w:rsid w:val="002C4D4A"/>
    <w:rPr>
      <w:rFonts w:ascii="Tahoma" w:hAnsi="Tahoma" w:cs="Tahoma"/>
      <w:sz w:val="16"/>
      <w:szCs w:val="16"/>
    </w:rPr>
  </w:style>
  <w:style w:type="character" w:customStyle="1" w:styleId="21">
    <w:name w:val="Заголовок 2 Знак"/>
    <w:link w:val="20"/>
    <w:rsid w:val="002049D0"/>
    <w:rPr>
      <w:rFonts w:cs="Arial"/>
      <w:bCs/>
      <w:iCs/>
      <w:sz w:val="24"/>
      <w:szCs w:val="28"/>
    </w:rPr>
  </w:style>
  <w:style w:type="paragraph" w:customStyle="1" w:styleId="xl76">
    <w:name w:val="xl76"/>
    <w:basedOn w:val="a"/>
    <w:rsid w:val="00FB2F3C"/>
    <w:pPr>
      <w:spacing w:before="100" w:beforeAutospacing="1" w:after="100" w:afterAutospacing="1"/>
      <w:textAlignment w:val="center"/>
    </w:pPr>
    <w:rPr>
      <w:sz w:val="20"/>
      <w:szCs w:val="20"/>
    </w:rPr>
  </w:style>
  <w:style w:type="paragraph" w:customStyle="1" w:styleId="xl77">
    <w:name w:val="xl77"/>
    <w:basedOn w:val="a"/>
    <w:rsid w:val="00FB2F3C"/>
    <w:pPr>
      <w:spacing w:before="100" w:beforeAutospacing="1" w:after="100" w:afterAutospacing="1"/>
      <w:textAlignment w:val="center"/>
    </w:pPr>
    <w:rPr>
      <w:sz w:val="20"/>
      <w:szCs w:val="20"/>
    </w:rPr>
  </w:style>
  <w:style w:type="paragraph" w:customStyle="1" w:styleId="xl78">
    <w:name w:val="xl78"/>
    <w:basedOn w:val="a"/>
    <w:rsid w:val="00FB2F3C"/>
    <w:pPr>
      <w:spacing w:before="100" w:beforeAutospacing="1" w:after="100" w:afterAutospacing="1"/>
    </w:pPr>
    <w:rPr>
      <w:sz w:val="20"/>
      <w:szCs w:val="20"/>
    </w:rPr>
  </w:style>
  <w:style w:type="paragraph" w:customStyle="1" w:styleId="xl79">
    <w:name w:val="xl79"/>
    <w:basedOn w:val="a"/>
    <w:rsid w:val="00FB2F3C"/>
    <w:pPr>
      <w:spacing w:before="100" w:beforeAutospacing="1" w:after="100" w:afterAutospacing="1"/>
      <w:textAlignment w:val="top"/>
    </w:pPr>
    <w:rPr>
      <w:sz w:val="20"/>
      <w:szCs w:val="20"/>
    </w:rPr>
  </w:style>
  <w:style w:type="paragraph" w:customStyle="1" w:styleId="xl80">
    <w:name w:val="xl80"/>
    <w:basedOn w:val="a"/>
    <w:rsid w:val="00FB2F3C"/>
    <w:pPr>
      <w:shd w:val="clear" w:color="000000" w:fill="FFFF00"/>
      <w:spacing w:before="100" w:beforeAutospacing="1" w:after="100" w:afterAutospacing="1"/>
    </w:pPr>
  </w:style>
  <w:style w:type="paragraph" w:customStyle="1" w:styleId="xl81">
    <w:name w:val="xl81"/>
    <w:basedOn w:val="a"/>
    <w:rsid w:val="00FB2F3C"/>
    <w:pPr>
      <w:spacing w:before="100" w:beforeAutospacing="1" w:after="100" w:afterAutospacing="1"/>
      <w:jc w:val="center"/>
      <w:textAlignment w:val="center"/>
    </w:pPr>
  </w:style>
  <w:style w:type="paragraph" w:customStyle="1" w:styleId="xl82">
    <w:name w:val="xl82"/>
    <w:basedOn w:val="a"/>
    <w:rsid w:val="00FB2F3C"/>
    <w:pPr>
      <w:pBdr>
        <w:top w:val="single" w:sz="8" w:space="0" w:color="auto"/>
        <w:bottom w:val="single" w:sz="8" w:space="0" w:color="auto"/>
        <w:right w:val="single" w:sz="8" w:space="0" w:color="auto"/>
      </w:pBdr>
      <w:spacing w:before="100" w:beforeAutospacing="1" w:after="100" w:afterAutospacing="1"/>
      <w:textAlignment w:val="center"/>
    </w:pPr>
  </w:style>
  <w:style w:type="paragraph" w:customStyle="1" w:styleId="xl83">
    <w:name w:val="xl83"/>
    <w:basedOn w:val="a"/>
    <w:rsid w:val="00FB2F3C"/>
    <w:pPr>
      <w:spacing w:before="100" w:beforeAutospacing="1" w:after="100" w:afterAutospacing="1"/>
      <w:textAlignment w:val="center"/>
    </w:pPr>
  </w:style>
  <w:style w:type="paragraph" w:customStyle="1" w:styleId="xl84">
    <w:name w:val="xl84"/>
    <w:basedOn w:val="a"/>
    <w:rsid w:val="00FB2F3C"/>
    <w:pPr>
      <w:pBdr>
        <w:bottom w:val="single" w:sz="8" w:space="0" w:color="auto"/>
        <w:right w:val="single" w:sz="8" w:space="0" w:color="auto"/>
      </w:pBdr>
      <w:spacing w:before="100" w:beforeAutospacing="1" w:after="100" w:afterAutospacing="1"/>
      <w:textAlignment w:val="center"/>
    </w:pPr>
  </w:style>
  <w:style w:type="paragraph" w:customStyle="1" w:styleId="xl85">
    <w:name w:val="xl85"/>
    <w:basedOn w:val="a"/>
    <w:rsid w:val="00FB2F3C"/>
    <w:pPr>
      <w:pBdr>
        <w:left w:val="single" w:sz="8" w:space="0" w:color="auto"/>
        <w:bottom w:val="single" w:sz="8" w:space="0" w:color="auto"/>
        <w:right w:val="single" w:sz="8" w:space="0" w:color="auto"/>
      </w:pBdr>
      <w:spacing w:before="100" w:beforeAutospacing="1" w:after="100" w:afterAutospacing="1"/>
      <w:jc w:val="center"/>
      <w:textAlignment w:val="center"/>
    </w:pPr>
  </w:style>
  <w:style w:type="paragraph" w:customStyle="1" w:styleId="xl86">
    <w:name w:val="xl86"/>
    <w:basedOn w:val="a"/>
    <w:rsid w:val="00FB2F3C"/>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style>
  <w:style w:type="paragraph" w:customStyle="1" w:styleId="xl87">
    <w:name w:val="xl87"/>
    <w:basedOn w:val="a"/>
    <w:rsid w:val="00FB2F3C"/>
    <w:pPr>
      <w:pBdr>
        <w:top w:val="single" w:sz="8" w:space="0" w:color="auto"/>
        <w:bottom w:val="single" w:sz="8" w:space="0" w:color="auto"/>
        <w:right w:val="single" w:sz="8" w:space="0" w:color="auto"/>
      </w:pBdr>
      <w:spacing w:before="100" w:beforeAutospacing="1" w:after="100" w:afterAutospacing="1"/>
      <w:textAlignment w:val="center"/>
    </w:pPr>
  </w:style>
  <w:style w:type="paragraph" w:customStyle="1" w:styleId="xl88">
    <w:name w:val="xl88"/>
    <w:basedOn w:val="a"/>
    <w:rsid w:val="00FB2F3C"/>
    <w:pPr>
      <w:pBdr>
        <w:left w:val="single" w:sz="8" w:space="0" w:color="auto"/>
        <w:bottom w:val="single" w:sz="8" w:space="0" w:color="auto"/>
        <w:right w:val="single" w:sz="8" w:space="0" w:color="auto"/>
      </w:pBdr>
      <w:spacing w:before="100" w:beforeAutospacing="1" w:after="100" w:afterAutospacing="1"/>
      <w:jc w:val="center"/>
      <w:textAlignment w:val="center"/>
    </w:pPr>
  </w:style>
  <w:style w:type="paragraph" w:customStyle="1" w:styleId="xl89">
    <w:name w:val="xl89"/>
    <w:basedOn w:val="a"/>
    <w:rsid w:val="00FB2F3C"/>
    <w:pPr>
      <w:pBdr>
        <w:bottom w:val="single" w:sz="8" w:space="0" w:color="auto"/>
        <w:right w:val="single" w:sz="8" w:space="0" w:color="auto"/>
      </w:pBdr>
      <w:spacing w:before="100" w:beforeAutospacing="1" w:after="100" w:afterAutospacing="1"/>
      <w:textAlignment w:val="center"/>
    </w:pPr>
  </w:style>
  <w:style w:type="paragraph" w:customStyle="1" w:styleId="xl90">
    <w:name w:val="xl90"/>
    <w:basedOn w:val="a"/>
    <w:rsid w:val="00FB2F3C"/>
    <w:pPr>
      <w:pBdr>
        <w:bottom w:val="single" w:sz="8" w:space="0" w:color="auto"/>
        <w:right w:val="single" w:sz="8" w:space="0" w:color="auto"/>
      </w:pBdr>
      <w:spacing w:before="100" w:beforeAutospacing="1" w:after="100" w:afterAutospacing="1"/>
      <w:textAlignment w:val="center"/>
    </w:pPr>
  </w:style>
  <w:style w:type="paragraph" w:customStyle="1" w:styleId="xl91">
    <w:name w:val="xl91"/>
    <w:basedOn w:val="a"/>
    <w:rsid w:val="00FB2F3C"/>
    <w:pPr>
      <w:spacing w:before="100" w:beforeAutospacing="1" w:after="100" w:afterAutospacing="1"/>
      <w:textAlignment w:val="center"/>
    </w:pPr>
    <w:rPr>
      <w:b/>
      <w:bCs/>
      <w:color w:val="000000"/>
    </w:rPr>
  </w:style>
  <w:style w:type="paragraph" w:customStyle="1" w:styleId="xl92">
    <w:name w:val="xl92"/>
    <w:basedOn w:val="a"/>
    <w:rsid w:val="00FB2F3C"/>
    <w:pPr>
      <w:pBdr>
        <w:top w:val="single" w:sz="8" w:space="0" w:color="auto"/>
        <w:left w:val="single" w:sz="8" w:space="0" w:color="auto"/>
        <w:bottom w:val="single" w:sz="8" w:space="0" w:color="auto"/>
      </w:pBdr>
      <w:spacing w:before="100" w:beforeAutospacing="1" w:after="100" w:afterAutospacing="1"/>
      <w:textAlignment w:val="center"/>
    </w:pPr>
  </w:style>
  <w:style w:type="paragraph" w:customStyle="1" w:styleId="xl93">
    <w:name w:val="xl93"/>
    <w:basedOn w:val="a"/>
    <w:rsid w:val="00FB2F3C"/>
    <w:pPr>
      <w:pBdr>
        <w:top w:val="single" w:sz="8" w:space="0" w:color="auto"/>
        <w:bottom w:val="single" w:sz="8" w:space="0" w:color="auto"/>
      </w:pBdr>
      <w:spacing w:before="100" w:beforeAutospacing="1" w:after="100" w:afterAutospacing="1"/>
      <w:textAlignment w:val="center"/>
    </w:pPr>
  </w:style>
  <w:style w:type="paragraph" w:customStyle="1" w:styleId="xl94">
    <w:name w:val="xl94"/>
    <w:basedOn w:val="a"/>
    <w:rsid w:val="00FB2F3C"/>
    <w:pPr>
      <w:pBdr>
        <w:top w:val="single" w:sz="8" w:space="0" w:color="auto"/>
        <w:bottom w:val="single" w:sz="8" w:space="0" w:color="auto"/>
        <w:right w:val="single" w:sz="8" w:space="0" w:color="auto"/>
      </w:pBdr>
      <w:spacing w:before="100" w:beforeAutospacing="1" w:after="100" w:afterAutospacing="1"/>
      <w:textAlignment w:val="center"/>
    </w:pPr>
  </w:style>
  <w:style w:type="paragraph" w:customStyle="1" w:styleId="xl95">
    <w:name w:val="xl95"/>
    <w:basedOn w:val="a"/>
    <w:rsid w:val="00FB2F3C"/>
    <w:pPr>
      <w:pBdr>
        <w:top w:val="single" w:sz="8" w:space="0" w:color="auto"/>
        <w:left w:val="single" w:sz="8" w:space="0" w:color="auto"/>
        <w:right w:val="single" w:sz="8" w:space="0" w:color="auto"/>
      </w:pBdr>
      <w:spacing w:before="100" w:beforeAutospacing="1" w:after="100" w:afterAutospacing="1"/>
      <w:jc w:val="center"/>
      <w:textAlignment w:val="center"/>
    </w:pPr>
    <w:rPr>
      <w:b/>
      <w:bCs/>
    </w:rPr>
  </w:style>
  <w:style w:type="paragraph" w:customStyle="1" w:styleId="xl96">
    <w:name w:val="xl96"/>
    <w:basedOn w:val="a"/>
    <w:rsid w:val="00FB2F3C"/>
    <w:pPr>
      <w:pBdr>
        <w:left w:val="single" w:sz="8" w:space="0" w:color="auto"/>
        <w:bottom w:val="single" w:sz="8" w:space="0" w:color="000000"/>
        <w:right w:val="single" w:sz="8" w:space="0" w:color="auto"/>
      </w:pBdr>
      <w:spacing w:before="100" w:beforeAutospacing="1" w:after="100" w:afterAutospacing="1"/>
      <w:jc w:val="center"/>
      <w:textAlignment w:val="center"/>
    </w:pPr>
    <w:rPr>
      <w:b/>
      <w:bCs/>
    </w:rPr>
  </w:style>
  <w:style w:type="paragraph" w:customStyle="1" w:styleId="xl97">
    <w:name w:val="xl97"/>
    <w:basedOn w:val="a"/>
    <w:rsid w:val="00FB2F3C"/>
    <w:pPr>
      <w:pBdr>
        <w:top w:val="single" w:sz="8" w:space="0" w:color="000000"/>
        <w:left w:val="single" w:sz="8" w:space="0" w:color="auto"/>
        <w:bottom w:val="single" w:sz="8" w:space="0" w:color="auto"/>
      </w:pBdr>
      <w:spacing w:before="100" w:beforeAutospacing="1" w:after="100" w:afterAutospacing="1"/>
      <w:textAlignment w:val="center"/>
    </w:pPr>
  </w:style>
  <w:style w:type="paragraph" w:customStyle="1" w:styleId="xl98">
    <w:name w:val="xl98"/>
    <w:basedOn w:val="a"/>
    <w:rsid w:val="00FB2F3C"/>
    <w:pPr>
      <w:pBdr>
        <w:top w:val="single" w:sz="8" w:space="0" w:color="000000"/>
        <w:bottom w:val="single" w:sz="8" w:space="0" w:color="auto"/>
      </w:pBdr>
      <w:spacing w:before="100" w:beforeAutospacing="1" w:after="100" w:afterAutospacing="1"/>
      <w:textAlignment w:val="center"/>
    </w:pPr>
  </w:style>
  <w:style w:type="paragraph" w:customStyle="1" w:styleId="xl99">
    <w:name w:val="xl99"/>
    <w:basedOn w:val="a"/>
    <w:rsid w:val="00FB2F3C"/>
    <w:pPr>
      <w:pBdr>
        <w:top w:val="single" w:sz="8" w:space="0" w:color="000000"/>
        <w:bottom w:val="single" w:sz="8" w:space="0" w:color="auto"/>
        <w:right w:val="single" w:sz="8" w:space="0" w:color="auto"/>
      </w:pBdr>
      <w:spacing w:before="100" w:beforeAutospacing="1" w:after="100" w:afterAutospacing="1"/>
      <w:textAlignment w:val="center"/>
    </w:pPr>
  </w:style>
  <w:style w:type="paragraph" w:customStyle="1" w:styleId="xl100">
    <w:name w:val="xl100"/>
    <w:basedOn w:val="a"/>
    <w:rsid w:val="00FB2F3C"/>
    <w:pPr>
      <w:pBdr>
        <w:top w:val="single" w:sz="8" w:space="0" w:color="auto"/>
        <w:left w:val="single" w:sz="8" w:space="0" w:color="auto"/>
        <w:bottom w:val="single" w:sz="8" w:space="0" w:color="auto"/>
      </w:pBdr>
      <w:spacing w:before="100" w:beforeAutospacing="1" w:after="100" w:afterAutospacing="1"/>
      <w:textAlignment w:val="center"/>
    </w:pPr>
  </w:style>
  <w:style w:type="paragraph" w:customStyle="1" w:styleId="xl101">
    <w:name w:val="xl101"/>
    <w:basedOn w:val="a"/>
    <w:rsid w:val="00FB2F3C"/>
    <w:pPr>
      <w:pBdr>
        <w:top w:val="single" w:sz="8" w:space="0" w:color="auto"/>
        <w:bottom w:val="single" w:sz="8" w:space="0" w:color="auto"/>
      </w:pBdr>
      <w:spacing w:before="100" w:beforeAutospacing="1" w:after="100" w:afterAutospacing="1"/>
      <w:textAlignment w:val="center"/>
    </w:pPr>
  </w:style>
  <w:style w:type="paragraph" w:customStyle="1" w:styleId="xl102">
    <w:name w:val="xl102"/>
    <w:basedOn w:val="a"/>
    <w:rsid w:val="00FB2F3C"/>
    <w:pPr>
      <w:pBdr>
        <w:top w:val="single" w:sz="8" w:space="0" w:color="000000"/>
        <w:bottom w:val="single" w:sz="8" w:space="0" w:color="auto"/>
        <w:right w:val="single" w:sz="8" w:space="0" w:color="000000"/>
      </w:pBdr>
      <w:spacing w:before="100" w:beforeAutospacing="1" w:after="100" w:afterAutospacing="1"/>
      <w:textAlignment w:val="center"/>
    </w:pPr>
  </w:style>
  <w:style w:type="paragraph" w:customStyle="1" w:styleId="xl103">
    <w:name w:val="xl103"/>
    <w:basedOn w:val="a"/>
    <w:rsid w:val="00FB2F3C"/>
    <w:pPr>
      <w:pBdr>
        <w:top w:val="single" w:sz="8" w:space="0" w:color="auto"/>
        <w:left w:val="single" w:sz="8" w:space="0" w:color="auto"/>
        <w:bottom w:val="single" w:sz="8" w:space="0" w:color="auto"/>
      </w:pBdr>
      <w:spacing w:before="100" w:beforeAutospacing="1" w:after="100" w:afterAutospacing="1"/>
      <w:textAlignment w:val="center"/>
    </w:pPr>
  </w:style>
  <w:style w:type="paragraph" w:customStyle="1" w:styleId="xl104">
    <w:name w:val="xl104"/>
    <w:basedOn w:val="a"/>
    <w:rsid w:val="00FB2F3C"/>
    <w:pPr>
      <w:pBdr>
        <w:top w:val="single" w:sz="8" w:space="0" w:color="auto"/>
        <w:bottom w:val="single" w:sz="8" w:space="0" w:color="auto"/>
      </w:pBdr>
      <w:spacing w:before="100" w:beforeAutospacing="1" w:after="100" w:afterAutospacing="1"/>
      <w:textAlignment w:val="center"/>
    </w:pPr>
  </w:style>
  <w:style w:type="paragraph" w:customStyle="1" w:styleId="xl105">
    <w:name w:val="xl105"/>
    <w:basedOn w:val="a"/>
    <w:rsid w:val="00FB2F3C"/>
    <w:pPr>
      <w:pBdr>
        <w:top w:val="single" w:sz="8" w:space="0" w:color="auto"/>
        <w:bottom w:val="single" w:sz="8" w:space="0" w:color="auto"/>
        <w:right w:val="single" w:sz="8" w:space="0" w:color="000000"/>
      </w:pBdr>
      <w:spacing w:before="100" w:beforeAutospacing="1" w:after="100" w:afterAutospacing="1"/>
      <w:textAlignment w:val="center"/>
    </w:pPr>
  </w:style>
  <w:style w:type="paragraph" w:customStyle="1" w:styleId="xl106">
    <w:name w:val="xl106"/>
    <w:basedOn w:val="a"/>
    <w:rsid w:val="00FB2F3C"/>
    <w:pPr>
      <w:pBdr>
        <w:top w:val="single" w:sz="8" w:space="0" w:color="auto"/>
        <w:bottom w:val="single" w:sz="8" w:space="0" w:color="auto"/>
        <w:right w:val="single" w:sz="8" w:space="0" w:color="000000"/>
      </w:pBdr>
      <w:spacing w:before="100" w:beforeAutospacing="1" w:after="100" w:afterAutospacing="1"/>
      <w:textAlignment w:val="center"/>
    </w:pPr>
  </w:style>
  <w:style w:type="paragraph" w:customStyle="1" w:styleId="xl107">
    <w:name w:val="xl107"/>
    <w:basedOn w:val="a"/>
    <w:rsid w:val="00FB2F3C"/>
    <w:pPr>
      <w:spacing w:before="100" w:beforeAutospacing="1" w:after="100" w:afterAutospacing="1"/>
      <w:jc w:val="center"/>
    </w:pPr>
    <w:rPr>
      <w:b/>
      <w:bCs/>
      <w:sz w:val="28"/>
      <w:szCs w:val="28"/>
    </w:rPr>
  </w:style>
  <w:style w:type="paragraph" w:customStyle="1" w:styleId="xl108">
    <w:name w:val="xl108"/>
    <w:basedOn w:val="a"/>
    <w:rsid w:val="00FB2F3C"/>
    <w:pPr>
      <w:pBdr>
        <w:bottom w:val="single" w:sz="8" w:space="0" w:color="auto"/>
        <w:right w:val="single" w:sz="8" w:space="0" w:color="auto"/>
      </w:pBdr>
      <w:shd w:val="clear" w:color="000000" w:fill="FFFFFF"/>
      <w:spacing w:before="100" w:beforeAutospacing="1" w:after="100" w:afterAutospacing="1"/>
      <w:textAlignment w:val="center"/>
    </w:pPr>
  </w:style>
  <w:style w:type="paragraph" w:customStyle="1" w:styleId="xl109">
    <w:name w:val="xl109"/>
    <w:basedOn w:val="a"/>
    <w:rsid w:val="00FB2F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10">
    <w:name w:val="xl110"/>
    <w:basedOn w:val="a"/>
    <w:rsid w:val="00FB2F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11">
    <w:name w:val="xl111"/>
    <w:basedOn w:val="a"/>
    <w:rsid w:val="00FB2F3C"/>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b/>
      <w:bCs/>
    </w:rPr>
  </w:style>
  <w:style w:type="paragraph" w:customStyle="1" w:styleId="xl112">
    <w:name w:val="xl112"/>
    <w:basedOn w:val="a"/>
    <w:rsid w:val="00FB2F3C"/>
    <w:pPr>
      <w:pBdr>
        <w:bottom w:val="single" w:sz="8" w:space="0" w:color="auto"/>
        <w:right w:val="single" w:sz="8" w:space="0" w:color="auto"/>
      </w:pBdr>
      <w:spacing w:before="100" w:beforeAutospacing="1" w:after="100" w:afterAutospacing="1"/>
      <w:jc w:val="right"/>
      <w:textAlignment w:val="center"/>
    </w:pPr>
  </w:style>
  <w:style w:type="character" w:customStyle="1" w:styleId="apple-converted-space">
    <w:name w:val="apple-converted-space"/>
    <w:rsid w:val="00FB2F3C"/>
  </w:style>
  <w:style w:type="paragraph" w:customStyle="1" w:styleId="Char">
    <w:name w:val="Char Знак"/>
    <w:basedOn w:val="a"/>
    <w:rsid w:val="00FB2F3C"/>
    <w:pPr>
      <w:spacing w:before="100" w:beforeAutospacing="1" w:after="100" w:afterAutospacing="1"/>
    </w:pPr>
    <w:rPr>
      <w:rFonts w:ascii="Tahoma" w:hAnsi="Tahoma"/>
      <w:sz w:val="20"/>
      <w:szCs w:val="20"/>
      <w:lang w:val="en-US" w:eastAsia="en-US"/>
    </w:rPr>
  </w:style>
  <w:style w:type="paragraph" w:customStyle="1" w:styleId="font7">
    <w:name w:val="font7"/>
    <w:basedOn w:val="a"/>
    <w:rsid w:val="00FB2F3C"/>
    <w:pPr>
      <w:spacing w:before="100" w:beforeAutospacing="1" w:after="100" w:afterAutospacing="1"/>
    </w:pPr>
    <w:rPr>
      <w:rFonts w:ascii="Tahoma" w:hAnsi="Tahoma" w:cs="Tahoma"/>
      <w:b/>
      <w:bCs/>
      <w:color w:val="000000"/>
      <w:sz w:val="18"/>
      <w:szCs w:val="18"/>
    </w:rPr>
  </w:style>
  <w:style w:type="paragraph" w:customStyle="1" w:styleId="xl113">
    <w:name w:val="xl113"/>
    <w:basedOn w:val="a"/>
    <w:rsid w:val="00FB2F3C"/>
    <w:pPr>
      <w:pBdr>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14">
    <w:name w:val="xl114"/>
    <w:basedOn w:val="a"/>
    <w:rsid w:val="00FB2F3C"/>
    <w:pPr>
      <w:pBdr>
        <w:left w:val="single" w:sz="4" w:space="0" w:color="auto"/>
        <w:bottom w:val="single" w:sz="4" w:space="0" w:color="auto"/>
      </w:pBdr>
      <w:spacing w:before="100" w:beforeAutospacing="1" w:after="100" w:afterAutospacing="1"/>
      <w:jc w:val="center"/>
      <w:textAlignment w:val="center"/>
    </w:pPr>
    <w:rPr>
      <w:b/>
      <w:bCs/>
    </w:rPr>
  </w:style>
  <w:style w:type="paragraph" w:customStyle="1" w:styleId="xl115">
    <w:name w:val="xl115"/>
    <w:basedOn w:val="a"/>
    <w:rsid w:val="00FB2F3C"/>
    <w:pPr>
      <w:pBdr>
        <w:bottom w:val="single" w:sz="4" w:space="0" w:color="auto"/>
      </w:pBdr>
      <w:spacing w:before="100" w:beforeAutospacing="1" w:after="100" w:afterAutospacing="1"/>
      <w:jc w:val="center"/>
      <w:textAlignment w:val="center"/>
    </w:pPr>
    <w:rPr>
      <w:b/>
      <w:bCs/>
    </w:rPr>
  </w:style>
  <w:style w:type="paragraph" w:customStyle="1" w:styleId="xl116">
    <w:name w:val="xl116"/>
    <w:basedOn w:val="a"/>
    <w:rsid w:val="00FB2F3C"/>
    <w:pPr>
      <w:pBdr>
        <w:bottom w:val="single" w:sz="4" w:space="0" w:color="auto"/>
        <w:right w:val="single" w:sz="4" w:space="0" w:color="auto"/>
      </w:pBdr>
      <w:spacing w:before="100" w:beforeAutospacing="1" w:after="100" w:afterAutospacing="1"/>
      <w:jc w:val="center"/>
      <w:textAlignment w:val="center"/>
    </w:pPr>
    <w:rPr>
      <w:b/>
      <w:bCs/>
    </w:rPr>
  </w:style>
  <w:style w:type="paragraph" w:customStyle="1" w:styleId="xl117">
    <w:name w:val="xl117"/>
    <w:basedOn w:val="a"/>
    <w:rsid w:val="00FB2F3C"/>
    <w:pPr>
      <w:pBdr>
        <w:left w:val="single" w:sz="4" w:space="0" w:color="auto"/>
        <w:bottom w:val="single" w:sz="4" w:space="0" w:color="auto"/>
      </w:pBdr>
      <w:spacing w:before="100" w:beforeAutospacing="1" w:after="100" w:afterAutospacing="1"/>
      <w:jc w:val="center"/>
      <w:textAlignment w:val="center"/>
    </w:pPr>
    <w:rPr>
      <w:b/>
      <w:bCs/>
    </w:rPr>
  </w:style>
  <w:style w:type="paragraph" w:customStyle="1" w:styleId="xl118">
    <w:name w:val="xl118"/>
    <w:basedOn w:val="a"/>
    <w:rsid w:val="00FB2F3C"/>
    <w:pPr>
      <w:pBdr>
        <w:bottom w:val="single" w:sz="4" w:space="0" w:color="auto"/>
        <w:right w:val="single" w:sz="4" w:space="0" w:color="auto"/>
      </w:pBdr>
      <w:spacing w:before="100" w:beforeAutospacing="1" w:after="100" w:afterAutospacing="1"/>
      <w:jc w:val="center"/>
      <w:textAlignment w:val="center"/>
    </w:pPr>
    <w:rPr>
      <w:b/>
      <w:bCs/>
    </w:rPr>
  </w:style>
  <w:style w:type="paragraph" w:customStyle="1" w:styleId="xl119">
    <w:name w:val="xl119"/>
    <w:basedOn w:val="a"/>
    <w:rsid w:val="00FB2F3C"/>
    <w:pPr>
      <w:pBdr>
        <w:bottom w:val="single" w:sz="4" w:space="0" w:color="auto"/>
      </w:pBdr>
      <w:spacing w:before="100" w:beforeAutospacing="1" w:after="100" w:afterAutospacing="1"/>
      <w:textAlignment w:val="center"/>
    </w:pPr>
    <w:rPr>
      <w:b/>
      <w:bCs/>
    </w:rPr>
  </w:style>
  <w:style w:type="paragraph" w:styleId="aff0">
    <w:name w:val="Revision"/>
    <w:hidden/>
    <w:uiPriority w:val="99"/>
    <w:semiHidden/>
    <w:rsid w:val="000C3CA3"/>
    <w:rPr>
      <w:sz w:val="24"/>
      <w:szCs w:val="24"/>
    </w:rPr>
  </w:style>
  <w:style w:type="character" w:customStyle="1" w:styleId="50">
    <w:name w:val="Заголовок 5 Знак"/>
    <w:basedOn w:val="a0"/>
    <w:link w:val="5"/>
    <w:rsid w:val="006C322A"/>
    <w:rPr>
      <w:b/>
      <w:sz w:val="28"/>
    </w:rPr>
  </w:style>
  <w:style w:type="character" w:customStyle="1" w:styleId="60">
    <w:name w:val="Заголовок 6 Знак"/>
    <w:basedOn w:val="a0"/>
    <w:link w:val="6"/>
    <w:uiPriority w:val="9"/>
    <w:rsid w:val="006C322A"/>
    <w:rPr>
      <w:b/>
      <w:bCs/>
      <w:sz w:val="15"/>
      <w:szCs w:val="15"/>
    </w:rPr>
  </w:style>
  <w:style w:type="character" w:customStyle="1" w:styleId="70">
    <w:name w:val="Заголовок 7 Знак"/>
    <w:basedOn w:val="a0"/>
    <w:link w:val="7"/>
    <w:uiPriority w:val="9"/>
    <w:rsid w:val="006C322A"/>
    <w:rPr>
      <w:sz w:val="24"/>
      <w:szCs w:val="24"/>
    </w:rPr>
  </w:style>
  <w:style w:type="character" w:customStyle="1" w:styleId="90">
    <w:name w:val="Заголовок 9 Знак"/>
    <w:basedOn w:val="a0"/>
    <w:link w:val="9"/>
    <w:uiPriority w:val="9"/>
    <w:rsid w:val="006C322A"/>
    <w:rPr>
      <w:sz w:val="24"/>
      <w:szCs w:val="24"/>
    </w:rPr>
  </w:style>
  <w:style w:type="paragraph" w:customStyle="1" w:styleId="font8">
    <w:name w:val="font8"/>
    <w:basedOn w:val="a"/>
    <w:rsid w:val="006C322A"/>
    <w:pPr>
      <w:spacing w:before="100" w:beforeAutospacing="1" w:after="100" w:afterAutospacing="1"/>
    </w:pPr>
  </w:style>
  <w:style w:type="paragraph" w:customStyle="1" w:styleId="font9">
    <w:name w:val="font9"/>
    <w:basedOn w:val="a"/>
    <w:rsid w:val="006C322A"/>
    <w:pPr>
      <w:spacing w:before="100" w:beforeAutospacing="1" w:after="100" w:afterAutospacing="1"/>
    </w:pPr>
    <w:rPr>
      <w:color w:val="0070C0"/>
    </w:rPr>
  </w:style>
  <w:style w:type="paragraph" w:customStyle="1" w:styleId="xl120">
    <w:name w:val="xl120"/>
    <w:basedOn w:val="a"/>
    <w:rsid w:val="006C322A"/>
    <w:pPr>
      <w:spacing w:before="100" w:beforeAutospacing="1" w:after="100" w:afterAutospacing="1"/>
      <w:textAlignment w:val="center"/>
    </w:pPr>
    <w:rPr>
      <w:sz w:val="28"/>
      <w:szCs w:val="28"/>
    </w:rPr>
  </w:style>
  <w:style w:type="paragraph" w:customStyle="1" w:styleId="xl121">
    <w:name w:val="xl121"/>
    <w:basedOn w:val="a"/>
    <w:rsid w:val="006C322A"/>
    <w:pPr>
      <w:pBdr>
        <w:bottom w:val="single" w:sz="4" w:space="0" w:color="auto"/>
      </w:pBdr>
      <w:spacing w:before="100" w:beforeAutospacing="1" w:after="100" w:afterAutospacing="1"/>
      <w:jc w:val="center"/>
      <w:textAlignment w:val="center"/>
    </w:pPr>
    <w:rPr>
      <w:sz w:val="28"/>
      <w:szCs w:val="28"/>
    </w:rPr>
  </w:style>
  <w:style w:type="paragraph" w:customStyle="1" w:styleId="xl122">
    <w:name w:val="xl122"/>
    <w:basedOn w:val="a"/>
    <w:rsid w:val="006C322A"/>
    <w:pPr>
      <w:spacing w:before="100" w:beforeAutospacing="1" w:after="100" w:afterAutospacing="1"/>
      <w:jc w:val="center"/>
      <w:textAlignment w:val="center"/>
    </w:pPr>
    <w:rPr>
      <w:sz w:val="28"/>
      <w:szCs w:val="28"/>
    </w:rPr>
  </w:style>
  <w:style w:type="paragraph" w:customStyle="1" w:styleId="xl123">
    <w:name w:val="xl123"/>
    <w:basedOn w:val="a"/>
    <w:rsid w:val="006C322A"/>
    <w:pPr>
      <w:pBdr>
        <w:bottom w:val="single" w:sz="4" w:space="0" w:color="auto"/>
      </w:pBdr>
      <w:spacing w:before="100" w:beforeAutospacing="1" w:after="100" w:afterAutospacing="1"/>
      <w:jc w:val="center"/>
      <w:textAlignment w:val="top"/>
    </w:pPr>
    <w:rPr>
      <w:sz w:val="28"/>
      <w:szCs w:val="28"/>
    </w:rPr>
  </w:style>
  <w:style w:type="paragraph" w:customStyle="1" w:styleId="xl124">
    <w:name w:val="xl124"/>
    <w:basedOn w:val="a"/>
    <w:rsid w:val="006C322A"/>
    <w:pPr>
      <w:spacing w:before="100" w:beforeAutospacing="1" w:after="100" w:afterAutospacing="1"/>
      <w:jc w:val="center"/>
      <w:textAlignment w:val="center"/>
    </w:pPr>
    <w:rPr>
      <w:sz w:val="28"/>
      <w:szCs w:val="28"/>
    </w:rPr>
  </w:style>
  <w:style w:type="paragraph" w:customStyle="1" w:styleId="xl125">
    <w:name w:val="xl125"/>
    <w:basedOn w:val="a"/>
    <w:rsid w:val="006C322A"/>
    <w:pPr>
      <w:spacing w:before="100" w:beforeAutospacing="1" w:after="100" w:afterAutospacing="1"/>
    </w:pPr>
    <w:rPr>
      <w:sz w:val="32"/>
      <w:szCs w:val="32"/>
    </w:rPr>
  </w:style>
  <w:style w:type="paragraph" w:customStyle="1" w:styleId="xl126">
    <w:name w:val="xl126"/>
    <w:basedOn w:val="a"/>
    <w:rsid w:val="006C322A"/>
    <w:pPr>
      <w:spacing w:before="100" w:beforeAutospacing="1" w:after="100" w:afterAutospacing="1"/>
    </w:pPr>
    <w:rPr>
      <w:sz w:val="28"/>
      <w:szCs w:val="28"/>
    </w:rPr>
  </w:style>
  <w:style w:type="paragraph" w:customStyle="1" w:styleId="xl127">
    <w:name w:val="xl127"/>
    <w:basedOn w:val="a"/>
    <w:rsid w:val="006C322A"/>
    <w:pPr>
      <w:spacing w:before="100" w:beforeAutospacing="1" w:after="100" w:afterAutospacing="1"/>
      <w:textAlignment w:val="top"/>
    </w:pPr>
    <w:rPr>
      <w:sz w:val="28"/>
      <w:szCs w:val="28"/>
    </w:rPr>
  </w:style>
  <w:style w:type="character" w:customStyle="1" w:styleId="afa">
    <w:name w:val="Абзац списка Знак"/>
    <w:aliases w:val="Bullet List Знак,FooterText Знак,numbered Знак,Абзац основного текста Знак"/>
    <w:link w:val="af9"/>
    <w:uiPriority w:val="34"/>
    <w:locked/>
    <w:rsid w:val="006C322A"/>
    <w:rPr>
      <w:rFonts w:ascii="Calibri" w:eastAsia="Calibri" w:hAnsi="Calibri"/>
      <w:sz w:val="22"/>
      <w:szCs w:val="22"/>
      <w:lang w:eastAsia="en-US"/>
    </w:rPr>
  </w:style>
  <w:style w:type="character" w:customStyle="1" w:styleId="31">
    <w:name w:val="Заголовок 3 Знак"/>
    <w:basedOn w:val="a0"/>
    <w:link w:val="30"/>
    <w:uiPriority w:val="9"/>
    <w:rsid w:val="006C322A"/>
    <w:rPr>
      <w:rFonts w:ascii="Arial" w:hAnsi="Arial" w:cs="Arial"/>
      <w:b/>
      <w:bCs/>
      <w:sz w:val="26"/>
      <w:szCs w:val="26"/>
    </w:rPr>
  </w:style>
  <w:style w:type="paragraph" w:customStyle="1" w:styleId="Style18">
    <w:name w:val="Style18"/>
    <w:basedOn w:val="a"/>
    <w:uiPriority w:val="99"/>
    <w:rsid w:val="006C322A"/>
    <w:pPr>
      <w:widowControl w:val="0"/>
      <w:autoSpaceDE w:val="0"/>
      <w:autoSpaceDN w:val="0"/>
      <w:adjustRightInd w:val="0"/>
      <w:spacing w:line="343" w:lineRule="exact"/>
      <w:ind w:firstLine="552"/>
      <w:jc w:val="both"/>
    </w:pPr>
    <w:rPr>
      <w:rFonts w:ascii="Tahoma" w:hAnsi="Tahoma" w:cs="Tahoma"/>
    </w:rPr>
  </w:style>
  <w:style w:type="paragraph" w:customStyle="1" w:styleId="ConsPlusNormal">
    <w:name w:val="ConsPlusNormal"/>
    <w:rsid w:val="006C322A"/>
    <w:pPr>
      <w:widowControl w:val="0"/>
      <w:autoSpaceDE w:val="0"/>
      <w:autoSpaceDN w:val="0"/>
      <w:adjustRightInd w:val="0"/>
      <w:jc w:val="both"/>
    </w:pPr>
    <w:rPr>
      <w:sz w:val="28"/>
      <w:szCs w:val="28"/>
    </w:rPr>
  </w:style>
  <w:style w:type="paragraph" w:customStyle="1" w:styleId="ConsPlusNonformat">
    <w:name w:val="ConsPlusNonformat"/>
    <w:uiPriority w:val="99"/>
    <w:rsid w:val="006C322A"/>
    <w:pPr>
      <w:widowControl w:val="0"/>
      <w:autoSpaceDE w:val="0"/>
      <w:autoSpaceDN w:val="0"/>
      <w:adjustRightInd w:val="0"/>
      <w:jc w:val="both"/>
    </w:pPr>
    <w:rPr>
      <w:rFonts w:ascii="Courier New" w:hAnsi="Courier New" w:cs="Courier New"/>
    </w:rPr>
  </w:style>
  <w:style w:type="paragraph" w:customStyle="1" w:styleId="ConsPlusTitle">
    <w:name w:val="ConsPlusTitle"/>
    <w:uiPriority w:val="99"/>
    <w:rsid w:val="006C322A"/>
    <w:pPr>
      <w:widowControl w:val="0"/>
      <w:autoSpaceDE w:val="0"/>
      <w:autoSpaceDN w:val="0"/>
      <w:adjustRightInd w:val="0"/>
      <w:jc w:val="both"/>
    </w:pPr>
    <w:rPr>
      <w:b/>
      <w:bCs/>
      <w:sz w:val="28"/>
      <w:szCs w:val="28"/>
    </w:rPr>
  </w:style>
  <w:style w:type="paragraph" w:customStyle="1" w:styleId="ConsPlusCell">
    <w:name w:val="ConsPlusCell"/>
    <w:uiPriority w:val="99"/>
    <w:rsid w:val="006C322A"/>
    <w:pPr>
      <w:widowControl w:val="0"/>
      <w:autoSpaceDE w:val="0"/>
      <w:autoSpaceDN w:val="0"/>
      <w:adjustRightInd w:val="0"/>
      <w:jc w:val="both"/>
    </w:pPr>
    <w:rPr>
      <w:sz w:val="28"/>
      <w:szCs w:val="28"/>
    </w:rPr>
  </w:style>
  <w:style w:type="paragraph" w:customStyle="1" w:styleId="pt-consplusnormal">
    <w:name w:val="pt-consplusnormal"/>
    <w:basedOn w:val="a"/>
    <w:rsid w:val="006C322A"/>
    <w:pPr>
      <w:spacing w:line="259" w:lineRule="auto"/>
      <w:jc w:val="right"/>
    </w:pPr>
    <w:rPr>
      <w:sz w:val="28"/>
      <w:szCs w:val="28"/>
    </w:rPr>
  </w:style>
  <w:style w:type="character" w:customStyle="1" w:styleId="pt-a0-000002">
    <w:name w:val="pt-a0-000002"/>
    <w:rsid w:val="006C322A"/>
    <w:rPr>
      <w:rFonts w:ascii="Times New Roman" w:hAnsi="Times New Roman" w:cs="Times New Roman" w:hint="default"/>
      <w:b w:val="0"/>
      <w:bCs w:val="0"/>
      <w:i w:val="0"/>
      <w:iCs w:val="0"/>
      <w:sz w:val="28"/>
      <w:szCs w:val="28"/>
    </w:rPr>
  </w:style>
  <w:style w:type="character" w:customStyle="1" w:styleId="af2">
    <w:name w:val="Текст примечания Знак"/>
    <w:basedOn w:val="a0"/>
    <w:link w:val="af1"/>
    <w:uiPriority w:val="99"/>
    <w:rsid w:val="006C322A"/>
  </w:style>
  <w:style w:type="character" w:customStyle="1" w:styleId="af4">
    <w:name w:val="Тема примечания Знак"/>
    <w:basedOn w:val="af2"/>
    <w:link w:val="af3"/>
    <w:uiPriority w:val="99"/>
    <w:semiHidden/>
    <w:rsid w:val="006C322A"/>
    <w:rPr>
      <w:b/>
      <w:bCs/>
    </w:rPr>
  </w:style>
  <w:style w:type="paragraph" w:customStyle="1" w:styleId="Style21">
    <w:name w:val="Style21"/>
    <w:basedOn w:val="a"/>
    <w:uiPriority w:val="99"/>
    <w:rsid w:val="006C322A"/>
    <w:pPr>
      <w:widowControl w:val="0"/>
      <w:autoSpaceDE w:val="0"/>
      <w:autoSpaceDN w:val="0"/>
      <w:adjustRightInd w:val="0"/>
      <w:spacing w:line="342" w:lineRule="exact"/>
      <w:ind w:firstLine="562"/>
      <w:jc w:val="both"/>
    </w:pPr>
    <w:rPr>
      <w:rFonts w:ascii="Tahoma" w:hAnsi="Tahoma" w:cs="Tahoma"/>
    </w:rPr>
  </w:style>
  <w:style w:type="character" w:customStyle="1" w:styleId="FontStyle30">
    <w:name w:val="Font Style30"/>
    <w:uiPriority w:val="99"/>
    <w:rsid w:val="006C322A"/>
    <w:rPr>
      <w:rFonts w:ascii="Tahoma" w:hAnsi="Tahoma" w:cs="Tahoma"/>
      <w:sz w:val="22"/>
      <w:szCs w:val="22"/>
    </w:rPr>
  </w:style>
  <w:style w:type="character" w:styleId="aff1">
    <w:name w:val="line number"/>
    <w:basedOn w:val="a0"/>
    <w:uiPriority w:val="99"/>
    <w:semiHidden/>
    <w:unhideWhenUsed/>
    <w:rsid w:val="006C322A"/>
  </w:style>
  <w:style w:type="paragraph" w:styleId="aff2">
    <w:name w:val="footnote text"/>
    <w:basedOn w:val="a"/>
    <w:link w:val="aff3"/>
    <w:uiPriority w:val="99"/>
    <w:unhideWhenUsed/>
    <w:rsid w:val="006C322A"/>
    <w:pPr>
      <w:jc w:val="both"/>
    </w:pPr>
    <w:rPr>
      <w:rFonts w:ascii="Calibri" w:hAnsi="Calibri"/>
      <w:sz w:val="20"/>
      <w:szCs w:val="20"/>
    </w:rPr>
  </w:style>
  <w:style w:type="character" w:customStyle="1" w:styleId="aff3">
    <w:name w:val="Текст сноски Знак"/>
    <w:basedOn w:val="a0"/>
    <w:link w:val="aff2"/>
    <w:uiPriority w:val="99"/>
    <w:rsid w:val="006C322A"/>
    <w:rPr>
      <w:rFonts w:ascii="Calibri" w:hAnsi="Calibri"/>
    </w:rPr>
  </w:style>
  <w:style w:type="character" w:customStyle="1" w:styleId="CharStyle9">
    <w:name w:val="CharStyle9"/>
    <w:rsid w:val="006C322A"/>
    <w:rPr>
      <w:rFonts w:ascii="Times New Roman" w:eastAsia="Times New Roman" w:hAnsi="Times New Roman" w:cs="Times New Roman"/>
      <w:b w:val="0"/>
      <w:bCs w:val="0"/>
      <w:i w:val="0"/>
      <w:iCs w:val="0"/>
      <w:smallCaps w:val="0"/>
      <w:sz w:val="26"/>
      <w:szCs w:val="26"/>
    </w:rPr>
  </w:style>
  <w:style w:type="paragraph" w:styleId="aff4">
    <w:name w:val="No Spacing"/>
    <w:uiPriority w:val="1"/>
    <w:qFormat/>
    <w:rsid w:val="006C322A"/>
    <w:pPr>
      <w:jc w:val="both"/>
    </w:pPr>
    <w:rPr>
      <w:rFonts w:ascii="Calibri" w:hAnsi="Calibri"/>
      <w:sz w:val="22"/>
      <w:szCs w:val="28"/>
    </w:rPr>
  </w:style>
  <w:style w:type="paragraph" w:customStyle="1" w:styleId="146">
    <w:name w:val="Стиль 14 пт По ширине После:  6 пт"/>
    <w:basedOn w:val="a"/>
    <w:link w:val="1460"/>
    <w:autoRedefine/>
    <w:qFormat/>
    <w:rsid w:val="006C322A"/>
    <w:pPr>
      <w:spacing w:before="120" w:after="120"/>
      <w:jc w:val="both"/>
    </w:pPr>
    <w:rPr>
      <w:sz w:val="20"/>
      <w:szCs w:val="20"/>
    </w:rPr>
  </w:style>
  <w:style w:type="character" w:customStyle="1" w:styleId="1460">
    <w:name w:val="Стиль 14 пт По ширине После:  6 пт Знак"/>
    <w:link w:val="146"/>
    <w:rsid w:val="006C322A"/>
  </w:style>
  <w:style w:type="character" w:customStyle="1" w:styleId="27">
    <w:name w:val="Основной текст с отступом 2 Знак"/>
    <w:link w:val="28"/>
    <w:uiPriority w:val="99"/>
    <w:rsid w:val="006C322A"/>
  </w:style>
  <w:style w:type="paragraph" w:styleId="28">
    <w:name w:val="Body Text Indent 2"/>
    <w:basedOn w:val="a"/>
    <w:link w:val="27"/>
    <w:uiPriority w:val="99"/>
    <w:unhideWhenUsed/>
    <w:rsid w:val="006C322A"/>
    <w:pPr>
      <w:spacing w:after="120" w:line="480" w:lineRule="auto"/>
      <w:ind w:left="283"/>
      <w:jc w:val="both"/>
    </w:pPr>
    <w:rPr>
      <w:sz w:val="20"/>
      <w:szCs w:val="20"/>
    </w:rPr>
  </w:style>
  <w:style w:type="character" w:customStyle="1" w:styleId="210">
    <w:name w:val="Основной текст с отступом 2 Знак1"/>
    <w:basedOn w:val="a0"/>
    <w:uiPriority w:val="99"/>
    <w:semiHidden/>
    <w:rsid w:val="006C322A"/>
    <w:rPr>
      <w:sz w:val="24"/>
      <w:szCs w:val="24"/>
    </w:rPr>
  </w:style>
  <w:style w:type="character" w:styleId="aff5">
    <w:name w:val="Placeholder Text"/>
    <w:uiPriority w:val="99"/>
    <w:semiHidden/>
    <w:rsid w:val="006C322A"/>
    <w:rPr>
      <w:color w:val="808080"/>
    </w:rPr>
  </w:style>
  <w:style w:type="table" w:customStyle="1" w:styleId="29">
    <w:name w:val="Сетка таблицы2"/>
    <w:basedOn w:val="a1"/>
    <w:next w:val="a8"/>
    <w:uiPriority w:val="59"/>
    <w:rsid w:val="006C322A"/>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1"/>
    <w:next w:val="a8"/>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8"/>
    <w:uiPriority w:val="59"/>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
    <w:basedOn w:val="a1"/>
    <w:next w:val="a8"/>
    <w:uiPriority w:val="59"/>
    <w:rsid w:val="006C322A"/>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a">
    <w:name w:val="Нет списка2"/>
    <w:next w:val="a2"/>
    <w:uiPriority w:val="99"/>
    <w:semiHidden/>
    <w:unhideWhenUsed/>
    <w:rsid w:val="006C322A"/>
  </w:style>
  <w:style w:type="table" w:customStyle="1" w:styleId="43">
    <w:name w:val="Сетка таблицы4"/>
    <w:basedOn w:val="a1"/>
    <w:next w:val="a8"/>
    <w:uiPriority w:val="59"/>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8"/>
    <w:uiPriority w:val="59"/>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8"/>
    <w:uiPriority w:val="59"/>
    <w:rsid w:val="006C322A"/>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Нет списка11"/>
    <w:next w:val="a2"/>
    <w:uiPriority w:val="99"/>
    <w:semiHidden/>
    <w:unhideWhenUsed/>
    <w:rsid w:val="006C322A"/>
  </w:style>
  <w:style w:type="table" w:customStyle="1" w:styleId="310">
    <w:name w:val="Сетка таблицы31"/>
    <w:basedOn w:val="a1"/>
    <w:next w:val="a8"/>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1"/>
    <w:next w:val="a8"/>
    <w:uiPriority w:val="59"/>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1"/>
    <w:next w:val="a8"/>
    <w:uiPriority w:val="59"/>
    <w:rsid w:val="006C322A"/>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9">
    <w:name w:val="Style69"/>
    <w:basedOn w:val="a"/>
    <w:rsid w:val="006C322A"/>
    <w:pPr>
      <w:jc w:val="both"/>
    </w:pPr>
    <w:rPr>
      <w:sz w:val="20"/>
      <w:szCs w:val="20"/>
    </w:rPr>
  </w:style>
  <w:style w:type="paragraph" w:styleId="aff6">
    <w:name w:val="Subtitle"/>
    <w:basedOn w:val="a"/>
    <w:next w:val="a"/>
    <w:link w:val="aff7"/>
    <w:uiPriority w:val="11"/>
    <w:qFormat/>
    <w:rsid w:val="006C322A"/>
    <w:pPr>
      <w:spacing w:after="60" w:line="276" w:lineRule="auto"/>
      <w:jc w:val="center"/>
      <w:outlineLvl w:val="1"/>
    </w:pPr>
    <w:rPr>
      <w:rFonts w:ascii="Cambria" w:hAnsi="Cambria"/>
      <w:lang w:eastAsia="en-US"/>
    </w:rPr>
  </w:style>
  <w:style w:type="character" w:customStyle="1" w:styleId="aff7">
    <w:name w:val="Подзаголовок Знак"/>
    <w:basedOn w:val="a0"/>
    <w:link w:val="aff6"/>
    <w:uiPriority w:val="11"/>
    <w:rsid w:val="006C322A"/>
    <w:rPr>
      <w:rFonts w:ascii="Cambria" w:hAnsi="Cambria"/>
      <w:sz w:val="24"/>
      <w:szCs w:val="24"/>
      <w:lang w:eastAsia="en-US"/>
    </w:rPr>
  </w:style>
  <w:style w:type="paragraph" w:customStyle="1" w:styleId="1">
    <w:name w:val="Текст 1"/>
    <w:basedOn w:val="a"/>
    <w:rsid w:val="00AF496E"/>
    <w:pPr>
      <w:numPr>
        <w:numId w:val="28"/>
      </w:numPr>
      <w:spacing w:before="480" w:after="240"/>
      <w:jc w:val="center"/>
    </w:pPr>
    <w:rPr>
      <w:b/>
      <w:bCs/>
      <w:caps/>
      <w:sz w:val="26"/>
    </w:rPr>
  </w:style>
  <w:style w:type="paragraph" w:customStyle="1" w:styleId="2">
    <w:name w:val="Текст 2"/>
    <w:basedOn w:val="20"/>
    <w:qFormat/>
    <w:rsid w:val="00AF496E"/>
    <w:pPr>
      <w:keepNext w:val="0"/>
      <w:numPr>
        <w:ilvl w:val="1"/>
        <w:numId w:val="28"/>
      </w:numPr>
      <w:tabs>
        <w:tab w:val="clear" w:pos="1304"/>
      </w:tabs>
      <w:spacing w:after="120"/>
      <w:ind w:left="716" w:hanging="432"/>
    </w:pPr>
    <w:rPr>
      <w:b/>
      <w:i/>
      <w:iCs w:val="0"/>
      <w:szCs w:val="24"/>
    </w:rPr>
  </w:style>
  <w:style w:type="paragraph" w:customStyle="1" w:styleId="3">
    <w:name w:val="Текст 3"/>
    <w:basedOn w:val="30"/>
    <w:rsid w:val="00AF496E"/>
    <w:pPr>
      <w:keepNext w:val="0"/>
      <w:numPr>
        <w:ilvl w:val="2"/>
        <w:numId w:val="28"/>
      </w:numPr>
      <w:tabs>
        <w:tab w:val="clear" w:pos="1304"/>
        <w:tab w:val="left" w:pos="1928"/>
      </w:tabs>
      <w:spacing w:before="0" w:after="120"/>
      <w:ind w:left="2064" w:hanging="504"/>
      <w:jc w:val="both"/>
    </w:pPr>
    <w:rPr>
      <w:rFonts w:ascii="Times New Roman" w:hAnsi="Times New Roman"/>
      <w:b w:val="0"/>
      <w:bCs w:val="0"/>
      <w:sz w:val="28"/>
    </w:rPr>
  </w:style>
  <w:style w:type="character" w:customStyle="1" w:styleId="CharStyle15">
    <w:name w:val="CharStyle15"/>
    <w:rsid w:val="006C322A"/>
    <w:rPr>
      <w:rFonts w:ascii="Times New Roman" w:eastAsia="Times New Roman" w:hAnsi="Times New Roman" w:cs="Times New Roman"/>
      <w:b/>
      <w:bCs/>
      <w:i w:val="0"/>
      <w:iCs w:val="0"/>
      <w:smallCaps w:val="0"/>
      <w:sz w:val="26"/>
      <w:szCs w:val="26"/>
    </w:rPr>
  </w:style>
  <w:style w:type="paragraph" w:customStyle="1" w:styleId="bodytxt">
    <w:name w:val="body_txt"/>
    <w:basedOn w:val="a"/>
    <w:rsid w:val="006C322A"/>
    <w:pPr>
      <w:spacing w:after="100" w:afterAutospacing="1" w:line="288" w:lineRule="auto"/>
      <w:jc w:val="both"/>
      <w:textAlignment w:val="top"/>
    </w:pPr>
    <w:rPr>
      <w:rFonts w:ascii="Arial" w:hAnsi="Arial" w:cs="Arial"/>
      <w:color w:val="000000"/>
      <w:sz w:val="27"/>
      <w:szCs w:val="27"/>
    </w:rPr>
  </w:style>
  <w:style w:type="character" w:styleId="aff8">
    <w:name w:val="Emphasis"/>
    <w:uiPriority w:val="20"/>
    <w:qFormat/>
    <w:rsid w:val="006C322A"/>
    <w:rPr>
      <w:i/>
      <w:iCs/>
    </w:rPr>
  </w:style>
  <w:style w:type="character" w:customStyle="1" w:styleId="grame">
    <w:name w:val="grame"/>
    <w:rsid w:val="006C322A"/>
  </w:style>
  <w:style w:type="numbering" w:customStyle="1" w:styleId="37">
    <w:name w:val="Нет списка3"/>
    <w:next w:val="a2"/>
    <w:uiPriority w:val="99"/>
    <w:semiHidden/>
    <w:unhideWhenUsed/>
    <w:rsid w:val="006C322A"/>
  </w:style>
  <w:style w:type="table" w:customStyle="1" w:styleId="52">
    <w:name w:val="Сетка таблицы5"/>
    <w:basedOn w:val="a1"/>
    <w:next w:val="a8"/>
    <w:uiPriority w:val="59"/>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1"/>
    <w:next w:val="a8"/>
    <w:uiPriority w:val="59"/>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8"/>
    <w:uiPriority w:val="59"/>
    <w:rsid w:val="006C322A"/>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
    <w:name w:val="Нет списка12"/>
    <w:next w:val="a2"/>
    <w:uiPriority w:val="99"/>
    <w:semiHidden/>
    <w:unhideWhenUsed/>
    <w:rsid w:val="006C322A"/>
  </w:style>
  <w:style w:type="table" w:customStyle="1" w:styleId="320">
    <w:name w:val="Сетка таблицы32"/>
    <w:basedOn w:val="a1"/>
    <w:next w:val="a8"/>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2"/>
    <w:basedOn w:val="a1"/>
    <w:next w:val="a8"/>
    <w:uiPriority w:val="59"/>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8"/>
    <w:uiPriority w:val="59"/>
    <w:rsid w:val="006C322A"/>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Нет списка21"/>
    <w:next w:val="a2"/>
    <w:uiPriority w:val="99"/>
    <w:semiHidden/>
    <w:unhideWhenUsed/>
    <w:rsid w:val="006C322A"/>
  </w:style>
  <w:style w:type="table" w:customStyle="1" w:styleId="410">
    <w:name w:val="Сетка таблицы41"/>
    <w:basedOn w:val="a1"/>
    <w:next w:val="a8"/>
    <w:uiPriority w:val="59"/>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
    <w:basedOn w:val="a1"/>
    <w:next w:val="a8"/>
    <w:uiPriority w:val="59"/>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8"/>
    <w:uiPriority w:val="59"/>
    <w:rsid w:val="006C322A"/>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Нет списка111"/>
    <w:next w:val="a2"/>
    <w:uiPriority w:val="99"/>
    <w:semiHidden/>
    <w:unhideWhenUsed/>
    <w:rsid w:val="006C322A"/>
  </w:style>
  <w:style w:type="table" w:customStyle="1" w:styleId="311">
    <w:name w:val="Сетка таблицы311"/>
    <w:basedOn w:val="a1"/>
    <w:next w:val="a8"/>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1111"/>
    <w:basedOn w:val="a1"/>
    <w:next w:val="a8"/>
    <w:uiPriority w:val="59"/>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8"/>
    <w:uiPriority w:val="59"/>
    <w:rsid w:val="006C322A"/>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8">
    <w:name w:val="Основной текст (3)_"/>
    <w:link w:val="39"/>
    <w:rsid w:val="006C322A"/>
    <w:rPr>
      <w:b/>
      <w:bCs/>
      <w:shd w:val="clear" w:color="auto" w:fill="FFFFFF"/>
    </w:rPr>
  </w:style>
  <w:style w:type="paragraph" w:customStyle="1" w:styleId="39">
    <w:name w:val="Основной текст (3)"/>
    <w:basedOn w:val="a"/>
    <w:link w:val="38"/>
    <w:rsid w:val="006C322A"/>
    <w:pPr>
      <w:widowControl w:val="0"/>
      <w:shd w:val="clear" w:color="auto" w:fill="FFFFFF"/>
      <w:spacing w:after="300" w:line="0" w:lineRule="atLeast"/>
      <w:jc w:val="both"/>
    </w:pPr>
    <w:rPr>
      <w:b/>
      <w:bCs/>
      <w:sz w:val="20"/>
      <w:szCs w:val="20"/>
    </w:rPr>
  </w:style>
  <w:style w:type="paragraph" w:styleId="z-">
    <w:name w:val="HTML Top of Form"/>
    <w:basedOn w:val="a"/>
    <w:next w:val="a"/>
    <w:link w:val="z-0"/>
    <w:hidden/>
    <w:uiPriority w:val="99"/>
    <w:semiHidden/>
    <w:unhideWhenUsed/>
    <w:rsid w:val="006C322A"/>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6C322A"/>
    <w:rPr>
      <w:rFonts w:ascii="Arial" w:hAnsi="Arial" w:cs="Arial"/>
      <w:vanish/>
      <w:sz w:val="16"/>
      <w:szCs w:val="16"/>
    </w:rPr>
  </w:style>
  <w:style w:type="paragraph" w:styleId="z-1">
    <w:name w:val="HTML Bottom of Form"/>
    <w:basedOn w:val="a"/>
    <w:next w:val="a"/>
    <w:link w:val="z-2"/>
    <w:hidden/>
    <w:uiPriority w:val="99"/>
    <w:semiHidden/>
    <w:unhideWhenUsed/>
    <w:rsid w:val="006C322A"/>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sid w:val="006C322A"/>
    <w:rPr>
      <w:rFonts w:ascii="Arial" w:hAnsi="Arial" w:cs="Arial"/>
      <w:vanish/>
      <w:sz w:val="16"/>
      <w:szCs w:val="16"/>
    </w:rPr>
  </w:style>
  <w:style w:type="paragraph" w:customStyle="1" w:styleId="uristtitle">
    <w:name w:val="uristtitle"/>
    <w:basedOn w:val="a"/>
    <w:rsid w:val="006C322A"/>
    <w:pPr>
      <w:spacing w:before="100" w:beforeAutospacing="1" w:after="100" w:afterAutospacing="1"/>
      <w:jc w:val="both"/>
    </w:pPr>
  </w:style>
  <w:style w:type="paragraph" w:customStyle="1" w:styleId="Heading">
    <w:name w:val="Heading"/>
    <w:rsid w:val="006C322A"/>
    <w:pPr>
      <w:jc w:val="both"/>
    </w:pPr>
    <w:rPr>
      <w:rFonts w:ascii="Arial" w:hAnsi="Arial"/>
      <w:b/>
      <w:snapToGrid w:val="0"/>
      <w:sz w:val="22"/>
    </w:rPr>
  </w:style>
  <w:style w:type="paragraph" w:customStyle="1" w:styleId="FR2">
    <w:name w:val="FR2"/>
    <w:rsid w:val="006C322A"/>
    <w:pPr>
      <w:widowControl w:val="0"/>
      <w:spacing w:before="320" w:line="300" w:lineRule="auto"/>
      <w:jc w:val="center"/>
    </w:pPr>
    <w:rPr>
      <w:b/>
      <w:sz w:val="28"/>
    </w:rPr>
  </w:style>
  <w:style w:type="character" w:styleId="aff9">
    <w:name w:val="Strong"/>
    <w:uiPriority w:val="22"/>
    <w:qFormat/>
    <w:rsid w:val="006C322A"/>
    <w:rPr>
      <w:b/>
      <w:bCs/>
    </w:rPr>
  </w:style>
  <w:style w:type="character" w:customStyle="1" w:styleId="af">
    <w:name w:val="Схема документа Знак"/>
    <w:link w:val="ae"/>
    <w:rsid w:val="006C322A"/>
    <w:rPr>
      <w:rFonts w:ascii="Tahoma" w:hAnsi="Tahoma" w:cs="Tahoma"/>
      <w:shd w:val="clear" w:color="auto" w:fill="000080"/>
    </w:rPr>
  </w:style>
  <w:style w:type="character" w:customStyle="1" w:styleId="16">
    <w:name w:val="Схема документа Знак1"/>
    <w:basedOn w:val="a0"/>
    <w:uiPriority w:val="99"/>
    <w:semiHidden/>
    <w:rsid w:val="006C322A"/>
    <w:rPr>
      <w:rFonts w:ascii="Tahoma" w:hAnsi="Tahoma" w:cs="Tahoma"/>
      <w:sz w:val="16"/>
      <w:szCs w:val="16"/>
    </w:rPr>
  </w:style>
  <w:style w:type="paragraph" w:customStyle="1" w:styleId="Default">
    <w:name w:val="Default"/>
    <w:rsid w:val="006C322A"/>
    <w:pPr>
      <w:autoSpaceDE w:val="0"/>
      <w:autoSpaceDN w:val="0"/>
      <w:adjustRightInd w:val="0"/>
      <w:jc w:val="both"/>
    </w:pPr>
    <w:rPr>
      <w:rFonts w:ascii="Arial" w:hAnsi="Arial" w:cs="Arial"/>
      <w:color w:val="000000"/>
      <w:sz w:val="24"/>
      <w:szCs w:val="24"/>
    </w:rPr>
  </w:style>
  <w:style w:type="paragraph" w:styleId="affa">
    <w:name w:val="Title"/>
    <w:basedOn w:val="a"/>
    <w:link w:val="affb"/>
    <w:qFormat/>
    <w:rsid w:val="006C322A"/>
    <w:pPr>
      <w:spacing w:line="360" w:lineRule="auto"/>
      <w:ind w:firstLine="720"/>
      <w:jc w:val="center"/>
    </w:pPr>
    <w:rPr>
      <w:b/>
      <w:bCs/>
    </w:rPr>
  </w:style>
  <w:style w:type="character" w:customStyle="1" w:styleId="affb">
    <w:name w:val="Заголовок Знак"/>
    <w:basedOn w:val="a0"/>
    <w:link w:val="affa"/>
    <w:rsid w:val="006C322A"/>
    <w:rPr>
      <w:b/>
      <w:bCs/>
      <w:sz w:val="24"/>
      <w:szCs w:val="24"/>
    </w:rPr>
  </w:style>
  <w:style w:type="paragraph" w:customStyle="1" w:styleId="BasaArialCyr">
    <w:name w:val="Basa_ArialCyr"/>
    <w:basedOn w:val="a"/>
    <w:rsid w:val="006C322A"/>
    <w:pPr>
      <w:autoSpaceDE w:val="0"/>
      <w:autoSpaceDN w:val="0"/>
      <w:adjustRightInd w:val="0"/>
      <w:spacing w:line="160" w:lineRule="atLeast"/>
      <w:ind w:firstLine="170"/>
      <w:jc w:val="both"/>
      <w:textAlignment w:val="center"/>
    </w:pPr>
    <w:rPr>
      <w:rFonts w:ascii="Helios" w:hAnsi="Helios" w:cs="Helios"/>
      <w:color w:val="000000"/>
      <w:sz w:val="16"/>
      <w:szCs w:val="16"/>
    </w:rPr>
  </w:style>
  <w:style w:type="paragraph" w:customStyle="1" w:styleId="affc">
    <w:name w:val="Таблица"/>
    <w:basedOn w:val="a"/>
    <w:qFormat/>
    <w:rsid w:val="006C322A"/>
    <w:pPr>
      <w:spacing w:line="300" w:lineRule="auto"/>
      <w:jc w:val="center"/>
    </w:pPr>
    <w:rPr>
      <w:sz w:val="22"/>
    </w:rPr>
  </w:style>
  <w:style w:type="paragraph" w:customStyle="1" w:styleId="affd">
    <w:name w:val="НДЗ"/>
    <w:basedOn w:val="a"/>
    <w:rsid w:val="006C322A"/>
    <w:pPr>
      <w:widowControl w:val="0"/>
      <w:overflowPunct w:val="0"/>
      <w:autoSpaceDE w:val="0"/>
      <w:autoSpaceDN w:val="0"/>
      <w:adjustRightInd w:val="0"/>
      <w:spacing w:before="40" w:after="40"/>
      <w:ind w:left="504" w:hanging="447"/>
      <w:jc w:val="both"/>
      <w:textAlignment w:val="baseline"/>
    </w:pPr>
    <w:rPr>
      <w:szCs w:val="20"/>
    </w:rPr>
  </w:style>
  <w:style w:type="paragraph" w:customStyle="1" w:styleId="17">
    <w:name w:val="Обычный1"/>
    <w:rsid w:val="006C322A"/>
    <w:pPr>
      <w:widowControl w:val="0"/>
      <w:jc w:val="both"/>
    </w:pPr>
    <w:rPr>
      <w:rFonts w:ascii="Arial" w:hAnsi="Arial"/>
      <w:snapToGrid w:val="0"/>
      <w:sz w:val="18"/>
    </w:rPr>
  </w:style>
  <w:style w:type="paragraph" w:customStyle="1" w:styleId="Preformat">
    <w:name w:val="Preformat"/>
    <w:rsid w:val="006C322A"/>
    <w:pPr>
      <w:widowControl w:val="0"/>
      <w:overflowPunct w:val="0"/>
      <w:autoSpaceDE w:val="0"/>
      <w:autoSpaceDN w:val="0"/>
      <w:adjustRightInd w:val="0"/>
      <w:jc w:val="both"/>
      <w:textAlignment w:val="baseline"/>
    </w:pPr>
    <w:rPr>
      <w:rFonts w:ascii="Courier New" w:hAnsi="Courier New"/>
    </w:rPr>
  </w:style>
  <w:style w:type="character" w:customStyle="1" w:styleId="blk6">
    <w:name w:val="blk6"/>
    <w:basedOn w:val="a0"/>
    <w:rsid w:val="006C322A"/>
    <w:rPr>
      <w:vanish w:val="0"/>
      <w:webHidden w:val="0"/>
      <w:specVanish w:val="0"/>
    </w:rPr>
  </w:style>
  <w:style w:type="paragraph" w:customStyle="1" w:styleId="xl128">
    <w:name w:val="xl128"/>
    <w:basedOn w:val="a"/>
    <w:rsid w:val="006C322A"/>
    <w:pPr>
      <w:pBdr>
        <w:bottom w:val="single" w:sz="4" w:space="0" w:color="auto"/>
        <w:right w:val="single" w:sz="4" w:space="0" w:color="auto"/>
      </w:pBdr>
      <w:spacing w:before="100" w:beforeAutospacing="1" w:after="100" w:afterAutospacing="1"/>
      <w:jc w:val="center"/>
      <w:textAlignment w:val="center"/>
    </w:pPr>
  </w:style>
  <w:style w:type="paragraph" w:customStyle="1" w:styleId="xl129">
    <w:name w:val="xl129"/>
    <w:basedOn w:val="a"/>
    <w:rsid w:val="006C322A"/>
    <w:pPr>
      <w:pBdr>
        <w:left w:val="single" w:sz="4" w:space="0" w:color="auto"/>
        <w:bottom w:val="single" w:sz="4" w:space="0" w:color="auto"/>
      </w:pBdr>
      <w:spacing w:before="100" w:beforeAutospacing="1" w:after="100" w:afterAutospacing="1"/>
      <w:jc w:val="center"/>
      <w:textAlignment w:val="center"/>
    </w:pPr>
    <w:rPr>
      <w:b/>
      <w:bCs/>
    </w:rPr>
  </w:style>
  <w:style w:type="paragraph" w:customStyle="1" w:styleId="xl130">
    <w:name w:val="xl130"/>
    <w:basedOn w:val="a"/>
    <w:rsid w:val="006C322A"/>
    <w:pPr>
      <w:pBdr>
        <w:bottom w:val="single" w:sz="4" w:space="0" w:color="auto"/>
      </w:pBdr>
      <w:spacing w:before="100" w:beforeAutospacing="1" w:after="100" w:afterAutospacing="1"/>
      <w:jc w:val="both"/>
    </w:pPr>
  </w:style>
  <w:style w:type="paragraph" w:customStyle="1" w:styleId="formattext0">
    <w:name w:val="formattext"/>
    <w:basedOn w:val="a"/>
    <w:rsid w:val="006C322A"/>
    <w:pPr>
      <w:spacing w:before="100" w:beforeAutospacing="1" w:after="100" w:afterAutospacing="1"/>
      <w:jc w:val="both"/>
    </w:pPr>
  </w:style>
  <w:style w:type="paragraph" w:customStyle="1" w:styleId="affe">
    <w:name w:val="Отчет таблица слева"/>
    <w:basedOn w:val="a"/>
    <w:qFormat/>
    <w:rsid w:val="006C322A"/>
    <w:pPr>
      <w:jc w:val="both"/>
    </w:pPr>
    <w:rPr>
      <w:rFonts w:eastAsia="MS Mincho"/>
      <w:sz w:val="28"/>
      <w:szCs w:val="28"/>
    </w:rPr>
  </w:style>
  <w:style w:type="paragraph" w:customStyle="1" w:styleId="afff">
    <w:name w:val="Отчет таблица центр"/>
    <w:basedOn w:val="a"/>
    <w:qFormat/>
    <w:rsid w:val="006C322A"/>
    <w:pPr>
      <w:jc w:val="center"/>
    </w:pPr>
    <w:rPr>
      <w:sz w:val="28"/>
      <w:szCs w:val="28"/>
    </w:rPr>
  </w:style>
  <w:style w:type="paragraph" w:customStyle="1" w:styleId="18">
    <w:name w:val="Отчет титул 1"/>
    <w:basedOn w:val="a"/>
    <w:qFormat/>
    <w:rsid w:val="006C322A"/>
    <w:pPr>
      <w:spacing w:line="360" w:lineRule="auto"/>
      <w:jc w:val="center"/>
    </w:pPr>
    <w:rPr>
      <w:sz w:val="28"/>
    </w:rPr>
  </w:style>
  <w:style w:type="paragraph" w:customStyle="1" w:styleId="afff0">
    <w:name w:val="Отчет таблица по ширине"/>
    <w:basedOn w:val="a"/>
    <w:rsid w:val="006C322A"/>
    <w:pPr>
      <w:jc w:val="both"/>
    </w:pPr>
    <w:rPr>
      <w:color w:val="000000"/>
      <w:sz w:val="28"/>
      <w:szCs w:val="20"/>
    </w:rPr>
  </w:style>
  <w:style w:type="paragraph" w:customStyle="1" w:styleId="53">
    <w:name w:val="Обычный5"/>
    <w:rsid w:val="006C322A"/>
    <w:pPr>
      <w:widowControl w:val="0"/>
      <w:jc w:val="both"/>
    </w:pPr>
    <w:rPr>
      <w:snapToGrid w:val="0"/>
    </w:rPr>
  </w:style>
  <w:style w:type="paragraph" w:customStyle="1" w:styleId="222">
    <w:name w:val="Основной текст 22"/>
    <w:basedOn w:val="a"/>
    <w:rsid w:val="006C322A"/>
    <w:pPr>
      <w:overflowPunct w:val="0"/>
      <w:autoSpaceDE w:val="0"/>
      <w:autoSpaceDN w:val="0"/>
      <w:adjustRightInd w:val="0"/>
      <w:ind w:firstLine="851"/>
      <w:jc w:val="both"/>
      <w:textAlignment w:val="baseline"/>
    </w:pPr>
    <w:rPr>
      <w:sz w:val="28"/>
      <w:szCs w:val="20"/>
    </w:rPr>
  </w:style>
  <w:style w:type="paragraph" w:customStyle="1" w:styleId="214">
    <w:name w:val="Основной текст с отступом 21"/>
    <w:basedOn w:val="a"/>
    <w:rsid w:val="006C322A"/>
    <w:pPr>
      <w:overflowPunct w:val="0"/>
      <w:autoSpaceDE w:val="0"/>
      <w:autoSpaceDN w:val="0"/>
      <w:adjustRightInd w:val="0"/>
      <w:ind w:firstLine="284"/>
      <w:jc w:val="both"/>
      <w:textAlignment w:val="baseline"/>
    </w:pPr>
    <w:rPr>
      <w:i/>
      <w:sz w:val="28"/>
      <w:szCs w:val="20"/>
    </w:rPr>
  </w:style>
  <w:style w:type="character" w:customStyle="1" w:styleId="2b">
    <w:name w:val="Основной текст (2)_"/>
    <w:basedOn w:val="a0"/>
    <w:link w:val="2c"/>
    <w:rsid w:val="006C322A"/>
    <w:rPr>
      <w:b/>
      <w:bCs/>
      <w:sz w:val="26"/>
      <w:szCs w:val="26"/>
      <w:shd w:val="clear" w:color="auto" w:fill="FFFFFF"/>
    </w:rPr>
  </w:style>
  <w:style w:type="paragraph" w:customStyle="1" w:styleId="2c">
    <w:name w:val="Основной текст (2)"/>
    <w:basedOn w:val="a"/>
    <w:link w:val="2b"/>
    <w:rsid w:val="006C322A"/>
    <w:pPr>
      <w:widowControl w:val="0"/>
      <w:shd w:val="clear" w:color="auto" w:fill="FFFFFF"/>
      <w:spacing w:line="370" w:lineRule="exact"/>
      <w:jc w:val="center"/>
    </w:pPr>
    <w:rPr>
      <w:b/>
      <w:bCs/>
      <w:sz w:val="26"/>
      <w:szCs w:val="26"/>
    </w:rPr>
  </w:style>
  <w:style w:type="paragraph" w:customStyle="1" w:styleId="215">
    <w:name w:val="Основной текст (2)1"/>
    <w:basedOn w:val="a"/>
    <w:uiPriority w:val="99"/>
    <w:rsid w:val="006C322A"/>
    <w:pPr>
      <w:widowControl w:val="0"/>
      <w:shd w:val="clear" w:color="auto" w:fill="FFFFFF"/>
      <w:spacing w:before="280" w:line="302" w:lineRule="exact"/>
      <w:jc w:val="both"/>
    </w:pPr>
    <w:rPr>
      <w:spacing w:val="10"/>
      <w:sz w:val="22"/>
      <w:szCs w:val="22"/>
    </w:rPr>
  </w:style>
  <w:style w:type="character" w:customStyle="1" w:styleId="212pt">
    <w:name w:val="Основной текст (2) + 12 pt"/>
    <w:aliases w:val="Полужирный,Интервал 0 pt1"/>
    <w:basedOn w:val="2b"/>
    <w:uiPriority w:val="99"/>
    <w:rsid w:val="006C322A"/>
    <w:rPr>
      <w:b/>
      <w:bCs/>
      <w:spacing w:val="0"/>
      <w:sz w:val="24"/>
      <w:szCs w:val="24"/>
      <w:u w:val="none"/>
      <w:shd w:val="clear" w:color="auto" w:fill="FFFFFF"/>
    </w:rPr>
  </w:style>
  <w:style w:type="paragraph" w:customStyle="1" w:styleId="msonormal0">
    <w:name w:val="msonormal"/>
    <w:basedOn w:val="a"/>
    <w:rsid w:val="002A7469"/>
    <w:pPr>
      <w:spacing w:before="100" w:beforeAutospacing="1" w:after="100" w:afterAutospacing="1"/>
    </w:pPr>
  </w:style>
  <w:style w:type="paragraph" w:customStyle="1" w:styleId="font10">
    <w:name w:val="font10"/>
    <w:basedOn w:val="a"/>
    <w:rsid w:val="005B3265"/>
    <w:pPr>
      <w:spacing w:before="100" w:beforeAutospacing="1" w:after="100" w:afterAutospacing="1"/>
    </w:pPr>
  </w:style>
  <w:style w:type="paragraph" w:customStyle="1" w:styleId="font11">
    <w:name w:val="font11"/>
    <w:basedOn w:val="a"/>
    <w:rsid w:val="005B3265"/>
    <w:pPr>
      <w:spacing w:before="100" w:beforeAutospacing="1" w:after="100" w:afterAutospacing="1"/>
    </w:pPr>
    <w:rPr>
      <w:sz w:val="28"/>
      <w:szCs w:val="28"/>
    </w:rPr>
  </w:style>
  <w:style w:type="paragraph" w:customStyle="1" w:styleId="font12">
    <w:name w:val="font12"/>
    <w:basedOn w:val="a"/>
    <w:rsid w:val="005B3265"/>
    <w:pPr>
      <w:spacing w:before="100" w:beforeAutospacing="1" w:after="100" w:afterAutospacing="1"/>
    </w:pPr>
  </w:style>
  <w:style w:type="paragraph" w:customStyle="1" w:styleId="font13">
    <w:name w:val="font13"/>
    <w:basedOn w:val="a"/>
    <w:rsid w:val="005B3265"/>
    <w:pPr>
      <w:spacing w:before="100" w:beforeAutospacing="1" w:after="100" w:afterAutospacing="1"/>
    </w:pPr>
    <w:rPr>
      <w:color w:val="000000"/>
    </w:rPr>
  </w:style>
  <w:style w:type="paragraph" w:customStyle="1" w:styleId="font14">
    <w:name w:val="font14"/>
    <w:basedOn w:val="a"/>
    <w:rsid w:val="005B3265"/>
    <w:pPr>
      <w:spacing w:before="100" w:beforeAutospacing="1" w:after="100" w:afterAutospacing="1"/>
    </w:pPr>
    <w:rPr>
      <w:sz w:val="28"/>
      <w:szCs w:val="28"/>
    </w:rPr>
  </w:style>
  <w:style w:type="paragraph" w:customStyle="1" w:styleId="font15">
    <w:name w:val="font15"/>
    <w:basedOn w:val="a"/>
    <w:rsid w:val="005B3265"/>
    <w:pPr>
      <w:spacing w:before="100" w:beforeAutospacing="1" w:after="100" w:afterAutospacing="1"/>
    </w:pPr>
    <w:rPr>
      <w:b/>
      <w:bCs/>
      <w:color w:val="000000"/>
      <w:sz w:val="28"/>
      <w:szCs w:val="28"/>
    </w:rPr>
  </w:style>
  <w:style w:type="paragraph" w:customStyle="1" w:styleId="xl131">
    <w:name w:val="xl131"/>
    <w:basedOn w:val="a"/>
    <w:rsid w:val="005B3265"/>
    <w:pPr>
      <w:pBdr>
        <w:bottom w:val="single" w:sz="4" w:space="0" w:color="auto"/>
      </w:pBdr>
      <w:spacing w:before="100" w:beforeAutospacing="1" w:after="100" w:afterAutospacing="1"/>
      <w:jc w:val="center"/>
      <w:textAlignment w:val="center"/>
    </w:pPr>
    <w:rPr>
      <w:sz w:val="28"/>
      <w:szCs w:val="28"/>
    </w:rPr>
  </w:style>
  <w:style w:type="paragraph" w:customStyle="1" w:styleId="xl132">
    <w:name w:val="xl132"/>
    <w:basedOn w:val="a"/>
    <w:rsid w:val="005B3265"/>
    <w:pPr>
      <w:pBdr>
        <w:bottom w:val="single" w:sz="4" w:space="0" w:color="auto"/>
      </w:pBdr>
      <w:spacing w:before="100" w:beforeAutospacing="1" w:after="100" w:afterAutospacing="1"/>
      <w:jc w:val="center"/>
      <w:textAlignment w:val="center"/>
    </w:pPr>
  </w:style>
  <w:style w:type="paragraph" w:customStyle="1" w:styleId="xl133">
    <w:name w:val="xl133"/>
    <w:basedOn w:val="a"/>
    <w:rsid w:val="005B3265"/>
    <w:pPr>
      <w:pBdr>
        <w:top w:val="single" w:sz="4" w:space="0" w:color="auto"/>
        <w:right w:val="single" w:sz="4" w:space="0" w:color="auto"/>
      </w:pBdr>
      <w:spacing w:before="100" w:beforeAutospacing="1" w:after="100" w:afterAutospacing="1"/>
      <w:textAlignment w:val="center"/>
    </w:pPr>
  </w:style>
  <w:style w:type="paragraph" w:customStyle="1" w:styleId="xl134">
    <w:name w:val="xl134"/>
    <w:basedOn w:val="a"/>
    <w:rsid w:val="005B326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35">
    <w:name w:val="xl135"/>
    <w:basedOn w:val="a"/>
    <w:rsid w:val="005B3265"/>
    <w:pPr>
      <w:pBdr>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36">
    <w:name w:val="xl136"/>
    <w:basedOn w:val="a"/>
    <w:rsid w:val="005B3265"/>
    <w:pPr>
      <w:pBdr>
        <w:left w:val="single" w:sz="4" w:space="0" w:color="auto"/>
      </w:pBdr>
      <w:spacing w:before="100" w:beforeAutospacing="1" w:after="100" w:afterAutospacing="1"/>
      <w:textAlignment w:val="center"/>
    </w:pPr>
  </w:style>
  <w:style w:type="paragraph" w:customStyle="1" w:styleId="xl137">
    <w:name w:val="xl137"/>
    <w:basedOn w:val="a"/>
    <w:rsid w:val="005B3265"/>
    <w:pPr>
      <w:pBdr>
        <w:right w:val="single" w:sz="4" w:space="0" w:color="auto"/>
      </w:pBdr>
      <w:spacing w:before="100" w:beforeAutospacing="1" w:after="100" w:afterAutospacing="1"/>
      <w:textAlignment w:val="center"/>
    </w:pPr>
  </w:style>
  <w:style w:type="paragraph" w:customStyle="1" w:styleId="xl138">
    <w:name w:val="xl138"/>
    <w:basedOn w:val="a"/>
    <w:rsid w:val="005B3265"/>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139">
    <w:name w:val="xl139"/>
    <w:basedOn w:val="a"/>
    <w:rsid w:val="005B3265"/>
    <w:pPr>
      <w:pBdr>
        <w:bottom w:val="single" w:sz="4" w:space="0" w:color="auto"/>
      </w:pBdr>
      <w:spacing w:before="100" w:beforeAutospacing="1" w:after="100" w:afterAutospacing="1"/>
      <w:jc w:val="center"/>
      <w:textAlignment w:val="center"/>
    </w:pPr>
    <w:rPr>
      <w:sz w:val="28"/>
      <w:szCs w:val="28"/>
    </w:rPr>
  </w:style>
  <w:style w:type="paragraph" w:customStyle="1" w:styleId="xl140">
    <w:name w:val="xl140"/>
    <w:basedOn w:val="a"/>
    <w:rsid w:val="005B3265"/>
    <w:pPr>
      <w:pBdr>
        <w:top w:val="single" w:sz="4" w:space="0" w:color="auto"/>
        <w:left w:val="single" w:sz="4" w:space="0" w:color="auto"/>
        <w:bottom w:val="single" w:sz="4" w:space="0" w:color="auto"/>
      </w:pBdr>
      <w:spacing w:before="100" w:beforeAutospacing="1" w:after="100" w:afterAutospacing="1"/>
      <w:textAlignment w:val="center"/>
    </w:pPr>
  </w:style>
  <w:style w:type="paragraph" w:customStyle="1" w:styleId="xl141">
    <w:name w:val="xl141"/>
    <w:basedOn w:val="a"/>
    <w:rsid w:val="005B3265"/>
    <w:pPr>
      <w:spacing w:before="100" w:beforeAutospacing="1" w:after="100" w:afterAutospacing="1"/>
      <w:textAlignment w:val="center"/>
    </w:pPr>
    <w:rPr>
      <w:sz w:val="28"/>
      <w:szCs w:val="28"/>
    </w:rPr>
  </w:style>
  <w:style w:type="paragraph" w:customStyle="1" w:styleId="xl142">
    <w:name w:val="xl142"/>
    <w:basedOn w:val="a"/>
    <w:rsid w:val="005B3265"/>
    <w:pPr>
      <w:spacing w:before="100" w:beforeAutospacing="1" w:after="100" w:afterAutospacing="1"/>
      <w:jc w:val="center"/>
      <w:textAlignment w:val="center"/>
    </w:pPr>
    <w:rPr>
      <w:sz w:val="28"/>
      <w:szCs w:val="28"/>
    </w:rPr>
  </w:style>
  <w:style w:type="paragraph" w:customStyle="1" w:styleId="xl143">
    <w:name w:val="xl143"/>
    <w:basedOn w:val="a"/>
    <w:rsid w:val="005B3265"/>
    <w:pPr>
      <w:spacing w:before="100" w:beforeAutospacing="1" w:after="100" w:afterAutospacing="1"/>
      <w:textAlignment w:val="center"/>
    </w:pPr>
    <w:rPr>
      <w:sz w:val="28"/>
      <w:szCs w:val="28"/>
    </w:rPr>
  </w:style>
  <w:style w:type="paragraph" w:customStyle="1" w:styleId="xl144">
    <w:name w:val="xl144"/>
    <w:basedOn w:val="a"/>
    <w:rsid w:val="005B3265"/>
    <w:pPr>
      <w:pBdr>
        <w:bottom w:val="single" w:sz="4" w:space="0" w:color="auto"/>
      </w:pBdr>
      <w:spacing w:before="100" w:beforeAutospacing="1" w:after="100" w:afterAutospacing="1"/>
      <w:jc w:val="center"/>
      <w:textAlignment w:val="center"/>
    </w:pPr>
    <w:rPr>
      <w:sz w:val="28"/>
      <w:szCs w:val="28"/>
    </w:rPr>
  </w:style>
  <w:style w:type="paragraph" w:customStyle="1" w:styleId="xl145">
    <w:name w:val="xl145"/>
    <w:basedOn w:val="a"/>
    <w:rsid w:val="005B3265"/>
    <w:pPr>
      <w:pBdr>
        <w:bottom w:val="single" w:sz="4" w:space="0" w:color="auto"/>
      </w:pBdr>
      <w:spacing w:before="100" w:beforeAutospacing="1" w:after="100" w:afterAutospacing="1"/>
      <w:jc w:val="center"/>
      <w:textAlignment w:val="center"/>
    </w:pPr>
    <w:rPr>
      <w:sz w:val="28"/>
      <w:szCs w:val="28"/>
    </w:rPr>
  </w:style>
  <w:style w:type="paragraph" w:customStyle="1" w:styleId="xl146">
    <w:name w:val="xl146"/>
    <w:basedOn w:val="a"/>
    <w:rsid w:val="005B3265"/>
    <w:pPr>
      <w:pBdr>
        <w:top w:val="single" w:sz="4" w:space="0" w:color="auto"/>
        <w:left w:val="single" w:sz="4" w:space="7" w:color="auto"/>
        <w:bottom w:val="single" w:sz="4" w:space="0" w:color="auto"/>
      </w:pBdr>
      <w:spacing w:before="100" w:beforeAutospacing="1" w:after="100" w:afterAutospacing="1"/>
      <w:ind w:firstLineChars="100" w:firstLine="100"/>
      <w:textAlignment w:val="center"/>
    </w:pPr>
  </w:style>
  <w:style w:type="paragraph" w:customStyle="1" w:styleId="xl147">
    <w:name w:val="xl147"/>
    <w:basedOn w:val="a"/>
    <w:rsid w:val="005B3265"/>
    <w:pPr>
      <w:pBdr>
        <w:top w:val="single" w:sz="4" w:space="0" w:color="auto"/>
        <w:left w:val="single" w:sz="4" w:space="0" w:color="auto"/>
      </w:pBdr>
      <w:spacing w:before="100" w:beforeAutospacing="1" w:after="100" w:afterAutospacing="1"/>
      <w:textAlignment w:val="center"/>
    </w:pPr>
  </w:style>
  <w:style w:type="paragraph" w:customStyle="1" w:styleId="xl148">
    <w:name w:val="xl148"/>
    <w:basedOn w:val="a"/>
    <w:rsid w:val="005B3265"/>
    <w:pPr>
      <w:pBdr>
        <w:top w:val="single" w:sz="4" w:space="0" w:color="auto"/>
        <w:left w:val="single" w:sz="4" w:space="0" w:color="auto"/>
      </w:pBdr>
      <w:spacing w:before="100" w:beforeAutospacing="1" w:after="100" w:afterAutospacing="1"/>
      <w:textAlignment w:val="center"/>
    </w:pPr>
  </w:style>
  <w:style w:type="paragraph" w:customStyle="1" w:styleId="xl149">
    <w:name w:val="xl149"/>
    <w:basedOn w:val="a"/>
    <w:rsid w:val="005B3265"/>
    <w:pPr>
      <w:spacing w:before="100" w:beforeAutospacing="1" w:after="100" w:afterAutospacing="1"/>
      <w:jc w:val="center"/>
      <w:textAlignment w:val="center"/>
    </w:pPr>
    <w:rPr>
      <w:sz w:val="28"/>
      <w:szCs w:val="28"/>
    </w:rPr>
  </w:style>
  <w:style w:type="paragraph" w:customStyle="1" w:styleId="xl150">
    <w:name w:val="xl150"/>
    <w:basedOn w:val="a"/>
    <w:rsid w:val="005B3265"/>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51">
    <w:name w:val="xl151"/>
    <w:basedOn w:val="a"/>
    <w:rsid w:val="005B3265"/>
    <w:pPr>
      <w:pBdr>
        <w:top w:val="single" w:sz="4" w:space="0" w:color="auto"/>
        <w:left w:val="single" w:sz="4" w:space="0" w:color="auto"/>
        <w:right w:val="single" w:sz="4" w:space="0" w:color="auto"/>
      </w:pBdr>
      <w:spacing w:before="100" w:beforeAutospacing="1" w:after="100" w:afterAutospacing="1"/>
      <w:textAlignment w:val="center"/>
    </w:pPr>
  </w:style>
  <w:style w:type="paragraph" w:customStyle="1" w:styleId="xl152">
    <w:name w:val="xl152"/>
    <w:basedOn w:val="a"/>
    <w:rsid w:val="005B3265"/>
    <w:pPr>
      <w:pBdr>
        <w:top w:val="single" w:sz="4" w:space="0" w:color="auto"/>
        <w:left w:val="single" w:sz="4" w:space="0" w:color="auto"/>
      </w:pBdr>
      <w:spacing w:before="100" w:beforeAutospacing="1" w:after="100" w:afterAutospacing="1"/>
      <w:textAlignment w:val="center"/>
    </w:pPr>
  </w:style>
  <w:style w:type="paragraph" w:customStyle="1" w:styleId="xl153">
    <w:name w:val="xl153"/>
    <w:basedOn w:val="a"/>
    <w:rsid w:val="005B3265"/>
    <w:pPr>
      <w:spacing w:before="100" w:beforeAutospacing="1" w:after="100" w:afterAutospacing="1"/>
      <w:textAlignment w:val="center"/>
    </w:pPr>
    <w:rPr>
      <w:sz w:val="28"/>
      <w:szCs w:val="28"/>
    </w:rPr>
  </w:style>
  <w:style w:type="paragraph" w:customStyle="1" w:styleId="xl154">
    <w:name w:val="xl154"/>
    <w:basedOn w:val="a"/>
    <w:rsid w:val="005B3265"/>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55">
    <w:name w:val="xl155"/>
    <w:basedOn w:val="a"/>
    <w:rsid w:val="005B3265"/>
    <w:pPr>
      <w:pBdr>
        <w:left w:val="single" w:sz="4" w:space="0" w:color="auto"/>
        <w:right w:val="single" w:sz="4" w:space="0" w:color="auto"/>
      </w:pBdr>
      <w:spacing w:before="100" w:beforeAutospacing="1" w:after="100" w:afterAutospacing="1"/>
      <w:jc w:val="center"/>
      <w:textAlignment w:val="center"/>
    </w:pPr>
  </w:style>
  <w:style w:type="paragraph" w:customStyle="1" w:styleId="xl156">
    <w:name w:val="xl156"/>
    <w:basedOn w:val="a"/>
    <w:rsid w:val="005B3265"/>
    <w:pPr>
      <w:pBdr>
        <w:left w:val="single" w:sz="4" w:space="0" w:color="auto"/>
        <w:right w:val="single" w:sz="4" w:space="0" w:color="auto"/>
      </w:pBdr>
      <w:spacing w:before="100" w:beforeAutospacing="1" w:after="100" w:afterAutospacing="1"/>
      <w:jc w:val="center"/>
      <w:textAlignment w:val="center"/>
    </w:pPr>
  </w:style>
  <w:style w:type="paragraph" w:customStyle="1" w:styleId="xl157">
    <w:name w:val="xl157"/>
    <w:basedOn w:val="a"/>
    <w:rsid w:val="005B3265"/>
    <w:pPr>
      <w:spacing w:before="100" w:beforeAutospacing="1" w:after="100" w:afterAutospacing="1"/>
      <w:jc w:val="center"/>
      <w:textAlignment w:val="center"/>
    </w:pPr>
    <w:rPr>
      <w:sz w:val="28"/>
      <w:szCs w:val="28"/>
    </w:rPr>
  </w:style>
  <w:style w:type="paragraph" w:customStyle="1" w:styleId="xl158">
    <w:name w:val="xl158"/>
    <w:basedOn w:val="a"/>
    <w:rsid w:val="005B3265"/>
    <w:pPr>
      <w:pBdr>
        <w:top w:val="single" w:sz="4" w:space="0" w:color="auto"/>
        <w:left w:val="single" w:sz="4" w:space="0" w:color="auto"/>
      </w:pBdr>
      <w:spacing w:before="100" w:beforeAutospacing="1" w:after="100" w:afterAutospacing="1"/>
      <w:textAlignment w:val="center"/>
    </w:pPr>
    <w:rPr>
      <w:rFonts w:ascii="Calibri" w:hAnsi="Calibri" w:cs="Calibri"/>
    </w:rPr>
  </w:style>
  <w:style w:type="paragraph" w:customStyle="1" w:styleId="xl159">
    <w:name w:val="xl159"/>
    <w:basedOn w:val="a"/>
    <w:rsid w:val="005B3265"/>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60">
    <w:name w:val="xl160"/>
    <w:basedOn w:val="a"/>
    <w:rsid w:val="005B3265"/>
    <w:pPr>
      <w:pBdr>
        <w:left w:val="single" w:sz="4" w:space="0" w:color="auto"/>
        <w:right w:val="single" w:sz="4" w:space="0" w:color="auto"/>
      </w:pBdr>
      <w:spacing w:before="100" w:beforeAutospacing="1" w:after="100" w:afterAutospacing="1"/>
      <w:textAlignment w:val="center"/>
    </w:pPr>
  </w:style>
  <w:style w:type="paragraph" w:customStyle="1" w:styleId="xl161">
    <w:name w:val="xl161"/>
    <w:basedOn w:val="a"/>
    <w:rsid w:val="005B3265"/>
    <w:pPr>
      <w:pBdr>
        <w:left w:val="single" w:sz="4" w:space="0" w:color="auto"/>
      </w:pBdr>
      <w:spacing w:before="100" w:beforeAutospacing="1" w:after="100" w:afterAutospacing="1"/>
      <w:textAlignment w:val="center"/>
    </w:pPr>
  </w:style>
  <w:style w:type="paragraph" w:customStyle="1" w:styleId="xl162">
    <w:name w:val="xl162"/>
    <w:basedOn w:val="a"/>
    <w:rsid w:val="005B3265"/>
    <w:pPr>
      <w:pBdr>
        <w:left w:val="single" w:sz="4" w:space="0" w:color="auto"/>
      </w:pBdr>
      <w:spacing w:before="100" w:beforeAutospacing="1" w:after="100" w:afterAutospacing="1"/>
      <w:jc w:val="center"/>
      <w:textAlignment w:val="center"/>
    </w:pPr>
  </w:style>
  <w:style w:type="paragraph" w:customStyle="1" w:styleId="xl163">
    <w:name w:val="xl163"/>
    <w:basedOn w:val="a"/>
    <w:rsid w:val="005B3265"/>
    <w:pPr>
      <w:pBdr>
        <w:left w:val="single" w:sz="4" w:space="0" w:color="auto"/>
      </w:pBdr>
      <w:spacing w:before="100" w:beforeAutospacing="1" w:after="100" w:afterAutospacing="1"/>
      <w:textAlignment w:val="center"/>
    </w:pPr>
  </w:style>
  <w:style w:type="paragraph" w:customStyle="1" w:styleId="xl164">
    <w:name w:val="xl164"/>
    <w:basedOn w:val="a"/>
    <w:rsid w:val="005B3265"/>
    <w:pPr>
      <w:pBdr>
        <w:right w:val="single" w:sz="4" w:space="0" w:color="auto"/>
      </w:pBdr>
      <w:spacing w:before="100" w:beforeAutospacing="1" w:after="100" w:afterAutospacing="1"/>
      <w:textAlignment w:val="center"/>
    </w:pPr>
  </w:style>
  <w:style w:type="paragraph" w:customStyle="1" w:styleId="xl165">
    <w:name w:val="xl165"/>
    <w:basedOn w:val="a"/>
    <w:rsid w:val="005B3265"/>
    <w:pPr>
      <w:pBdr>
        <w:left w:val="single" w:sz="4" w:space="0" w:color="auto"/>
      </w:pBdr>
      <w:spacing w:before="100" w:beforeAutospacing="1" w:after="100" w:afterAutospacing="1"/>
      <w:textAlignment w:val="center"/>
    </w:pPr>
    <w:rPr>
      <w:rFonts w:ascii="Calibri" w:hAnsi="Calibri" w:cs="Calibri"/>
    </w:rPr>
  </w:style>
  <w:style w:type="paragraph" w:customStyle="1" w:styleId="xl166">
    <w:name w:val="xl166"/>
    <w:basedOn w:val="a"/>
    <w:rsid w:val="005B3265"/>
    <w:pPr>
      <w:pBdr>
        <w:right w:val="single" w:sz="4" w:space="0" w:color="auto"/>
      </w:pBdr>
      <w:spacing w:before="100" w:beforeAutospacing="1" w:after="100" w:afterAutospacing="1"/>
      <w:textAlignment w:val="center"/>
    </w:pPr>
  </w:style>
  <w:style w:type="paragraph" w:customStyle="1" w:styleId="xl167">
    <w:name w:val="xl167"/>
    <w:basedOn w:val="a"/>
    <w:rsid w:val="005B3265"/>
    <w:pPr>
      <w:pBdr>
        <w:left w:val="single" w:sz="4" w:space="0" w:color="auto"/>
        <w:right w:val="single" w:sz="4" w:space="0" w:color="auto"/>
      </w:pBdr>
      <w:spacing w:before="100" w:beforeAutospacing="1" w:after="100" w:afterAutospacing="1"/>
      <w:textAlignment w:val="center"/>
    </w:pPr>
  </w:style>
  <w:style w:type="paragraph" w:customStyle="1" w:styleId="xl168">
    <w:name w:val="xl168"/>
    <w:basedOn w:val="a"/>
    <w:rsid w:val="005B3265"/>
    <w:pPr>
      <w:pBdr>
        <w:left w:val="single" w:sz="4" w:space="0" w:color="auto"/>
      </w:pBdr>
      <w:spacing w:before="100" w:beforeAutospacing="1" w:after="100" w:afterAutospacing="1"/>
      <w:textAlignment w:val="center"/>
    </w:pPr>
  </w:style>
  <w:style w:type="paragraph" w:customStyle="1" w:styleId="xl169">
    <w:name w:val="xl169"/>
    <w:basedOn w:val="a"/>
    <w:rsid w:val="005B3265"/>
    <w:pPr>
      <w:pBdr>
        <w:left w:val="single" w:sz="4" w:space="0" w:color="auto"/>
        <w:bottom w:val="single" w:sz="4" w:space="0" w:color="auto"/>
      </w:pBdr>
      <w:spacing w:before="100" w:beforeAutospacing="1" w:after="100" w:afterAutospacing="1"/>
      <w:textAlignment w:val="center"/>
    </w:pPr>
  </w:style>
  <w:style w:type="paragraph" w:customStyle="1" w:styleId="xl170">
    <w:name w:val="xl170"/>
    <w:basedOn w:val="a"/>
    <w:rsid w:val="005B3265"/>
    <w:pPr>
      <w:pBdr>
        <w:left w:val="single" w:sz="4" w:space="0" w:color="auto"/>
        <w:right w:val="single" w:sz="4" w:space="0" w:color="auto"/>
      </w:pBdr>
      <w:spacing w:before="100" w:beforeAutospacing="1" w:after="100" w:afterAutospacing="1"/>
      <w:textAlignment w:val="center"/>
    </w:pPr>
  </w:style>
  <w:style w:type="paragraph" w:customStyle="1" w:styleId="xl171">
    <w:name w:val="xl171"/>
    <w:basedOn w:val="a"/>
    <w:rsid w:val="005B3265"/>
    <w:pPr>
      <w:pBdr>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2">
    <w:name w:val="xl172"/>
    <w:basedOn w:val="a"/>
    <w:rsid w:val="005B3265"/>
    <w:pPr>
      <w:pBdr>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3">
    <w:name w:val="xl173"/>
    <w:basedOn w:val="a"/>
    <w:rsid w:val="005B3265"/>
    <w:pPr>
      <w:pBdr>
        <w:left w:val="single" w:sz="4" w:space="0" w:color="auto"/>
        <w:bottom w:val="single" w:sz="4" w:space="0" w:color="auto"/>
      </w:pBdr>
      <w:spacing w:before="100" w:beforeAutospacing="1" w:after="100" w:afterAutospacing="1"/>
      <w:textAlignment w:val="center"/>
    </w:pPr>
  </w:style>
  <w:style w:type="paragraph" w:customStyle="1" w:styleId="xl174">
    <w:name w:val="xl174"/>
    <w:basedOn w:val="a"/>
    <w:rsid w:val="005B3265"/>
    <w:pPr>
      <w:pBdr>
        <w:left w:val="single" w:sz="4" w:space="0" w:color="auto"/>
        <w:right w:val="single" w:sz="4" w:space="0" w:color="auto"/>
      </w:pBdr>
      <w:spacing w:before="100" w:beforeAutospacing="1" w:after="100" w:afterAutospacing="1"/>
      <w:jc w:val="center"/>
      <w:textAlignment w:val="center"/>
    </w:pPr>
  </w:style>
  <w:style w:type="paragraph" w:customStyle="1" w:styleId="xl175">
    <w:name w:val="xl175"/>
    <w:basedOn w:val="a"/>
    <w:rsid w:val="005B3265"/>
    <w:pPr>
      <w:pBdr>
        <w:left w:val="single" w:sz="4" w:space="0" w:color="auto"/>
      </w:pBdr>
      <w:spacing w:before="100" w:beforeAutospacing="1" w:after="100" w:afterAutospacing="1"/>
      <w:textAlignment w:val="center"/>
    </w:pPr>
  </w:style>
  <w:style w:type="paragraph" w:customStyle="1" w:styleId="xl176">
    <w:name w:val="xl176"/>
    <w:basedOn w:val="a"/>
    <w:rsid w:val="005B3265"/>
    <w:pPr>
      <w:pBdr>
        <w:left w:val="single" w:sz="4" w:space="0" w:color="auto"/>
        <w:right w:val="single" w:sz="4" w:space="0" w:color="auto"/>
      </w:pBdr>
      <w:spacing w:before="100" w:beforeAutospacing="1" w:after="100" w:afterAutospacing="1"/>
      <w:jc w:val="center"/>
      <w:textAlignment w:val="center"/>
    </w:pPr>
  </w:style>
  <w:style w:type="paragraph" w:customStyle="1" w:styleId="xl177">
    <w:name w:val="xl177"/>
    <w:basedOn w:val="a"/>
    <w:rsid w:val="005B326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8">
    <w:name w:val="xl178"/>
    <w:basedOn w:val="a"/>
    <w:rsid w:val="005B3265"/>
    <w:pPr>
      <w:pBdr>
        <w:left w:val="single" w:sz="4" w:space="14" w:color="auto"/>
        <w:bottom w:val="single" w:sz="4" w:space="0" w:color="auto"/>
        <w:right w:val="single" w:sz="4" w:space="0" w:color="auto"/>
      </w:pBdr>
      <w:spacing w:before="100" w:beforeAutospacing="1" w:after="100" w:afterAutospacing="1"/>
      <w:ind w:firstLineChars="200" w:firstLine="200"/>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309">
      <w:bodyDiv w:val="1"/>
      <w:marLeft w:val="0"/>
      <w:marRight w:val="0"/>
      <w:marTop w:val="0"/>
      <w:marBottom w:val="0"/>
      <w:divBdr>
        <w:top w:val="none" w:sz="0" w:space="0" w:color="auto"/>
        <w:left w:val="none" w:sz="0" w:space="0" w:color="auto"/>
        <w:bottom w:val="none" w:sz="0" w:space="0" w:color="auto"/>
        <w:right w:val="none" w:sz="0" w:space="0" w:color="auto"/>
      </w:divBdr>
    </w:div>
    <w:div w:id="2977915">
      <w:bodyDiv w:val="1"/>
      <w:marLeft w:val="0"/>
      <w:marRight w:val="0"/>
      <w:marTop w:val="0"/>
      <w:marBottom w:val="0"/>
      <w:divBdr>
        <w:top w:val="none" w:sz="0" w:space="0" w:color="auto"/>
        <w:left w:val="none" w:sz="0" w:space="0" w:color="auto"/>
        <w:bottom w:val="none" w:sz="0" w:space="0" w:color="auto"/>
        <w:right w:val="none" w:sz="0" w:space="0" w:color="auto"/>
      </w:divBdr>
    </w:div>
    <w:div w:id="3561116">
      <w:bodyDiv w:val="1"/>
      <w:marLeft w:val="0"/>
      <w:marRight w:val="0"/>
      <w:marTop w:val="0"/>
      <w:marBottom w:val="0"/>
      <w:divBdr>
        <w:top w:val="none" w:sz="0" w:space="0" w:color="auto"/>
        <w:left w:val="none" w:sz="0" w:space="0" w:color="auto"/>
        <w:bottom w:val="none" w:sz="0" w:space="0" w:color="auto"/>
        <w:right w:val="none" w:sz="0" w:space="0" w:color="auto"/>
      </w:divBdr>
    </w:div>
    <w:div w:id="5862947">
      <w:bodyDiv w:val="1"/>
      <w:marLeft w:val="0"/>
      <w:marRight w:val="0"/>
      <w:marTop w:val="0"/>
      <w:marBottom w:val="0"/>
      <w:divBdr>
        <w:top w:val="none" w:sz="0" w:space="0" w:color="auto"/>
        <w:left w:val="none" w:sz="0" w:space="0" w:color="auto"/>
        <w:bottom w:val="none" w:sz="0" w:space="0" w:color="auto"/>
        <w:right w:val="none" w:sz="0" w:space="0" w:color="auto"/>
      </w:divBdr>
    </w:div>
    <w:div w:id="9262835">
      <w:bodyDiv w:val="1"/>
      <w:marLeft w:val="0"/>
      <w:marRight w:val="0"/>
      <w:marTop w:val="0"/>
      <w:marBottom w:val="0"/>
      <w:divBdr>
        <w:top w:val="none" w:sz="0" w:space="0" w:color="auto"/>
        <w:left w:val="none" w:sz="0" w:space="0" w:color="auto"/>
        <w:bottom w:val="none" w:sz="0" w:space="0" w:color="auto"/>
        <w:right w:val="none" w:sz="0" w:space="0" w:color="auto"/>
      </w:divBdr>
    </w:div>
    <w:div w:id="10761260">
      <w:bodyDiv w:val="1"/>
      <w:marLeft w:val="0"/>
      <w:marRight w:val="0"/>
      <w:marTop w:val="0"/>
      <w:marBottom w:val="0"/>
      <w:divBdr>
        <w:top w:val="none" w:sz="0" w:space="0" w:color="auto"/>
        <w:left w:val="none" w:sz="0" w:space="0" w:color="auto"/>
        <w:bottom w:val="none" w:sz="0" w:space="0" w:color="auto"/>
        <w:right w:val="none" w:sz="0" w:space="0" w:color="auto"/>
      </w:divBdr>
    </w:div>
    <w:div w:id="15623651">
      <w:bodyDiv w:val="1"/>
      <w:marLeft w:val="0"/>
      <w:marRight w:val="0"/>
      <w:marTop w:val="0"/>
      <w:marBottom w:val="0"/>
      <w:divBdr>
        <w:top w:val="none" w:sz="0" w:space="0" w:color="auto"/>
        <w:left w:val="none" w:sz="0" w:space="0" w:color="auto"/>
        <w:bottom w:val="none" w:sz="0" w:space="0" w:color="auto"/>
        <w:right w:val="none" w:sz="0" w:space="0" w:color="auto"/>
      </w:divBdr>
    </w:div>
    <w:div w:id="16582244">
      <w:bodyDiv w:val="1"/>
      <w:marLeft w:val="0"/>
      <w:marRight w:val="0"/>
      <w:marTop w:val="0"/>
      <w:marBottom w:val="0"/>
      <w:divBdr>
        <w:top w:val="none" w:sz="0" w:space="0" w:color="auto"/>
        <w:left w:val="none" w:sz="0" w:space="0" w:color="auto"/>
        <w:bottom w:val="none" w:sz="0" w:space="0" w:color="auto"/>
        <w:right w:val="none" w:sz="0" w:space="0" w:color="auto"/>
      </w:divBdr>
    </w:div>
    <w:div w:id="16778062">
      <w:bodyDiv w:val="1"/>
      <w:marLeft w:val="0"/>
      <w:marRight w:val="0"/>
      <w:marTop w:val="0"/>
      <w:marBottom w:val="0"/>
      <w:divBdr>
        <w:top w:val="none" w:sz="0" w:space="0" w:color="auto"/>
        <w:left w:val="none" w:sz="0" w:space="0" w:color="auto"/>
        <w:bottom w:val="none" w:sz="0" w:space="0" w:color="auto"/>
        <w:right w:val="none" w:sz="0" w:space="0" w:color="auto"/>
      </w:divBdr>
    </w:div>
    <w:div w:id="17001810">
      <w:bodyDiv w:val="1"/>
      <w:marLeft w:val="0"/>
      <w:marRight w:val="0"/>
      <w:marTop w:val="0"/>
      <w:marBottom w:val="0"/>
      <w:divBdr>
        <w:top w:val="none" w:sz="0" w:space="0" w:color="auto"/>
        <w:left w:val="none" w:sz="0" w:space="0" w:color="auto"/>
        <w:bottom w:val="none" w:sz="0" w:space="0" w:color="auto"/>
        <w:right w:val="none" w:sz="0" w:space="0" w:color="auto"/>
      </w:divBdr>
    </w:div>
    <w:div w:id="21366553">
      <w:bodyDiv w:val="1"/>
      <w:marLeft w:val="0"/>
      <w:marRight w:val="0"/>
      <w:marTop w:val="0"/>
      <w:marBottom w:val="0"/>
      <w:divBdr>
        <w:top w:val="none" w:sz="0" w:space="0" w:color="auto"/>
        <w:left w:val="none" w:sz="0" w:space="0" w:color="auto"/>
        <w:bottom w:val="none" w:sz="0" w:space="0" w:color="auto"/>
        <w:right w:val="none" w:sz="0" w:space="0" w:color="auto"/>
      </w:divBdr>
    </w:div>
    <w:div w:id="25177175">
      <w:bodyDiv w:val="1"/>
      <w:marLeft w:val="0"/>
      <w:marRight w:val="0"/>
      <w:marTop w:val="0"/>
      <w:marBottom w:val="0"/>
      <w:divBdr>
        <w:top w:val="none" w:sz="0" w:space="0" w:color="auto"/>
        <w:left w:val="none" w:sz="0" w:space="0" w:color="auto"/>
        <w:bottom w:val="none" w:sz="0" w:space="0" w:color="auto"/>
        <w:right w:val="none" w:sz="0" w:space="0" w:color="auto"/>
      </w:divBdr>
    </w:div>
    <w:div w:id="27074886">
      <w:bodyDiv w:val="1"/>
      <w:marLeft w:val="0"/>
      <w:marRight w:val="0"/>
      <w:marTop w:val="0"/>
      <w:marBottom w:val="0"/>
      <w:divBdr>
        <w:top w:val="none" w:sz="0" w:space="0" w:color="auto"/>
        <w:left w:val="none" w:sz="0" w:space="0" w:color="auto"/>
        <w:bottom w:val="none" w:sz="0" w:space="0" w:color="auto"/>
        <w:right w:val="none" w:sz="0" w:space="0" w:color="auto"/>
      </w:divBdr>
    </w:div>
    <w:div w:id="28920232">
      <w:bodyDiv w:val="1"/>
      <w:marLeft w:val="0"/>
      <w:marRight w:val="0"/>
      <w:marTop w:val="0"/>
      <w:marBottom w:val="0"/>
      <w:divBdr>
        <w:top w:val="none" w:sz="0" w:space="0" w:color="auto"/>
        <w:left w:val="none" w:sz="0" w:space="0" w:color="auto"/>
        <w:bottom w:val="none" w:sz="0" w:space="0" w:color="auto"/>
        <w:right w:val="none" w:sz="0" w:space="0" w:color="auto"/>
      </w:divBdr>
    </w:div>
    <w:div w:id="29502474">
      <w:bodyDiv w:val="1"/>
      <w:marLeft w:val="0"/>
      <w:marRight w:val="0"/>
      <w:marTop w:val="0"/>
      <w:marBottom w:val="0"/>
      <w:divBdr>
        <w:top w:val="none" w:sz="0" w:space="0" w:color="auto"/>
        <w:left w:val="none" w:sz="0" w:space="0" w:color="auto"/>
        <w:bottom w:val="none" w:sz="0" w:space="0" w:color="auto"/>
        <w:right w:val="none" w:sz="0" w:space="0" w:color="auto"/>
      </w:divBdr>
    </w:div>
    <w:div w:id="33769821">
      <w:bodyDiv w:val="1"/>
      <w:marLeft w:val="0"/>
      <w:marRight w:val="0"/>
      <w:marTop w:val="0"/>
      <w:marBottom w:val="0"/>
      <w:divBdr>
        <w:top w:val="none" w:sz="0" w:space="0" w:color="auto"/>
        <w:left w:val="none" w:sz="0" w:space="0" w:color="auto"/>
        <w:bottom w:val="none" w:sz="0" w:space="0" w:color="auto"/>
        <w:right w:val="none" w:sz="0" w:space="0" w:color="auto"/>
      </w:divBdr>
    </w:div>
    <w:div w:id="33817400">
      <w:bodyDiv w:val="1"/>
      <w:marLeft w:val="0"/>
      <w:marRight w:val="0"/>
      <w:marTop w:val="0"/>
      <w:marBottom w:val="0"/>
      <w:divBdr>
        <w:top w:val="none" w:sz="0" w:space="0" w:color="auto"/>
        <w:left w:val="none" w:sz="0" w:space="0" w:color="auto"/>
        <w:bottom w:val="none" w:sz="0" w:space="0" w:color="auto"/>
        <w:right w:val="none" w:sz="0" w:space="0" w:color="auto"/>
      </w:divBdr>
    </w:div>
    <w:div w:id="38946019">
      <w:bodyDiv w:val="1"/>
      <w:marLeft w:val="0"/>
      <w:marRight w:val="0"/>
      <w:marTop w:val="0"/>
      <w:marBottom w:val="0"/>
      <w:divBdr>
        <w:top w:val="none" w:sz="0" w:space="0" w:color="auto"/>
        <w:left w:val="none" w:sz="0" w:space="0" w:color="auto"/>
        <w:bottom w:val="none" w:sz="0" w:space="0" w:color="auto"/>
        <w:right w:val="none" w:sz="0" w:space="0" w:color="auto"/>
      </w:divBdr>
    </w:div>
    <w:div w:id="44257897">
      <w:bodyDiv w:val="1"/>
      <w:marLeft w:val="0"/>
      <w:marRight w:val="0"/>
      <w:marTop w:val="0"/>
      <w:marBottom w:val="0"/>
      <w:divBdr>
        <w:top w:val="none" w:sz="0" w:space="0" w:color="auto"/>
        <w:left w:val="none" w:sz="0" w:space="0" w:color="auto"/>
        <w:bottom w:val="none" w:sz="0" w:space="0" w:color="auto"/>
        <w:right w:val="none" w:sz="0" w:space="0" w:color="auto"/>
      </w:divBdr>
    </w:div>
    <w:div w:id="45184969">
      <w:bodyDiv w:val="1"/>
      <w:marLeft w:val="0"/>
      <w:marRight w:val="0"/>
      <w:marTop w:val="0"/>
      <w:marBottom w:val="0"/>
      <w:divBdr>
        <w:top w:val="none" w:sz="0" w:space="0" w:color="auto"/>
        <w:left w:val="none" w:sz="0" w:space="0" w:color="auto"/>
        <w:bottom w:val="none" w:sz="0" w:space="0" w:color="auto"/>
        <w:right w:val="none" w:sz="0" w:space="0" w:color="auto"/>
      </w:divBdr>
    </w:div>
    <w:div w:id="47800049">
      <w:bodyDiv w:val="1"/>
      <w:marLeft w:val="0"/>
      <w:marRight w:val="0"/>
      <w:marTop w:val="0"/>
      <w:marBottom w:val="0"/>
      <w:divBdr>
        <w:top w:val="none" w:sz="0" w:space="0" w:color="auto"/>
        <w:left w:val="none" w:sz="0" w:space="0" w:color="auto"/>
        <w:bottom w:val="none" w:sz="0" w:space="0" w:color="auto"/>
        <w:right w:val="none" w:sz="0" w:space="0" w:color="auto"/>
      </w:divBdr>
    </w:div>
    <w:div w:id="51120927">
      <w:bodyDiv w:val="1"/>
      <w:marLeft w:val="0"/>
      <w:marRight w:val="0"/>
      <w:marTop w:val="0"/>
      <w:marBottom w:val="0"/>
      <w:divBdr>
        <w:top w:val="none" w:sz="0" w:space="0" w:color="auto"/>
        <w:left w:val="none" w:sz="0" w:space="0" w:color="auto"/>
        <w:bottom w:val="none" w:sz="0" w:space="0" w:color="auto"/>
        <w:right w:val="none" w:sz="0" w:space="0" w:color="auto"/>
      </w:divBdr>
    </w:div>
    <w:div w:id="52579667">
      <w:bodyDiv w:val="1"/>
      <w:marLeft w:val="0"/>
      <w:marRight w:val="0"/>
      <w:marTop w:val="0"/>
      <w:marBottom w:val="0"/>
      <w:divBdr>
        <w:top w:val="none" w:sz="0" w:space="0" w:color="auto"/>
        <w:left w:val="none" w:sz="0" w:space="0" w:color="auto"/>
        <w:bottom w:val="none" w:sz="0" w:space="0" w:color="auto"/>
        <w:right w:val="none" w:sz="0" w:space="0" w:color="auto"/>
      </w:divBdr>
    </w:div>
    <w:div w:id="54668490">
      <w:bodyDiv w:val="1"/>
      <w:marLeft w:val="0"/>
      <w:marRight w:val="0"/>
      <w:marTop w:val="0"/>
      <w:marBottom w:val="0"/>
      <w:divBdr>
        <w:top w:val="none" w:sz="0" w:space="0" w:color="auto"/>
        <w:left w:val="none" w:sz="0" w:space="0" w:color="auto"/>
        <w:bottom w:val="none" w:sz="0" w:space="0" w:color="auto"/>
        <w:right w:val="none" w:sz="0" w:space="0" w:color="auto"/>
      </w:divBdr>
    </w:div>
    <w:div w:id="62456242">
      <w:bodyDiv w:val="1"/>
      <w:marLeft w:val="0"/>
      <w:marRight w:val="0"/>
      <w:marTop w:val="0"/>
      <w:marBottom w:val="0"/>
      <w:divBdr>
        <w:top w:val="none" w:sz="0" w:space="0" w:color="auto"/>
        <w:left w:val="none" w:sz="0" w:space="0" w:color="auto"/>
        <w:bottom w:val="none" w:sz="0" w:space="0" w:color="auto"/>
        <w:right w:val="none" w:sz="0" w:space="0" w:color="auto"/>
      </w:divBdr>
    </w:div>
    <w:div w:id="65273973">
      <w:bodyDiv w:val="1"/>
      <w:marLeft w:val="0"/>
      <w:marRight w:val="0"/>
      <w:marTop w:val="0"/>
      <w:marBottom w:val="0"/>
      <w:divBdr>
        <w:top w:val="none" w:sz="0" w:space="0" w:color="auto"/>
        <w:left w:val="none" w:sz="0" w:space="0" w:color="auto"/>
        <w:bottom w:val="none" w:sz="0" w:space="0" w:color="auto"/>
        <w:right w:val="none" w:sz="0" w:space="0" w:color="auto"/>
      </w:divBdr>
    </w:div>
    <w:div w:id="70517079">
      <w:bodyDiv w:val="1"/>
      <w:marLeft w:val="0"/>
      <w:marRight w:val="0"/>
      <w:marTop w:val="0"/>
      <w:marBottom w:val="0"/>
      <w:divBdr>
        <w:top w:val="none" w:sz="0" w:space="0" w:color="auto"/>
        <w:left w:val="none" w:sz="0" w:space="0" w:color="auto"/>
        <w:bottom w:val="none" w:sz="0" w:space="0" w:color="auto"/>
        <w:right w:val="none" w:sz="0" w:space="0" w:color="auto"/>
      </w:divBdr>
    </w:div>
    <w:div w:id="71661603">
      <w:bodyDiv w:val="1"/>
      <w:marLeft w:val="0"/>
      <w:marRight w:val="0"/>
      <w:marTop w:val="0"/>
      <w:marBottom w:val="0"/>
      <w:divBdr>
        <w:top w:val="none" w:sz="0" w:space="0" w:color="auto"/>
        <w:left w:val="none" w:sz="0" w:space="0" w:color="auto"/>
        <w:bottom w:val="none" w:sz="0" w:space="0" w:color="auto"/>
        <w:right w:val="none" w:sz="0" w:space="0" w:color="auto"/>
      </w:divBdr>
    </w:div>
    <w:div w:id="75713641">
      <w:bodyDiv w:val="1"/>
      <w:marLeft w:val="0"/>
      <w:marRight w:val="0"/>
      <w:marTop w:val="0"/>
      <w:marBottom w:val="0"/>
      <w:divBdr>
        <w:top w:val="none" w:sz="0" w:space="0" w:color="auto"/>
        <w:left w:val="none" w:sz="0" w:space="0" w:color="auto"/>
        <w:bottom w:val="none" w:sz="0" w:space="0" w:color="auto"/>
        <w:right w:val="none" w:sz="0" w:space="0" w:color="auto"/>
      </w:divBdr>
    </w:div>
    <w:div w:id="80612923">
      <w:bodyDiv w:val="1"/>
      <w:marLeft w:val="0"/>
      <w:marRight w:val="0"/>
      <w:marTop w:val="0"/>
      <w:marBottom w:val="0"/>
      <w:divBdr>
        <w:top w:val="none" w:sz="0" w:space="0" w:color="auto"/>
        <w:left w:val="none" w:sz="0" w:space="0" w:color="auto"/>
        <w:bottom w:val="none" w:sz="0" w:space="0" w:color="auto"/>
        <w:right w:val="none" w:sz="0" w:space="0" w:color="auto"/>
      </w:divBdr>
    </w:div>
    <w:div w:id="85423988">
      <w:bodyDiv w:val="1"/>
      <w:marLeft w:val="0"/>
      <w:marRight w:val="0"/>
      <w:marTop w:val="0"/>
      <w:marBottom w:val="0"/>
      <w:divBdr>
        <w:top w:val="none" w:sz="0" w:space="0" w:color="auto"/>
        <w:left w:val="none" w:sz="0" w:space="0" w:color="auto"/>
        <w:bottom w:val="none" w:sz="0" w:space="0" w:color="auto"/>
        <w:right w:val="none" w:sz="0" w:space="0" w:color="auto"/>
      </w:divBdr>
    </w:div>
    <w:div w:id="88428738">
      <w:bodyDiv w:val="1"/>
      <w:marLeft w:val="0"/>
      <w:marRight w:val="0"/>
      <w:marTop w:val="0"/>
      <w:marBottom w:val="0"/>
      <w:divBdr>
        <w:top w:val="none" w:sz="0" w:space="0" w:color="auto"/>
        <w:left w:val="none" w:sz="0" w:space="0" w:color="auto"/>
        <w:bottom w:val="none" w:sz="0" w:space="0" w:color="auto"/>
        <w:right w:val="none" w:sz="0" w:space="0" w:color="auto"/>
      </w:divBdr>
    </w:div>
    <w:div w:id="89158054">
      <w:bodyDiv w:val="1"/>
      <w:marLeft w:val="0"/>
      <w:marRight w:val="0"/>
      <w:marTop w:val="0"/>
      <w:marBottom w:val="0"/>
      <w:divBdr>
        <w:top w:val="none" w:sz="0" w:space="0" w:color="auto"/>
        <w:left w:val="none" w:sz="0" w:space="0" w:color="auto"/>
        <w:bottom w:val="none" w:sz="0" w:space="0" w:color="auto"/>
        <w:right w:val="none" w:sz="0" w:space="0" w:color="auto"/>
      </w:divBdr>
    </w:div>
    <w:div w:id="89740647">
      <w:bodyDiv w:val="1"/>
      <w:marLeft w:val="0"/>
      <w:marRight w:val="0"/>
      <w:marTop w:val="0"/>
      <w:marBottom w:val="0"/>
      <w:divBdr>
        <w:top w:val="none" w:sz="0" w:space="0" w:color="auto"/>
        <w:left w:val="none" w:sz="0" w:space="0" w:color="auto"/>
        <w:bottom w:val="none" w:sz="0" w:space="0" w:color="auto"/>
        <w:right w:val="none" w:sz="0" w:space="0" w:color="auto"/>
      </w:divBdr>
    </w:div>
    <w:div w:id="91169824">
      <w:bodyDiv w:val="1"/>
      <w:marLeft w:val="0"/>
      <w:marRight w:val="0"/>
      <w:marTop w:val="0"/>
      <w:marBottom w:val="0"/>
      <w:divBdr>
        <w:top w:val="none" w:sz="0" w:space="0" w:color="auto"/>
        <w:left w:val="none" w:sz="0" w:space="0" w:color="auto"/>
        <w:bottom w:val="none" w:sz="0" w:space="0" w:color="auto"/>
        <w:right w:val="none" w:sz="0" w:space="0" w:color="auto"/>
      </w:divBdr>
    </w:div>
    <w:div w:id="93745318">
      <w:bodyDiv w:val="1"/>
      <w:marLeft w:val="0"/>
      <w:marRight w:val="0"/>
      <w:marTop w:val="0"/>
      <w:marBottom w:val="0"/>
      <w:divBdr>
        <w:top w:val="none" w:sz="0" w:space="0" w:color="auto"/>
        <w:left w:val="none" w:sz="0" w:space="0" w:color="auto"/>
        <w:bottom w:val="none" w:sz="0" w:space="0" w:color="auto"/>
        <w:right w:val="none" w:sz="0" w:space="0" w:color="auto"/>
      </w:divBdr>
    </w:div>
    <w:div w:id="98108170">
      <w:bodyDiv w:val="1"/>
      <w:marLeft w:val="0"/>
      <w:marRight w:val="0"/>
      <w:marTop w:val="0"/>
      <w:marBottom w:val="0"/>
      <w:divBdr>
        <w:top w:val="none" w:sz="0" w:space="0" w:color="auto"/>
        <w:left w:val="none" w:sz="0" w:space="0" w:color="auto"/>
        <w:bottom w:val="none" w:sz="0" w:space="0" w:color="auto"/>
        <w:right w:val="none" w:sz="0" w:space="0" w:color="auto"/>
      </w:divBdr>
    </w:div>
    <w:div w:id="101465110">
      <w:bodyDiv w:val="1"/>
      <w:marLeft w:val="0"/>
      <w:marRight w:val="0"/>
      <w:marTop w:val="0"/>
      <w:marBottom w:val="0"/>
      <w:divBdr>
        <w:top w:val="none" w:sz="0" w:space="0" w:color="auto"/>
        <w:left w:val="none" w:sz="0" w:space="0" w:color="auto"/>
        <w:bottom w:val="none" w:sz="0" w:space="0" w:color="auto"/>
        <w:right w:val="none" w:sz="0" w:space="0" w:color="auto"/>
      </w:divBdr>
    </w:div>
    <w:div w:id="104231343">
      <w:bodyDiv w:val="1"/>
      <w:marLeft w:val="0"/>
      <w:marRight w:val="0"/>
      <w:marTop w:val="0"/>
      <w:marBottom w:val="0"/>
      <w:divBdr>
        <w:top w:val="none" w:sz="0" w:space="0" w:color="auto"/>
        <w:left w:val="none" w:sz="0" w:space="0" w:color="auto"/>
        <w:bottom w:val="none" w:sz="0" w:space="0" w:color="auto"/>
        <w:right w:val="none" w:sz="0" w:space="0" w:color="auto"/>
      </w:divBdr>
    </w:div>
    <w:div w:id="104496421">
      <w:bodyDiv w:val="1"/>
      <w:marLeft w:val="0"/>
      <w:marRight w:val="0"/>
      <w:marTop w:val="0"/>
      <w:marBottom w:val="0"/>
      <w:divBdr>
        <w:top w:val="none" w:sz="0" w:space="0" w:color="auto"/>
        <w:left w:val="none" w:sz="0" w:space="0" w:color="auto"/>
        <w:bottom w:val="none" w:sz="0" w:space="0" w:color="auto"/>
        <w:right w:val="none" w:sz="0" w:space="0" w:color="auto"/>
      </w:divBdr>
    </w:div>
    <w:div w:id="109787717">
      <w:bodyDiv w:val="1"/>
      <w:marLeft w:val="0"/>
      <w:marRight w:val="0"/>
      <w:marTop w:val="0"/>
      <w:marBottom w:val="0"/>
      <w:divBdr>
        <w:top w:val="none" w:sz="0" w:space="0" w:color="auto"/>
        <w:left w:val="none" w:sz="0" w:space="0" w:color="auto"/>
        <w:bottom w:val="none" w:sz="0" w:space="0" w:color="auto"/>
        <w:right w:val="none" w:sz="0" w:space="0" w:color="auto"/>
      </w:divBdr>
    </w:div>
    <w:div w:id="114905817">
      <w:bodyDiv w:val="1"/>
      <w:marLeft w:val="0"/>
      <w:marRight w:val="0"/>
      <w:marTop w:val="0"/>
      <w:marBottom w:val="0"/>
      <w:divBdr>
        <w:top w:val="none" w:sz="0" w:space="0" w:color="auto"/>
        <w:left w:val="none" w:sz="0" w:space="0" w:color="auto"/>
        <w:bottom w:val="none" w:sz="0" w:space="0" w:color="auto"/>
        <w:right w:val="none" w:sz="0" w:space="0" w:color="auto"/>
      </w:divBdr>
    </w:div>
    <w:div w:id="114954400">
      <w:bodyDiv w:val="1"/>
      <w:marLeft w:val="0"/>
      <w:marRight w:val="0"/>
      <w:marTop w:val="0"/>
      <w:marBottom w:val="0"/>
      <w:divBdr>
        <w:top w:val="none" w:sz="0" w:space="0" w:color="auto"/>
        <w:left w:val="none" w:sz="0" w:space="0" w:color="auto"/>
        <w:bottom w:val="none" w:sz="0" w:space="0" w:color="auto"/>
        <w:right w:val="none" w:sz="0" w:space="0" w:color="auto"/>
      </w:divBdr>
    </w:div>
    <w:div w:id="115367225">
      <w:bodyDiv w:val="1"/>
      <w:marLeft w:val="0"/>
      <w:marRight w:val="0"/>
      <w:marTop w:val="0"/>
      <w:marBottom w:val="0"/>
      <w:divBdr>
        <w:top w:val="none" w:sz="0" w:space="0" w:color="auto"/>
        <w:left w:val="none" w:sz="0" w:space="0" w:color="auto"/>
        <w:bottom w:val="none" w:sz="0" w:space="0" w:color="auto"/>
        <w:right w:val="none" w:sz="0" w:space="0" w:color="auto"/>
      </w:divBdr>
    </w:div>
    <w:div w:id="120805445">
      <w:bodyDiv w:val="1"/>
      <w:marLeft w:val="0"/>
      <w:marRight w:val="0"/>
      <w:marTop w:val="0"/>
      <w:marBottom w:val="0"/>
      <w:divBdr>
        <w:top w:val="none" w:sz="0" w:space="0" w:color="auto"/>
        <w:left w:val="none" w:sz="0" w:space="0" w:color="auto"/>
        <w:bottom w:val="none" w:sz="0" w:space="0" w:color="auto"/>
        <w:right w:val="none" w:sz="0" w:space="0" w:color="auto"/>
      </w:divBdr>
    </w:div>
    <w:div w:id="121652923">
      <w:bodyDiv w:val="1"/>
      <w:marLeft w:val="0"/>
      <w:marRight w:val="0"/>
      <w:marTop w:val="0"/>
      <w:marBottom w:val="0"/>
      <w:divBdr>
        <w:top w:val="none" w:sz="0" w:space="0" w:color="auto"/>
        <w:left w:val="none" w:sz="0" w:space="0" w:color="auto"/>
        <w:bottom w:val="none" w:sz="0" w:space="0" w:color="auto"/>
        <w:right w:val="none" w:sz="0" w:space="0" w:color="auto"/>
      </w:divBdr>
    </w:div>
    <w:div w:id="122575039">
      <w:bodyDiv w:val="1"/>
      <w:marLeft w:val="0"/>
      <w:marRight w:val="0"/>
      <w:marTop w:val="0"/>
      <w:marBottom w:val="0"/>
      <w:divBdr>
        <w:top w:val="none" w:sz="0" w:space="0" w:color="auto"/>
        <w:left w:val="none" w:sz="0" w:space="0" w:color="auto"/>
        <w:bottom w:val="none" w:sz="0" w:space="0" w:color="auto"/>
        <w:right w:val="none" w:sz="0" w:space="0" w:color="auto"/>
      </w:divBdr>
    </w:div>
    <w:div w:id="124156848">
      <w:bodyDiv w:val="1"/>
      <w:marLeft w:val="0"/>
      <w:marRight w:val="0"/>
      <w:marTop w:val="0"/>
      <w:marBottom w:val="0"/>
      <w:divBdr>
        <w:top w:val="none" w:sz="0" w:space="0" w:color="auto"/>
        <w:left w:val="none" w:sz="0" w:space="0" w:color="auto"/>
        <w:bottom w:val="none" w:sz="0" w:space="0" w:color="auto"/>
        <w:right w:val="none" w:sz="0" w:space="0" w:color="auto"/>
      </w:divBdr>
    </w:div>
    <w:div w:id="132063281">
      <w:bodyDiv w:val="1"/>
      <w:marLeft w:val="0"/>
      <w:marRight w:val="0"/>
      <w:marTop w:val="0"/>
      <w:marBottom w:val="0"/>
      <w:divBdr>
        <w:top w:val="none" w:sz="0" w:space="0" w:color="auto"/>
        <w:left w:val="none" w:sz="0" w:space="0" w:color="auto"/>
        <w:bottom w:val="none" w:sz="0" w:space="0" w:color="auto"/>
        <w:right w:val="none" w:sz="0" w:space="0" w:color="auto"/>
      </w:divBdr>
    </w:div>
    <w:div w:id="142158532">
      <w:bodyDiv w:val="1"/>
      <w:marLeft w:val="0"/>
      <w:marRight w:val="0"/>
      <w:marTop w:val="0"/>
      <w:marBottom w:val="0"/>
      <w:divBdr>
        <w:top w:val="none" w:sz="0" w:space="0" w:color="auto"/>
        <w:left w:val="none" w:sz="0" w:space="0" w:color="auto"/>
        <w:bottom w:val="none" w:sz="0" w:space="0" w:color="auto"/>
        <w:right w:val="none" w:sz="0" w:space="0" w:color="auto"/>
      </w:divBdr>
    </w:div>
    <w:div w:id="142432143">
      <w:bodyDiv w:val="1"/>
      <w:marLeft w:val="0"/>
      <w:marRight w:val="0"/>
      <w:marTop w:val="0"/>
      <w:marBottom w:val="0"/>
      <w:divBdr>
        <w:top w:val="none" w:sz="0" w:space="0" w:color="auto"/>
        <w:left w:val="none" w:sz="0" w:space="0" w:color="auto"/>
        <w:bottom w:val="none" w:sz="0" w:space="0" w:color="auto"/>
        <w:right w:val="none" w:sz="0" w:space="0" w:color="auto"/>
      </w:divBdr>
    </w:div>
    <w:div w:id="144468169">
      <w:bodyDiv w:val="1"/>
      <w:marLeft w:val="0"/>
      <w:marRight w:val="0"/>
      <w:marTop w:val="0"/>
      <w:marBottom w:val="0"/>
      <w:divBdr>
        <w:top w:val="none" w:sz="0" w:space="0" w:color="auto"/>
        <w:left w:val="none" w:sz="0" w:space="0" w:color="auto"/>
        <w:bottom w:val="none" w:sz="0" w:space="0" w:color="auto"/>
        <w:right w:val="none" w:sz="0" w:space="0" w:color="auto"/>
      </w:divBdr>
    </w:div>
    <w:div w:id="145753494">
      <w:bodyDiv w:val="1"/>
      <w:marLeft w:val="0"/>
      <w:marRight w:val="0"/>
      <w:marTop w:val="0"/>
      <w:marBottom w:val="0"/>
      <w:divBdr>
        <w:top w:val="none" w:sz="0" w:space="0" w:color="auto"/>
        <w:left w:val="none" w:sz="0" w:space="0" w:color="auto"/>
        <w:bottom w:val="none" w:sz="0" w:space="0" w:color="auto"/>
        <w:right w:val="none" w:sz="0" w:space="0" w:color="auto"/>
      </w:divBdr>
    </w:div>
    <w:div w:id="147282875">
      <w:bodyDiv w:val="1"/>
      <w:marLeft w:val="0"/>
      <w:marRight w:val="0"/>
      <w:marTop w:val="0"/>
      <w:marBottom w:val="0"/>
      <w:divBdr>
        <w:top w:val="none" w:sz="0" w:space="0" w:color="auto"/>
        <w:left w:val="none" w:sz="0" w:space="0" w:color="auto"/>
        <w:bottom w:val="none" w:sz="0" w:space="0" w:color="auto"/>
        <w:right w:val="none" w:sz="0" w:space="0" w:color="auto"/>
      </w:divBdr>
    </w:div>
    <w:div w:id="151681887">
      <w:bodyDiv w:val="1"/>
      <w:marLeft w:val="0"/>
      <w:marRight w:val="0"/>
      <w:marTop w:val="0"/>
      <w:marBottom w:val="0"/>
      <w:divBdr>
        <w:top w:val="none" w:sz="0" w:space="0" w:color="auto"/>
        <w:left w:val="none" w:sz="0" w:space="0" w:color="auto"/>
        <w:bottom w:val="none" w:sz="0" w:space="0" w:color="auto"/>
        <w:right w:val="none" w:sz="0" w:space="0" w:color="auto"/>
      </w:divBdr>
    </w:div>
    <w:div w:id="155190377">
      <w:bodyDiv w:val="1"/>
      <w:marLeft w:val="0"/>
      <w:marRight w:val="0"/>
      <w:marTop w:val="0"/>
      <w:marBottom w:val="0"/>
      <w:divBdr>
        <w:top w:val="none" w:sz="0" w:space="0" w:color="auto"/>
        <w:left w:val="none" w:sz="0" w:space="0" w:color="auto"/>
        <w:bottom w:val="none" w:sz="0" w:space="0" w:color="auto"/>
        <w:right w:val="none" w:sz="0" w:space="0" w:color="auto"/>
      </w:divBdr>
    </w:div>
    <w:div w:id="155348130">
      <w:bodyDiv w:val="1"/>
      <w:marLeft w:val="0"/>
      <w:marRight w:val="0"/>
      <w:marTop w:val="0"/>
      <w:marBottom w:val="0"/>
      <w:divBdr>
        <w:top w:val="none" w:sz="0" w:space="0" w:color="auto"/>
        <w:left w:val="none" w:sz="0" w:space="0" w:color="auto"/>
        <w:bottom w:val="none" w:sz="0" w:space="0" w:color="auto"/>
        <w:right w:val="none" w:sz="0" w:space="0" w:color="auto"/>
      </w:divBdr>
    </w:div>
    <w:div w:id="155534428">
      <w:bodyDiv w:val="1"/>
      <w:marLeft w:val="0"/>
      <w:marRight w:val="0"/>
      <w:marTop w:val="0"/>
      <w:marBottom w:val="0"/>
      <w:divBdr>
        <w:top w:val="none" w:sz="0" w:space="0" w:color="auto"/>
        <w:left w:val="none" w:sz="0" w:space="0" w:color="auto"/>
        <w:bottom w:val="none" w:sz="0" w:space="0" w:color="auto"/>
        <w:right w:val="none" w:sz="0" w:space="0" w:color="auto"/>
      </w:divBdr>
    </w:div>
    <w:div w:id="159543971">
      <w:bodyDiv w:val="1"/>
      <w:marLeft w:val="0"/>
      <w:marRight w:val="0"/>
      <w:marTop w:val="0"/>
      <w:marBottom w:val="0"/>
      <w:divBdr>
        <w:top w:val="none" w:sz="0" w:space="0" w:color="auto"/>
        <w:left w:val="none" w:sz="0" w:space="0" w:color="auto"/>
        <w:bottom w:val="none" w:sz="0" w:space="0" w:color="auto"/>
        <w:right w:val="none" w:sz="0" w:space="0" w:color="auto"/>
      </w:divBdr>
    </w:div>
    <w:div w:id="161744008">
      <w:bodyDiv w:val="1"/>
      <w:marLeft w:val="0"/>
      <w:marRight w:val="0"/>
      <w:marTop w:val="0"/>
      <w:marBottom w:val="0"/>
      <w:divBdr>
        <w:top w:val="none" w:sz="0" w:space="0" w:color="auto"/>
        <w:left w:val="none" w:sz="0" w:space="0" w:color="auto"/>
        <w:bottom w:val="none" w:sz="0" w:space="0" w:color="auto"/>
        <w:right w:val="none" w:sz="0" w:space="0" w:color="auto"/>
      </w:divBdr>
    </w:div>
    <w:div w:id="176818599">
      <w:bodyDiv w:val="1"/>
      <w:marLeft w:val="0"/>
      <w:marRight w:val="0"/>
      <w:marTop w:val="0"/>
      <w:marBottom w:val="0"/>
      <w:divBdr>
        <w:top w:val="none" w:sz="0" w:space="0" w:color="auto"/>
        <w:left w:val="none" w:sz="0" w:space="0" w:color="auto"/>
        <w:bottom w:val="none" w:sz="0" w:space="0" w:color="auto"/>
        <w:right w:val="none" w:sz="0" w:space="0" w:color="auto"/>
      </w:divBdr>
    </w:div>
    <w:div w:id="177888299">
      <w:bodyDiv w:val="1"/>
      <w:marLeft w:val="0"/>
      <w:marRight w:val="0"/>
      <w:marTop w:val="0"/>
      <w:marBottom w:val="0"/>
      <w:divBdr>
        <w:top w:val="none" w:sz="0" w:space="0" w:color="auto"/>
        <w:left w:val="none" w:sz="0" w:space="0" w:color="auto"/>
        <w:bottom w:val="none" w:sz="0" w:space="0" w:color="auto"/>
        <w:right w:val="none" w:sz="0" w:space="0" w:color="auto"/>
      </w:divBdr>
    </w:div>
    <w:div w:id="178128716">
      <w:bodyDiv w:val="1"/>
      <w:marLeft w:val="0"/>
      <w:marRight w:val="0"/>
      <w:marTop w:val="0"/>
      <w:marBottom w:val="0"/>
      <w:divBdr>
        <w:top w:val="none" w:sz="0" w:space="0" w:color="auto"/>
        <w:left w:val="none" w:sz="0" w:space="0" w:color="auto"/>
        <w:bottom w:val="none" w:sz="0" w:space="0" w:color="auto"/>
        <w:right w:val="none" w:sz="0" w:space="0" w:color="auto"/>
      </w:divBdr>
    </w:div>
    <w:div w:id="179129853">
      <w:bodyDiv w:val="1"/>
      <w:marLeft w:val="0"/>
      <w:marRight w:val="0"/>
      <w:marTop w:val="0"/>
      <w:marBottom w:val="0"/>
      <w:divBdr>
        <w:top w:val="none" w:sz="0" w:space="0" w:color="auto"/>
        <w:left w:val="none" w:sz="0" w:space="0" w:color="auto"/>
        <w:bottom w:val="none" w:sz="0" w:space="0" w:color="auto"/>
        <w:right w:val="none" w:sz="0" w:space="0" w:color="auto"/>
      </w:divBdr>
    </w:div>
    <w:div w:id="185605412">
      <w:bodyDiv w:val="1"/>
      <w:marLeft w:val="0"/>
      <w:marRight w:val="0"/>
      <w:marTop w:val="0"/>
      <w:marBottom w:val="0"/>
      <w:divBdr>
        <w:top w:val="none" w:sz="0" w:space="0" w:color="auto"/>
        <w:left w:val="none" w:sz="0" w:space="0" w:color="auto"/>
        <w:bottom w:val="none" w:sz="0" w:space="0" w:color="auto"/>
        <w:right w:val="none" w:sz="0" w:space="0" w:color="auto"/>
      </w:divBdr>
    </w:div>
    <w:div w:id="185795660">
      <w:bodyDiv w:val="1"/>
      <w:marLeft w:val="0"/>
      <w:marRight w:val="0"/>
      <w:marTop w:val="0"/>
      <w:marBottom w:val="0"/>
      <w:divBdr>
        <w:top w:val="none" w:sz="0" w:space="0" w:color="auto"/>
        <w:left w:val="none" w:sz="0" w:space="0" w:color="auto"/>
        <w:bottom w:val="none" w:sz="0" w:space="0" w:color="auto"/>
        <w:right w:val="none" w:sz="0" w:space="0" w:color="auto"/>
      </w:divBdr>
    </w:div>
    <w:div w:id="187574002">
      <w:bodyDiv w:val="1"/>
      <w:marLeft w:val="0"/>
      <w:marRight w:val="0"/>
      <w:marTop w:val="0"/>
      <w:marBottom w:val="0"/>
      <w:divBdr>
        <w:top w:val="none" w:sz="0" w:space="0" w:color="auto"/>
        <w:left w:val="none" w:sz="0" w:space="0" w:color="auto"/>
        <w:bottom w:val="none" w:sz="0" w:space="0" w:color="auto"/>
        <w:right w:val="none" w:sz="0" w:space="0" w:color="auto"/>
      </w:divBdr>
    </w:div>
    <w:div w:id="189732752">
      <w:bodyDiv w:val="1"/>
      <w:marLeft w:val="0"/>
      <w:marRight w:val="0"/>
      <w:marTop w:val="0"/>
      <w:marBottom w:val="0"/>
      <w:divBdr>
        <w:top w:val="none" w:sz="0" w:space="0" w:color="auto"/>
        <w:left w:val="none" w:sz="0" w:space="0" w:color="auto"/>
        <w:bottom w:val="none" w:sz="0" w:space="0" w:color="auto"/>
        <w:right w:val="none" w:sz="0" w:space="0" w:color="auto"/>
      </w:divBdr>
    </w:div>
    <w:div w:id="190464082">
      <w:bodyDiv w:val="1"/>
      <w:marLeft w:val="0"/>
      <w:marRight w:val="0"/>
      <w:marTop w:val="0"/>
      <w:marBottom w:val="0"/>
      <w:divBdr>
        <w:top w:val="none" w:sz="0" w:space="0" w:color="auto"/>
        <w:left w:val="none" w:sz="0" w:space="0" w:color="auto"/>
        <w:bottom w:val="none" w:sz="0" w:space="0" w:color="auto"/>
        <w:right w:val="none" w:sz="0" w:space="0" w:color="auto"/>
      </w:divBdr>
    </w:div>
    <w:div w:id="192692862">
      <w:bodyDiv w:val="1"/>
      <w:marLeft w:val="0"/>
      <w:marRight w:val="0"/>
      <w:marTop w:val="0"/>
      <w:marBottom w:val="0"/>
      <w:divBdr>
        <w:top w:val="none" w:sz="0" w:space="0" w:color="auto"/>
        <w:left w:val="none" w:sz="0" w:space="0" w:color="auto"/>
        <w:bottom w:val="none" w:sz="0" w:space="0" w:color="auto"/>
        <w:right w:val="none" w:sz="0" w:space="0" w:color="auto"/>
      </w:divBdr>
    </w:div>
    <w:div w:id="194119739">
      <w:bodyDiv w:val="1"/>
      <w:marLeft w:val="0"/>
      <w:marRight w:val="0"/>
      <w:marTop w:val="0"/>
      <w:marBottom w:val="0"/>
      <w:divBdr>
        <w:top w:val="none" w:sz="0" w:space="0" w:color="auto"/>
        <w:left w:val="none" w:sz="0" w:space="0" w:color="auto"/>
        <w:bottom w:val="none" w:sz="0" w:space="0" w:color="auto"/>
        <w:right w:val="none" w:sz="0" w:space="0" w:color="auto"/>
      </w:divBdr>
    </w:div>
    <w:div w:id="194586162">
      <w:bodyDiv w:val="1"/>
      <w:marLeft w:val="0"/>
      <w:marRight w:val="0"/>
      <w:marTop w:val="0"/>
      <w:marBottom w:val="0"/>
      <w:divBdr>
        <w:top w:val="none" w:sz="0" w:space="0" w:color="auto"/>
        <w:left w:val="none" w:sz="0" w:space="0" w:color="auto"/>
        <w:bottom w:val="none" w:sz="0" w:space="0" w:color="auto"/>
        <w:right w:val="none" w:sz="0" w:space="0" w:color="auto"/>
      </w:divBdr>
    </w:div>
    <w:div w:id="196939335">
      <w:bodyDiv w:val="1"/>
      <w:marLeft w:val="0"/>
      <w:marRight w:val="0"/>
      <w:marTop w:val="0"/>
      <w:marBottom w:val="0"/>
      <w:divBdr>
        <w:top w:val="none" w:sz="0" w:space="0" w:color="auto"/>
        <w:left w:val="none" w:sz="0" w:space="0" w:color="auto"/>
        <w:bottom w:val="none" w:sz="0" w:space="0" w:color="auto"/>
        <w:right w:val="none" w:sz="0" w:space="0" w:color="auto"/>
      </w:divBdr>
    </w:div>
    <w:div w:id="198056892">
      <w:bodyDiv w:val="1"/>
      <w:marLeft w:val="0"/>
      <w:marRight w:val="0"/>
      <w:marTop w:val="0"/>
      <w:marBottom w:val="0"/>
      <w:divBdr>
        <w:top w:val="none" w:sz="0" w:space="0" w:color="auto"/>
        <w:left w:val="none" w:sz="0" w:space="0" w:color="auto"/>
        <w:bottom w:val="none" w:sz="0" w:space="0" w:color="auto"/>
        <w:right w:val="none" w:sz="0" w:space="0" w:color="auto"/>
      </w:divBdr>
    </w:div>
    <w:div w:id="198323817">
      <w:bodyDiv w:val="1"/>
      <w:marLeft w:val="0"/>
      <w:marRight w:val="0"/>
      <w:marTop w:val="0"/>
      <w:marBottom w:val="0"/>
      <w:divBdr>
        <w:top w:val="none" w:sz="0" w:space="0" w:color="auto"/>
        <w:left w:val="none" w:sz="0" w:space="0" w:color="auto"/>
        <w:bottom w:val="none" w:sz="0" w:space="0" w:color="auto"/>
        <w:right w:val="none" w:sz="0" w:space="0" w:color="auto"/>
      </w:divBdr>
    </w:div>
    <w:div w:id="201791319">
      <w:bodyDiv w:val="1"/>
      <w:marLeft w:val="0"/>
      <w:marRight w:val="0"/>
      <w:marTop w:val="0"/>
      <w:marBottom w:val="0"/>
      <w:divBdr>
        <w:top w:val="none" w:sz="0" w:space="0" w:color="auto"/>
        <w:left w:val="none" w:sz="0" w:space="0" w:color="auto"/>
        <w:bottom w:val="none" w:sz="0" w:space="0" w:color="auto"/>
        <w:right w:val="none" w:sz="0" w:space="0" w:color="auto"/>
      </w:divBdr>
    </w:div>
    <w:div w:id="204832012">
      <w:bodyDiv w:val="1"/>
      <w:marLeft w:val="0"/>
      <w:marRight w:val="0"/>
      <w:marTop w:val="0"/>
      <w:marBottom w:val="0"/>
      <w:divBdr>
        <w:top w:val="none" w:sz="0" w:space="0" w:color="auto"/>
        <w:left w:val="none" w:sz="0" w:space="0" w:color="auto"/>
        <w:bottom w:val="none" w:sz="0" w:space="0" w:color="auto"/>
        <w:right w:val="none" w:sz="0" w:space="0" w:color="auto"/>
      </w:divBdr>
    </w:div>
    <w:div w:id="210074823">
      <w:bodyDiv w:val="1"/>
      <w:marLeft w:val="0"/>
      <w:marRight w:val="0"/>
      <w:marTop w:val="0"/>
      <w:marBottom w:val="0"/>
      <w:divBdr>
        <w:top w:val="none" w:sz="0" w:space="0" w:color="auto"/>
        <w:left w:val="none" w:sz="0" w:space="0" w:color="auto"/>
        <w:bottom w:val="none" w:sz="0" w:space="0" w:color="auto"/>
        <w:right w:val="none" w:sz="0" w:space="0" w:color="auto"/>
      </w:divBdr>
    </w:div>
    <w:div w:id="211043676">
      <w:bodyDiv w:val="1"/>
      <w:marLeft w:val="0"/>
      <w:marRight w:val="0"/>
      <w:marTop w:val="0"/>
      <w:marBottom w:val="0"/>
      <w:divBdr>
        <w:top w:val="none" w:sz="0" w:space="0" w:color="auto"/>
        <w:left w:val="none" w:sz="0" w:space="0" w:color="auto"/>
        <w:bottom w:val="none" w:sz="0" w:space="0" w:color="auto"/>
        <w:right w:val="none" w:sz="0" w:space="0" w:color="auto"/>
      </w:divBdr>
    </w:div>
    <w:div w:id="213003028">
      <w:bodyDiv w:val="1"/>
      <w:marLeft w:val="0"/>
      <w:marRight w:val="0"/>
      <w:marTop w:val="0"/>
      <w:marBottom w:val="0"/>
      <w:divBdr>
        <w:top w:val="none" w:sz="0" w:space="0" w:color="auto"/>
        <w:left w:val="none" w:sz="0" w:space="0" w:color="auto"/>
        <w:bottom w:val="none" w:sz="0" w:space="0" w:color="auto"/>
        <w:right w:val="none" w:sz="0" w:space="0" w:color="auto"/>
      </w:divBdr>
    </w:div>
    <w:div w:id="214435651">
      <w:bodyDiv w:val="1"/>
      <w:marLeft w:val="0"/>
      <w:marRight w:val="0"/>
      <w:marTop w:val="0"/>
      <w:marBottom w:val="0"/>
      <w:divBdr>
        <w:top w:val="none" w:sz="0" w:space="0" w:color="auto"/>
        <w:left w:val="none" w:sz="0" w:space="0" w:color="auto"/>
        <w:bottom w:val="none" w:sz="0" w:space="0" w:color="auto"/>
        <w:right w:val="none" w:sz="0" w:space="0" w:color="auto"/>
      </w:divBdr>
    </w:div>
    <w:div w:id="216865032">
      <w:bodyDiv w:val="1"/>
      <w:marLeft w:val="0"/>
      <w:marRight w:val="0"/>
      <w:marTop w:val="0"/>
      <w:marBottom w:val="0"/>
      <w:divBdr>
        <w:top w:val="none" w:sz="0" w:space="0" w:color="auto"/>
        <w:left w:val="none" w:sz="0" w:space="0" w:color="auto"/>
        <w:bottom w:val="none" w:sz="0" w:space="0" w:color="auto"/>
        <w:right w:val="none" w:sz="0" w:space="0" w:color="auto"/>
      </w:divBdr>
    </w:div>
    <w:div w:id="217933676">
      <w:bodyDiv w:val="1"/>
      <w:marLeft w:val="0"/>
      <w:marRight w:val="0"/>
      <w:marTop w:val="0"/>
      <w:marBottom w:val="0"/>
      <w:divBdr>
        <w:top w:val="none" w:sz="0" w:space="0" w:color="auto"/>
        <w:left w:val="none" w:sz="0" w:space="0" w:color="auto"/>
        <w:bottom w:val="none" w:sz="0" w:space="0" w:color="auto"/>
        <w:right w:val="none" w:sz="0" w:space="0" w:color="auto"/>
      </w:divBdr>
    </w:div>
    <w:div w:id="218366329">
      <w:bodyDiv w:val="1"/>
      <w:marLeft w:val="0"/>
      <w:marRight w:val="0"/>
      <w:marTop w:val="0"/>
      <w:marBottom w:val="0"/>
      <w:divBdr>
        <w:top w:val="none" w:sz="0" w:space="0" w:color="auto"/>
        <w:left w:val="none" w:sz="0" w:space="0" w:color="auto"/>
        <w:bottom w:val="none" w:sz="0" w:space="0" w:color="auto"/>
        <w:right w:val="none" w:sz="0" w:space="0" w:color="auto"/>
      </w:divBdr>
    </w:div>
    <w:div w:id="220559660">
      <w:bodyDiv w:val="1"/>
      <w:marLeft w:val="0"/>
      <w:marRight w:val="0"/>
      <w:marTop w:val="0"/>
      <w:marBottom w:val="0"/>
      <w:divBdr>
        <w:top w:val="none" w:sz="0" w:space="0" w:color="auto"/>
        <w:left w:val="none" w:sz="0" w:space="0" w:color="auto"/>
        <w:bottom w:val="none" w:sz="0" w:space="0" w:color="auto"/>
        <w:right w:val="none" w:sz="0" w:space="0" w:color="auto"/>
      </w:divBdr>
    </w:div>
    <w:div w:id="222982782">
      <w:bodyDiv w:val="1"/>
      <w:marLeft w:val="0"/>
      <w:marRight w:val="0"/>
      <w:marTop w:val="0"/>
      <w:marBottom w:val="0"/>
      <w:divBdr>
        <w:top w:val="none" w:sz="0" w:space="0" w:color="auto"/>
        <w:left w:val="none" w:sz="0" w:space="0" w:color="auto"/>
        <w:bottom w:val="none" w:sz="0" w:space="0" w:color="auto"/>
        <w:right w:val="none" w:sz="0" w:space="0" w:color="auto"/>
      </w:divBdr>
    </w:div>
    <w:div w:id="223294568">
      <w:bodyDiv w:val="1"/>
      <w:marLeft w:val="0"/>
      <w:marRight w:val="0"/>
      <w:marTop w:val="0"/>
      <w:marBottom w:val="0"/>
      <w:divBdr>
        <w:top w:val="none" w:sz="0" w:space="0" w:color="auto"/>
        <w:left w:val="none" w:sz="0" w:space="0" w:color="auto"/>
        <w:bottom w:val="none" w:sz="0" w:space="0" w:color="auto"/>
        <w:right w:val="none" w:sz="0" w:space="0" w:color="auto"/>
      </w:divBdr>
    </w:div>
    <w:div w:id="225145518">
      <w:bodyDiv w:val="1"/>
      <w:marLeft w:val="0"/>
      <w:marRight w:val="0"/>
      <w:marTop w:val="0"/>
      <w:marBottom w:val="0"/>
      <w:divBdr>
        <w:top w:val="none" w:sz="0" w:space="0" w:color="auto"/>
        <w:left w:val="none" w:sz="0" w:space="0" w:color="auto"/>
        <w:bottom w:val="none" w:sz="0" w:space="0" w:color="auto"/>
        <w:right w:val="none" w:sz="0" w:space="0" w:color="auto"/>
      </w:divBdr>
    </w:div>
    <w:div w:id="225531202">
      <w:bodyDiv w:val="1"/>
      <w:marLeft w:val="0"/>
      <w:marRight w:val="0"/>
      <w:marTop w:val="0"/>
      <w:marBottom w:val="0"/>
      <w:divBdr>
        <w:top w:val="none" w:sz="0" w:space="0" w:color="auto"/>
        <w:left w:val="none" w:sz="0" w:space="0" w:color="auto"/>
        <w:bottom w:val="none" w:sz="0" w:space="0" w:color="auto"/>
        <w:right w:val="none" w:sz="0" w:space="0" w:color="auto"/>
      </w:divBdr>
    </w:div>
    <w:div w:id="225726195">
      <w:bodyDiv w:val="1"/>
      <w:marLeft w:val="0"/>
      <w:marRight w:val="0"/>
      <w:marTop w:val="0"/>
      <w:marBottom w:val="0"/>
      <w:divBdr>
        <w:top w:val="none" w:sz="0" w:space="0" w:color="auto"/>
        <w:left w:val="none" w:sz="0" w:space="0" w:color="auto"/>
        <w:bottom w:val="none" w:sz="0" w:space="0" w:color="auto"/>
        <w:right w:val="none" w:sz="0" w:space="0" w:color="auto"/>
      </w:divBdr>
    </w:div>
    <w:div w:id="229973101">
      <w:bodyDiv w:val="1"/>
      <w:marLeft w:val="0"/>
      <w:marRight w:val="0"/>
      <w:marTop w:val="0"/>
      <w:marBottom w:val="0"/>
      <w:divBdr>
        <w:top w:val="none" w:sz="0" w:space="0" w:color="auto"/>
        <w:left w:val="none" w:sz="0" w:space="0" w:color="auto"/>
        <w:bottom w:val="none" w:sz="0" w:space="0" w:color="auto"/>
        <w:right w:val="none" w:sz="0" w:space="0" w:color="auto"/>
      </w:divBdr>
    </w:div>
    <w:div w:id="233010346">
      <w:bodyDiv w:val="1"/>
      <w:marLeft w:val="0"/>
      <w:marRight w:val="0"/>
      <w:marTop w:val="0"/>
      <w:marBottom w:val="0"/>
      <w:divBdr>
        <w:top w:val="none" w:sz="0" w:space="0" w:color="auto"/>
        <w:left w:val="none" w:sz="0" w:space="0" w:color="auto"/>
        <w:bottom w:val="none" w:sz="0" w:space="0" w:color="auto"/>
        <w:right w:val="none" w:sz="0" w:space="0" w:color="auto"/>
      </w:divBdr>
    </w:div>
    <w:div w:id="235629560">
      <w:bodyDiv w:val="1"/>
      <w:marLeft w:val="0"/>
      <w:marRight w:val="0"/>
      <w:marTop w:val="0"/>
      <w:marBottom w:val="0"/>
      <w:divBdr>
        <w:top w:val="none" w:sz="0" w:space="0" w:color="auto"/>
        <w:left w:val="none" w:sz="0" w:space="0" w:color="auto"/>
        <w:bottom w:val="none" w:sz="0" w:space="0" w:color="auto"/>
        <w:right w:val="none" w:sz="0" w:space="0" w:color="auto"/>
      </w:divBdr>
    </w:div>
    <w:div w:id="239873782">
      <w:bodyDiv w:val="1"/>
      <w:marLeft w:val="0"/>
      <w:marRight w:val="0"/>
      <w:marTop w:val="0"/>
      <w:marBottom w:val="0"/>
      <w:divBdr>
        <w:top w:val="none" w:sz="0" w:space="0" w:color="auto"/>
        <w:left w:val="none" w:sz="0" w:space="0" w:color="auto"/>
        <w:bottom w:val="none" w:sz="0" w:space="0" w:color="auto"/>
        <w:right w:val="none" w:sz="0" w:space="0" w:color="auto"/>
      </w:divBdr>
    </w:div>
    <w:div w:id="240220150">
      <w:bodyDiv w:val="1"/>
      <w:marLeft w:val="0"/>
      <w:marRight w:val="0"/>
      <w:marTop w:val="0"/>
      <w:marBottom w:val="0"/>
      <w:divBdr>
        <w:top w:val="none" w:sz="0" w:space="0" w:color="auto"/>
        <w:left w:val="none" w:sz="0" w:space="0" w:color="auto"/>
        <w:bottom w:val="none" w:sz="0" w:space="0" w:color="auto"/>
        <w:right w:val="none" w:sz="0" w:space="0" w:color="auto"/>
      </w:divBdr>
    </w:div>
    <w:div w:id="240526198">
      <w:bodyDiv w:val="1"/>
      <w:marLeft w:val="0"/>
      <w:marRight w:val="0"/>
      <w:marTop w:val="0"/>
      <w:marBottom w:val="0"/>
      <w:divBdr>
        <w:top w:val="none" w:sz="0" w:space="0" w:color="auto"/>
        <w:left w:val="none" w:sz="0" w:space="0" w:color="auto"/>
        <w:bottom w:val="none" w:sz="0" w:space="0" w:color="auto"/>
        <w:right w:val="none" w:sz="0" w:space="0" w:color="auto"/>
      </w:divBdr>
    </w:div>
    <w:div w:id="241569217">
      <w:bodyDiv w:val="1"/>
      <w:marLeft w:val="0"/>
      <w:marRight w:val="0"/>
      <w:marTop w:val="0"/>
      <w:marBottom w:val="0"/>
      <w:divBdr>
        <w:top w:val="none" w:sz="0" w:space="0" w:color="auto"/>
        <w:left w:val="none" w:sz="0" w:space="0" w:color="auto"/>
        <w:bottom w:val="none" w:sz="0" w:space="0" w:color="auto"/>
        <w:right w:val="none" w:sz="0" w:space="0" w:color="auto"/>
      </w:divBdr>
    </w:div>
    <w:div w:id="244727195">
      <w:bodyDiv w:val="1"/>
      <w:marLeft w:val="0"/>
      <w:marRight w:val="0"/>
      <w:marTop w:val="0"/>
      <w:marBottom w:val="0"/>
      <w:divBdr>
        <w:top w:val="none" w:sz="0" w:space="0" w:color="auto"/>
        <w:left w:val="none" w:sz="0" w:space="0" w:color="auto"/>
        <w:bottom w:val="none" w:sz="0" w:space="0" w:color="auto"/>
        <w:right w:val="none" w:sz="0" w:space="0" w:color="auto"/>
      </w:divBdr>
    </w:div>
    <w:div w:id="244807581">
      <w:bodyDiv w:val="1"/>
      <w:marLeft w:val="0"/>
      <w:marRight w:val="0"/>
      <w:marTop w:val="0"/>
      <w:marBottom w:val="0"/>
      <w:divBdr>
        <w:top w:val="none" w:sz="0" w:space="0" w:color="auto"/>
        <w:left w:val="none" w:sz="0" w:space="0" w:color="auto"/>
        <w:bottom w:val="none" w:sz="0" w:space="0" w:color="auto"/>
        <w:right w:val="none" w:sz="0" w:space="0" w:color="auto"/>
      </w:divBdr>
    </w:div>
    <w:div w:id="245113687">
      <w:bodyDiv w:val="1"/>
      <w:marLeft w:val="0"/>
      <w:marRight w:val="0"/>
      <w:marTop w:val="0"/>
      <w:marBottom w:val="0"/>
      <w:divBdr>
        <w:top w:val="none" w:sz="0" w:space="0" w:color="auto"/>
        <w:left w:val="none" w:sz="0" w:space="0" w:color="auto"/>
        <w:bottom w:val="none" w:sz="0" w:space="0" w:color="auto"/>
        <w:right w:val="none" w:sz="0" w:space="0" w:color="auto"/>
      </w:divBdr>
    </w:div>
    <w:div w:id="254553569">
      <w:bodyDiv w:val="1"/>
      <w:marLeft w:val="0"/>
      <w:marRight w:val="0"/>
      <w:marTop w:val="0"/>
      <w:marBottom w:val="0"/>
      <w:divBdr>
        <w:top w:val="none" w:sz="0" w:space="0" w:color="auto"/>
        <w:left w:val="none" w:sz="0" w:space="0" w:color="auto"/>
        <w:bottom w:val="none" w:sz="0" w:space="0" w:color="auto"/>
        <w:right w:val="none" w:sz="0" w:space="0" w:color="auto"/>
      </w:divBdr>
    </w:div>
    <w:div w:id="257181484">
      <w:bodyDiv w:val="1"/>
      <w:marLeft w:val="0"/>
      <w:marRight w:val="0"/>
      <w:marTop w:val="0"/>
      <w:marBottom w:val="0"/>
      <w:divBdr>
        <w:top w:val="none" w:sz="0" w:space="0" w:color="auto"/>
        <w:left w:val="none" w:sz="0" w:space="0" w:color="auto"/>
        <w:bottom w:val="none" w:sz="0" w:space="0" w:color="auto"/>
        <w:right w:val="none" w:sz="0" w:space="0" w:color="auto"/>
      </w:divBdr>
    </w:div>
    <w:div w:id="263073252">
      <w:bodyDiv w:val="1"/>
      <w:marLeft w:val="0"/>
      <w:marRight w:val="0"/>
      <w:marTop w:val="0"/>
      <w:marBottom w:val="0"/>
      <w:divBdr>
        <w:top w:val="none" w:sz="0" w:space="0" w:color="auto"/>
        <w:left w:val="none" w:sz="0" w:space="0" w:color="auto"/>
        <w:bottom w:val="none" w:sz="0" w:space="0" w:color="auto"/>
        <w:right w:val="none" w:sz="0" w:space="0" w:color="auto"/>
      </w:divBdr>
    </w:div>
    <w:div w:id="271088295">
      <w:bodyDiv w:val="1"/>
      <w:marLeft w:val="0"/>
      <w:marRight w:val="0"/>
      <w:marTop w:val="0"/>
      <w:marBottom w:val="0"/>
      <w:divBdr>
        <w:top w:val="none" w:sz="0" w:space="0" w:color="auto"/>
        <w:left w:val="none" w:sz="0" w:space="0" w:color="auto"/>
        <w:bottom w:val="none" w:sz="0" w:space="0" w:color="auto"/>
        <w:right w:val="none" w:sz="0" w:space="0" w:color="auto"/>
      </w:divBdr>
    </w:div>
    <w:div w:id="276182120">
      <w:bodyDiv w:val="1"/>
      <w:marLeft w:val="0"/>
      <w:marRight w:val="0"/>
      <w:marTop w:val="0"/>
      <w:marBottom w:val="0"/>
      <w:divBdr>
        <w:top w:val="none" w:sz="0" w:space="0" w:color="auto"/>
        <w:left w:val="none" w:sz="0" w:space="0" w:color="auto"/>
        <w:bottom w:val="none" w:sz="0" w:space="0" w:color="auto"/>
        <w:right w:val="none" w:sz="0" w:space="0" w:color="auto"/>
      </w:divBdr>
    </w:div>
    <w:div w:id="285549597">
      <w:bodyDiv w:val="1"/>
      <w:marLeft w:val="0"/>
      <w:marRight w:val="0"/>
      <w:marTop w:val="0"/>
      <w:marBottom w:val="0"/>
      <w:divBdr>
        <w:top w:val="none" w:sz="0" w:space="0" w:color="auto"/>
        <w:left w:val="none" w:sz="0" w:space="0" w:color="auto"/>
        <w:bottom w:val="none" w:sz="0" w:space="0" w:color="auto"/>
        <w:right w:val="none" w:sz="0" w:space="0" w:color="auto"/>
      </w:divBdr>
    </w:div>
    <w:div w:id="286935575">
      <w:bodyDiv w:val="1"/>
      <w:marLeft w:val="0"/>
      <w:marRight w:val="0"/>
      <w:marTop w:val="0"/>
      <w:marBottom w:val="0"/>
      <w:divBdr>
        <w:top w:val="none" w:sz="0" w:space="0" w:color="auto"/>
        <w:left w:val="none" w:sz="0" w:space="0" w:color="auto"/>
        <w:bottom w:val="none" w:sz="0" w:space="0" w:color="auto"/>
        <w:right w:val="none" w:sz="0" w:space="0" w:color="auto"/>
      </w:divBdr>
    </w:div>
    <w:div w:id="292100081">
      <w:bodyDiv w:val="1"/>
      <w:marLeft w:val="0"/>
      <w:marRight w:val="0"/>
      <w:marTop w:val="0"/>
      <w:marBottom w:val="0"/>
      <w:divBdr>
        <w:top w:val="none" w:sz="0" w:space="0" w:color="auto"/>
        <w:left w:val="none" w:sz="0" w:space="0" w:color="auto"/>
        <w:bottom w:val="none" w:sz="0" w:space="0" w:color="auto"/>
        <w:right w:val="none" w:sz="0" w:space="0" w:color="auto"/>
      </w:divBdr>
    </w:div>
    <w:div w:id="292565148">
      <w:bodyDiv w:val="1"/>
      <w:marLeft w:val="0"/>
      <w:marRight w:val="0"/>
      <w:marTop w:val="0"/>
      <w:marBottom w:val="0"/>
      <w:divBdr>
        <w:top w:val="none" w:sz="0" w:space="0" w:color="auto"/>
        <w:left w:val="none" w:sz="0" w:space="0" w:color="auto"/>
        <w:bottom w:val="none" w:sz="0" w:space="0" w:color="auto"/>
        <w:right w:val="none" w:sz="0" w:space="0" w:color="auto"/>
      </w:divBdr>
    </w:div>
    <w:div w:id="302740341">
      <w:bodyDiv w:val="1"/>
      <w:marLeft w:val="0"/>
      <w:marRight w:val="0"/>
      <w:marTop w:val="0"/>
      <w:marBottom w:val="0"/>
      <w:divBdr>
        <w:top w:val="none" w:sz="0" w:space="0" w:color="auto"/>
        <w:left w:val="none" w:sz="0" w:space="0" w:color="auto"/>
        <w:bottom w:val="none" w:sz="0" w:space="0" w:color="auto"/>
        <w:right w:val="none" w:sz="0" w:space="0" w:color="auto"/>
      </w:divBdr>
    </w:div>
    <w:div w:id="303975312">
      <w:bodyDiv w:val="1"/>
      <w:marLeft w:val="0"/>
      <w:marRight w:val="0"/>
      <w:marTop w:val="0"/>
      <w:marBottom w:val="0"/>
      <w:divBdr>
        <w:top w:val="none" w:sz="0" w:space="0" w:color="auto"/>
        <w:left w:val="none" w:sz="0" w:space="0" w:color="auto"/>
        <w:bottom w:val="none" w:sz="0" w:space="0" w:color="auto"/>
        <w:right w:val="none" w:sz="0" w:space="0" w:color="auto"/>
      </w:divBdr>
    </w:div>
    <w:div w:id="306907919">
      <w:bodyDiv w:val="1"/>
      <w:marLeft w:val="0"/>
      <w:marRight w:val="0"/>
      <w:marTop w:val="0"/>
      <w:marBottom w:val="0"/>
      <w:divBdr>
        <w:top w:val="none" w:sz="0" w:space="0" w:color="auto"/>
        <w:left w:val="none" w:sz="0" w:space="0" w:color="auto"/>
        <w:bottom w:val="none" w:sz="0" w:space="0" w:color="auto"/>
        <w:right w:val="none" w:sz="0" w:space="0" w:color="auto"/>
      </w:divBdr>
    </w:div>
    <w:div w:id="306935854">
      <w:bodyDiv w:val="1"/>
      <w:marLeft w:val="0"/>
      <w:marRight w:val="0"/>
      <w:marTop w:val="0"/>
      <w:marBottom w:val="0"/>
      <w:divBdr>
        <w:top w:val="none" w:sz="0" w:space="0" w:color="auto"/>
        <w:left w:val="none" w:sz="0" w:space="0" w:color="auto"/>
        <w:bottom w:val="none" w:sz="0" w:space="0" w:color="auto"/>
        <w:right w:val="none" w:sz="0" w:space="0" w:color="auto"/>
      </w:divBdr>
    </w:div>
    <w:div w:id="308558596">
      <w:bodyDiv w:val="1"/>
      <w:marLeft w:val="0"/>
      <w:marRight w:val="0"/>
      <w:marTop w:val="0"/>
      <w:marBottom w:val="0"/>
      <w:divBdr>
        <w:top w:val="none" w:sz="0" w:space="0" w:color="auto"/>
        <w:left w:val="none" w:sz="0" w:space="0" w:color="auto"/>
        <w:bottom w:val="none" w:sz="0" w:space="0" w:color="auto"/>
        <w:right w:val="none" w:sz="0" w:space="0" w:color="auto"/>
      </w:divBdr>
    </w:div>
    <w:div w:id="310914196">
      <w:bodyDiv w:val="1"/>
      <w:marLeft w:val="0"/>
      <w:marRight w:val="0"/>
      <w:marTop w:val="0"/>
      <w:marBottom w:val="0"/>
      <w:divBdr>
        <w:top w:val="none" w:sz="0" w:space="0" w:color="auto"/>
        <w:left w:val="none" w:sz="0" w:space="0" w:color="auto"/>
        <w:bottom w:val="none" w:sz="0" w:space="0" w:color="auto"/>
        <w:right w:val="none" w:sz="0" w:space="0" w:color="auto"/>
      </w:divBdr>
    </w:div>
    <w:div w:id="314727477">
      <w:bodyDiv w:val="1"/>
      <w:marLeft w:val="0"/>
      <w:marRight w:val="0"/>
      <w:marTop w:val="0"/>
      <w:marBottom w:val="0"/>
      <w:divBdr>
        <w:top w:val="none" w:sz="0" w:space="0" w:color="auto"/>
        <w:left w:val="none" w:sz="0" w:space="0" w:color="auto"/>
        <w:bottom w:val="none" w:sz="0" w:space="0" w:color="auto"/>
        <w:right w:val="none" w:sz="0" w:space="0" w:color="auto"/>
      </w:divBdr>
    </w:div>
    <w:div w:id="315569719">
      <w:bodyDiv w:val="1"/>
      <w:marLeft w:val="0"/>
      <w:marRight w:val="0"/>
      <w:marTop w:val="0"/>
      <w:marBottom w:val="0"/>
      <w:divBdr>
        <w:top w:val="none" w:sz="0" w:space="0" w:color="auto"/>
        <w:left w:val="none" w:sz="0" w:space="0" w:color="auto"/>
        <w:bottom w:val="none" w:sz="0" w:space="0" w:color="auto"/>
        <w:right w:val="none" w:sz="0" w:space="0" w:color="auto"/>
      </w:divBdr>
    </w:div>
    <w:div w:id="317463540">
      <w:bodyDiv w:val="1"/>
      <w:marLeft w:val="0"/>
      <w:marRight w:val="0"/>
      <w:marTop w:val="0"/>
      <w:marBottom w:val="0"/>
      <w:divBdr>
        <w:top w:val="none" w:sz="0" w:space="0" w:color="auto"/>
        <w:left w:val="none" w:sz="0" w:space="0" w:color="auto"/>
        <w:bottom w:val="none" w:sz="0" w:space="0" w:color="auto"/>
        <w:right w:val="none" w:sz="0" w:space="0" w:color="auto"/>
      </w:divBdr>
    </w:div>
    <w:div w:id="320960991">
      <w:bodyDiv w:val="1"/>
      <w:marLeft w:val="0"/>
      <w:marRight w:val="0"/>
      <w:marTop w:val="0"/>
      <w:marBottom w:val="0"/>
      <w:divBdr>
        <w:top w:val="none" w:sz="0" w:space="0" w:color="auto"/>
        <w:left w:val="none" w:sz="0" w:space="0" w:color="auto"/>
        <w:bottom w:val="none" w:sz="0" w:space="0" w:color="auto"/>
        <w:right w:val="none" w:sz="0" w:space="0" w:color="auto"/>
      </w:divBdr>
    </w:div>
    <w:div w:id="321008250">
      <w:bodyDiv w:val="1"/>
      <w:marLeft w:val="0"/>
      <w:marRight w:val="0"/>
      <w:marTop w:val="0"/>
      <w:marBottom w:val="0"/>
      <w:divBdr>
        <w:top w:val="none" w:sz="0" w:space="0" w:color="auto"/>
        <w:left w:val="none" w:sz="0" w:space="0" w:color="auto"/>
        <w:bottom w:val="none" w:sz="0" w:space="0" w:color="auto"/>
        <w:right w:val="none" w:sz="0" w:space="0" w:color="auto"/>
      </w:divBdr>
    </w:div>
    <w:div w:id="324095234">
      <w:bodyDiv w:val="1"/>
      <w:marLeft w:val="0"/>
      <w:marRight w:val="0"/>
      <w:marTop w:val="0"/>
      <w:marBottom w:val="0"/>
      <w:divBdr>
        <w:top w:val="none" w:sz="0" w:space="0" w:color="auto"/>
        <w:left w:val="none" w:sz="0" w:space="0" w:color="auto"/>
        <w:bottom w:val="none" w:sz="0" w:space="0" w:color="auto"/>
        <w:right w:val="none" w:sz="0" w:space="0" w:color="auto"/>
      </w:divBdr>
    </w:div>
    <w:div w:id="324942790">
      <w:bodyDiv w:val="1"/>
      <w:marLeft w:val="0"/>
      <w:marRight w:val="0"/>
      <w:marTop w:val="0"/>
      <w:marBottom w:val="0"/>
      <w:divBdr>
        <w:top w:val="none" w:sz="0" w:space="0" w:color="auto"/>
        <w:left w:val="none" w:sz="0" w:space="0" w:color="auto"/>
        <w:bottom w:val="none" w:sz="0" w:space="0" w:color="auto"/>
        <w:right w:val="none" w:sz="0" w:space="0" w:color="auto"/>
      </w:divBdr>
    </w:div>
    <w:div w:id="328287379">
      <w:bodyDiv w:val="1"/>
      <w:marLeft w:val="0"/>
      <w:marRight w:val="0"/>
      <w:marTop w:val="0"/>
      <w:marBottom w:val="0"/>
      <w:divBdr>
        <w:top w:val="none" w:sz="0" w:space="0" w:color="auto"/>
        <w:left w:val="none" w:sz="0" w:space="0" w:color="auto"/>
        <w:bottom w:val="none" w:sz="0" w:space="0" w:color="auto"/>
        <w:right w:val="none" w:sz="0" w:space="0" w:color="auto"/>
      </w:divBdr>
    </w:div>
    <w:div w:id="330645812">
      <w:bodyDiv w:val="1"/>
      <w:marLeft w:val="0"/>
      <w:marRight w:val="0"/>
      <w:marTop w:val="0"/>
      <w:marBottom w:val="0"/>
      <w:divBdr>
        <w:top w:val="none" w:sz="0" w:space="0" w:color="auto"/>
        <w:left w:val="none" w:sz="0" w:space="0" w:color="auto"/>
        <w:bottom w:val="none" w:sz="0" w:space="0" w:color="auto"/>
        <w:right w:val="none" w:sz="0" w:space="0" w:color="auto"/>
      </w:divBdr>
    </w:div>
    <w:div w:id="330838581">
      <w:bodyDiv w:val="1"/>
      <w:marLeft w:val="0"/>
      <w:marRight w:val="0"/>
      <w:marTop w:val="0"/>
      <w:marBottom w:val="0"/>
      <w:divBdr>
        <w:top w:val="none" w:sz="0" w:space="0" w:color="auto"/>
        <w:left w:val="none" w:sz="0" w:space="0" w:color="auto"/>
        <w:bottom w:val="none" w:sz="0" w:space="0" w:color="auto"/>
        <w:right w:val="none" w:sz="0" w:space="0" w:color="auto"/>
      </w:divBdr>
    </w:div>
    <w:div w:id="340814277">
      <w:bodyDiv w:val="1"/>
      <w:marLeft w:val="0"/>
      <w:marRight w:val="0"/>
      <w:marTop w:val="0"/>
      <w:marBottom w:val="0"/>
      <w:divBdr>
        <w:top w:val="none" w:sz="0" w:space="0" w:color="auto"/>
        <w:left w:val="none" w:sz="0" w:space="0" w:color="auto"/>
        <w:bottom w:val="none" w:sz="0" w:space="0" w:color="auto"/>
        <w:right w:val="none" w:sz="0" w:space="0" w:color="auto"/>
      </w:divBdr>
    </w:div>
    <w:div w:id="341204848">
      <w:bodyDiv w:val="1"/>
      <w:marLeft w:val="0"/>
      <w:marRight w:val="0"/>
      <w:marTop w:val="0"/>
      <w:marBottom w:val="0"/>
      <w:divBdr>
        <w:top w:val="none" w:sz="0" w:space="0" w:color="auto"/>
        <w:left w:val="none" w:sz="0" w:space="0" w:color="auto"/>
        <w:bottom w:val="none" w:sz="0" w:space="0" w:color="auto"/>
        <w:right w:val="none" w:sz="0" w:space="0" w:color="auto"/>
      </w:divBdr>
    </w:div>
    <w:div w:id="341398030">
      <w:bodyDiv w:val="1"/>
      <w:marLeft w:val="0"/>
      <w:marRight w:val="0"/>
      <w:marTop w:val="0"/>
      <w:marBottom w:val="0"/>
      <w:divBdr>
        <w:top w:val="none" w:sz="0" w:space="0" w:color="auto"/>
        <w:left w:val="none" w:sz="0" w:space="0" w:color="auto"/>
        <w:bottom w:val="none" w:sz="0" w:space="0" w:color="auto"/>
        <w:right w:val="none" w:sz="0" w:space="0" w:color="auto"/>
      </w:divBdr>
    </w:div>
    <w:div w:id="345324260">
      <w:bodyDiv w:val="1"/>
      <w:marLeft w:val="0"/>
      <w:marRight w:val="0"/>
      <w:marTop w:val="0"/>
      <w:marBottom w:val="0"/>
      <w:divBdr>
        <w:top w:val="none" w:sz="0" w:space="0" w:color="auto"/>
        <w:left w:val="none" w:sz="0" w:space="0" w:color="auto"/>
        <w:bottom w:val="none" w:sz="0" w:space="0" w:color="auto"/>
        <w:right w:val="none" w:sz="0" w:space="0" w:color="auto"/>
      </w:divBdr>
    </w:div>
    <w:div w:id="345601283">
      <w:bodyDiv w:val="1"/>
      <w:marLeft w:val="0"/>
      <w:marRight w:val="0"/>
      <w:marTop w:val="0"/>
      <w:marBottom w:val="0"/>
      <w:divBdr>
        <w:top w:val="none" w:sz="0" w:space="0" w:color="auto"/>
        <w:left w:val="none" w:sz="0" w:space="0" w:color="auto"/>
        <w:bottom w:val="none" w:sz="0" w:space="0" w:color="auto"/>
        <w:right w:val="none" w:sz="0" w:space="0" w:color="auto"/>
      </w:divBdr>
    </w:div>
    <w:div w:id="346371132">
      <w:bodyDiv w:val="1"/>
      <w:marLeft w:val="0"/>
      <w:marRight w:val="0"/>
      <w:marTop w:val="0"/>
      <w:marBottom w:val="0"/>
      <w:divBdr>
        <w:top w:val="none" w:sz="0" w:space="0" w:color="auto"/>
        <w:left w:val="none" w:sz="0" w:space="0" w:color="auto"/>
        <w:bottom w:val="none" w:sz="0" w:space="0" w:color="auto"/>
        <w:right w:val="none" w:sz="0" w:space="0" w:color="auto"/>
      </w:divBdr>
    </w:div>
    <w:div w:id="351221523">
      <w:bodyDiv w:val="1"/>
      <w:marLeft w:val="0"/>
      <w:marRight w:val="0"/>
      <w:marTop w:val="0"/>
      <w:marBottom w:val="0"/>
      <w:divBdr>
        <w:top w:val="none" w:sz="0" w:space="0" w:color="auto"/>
        <w:left w:val="none" w:sz="0" w:space="0" w:color="auto"/>
        <w:bottom w:val="none" w:sz="0" w:space="0" w:color="auto"/>
        <w:right w:val="none" w:sz="0" w:space="0" w:color="auto"/>
      </w:divBdr>
    </w:div>
    <w:div w:id="355742111">
      <w:bodyDiv w:val="1"/>
      <w:marLeft w:val="0"/>
      <w:marRight w:val="0"/>
      <w:marTop w:val="0"/>
      <w:marBottom w:val="0"/>
      <w:divBdr>
        <w:top w:val="none" w:sz="0" w:space="0" w:color="auto"/>
        <w:left w:val="none" w:sz="0" w:space="0" w:color="auto"/>
        <w:bottom w:val="none" w:sz="0" w:space="0" w:color="auto"/>
        <w:right w:val="none" w:sz="0" w:space="0" w:color="auto"/>
      </w:divBdr>
    </w:div>
    <w:div w:id="361830643">
      <w:bodyDiv w:val="1"/>
      <w:marLeft w:val="0"/>
      <w:marRight w:val="0"/>
      <w:marTop w:val="0"/>
      <w:marBottom w:val="0"/>
      <w:divBdr>
        <w:top w:val="none" w:sz="0" w:space="0" w:color="auto"/>
        <w:left w:val="none" w:sz="0" w:space="0" w:color="auto"/>
        <w:bottom w:val="none" w:sz="0" w:space="0" w:color="auto"/>
        <w:right w:val="none" w:sz="0" w:space="0" w:color="auto"/>
      </w:divBdr>
    </w:div>
    <w:div w:id="365177220">
      <w:bodyDiv w:val="1"/>
      <w:marLeft w:val="0"/>
      <w:marRight w:val="0"/>
      <w:marTop w:val="0"/>
      <w:marBottom w:val="0"/>
      <w:divBdr>
        <w:top w:val="none" w:sz="0" w:space="0" w:color="auto"/>
        <w:left w:val="none" w:sz="0" w:space="0" w:color="auto"/>
        <w:bottom w:val="none" w:sz="0" w:space="0" w:color="auto"/>
        <w:right w:val="none" w:sz="0" w:space="0" w:color="auto"/>
      </w:divBdr>
    </w:div>
    <w:div w:id="367074062">
      <w:bodyDiv w:val="1"/>
      <w:marLeft w:val="0"/>
      <w:marRight w:val="0"/>
      <w:marTop w:val="0"/>
      <w:marBottom w:val="0"/>
      <w:divBdr>
        <w:top w:val="none" w:sz="0" w:space="0" w:color="auto"/>
        <w:left w:val="none" w:sz="0" w:space="0" w:color="auto"/>
        <w:bottom w:val="none" w:sz="0" w:space="0" w:color="auto"/>
        <w:right w:val="none" w:sz="0" w:space="0" w:color="auto"/>
      </w:divBdr>
    </w:div>
    <w:div w:id="367688128">
      <w:bodyDiv w:val="1"/>
      <w:marLeft w:val="0"/>
      <w:marRight w:val="0"/>
      <w:marTop w:val="0"/>
      <w:marBottom w:val="0"/>
      <w:divBdr>
        <w:top w:val="none" w:sz="0" w:space="0" w:color="auto"/>
        <w:left w:val="none" w:sz="0" w:space="0" w:color="auto"/>
        <w:bottom w:val="none" w:sz="0" w:space="0" w:color="auto"/>
        <w:right w:val="none" w:sz="0" w:space="0" w:color="auto"/>
      </w:divBdr>
    </w:div>
    <w:div w:id="373774030">
      <w:bodyDiv w:val="1"/>
      <w:marLeft w:val="0"/>
      <w:marRight w:val="0"/>
      <w:marTop w:val="0"/>
      <w:marBottom w:val="0"/>
      <w:divBdr>
        <w:top w:val="none" w:sz="0" w:space="0" w:color="auto"/>
        <w:left w:val="none" w:sz="0" w:space="0" w:color="auto"/>
        <w:bottom w:val="none" w:sz="0" w:space="0" w:color="auto"/>
        <w:right w:val="none" w:sz="0" w:space="0" w:color="auto"/>
      </w:divBdr>
    </w:div>
    <w:div w:id="383795284">
      <w:bodyDiv w:val="1"/>
      <w:marLeft w:val="0"/>
      <w:marRight w:val="0"/>
      <w:marTop w:val="0"/>
      <w:marBottom w:val="0"/>
      <w:divBdr>
        <w:top w:val="none" w:sz="0" w:space="0" w:color="auto"/>
        <w:left w:val="none" w:sz="0" w:space="0" w:color="auto"/>
        <w:bottom w:val="none" w:sz="0" w:space="0" w:color="auto"/>
        <w:right w:val="none" w:sz="0" w:space="0" w:color="auto"/>
      </w:divBdr>
    </w:div>
    <w:div w:id="385302203">
      <w:bodyDiv w:val="1"/>
      <w:marLeft w:val="0"/>
      <w:marRight w:val="0"/>
      <w:marTop w:val="0"/>
      <w:marBottom w:val="0"/>
      <w:divBdr>
        <w:top w:val="none" w:sz="0" w:space="0" w:color="auto"/>
        <w:left w:val="none" w:sz="0" w:space="0" w:color="auto"/>
        <w:bottom w:val="none" w:sz="0" w:space="0" w:color="auto"/>
        <w:right w:val="none" w:sz="0" w:space="0" w:color="auto"/>
      </w:divBdr>
    </w:div>
    <w:div w:id="389234408">
      <w:bodyDiv w:val="1"/>
      <w:marLeft w:val="0"/>
      <w:marRight w:val="0"/>
      <w:marTop w:val="0"/>
      <w:marBottom w:val="0"/>
      <w:divBdr>
        <w:top w:val="none" w:sz="0" w:space="0" w:color="auto"/>
        <w:left w:val="none" w:sz="0" w:space="0" w:color="auto"/>
        <w:bottom w:val="none" w:sz="0" w:space="0" w:color="auto"/>
        <w:right w:val="none" w:sz="0" w:space="0" w:color="auto"/>
      </w:divBdr>
    </w:div>
    <w:div w:id="393510073">
      <w:bodyDiv w:val="1"/>
      <w:marLeft w:val="0"/>
      <w:marRight w:val="0"/>
      <w:marTop w:val="0"/>
      <w:marBottom w:val="0"/>
      <w:divBdr>
        <w:top w:val="none" w:sz="0" w:space="0" w:color="auto"/>
        <w:left w:val="none" w:sz="0" w:space="0" w:color="auto"/>
        <w:bottom w:val="none" w:sz="0" w:space="0" w:color="auto"/>
        <w:right w:val="none" w:sz="0" w:space="0" w:color="auto"/>
      </w:divBdr>
    </w:div>
    <w:div w:id="396821666">
      <w:bodyDiv w:val="1"/>
      <w:marLeft w:val="0"/>
      <w:marRight w:val="0"/>
      <w:marTop w:val="0"/>
      <w:marBottom w:val="0"/>
      <w:divBdr>
        <w:top w:val="none" w:sz="0" w:space="0" w:color="auto"/>
        <w:left w:val="none" w:sz="0" w:space="0" w:color="auto"/>
        <w:bottom w:val="none" w:sz="0" w:space="0" w:color="auto"/>
        <w:right w:val="none" w:sz="0" w:space="0" w:color="auto"/>
      </w:divBdr>
    </w:div>
    <w:div w:id="402945138">
      <w:bodyDiv w:val="1"/>
      <w:marLeft w:val="0"/>
      <w:marRight w:val="0"/>
      <w:marTop w:val="0"/>
      <w:marBottom w:val="0"/>
      <w:divBdr>
        <w:top w:val="none" w:sz="0" w:space="0" w:color="auto"/>
        <w:left w:val="none" w:sz="0" w:space="0" w:color="auto"/>
        <w:bottom w:val="none" w:sz="0" w:space="0" w:color="auto"/>
        <w:right w:val="none" w:sz="0" w:space="0" w:color="auto"/>
      </w:divBdr>
    </w:div>
    <w:div w:id="404691553">
      <w:bodyDiv w:val="1"/>
      <w:marLeft w:val="0"/>
      <w:marRight w:val="0"/>
      <w:marTop w:val="0"/>
      <w:marBottom w:val="0"/>
      <w:divBdr>
        <w:top w:val="none" w:sz="0" w:space="0" w:color="auto"/>
        <w:left w:val="none" w:sz="0" w:space="0" w:color="auto"/>
        <w:bottom w:val="none" w:sz="0" w:space="0" w:color="auto"/>
        <w:right w:val="none" w:sz="0" w:space="0" w:color="auto"/>
      </w:divBdr>
    </w:div>
    <w:div w:id="411706813">
      <w:bodyDiv w:val="1"/>
      <w:marLeft w:val="0"/>
      <w:marRight w:val="0"/>
      <w:marTop w:val="0"/>
      <w:marBottom w:val="0"/>
      <w:divBdr>
        <w:top w:val="none" w:sz="0" w:space="0" w:color="auto"/>
        <w:left w:val="none" w:sz="0" w:space="0" w:color="auto"/>
        <w:bottom w:val="none" w:sz="0" w:space="0" w:color="auto"/>
        <w:right w:val="none" w:sz="0" w:space="0" w:color="auto"/>
      </w:divBdr>
    </w:div>
    <w:div w:id="417479872">
      <w:bodyDiv w:val="1"/>
      <w:marLeft w:val="0"/>
      <w:marRight w:val="0"/>
      <w:marTop w:val="0"/>
      <w:marBottom w:val="0"/>
      <w:divBdr>
        <w:top w:val="none" w:sz="0" w:space="0" w:color="auto"/>
        <w:left w:val="none" w:sz="0" w:space="0" w:color="auto"/>
        <w:bottom w:val="none" w:sz="0" w:space="0" w:color="auto"/>
        <w:right w:val="none" w:sz="0" w:space="0" w:color="auto"/>
      </w:divBdr>
    </w:div>
    <w:div w:id="424613181">
      <w:bodyDiv w:val="1"/>
      <w:marLeft w:val="0"/>
      <w:marRight w:val="0"/>
      <w:marTop w:val="0"/>
      <w:marBottom w:val="0"/>
      <w:divBdr>
        <w:top w:val="none" w:sz="0" w:space="0" w:color="auto"/>
        <w:left w:val="none" w:sz="0" w:space="0" w:color="auto"/>
        <w:bottom w:val="none" w:sz="0" w:space="0" w:color="auto"/>
        <w:right w:val="none" w:sz="0" w:space="0" w:color="auto"/>
      </w:divBdr>
    </w:div>
    <w:div w:id="424964471">
      <w:bodyDiv w:val="1"/>
      <w:marLeft w:val="0"/>
      <w:marRight w:val="0"/>
      <w:marTop w:val="0"/>
      <w:marBottom w:val="0"/>
      <w:divBdr>
        <w:top w:val="none" w:sz="0" w:space="0" w:color="auto"/>
        <w:left w:val="none" w:sz="0" w:space="0" w:color="auto"/>
        <w:bottom w:val="none" w:sz="0" w:space="0" w:color="auto"/>
        <w:right w:val="none" w:sz="0" w:space="0" w:color="auto"/>
      </w:divBdr>
    </w:div>
    <w:div w:id="425808479">
      <w:bodyDiv w:val="1"/>
      <w:marLeft w:val="0"/>
      <w:marRight w:val="0"/>
      <w:marTop w:val="0"/>
      <w:marBottom w:val="0"/>
      <w:divBdr>
        <w:top w:val="none" w:sz="0" w:space="0" w:color="auto"/>
        <w:left w:val="none" w:sz="0" w:space="0" w:color="auto"/>
        <w:bottom w:val="none" w:sz="0" w:space="0" w:color="auto"/>
        <w:right w:val="none" w:sz="0" w:space="0" w:color="auto"/>
      </w:divBdr>
    </w:div>
    <w:div w:id="435293955">
      <w:bodyDiv w:val="1"/>
      <w:marLeft w:val="0"/>
      <w:marRight w:val="0"/>
      <w:marTop w:val="0"/>
      <w:marBottom w:val="0"/>
      <w:divBdr>
        <w:top w:val="none" w:sz="0" w:space="0" w:color="auto"/>
        <w:left w:val="none" w:sz="0" w:space="0" w:color="auto"/>
        <w:bottom w:val="none" w:sz="0" w:space="0" w:color="auto"/>
        <w:right w:val="none" w:sz="0" w:space="0" w:color="auto"/>
      </w:divBdr>
    </w:div>
    <w:div w:id="436750723">
      <w:bodyDiv w:val="1"/>
      <w:marLeft w:val="0"/>
      <w:marRight w:val="0"/>
      <w:marTop w:val="0"/>
      <w:marBottom w:val="0"/>
      <w:divBdr>
        <w:top w:val="none" w:sz="0" w:space="0" w:color="auto"/>
        <w:left w:val="none" w:sz="0" w:space="0" w:color="auto"/>
        <w:bottom w:val="none" w:sz="0" w:space="0" w:color="auto"/>
        <w:right w:val="none" w:sz="0" w:space="0" w:color="auto"/>
      </w:divBdr>
    </w:div>
    <w:div w:id="437531655">
      <w:bodyDiv w:val="1"/>
      <w:marLeft w:val="0"/>
      <w:marRight w:val="0"/>
      <w:marTop w:val="0"/>
      <w:marBottom w:val="0"/>
      <w:divBdr>
        <w:top w:val="none" w:sz="0" w:space="0" w:color="auto"/>
        <w:left w:val="none" w:sz="0" w:space="0" w:color="auto"/>
        <w:bottom w:val="none" w:sz="0" w:space="0" w:color="auto"/>
        <w:right w:val="none" w:sz="0" w:space="0" w:color="auto"/>
      </w:divBdr>
    </w:div>
    <w:div w:id="439882902">
      <w:bodyDiv w:val="1"/>
      <w:marLeft w:val="0"/>
      <w:marRight w:val="0"/>
      <w:marTop w:val="0"/>
      <w:marBottom w:val="0"/>
      <w:divBdr>
        <w:top w:val="none" w:sz="0" w:space="0" w:color="auto"/>
        <w:left w:val="none" w:sz="0" w:space="0" w:color="auto"/>
        <w:bottom w:val="none" w:sz="0" w:space="0" w:color="auto"/>
        <w:right w:val="none" w:sz="0" w:space="0" w:color="auto"/>
      </w:divBdr>
    </w:div>
    <w:div w:id="442266637">
      <w:bodyDiv w:val="1"/>
      <w:marLeft w:val="0"/>
      <w:marRight w:val="0"/>
      <w:marTop w:val="0"/>
      <w:marBottom w:val="0"/>
      <w:divBdr>
        <w:top w:val="none" w:sz="0" w:space="0" w:color="auto"/>
        <w:left w:val="none" w:sz="0" w:space="0" w:color="auto"/>
        <w:bottom w:val="none" w:sz="0" w:space="0" w:color="auto"/>
        <w:right w:val="none" w:sz="0" w:space="0" w:color="auto"/>
      </w:divBdr>
    </w:div>
    <w:div w:id="444539206">
      <w:bodyDiv w:val="1"/>
      <w:marLeft w:val="0"/>
      <w:marRight w:val="0"/>
      <w:marTop w:val="0"/>
      <w:marBottom w:val="0"/>
      <w:divBdr>
        <w:top w:val="none" w:sz="0" w:space="0" w:color="auto"/>
        <w:left w:val="none" w:sz="0" w:space="0" w:color="auto"/>
        <w:bottom w:val="none" w:sz="0" w:space="0" w:color="auto"/>
        <w:right w:val="none" w:sz="0" w:space="0" w:color="auto"/>
      </w:divBdr>
    </w:div>
    <w:div w:id="446854050">
      <w:bodyDiv w:val="1"/>
      <w:marLeft w:val="0"/>
      <w:marRight w:val="0"/>
      <w:marTop w:val="0"/>
      <w:marBottom w:val="0"/>
      <w:divBdr>
        <w:top w:val="none" w:sz="0" w:space="0" w:color="auto"/>
        <w:left w:val="none" w:sz="0" w:space="0" w:color="auto"/>
        <w:bottom w:val="none" w:sz="0" w:space="0" w:color="auto"/>
        <w:right w:val="none" w:sz="0" w:space="0" w:color="auto"/>
      </w:divBdr>
    </w:div>
    <w:div w:id="461390153">
      <w:bodyDiv w:val="1"/>
      <w:marLeft w:val="0"/>
      <w:marRight w:val="0"/>
      <w:marTop w:val="0"/>
      <w:marBottom w:val="0"/>
      <w:divBdr>
        <w:top w:val="none" w:sz="0" w:space="0" w:color="auto"/>
        <w:left w:val="none" w:sz="0" w:space="0" w:color="auto"/>
        <w:bottom w:val="none" w:sz="0" w:space="0" w:color="auto"/>
        <w:right w:val="none" w:sz="0" w:space="0" w:color="auto"/>
      </w:divBdr>
    </w:div>
    <w:div w:id="463083345">
      <w:bodyDiv w:val="1"/>
      <w:marLeft w:val="0"/>
      <w:marRight w:val="0"/>
      <w:marTop w:val="0"/>
      <w:marBottom w:val="0"/>
      <w:divBdr>
        <w:top w:val="none" w:sz="0" w:space="0" w:color="auto"/>
        <w:left w:val="none" w:sz="0" w:space="0" w:color="auto"/>
        <w:bottom w:val="none" w:sz="0" w:space="0" w:color="auto"/>
        <w:right w:val="none" w:sz="0" w:space="0" w:color="auto"/>
      </w:divBdr>
    </w:div>
    <w:div w:id="465780717">
      <w:bodyDiv w:val="1"/>
      <w:marLeft w:val="0"/>
      <w:marRight w:val="0"/>
      <w:marTop w:val="0"/>
      <w:marBottom w:val="0"/>
      <w:divBdr>
        <w:top w:val="none" w:sz="0" w:space="0" w:color="auto"/>
        <w:left w:val="none" w:sz="0" w:space="0" w:color="auto"/>
        <w:bottom w:val="none" w:sz="0" w:space="0" w:color="auto"/>
        <w:right w:val="none" w:sz="0" w:space="0" w:color="auto"/>
      </w:divBdr>
    </w:div>
    <w:div w:id="468480884">
      <w:bodyDiv w:val="1"/>
      <w:marLeft w:val="0"/>
      <w:marRight w:val="0"/>
      <w:marTop w:val="0"/>
      <w:marBottom w:val="0"/>
      <w:divBdr>
        <w:top w:val="none" w:sz="0" w:space="0" w:color="auto"/>
        <w:left w:val="none" w:sz="0" w:space="0" w:color="auto"/>
        <w:bottom w:val="none" w:sz="0" w:space="0" w:color="auto"/>
        <w:right w:val="none" w:sz="0" w:space="0" w:color="auto"/>
      </w:divBdr>
    </w:div>
    <w:div w:id="472794828">
      <w:bodyDiv w:val="1"/>
      <w:marLeft w:val="0"/>
      <w:marRight w:val="0"/>
      <w:marTop w:val="0"/>
      <w:marBottom w:val="0"/>
      <w:divBdr>
        <w:top w:val="none" w:sz="0" w:space="0" w:color="auto"/>
        <w:left w:val="none" w:sz="0" w:space="0" w:color="auto"/>
        <w:bottom w:val="none" w:sz="0" w:space="0" w:color="auto"/>
        <w:right w:val="none" w:sz="0" w:space="0" w:color="auto"/>
      </w:divBdr>
    </w:div>
    <w:div w:id="474954837">
      <w:bodyDiv w:val="1"/>
      <w:marLeft w:val="0"/>
      <w:marRight w:val="0"/>
      <w:marTop w:val="0"/>
      <w:marBottom w:val="0"/>
      <w:divBdr>
        <w:top w:val="none" w:sz="0" w:space="0" w:color="auto"/>
        <w:left w:val="none" w:sz="0" w:space="0" w:color="auto"/>
        <w:bottom w:val="none" w:sz="0" w:space="0" w:color="auto"/>
        <w:right w:val="none" w:sz="0" w:space="0" w:color="auto"/>
      </w:divBdr>
    </w:div>
    <w:div w:id="480925787">
      <w:bodyDiv w:val="1"/>
      <w:marLeft w:val="0"/>
      <w:marRight w:val="0"/>
      <w:marTop w:val="0"/>
      <w:marBottom w:val="0"/>
      <w:divBdr>
        <w:top w:val="none" w:sz="0" w:space="0" w:color="auto"/>
        <w:left w:val="none" w:sz="0" w:space="0" w:color="auto"/>
        <w:bottom w:val="none" w:sz="0" w:space="0" w:color="auto"/>
        <w:right w:val="none" w:sz="0" w:space="0" w:color="auto"/>
      </w:divBdr>
    </w:div>
    <w:div w:id="485242441">
      <w:bodyDiv w:val="1"/>
      <w:marLeft w:val="0"/>
      <w:marRight w:val="0"/>
      <w:marTop w:val="0"/>
      <w:marBottom w:val="0"/>
      <w:divBdr>
        <w:top w:val="none" w:sz="0" w:space="0" w:color="auto"/>
        <w:left w:val="none" w:sz="0" w:space="0" w:color="auto"/>
        <w:bottom w:val="none" w:sz="0" w:space="0" w:color="auto"/>
        <w:right w:val="none" w:sz="0" w:space="0" w:color="auto"/>
      </w:divBdr>
    </w:div>
    <w:div w:id="485588461">
      <w:bodyDiv w:val="1"/>
      <w:marLeft w:val="0"/>
      <w:marRight w:val="0"/>
      <w:marTop w:val="0"/>
      <w:marBottom w:val="0"/>
      <w:divBdr>
        <w:top w:val="none" w:sz="0" w:space="0" w:color="auto"/>
        <w:left w:val="none" w:sz="0" w:space="0" w:color="auto"/>
        <w:bottom w:val="none" w:sz="0" w:space="0" w:color="auto"/>
        <w:right w:val="none" w:sz="0" w:space="0" w:color="auto"/>
      </w:divBdr>
    </w:div>
    <w:div w:id="486240906">
      <w:bodyDiv w:val="1"/>
      <w:marLeft w:val="0"/>
      <w:marRight w:val="0"/>
      <w:marTop w:val="0"/>
      <w:marBottom w:val="0"/>
      <w:divBdr>
        <w:top w:val="none" w:sz="0" w:space="0" w:color="auto"/>
        <w:left w:val="none" w:sz="0" w:space="0" w:color="auto"/>
        <w:bottom w:val="none" w:sz="0" w:space="0" w:color="auto"/>
        <w:right w:val="none" w:sz="0" w:space="0" w:color="auto"/>
      </w:divBdr>
    </w:div>
    <w:div w:id="486627840">
      <w:bodyDiv w:val="1"/>
      <w:marLeft w:val="0"/>
      <w:marRight w:val="0"/>
      <w:marTop w:val="0"/>
      <w:marBottom w:val="0"/>
      <w:divBdr>
        <w:top w:val="none" w:sz="0" w:space="0" w:color="auto"/>
        <w:left w:val="none" w:sz="0" w:space="0" w:color="auto"/>
        <w:bottom w:val="none" w:sz="0" w:space="0" w:color="auto"/>
        <w:right w:val="none" w:sz="0" w:space="0" w:color="auto"/>
      </w:divBdr>
    </w:div>
    <w:div w:id="487092597">
      <w:bodyDiv w:val="1"/>
      <w:marLeft w:val="0"/>
      <w:marRight w:val="0"/>
      <w:marTop w:val="0"/>
      <w:marBottom w:val="0"/>
      <w:divBdr>
        <w:top w:val="none" w:sz="0" w:space="0" w:color="auto"/>
        <w:left w:val="none" w:sz="0" w:space="0" w:color="auto"/>
        <w:bottom w:val="none" w:sz="0" w:space="0" w:color="auto"/>
        <w:right w:val="none" w:sz="0" w:space="0" w:color="auto"/>
      </w:divBdr>
    </w:div>
    <w:div w:id="489059455">
      <w:bodyDiv w:val="1"/>
      <w:marLeft w:val="0"/>
      <w:marRight w:val="0"/>
      <w:marTop w:val="0"/>
      <w:marBottom w:val="0"/>
      <w:divBdr>
        <w:top w:val="none" w:sz="0" w:space="0" w:color="auto"/>
        <w:left w:val="none" w:sz="0" w:space="0" w:color="auto"/>
        <w:bottom w:val="none" w:sz="0" w:space="0" w:color="auto"/>
        <w:right w:val="none" w:sz="0" w:space="0" w:color="auto"/>
      </w:divBdr>
    </w:div>
    <w:div w:id="489176357">
      <w:bodyDiv w:val="1"/>
      <w:marLeft w:val="0"/>
      <w:marRight w:val="0"/>
      <w:marTop w:val="0"/>
      <w:marBottom w:val="0"/>
      <w:divBdr>
        <w:top w:val="none" w:sz="0" w:space="0" w:color="auto"/>
        <w:left w:val="none" w:sz="0" w:space="0" w:color="auto"/>
        <w:bottom w:val="none" w:sz="0" w:space="0" w:color="auto"/>
        <w:right w:val="none" w:sz="0" w:space="0" w:color="auto"/>
      </w:divBdr>
    </w:div>
    <w:div w:id="495611008">
      <w:bodyDiv w:val="1"/>
      <w:marLeft w:val="0"/>
      <w:marRight w:val="0"/>
      <w:marTop w:val="0"/>
      <w:marBottom w:val="0"/>
      <w:divBdr>
        <w:top w:val="none" w:sz="0" w:space="0" w:color="auto"/>
        <w:left w:val="none" w:sz="0" w:space="0" w:color="auto"/>
        <w:bottom w:val="none" w:sz="0" w:space="0" w:color="auto"/>
        <w:right w:val="none" w:sz="0" w:space="0" w:color="auto"/>
      </w:divBdr>
    </w:div>
    <w:div w:id="496269988">
      <w:bodyDiv w:val="1"/>
      <w:marLeft w:val="0"/>
      <w:marRight w:val="0"/>
      <w:marTop w:val="0"/>
      <w:marBottom w:val="0"/>
      <w:divBdr>
        <w:top w:val="none" w:sz="0" w:space="0" w:color="auto"/>
        <w:left w:val="none" w:sz="0" w:space="0" w:color="auto"/>
        <w:bottom w:val="none" w:sz="0" w:space="0" w:color="auto"/>
        <w:right w:val="none" w:sz="0" w:space="0" w:color="auto"/>
      </w:divBdr>
    </w:div>
    <w:div w:id="497841131">
      <w:bodyDiv w:val="1"/>
      <w:marLeft w:val="0"/>
      <w:marRight w:val="0"/>
      <w:marTop w:val="0"/>
      <w:marBottom w:val="0"/>
      <w:divBdr>
        <w:top w:val="none" w:sz="0" w:space="0" w:color="auto"/>
        <w:left w:val="none" w:sz="0" w:space="0" w:color="auto"/>
        <w:bottom w:val="none" w:sz="0" w:space="0" w:color="auto"/>
        <w:right w:val="none" w:sz="0" w:space="0" w:color="auto"/>
      </w:divBdr>
    </w:div>
    <w:div w:id="515000365">
      <w:bodyDiv w:val="1"/>
      <w:marLeft w:val="0"/>
      <w:marRight w:val="0"/>
      <w:marTop w:val="0"/>
      <w:marBottom w:val="0"/>
      <w:divBdr>
        <w:top w:val="none" w:sz="0" w:space="0" w:color="auto"/>
        <w:left w:val="none" w:sz="0" w:space="0" w:color="auto"/>
        <w:bottom w:val="none" w:sz="0" w:space="0" w:color="auto"/>
        <w:right w:val="none" w:sz="0" w:space="0" w:color="auto"/>
      </w:divBdr>
    </w:div>
    <w:div w:id="521670417">
      <w:bodyDiv w:val="1"/>
      <w:marLeft w:val="0"/>
      <w:marRight w:val="0"/>
      <w:marTop w:val="0"/>
      <w:marBottom w:val="0"/>
      <w:divBdr>
        <w:top w:val="none" w:sz="0" w:space="0" w:color="auto"/>
        <w:left w:val="none" w:sz="0" w:space="0" w:color="auto"/>
        <w:bottom w:val="none" w:sz="0" w:space="0" w:color="auto"/>
        <w:right w:val="none" w:sz="0" w:space="0" w:color="auto"/>
      </w:divBdr>
    </w:div>
    <w:div w:id="524755947">
      <w:bodyDiv w:val="1"/>
      <w:marLeft w:val="0"/>
      <w:marRight w:val="0"/>
      <w:marTop w:val="0"/>
      <w:marBottom w:val="0"/>
      <w:divBdr>
        <w:top w:val="none" w:sz="0" w:space="0" w:color="auto"/>
        <w:left w:val="none" w:sz="0" w:space="0" w:color="auto"/>
        <w:bottom w:val="none" w:sz="0" w:space="0" w:color="auto"/>
        <w:right w:val="none" w:sz="0" w:space="0" w:color="auto"/>
      </w:divBdr>
    </w:div>
    <w:div w:id="525405723">
      <w:bodyDiv w:val="1"/>
      <w:marLeft w:val="0"/>
      <w:marRight w:val="0"/>
      <w:marTop w:val="0"/>
      <w:marBottom w:val="0"/>
      <w:divBdr>
        <w:top w:val="none" w:sz="0" w:space="0" w:color="auto"/>
        <w:left w:val="none" w:sz="0" w:space="0" w:color="auto"/>
        <w:bottom w:val="none" w:sz="0" w:space="0" w:color="auto"/>
        <w:right w:val="none" w:sz="0" w:space="0" w:color="auto"/>
      </w:divBdr>
    </w:div>
    <w:div w:id="525410399">
      <w:bodyDiv w:val="1"/>
      <w:marLeft w:val="0"/>
      <w:marRight w:val="0"/>
      <w:marTop w:val="0"/>
      <w:marBottom w:val="0"/>
      <w:divBdr>
        <w:top w:val="none" w:sz="0" w:space="0" w:color="auto"/>
        <w:left w:val="none" w:sz="0" w:space="0" w:color="auto"/>
        <w:bottom w:val="none" w:sz="0" w:space="0" w:color="auto"/>
        <w:right w:val="none" w:sz="0" w:space="0" w:color="auto"/>
      </w:divBdr>
    </w:div>
    <w:div w:id="527329239">
      <w:bodyDiv w:val="1"/>
      <w:marLeft w:val="0"/>
      <w:marRight w:val="0"/>
      <w:marTop w:val="0"/>
      <w:marBottom w:val="0"/>
      <w:divBdr>
        <w:top w:val="none" w:sz="0" w:space="0" w:color="auto"/>
        <w:left w:val="none" w:sz="0" w:space="0" w:color="auto"/>
        <w:bottom w:val="none" w:sz="0" w:space="0" w:color="auto"/>
        <w:right w:val="none" w:sz="0" w:space="0" w:color="auto"/>
      </w:divBdr>
    </w:div>
    <w:div w:id="527373321">
      <w:bodyDiv w:val="1"/>
      <w:marLeft w:val="0"/>
      <w:marRight w:val="0"/>
      <w:marTop w:val="0"/>
      <w:marBottom w:val="0"/>
      <w:divBdr>
        <w:top w:val="none" w:sz="0" w:space="0" w:color="auto"/>
        <w:left w:val="none" w:sz="0" w:space="0" w:color="auto"/>
        <w:bottom w:val="none" w:sz="0" w:space="0" w:color="auto"/>
        <w:right w:val="none" w:sz="0" w:space="0" w:color="auto"/>
      </w:divBdr>
    </w:div>
    <w:div w:id="530412372">
      <w:bodyDiv w:val="1"/>
      <w:marLeft w:val="0"/>
      <w:marRight w:val="0"/>
      <w:marTop w:val="0"/>
      <w:marBottom w:val="0"/>
      <w:divBdr>
        <w:top w:val="none" w:sz="0" w:space="0" w:color="auto"/>
        <w:left w:val="none" w:sz="0" w:space="0" w:color="auto"/>
        <w:bottom w:val="none" w:sz="0" w:space="0" w:color="auto"/>
        <w:right w:val="none" w:sz="0" w:space="0" w:color="auto"/>
      </w:divBdr>
    </w:div>
    <w:div w:id="533428336">
      <w:bodyDiv w:val="1"/>
      <w:marLeft w:val="0"/>
      <w:marRight w:val="0"/>
      <w:marTop w:val="0"/>
      <w:marBottom w:val="0"/>
      <w:divBdr>
        <w:top w:val="none" w:sz="0" w:space="0" w:color="auto"/>
        <w:left w:val="none" w:sz="0" w:space="0" w:color="auto"/>
        <w:bottom w:val="none" w:sz="0" w:space="0" w:color="auto"/>
        <w:right w:val="none" w:sz="0" w:space="0" w:color="auto"/>
      </w:divBdr>
    </w:div>
    <w:div w:id="537812458">
      <w:bodyDiv w:val="1"/>
      <w:marLeft w:val="0"/>
      <w:marRight w:val="0"/>
      <w:marTop w:val="0"/>
      <w:marBottom w:val="0"/>
      <w:divBdr>
        <w:top w:val="none" w:sz="0" w:space="0" w:color="auto"/>
        <w:left w:val="none" w:sz="0" w:space="0" w:color="auto"/>
        <w:bottom w:val="none" w:sz="0" w:space="0" w:color="auto"/>
        <w:right w:val="none" w:sz="0" w:space="0" w:color="auto"/>
      </w:divBdr>
    </w:div>
    <w:div w:id="538321759">
      <w:bodyDiv w:val="1"/>
      <w:marLeft w:val="0"/>
      <w:marRight w:val="0"/>
      <w:marTop w:val="0"/>
      <w:marBottom w:val="0"/>
      <w:divBdr>
        <w:top w:val="none" w:sz="0" w:space="0" w:color="auto"/>
        <w:left w:val="none" w:sz="0" w:space="0" w:color="auto"/>
        <w:bottom w:val="none" w:sz="0" w:space="0" w:color="auto"/>
        <w:right w:val="none" w:sz="0" w:space="0" w:color="auto"/>
      </w:divBdr>
    </w:div>
    <w:div w:id="540358228">
      <w:bodyDiv w:val="1"/>
      <w:marLeft w:val="0"/>
      <w:marRight w:val="0"/>
      <w:marTop w:val="0"/>
      <w:marBottom w:val="0"/>
      <w:divBdr>
        <w:top w:val="none" w:sz="0" w:space="0" w:color="auto"/>
        <w:left w:val="none" w:sz="0" w:space="0" w:color="auto"/>
        <w:bottom w:val="none" w:sz="0" w:space="0" w:color="auto"/>
        <w:right w:val="none" w:sz="0" w:space="0" w:color="auto"/>
      </w:divBdr>
    </w:div>
    <w:div w:id="542056843">
      <w:bodyDiv w:val="1"/>
      <w:marLeft w:val="0"/>
      <w:marRight w:val="0"/>
      <w:marTop w:val="0"/>
      <w:marBottom w:val="0"/>
      <w:divBdr>
        <w:top w:val="none" w:sz="0" w:space="0" w:color="auto"/>
        <w:left w:val="none" w:sz="0" w:space="0" w:color="auto"/>
        <w:bottom w:val="none" w:sz="0" w:space="0" w:color="auto"/>
        <w:right w:val="none" w:sz="0" w:space="0" w:color="auto"/>
      </w:divBdr>
    </w:div>
    <w:div w:id="542448793">
      <w:bodyDiv w:val="1"/>
      <w:marLeft w:val="0"/>
      <w:marRight w:val="0"/>
      <w:marTop w:val="0"/>
      <w:marBottom w:val="0"/>
      <w:divBdr>
        <w:top w:val="none" w:sz="0" w:space="0" w:color="auto"/>
        <w:left w:val="none" w:sz="0" w:space="0" w:color="auto"/>
        <w:bottom w:val="none" w:sz="0" w:space="0" w:color="auto"/>
        <w:right w:val="none" w:sz="0" w:space="0" w:color="auto"/>
      </w:divBdr>
    </w:div>
    <w:div w:id="543562080">
      <w:bodyDiv w:val="1"/>
      <w:marLeft w:val="0"/>
      <w:marRight w:val="0"/>
      <w:marTop w:val="0"/>
      <w:marBottom w:val="0"/>
      <w:divBdr>
        <w:top w:val="none" w:sz="0" w:space="0" w:color="auto"/>
        <w:left w:val="none" w:sz="0" w:space="0" w:color="auto"/>
        <w:bottom w:val="none" w:sz="0" w:space="0" w:color="auto"/>
        <w:right w:val="none" w:sz="0" w:space="0" w:color="auto"/>
      </w:divBdr>
    </w:div>
    <w:div w:id="544171914">
      <w:bodyDiv w:val="1"/>
      <w:marLeft w:val="0"/>
      <w:marRight w:val="0"/>
      <w:marTop w:val="0"/>
      <w:marBottom w:val="0"/>
      <w:divBdr>
        <w:top w:val="none" w:sz="0" w:space="0" w:color="auto"/>
        <w:left w:val="none" w:sz="0" w:space="0" w:color="auto"/>
        <w:bottom w:val="none" w:sz="0" w:space="0" w:color="auto"/>
        <w:right w:val="none" w:sz="0" w:space="0" w:color="auto"/>
      </w:divBdr>
    </w:div>
    <w:div w:id="544416146">
      <w:bodyDiv w:val="1"/>
      <w:marLeft w:val="0"/>
      <w:marRight w:val="0"/>
      <w:marTop w:val="0"/>
      <w:marBottom w:val="0"/>
      <w:divBdr>
        <w:top w:val="none" w:sz="0" w:space="0" w:color="auto"/>
        <w:left w:val="none" w:sz="0" w:space="0" w:color="auto"/>
        <w:bottom w:val="none" w:sz="0" w:space="0" w:color="auto"/>
        <w:right w:val="none" w:sz="0" w:space="0" w:color="auto"/>
      </w:divBdr>
    </w:div>
    <w:div w:id="544953994">
      <w:bodyDiv w:val="1"/>
      <w:marLeft w:val="0"/>
      <w:marRight w:val="0"/>
      <w:marTop w:val="0"/>
      <w:marBottom w:val="0"/>
      <w:divBdr>
        <w:top w:val="none" w:sz="0" w:space="0" w:color="auto"/>
        <w:left w:val="none" w:sz="0" w:space="0" w:color="auto"/>
        <w:bottom w:val="none" w:sz="0" w:space="0" w:color="auto"/>
        <w:right w:val="none" w:sz="0" w:space="0" w:color="auto"/>
      </w:divBdr>
    </w:div>
    <w:div w:id="545147194">
      <w:bodyDiv w:val="1"/>
      <w:marLeft w:val="0"/>
      <w:marRight w:val="0"/>
      <w:marTop w:val="0"/>
      <w:marBottom w:val="0"/>
      <w:divBdr>
        <w:top w:val="none" w:sz="0" w:space="0" w:color="auto"/>
        <w:left w:val="none" w:sz="0" w:space="0" w:color="auto"/>
        <w:bottom w:val="none" w:sz="0" w:space="0" w:color="auto"/>
        <w:right w:val="none" w:sz="0" w:space="0" w:color="auto"/>
      </w:divBdr>
    </w:div>
    <w:div w:id="545795566">
      <w:bodyDiv w:val="1"/>
      <w:marLeft w:val="0"/>
      <w:marRight w:val="0"/>
      <w:marTop w:val="0"/>
      <w:marBottom w:val="0"/>
      <w:divBdr>
        <w:top w:val="none" w:sz="0" w:space="0" w:color="auto"/>
        <w:left w:val="none" w:sz="0" w:space="0" w:color="auto"/>
        <w:bottom w:val="none" w:sz="0" w:space="0" w:color="auto"/>
        <w:right w:val="none" w:sz="0" w:space="0" w:color="auto"/>
      </w:divBdr>
    </w:div>
    <w:div w:id="562985349">
      <w:bodyDiv w:val="1"/>
      <w:marLeft w:val="0"/>
      <w:marRight w:val="0"/>
      <w:marTop w:val="0"/>
      <w:marBottom w:val="0"/>
      <w:divBdr>
        <w:top w:val="none" w:sz="0" w:space="0" w:color="auto"/>
        <w:left w:val="none" w:sz="0" w:space="0" w:color="auto"/>
        <w:bottom w:val="none" w:sz="0" w:space="0" w:color="auto"/>
        <w:right w:val="none" w:sz="0" w:space="0" w:color="auto"/>
      </w:divBdr>
    </w:div>
    <w:div w:id="567568337">
      <w:bodyDiv w:val="1"/>
      <w:marLeft w:val="0"/>
      <w:marRight w:val="0"/>
      <w:marTop w:val="0"/>
      <w:marBottom w:val="0"/>
      <w:divBdr>
        <w:top w:val="none" w:sz="0" w:space="0" w:color="auto"/>
        <w:left w:val="none" w:sz="0" w:space="0" w:color="auto"/>
        <w:bottom w:val="none" w:sz="0" w:space="0" w:color="auto"/>
        <w:right w:val="none" w:sz="0" w:space="0" w:color="auto"/>
      </w:divBdr>
    </w:div>
    <w:div w:id="570847044">
      <w:bodyDiv w:val="1"/>
      <w:marLeft w:val="0"/>
      <w:marRight w:val="0"/>
      <w:marTop w:val="0"/>
      <w:marBottom w:val="0"/>
      <w:divBdr>
        <w:top w:val="none" w:sz="0" w:space="0" w:color="auto"/>
        <w:left w:val="none" w:sz="0" w:space="0" w:color="auto"/>
        <w:bottom w:val="none" w:sz="0" w:space="0" w:color="auto"/>
        <w:right w:val="none" w:sz="0" w:space="0" w:color="auto"/>
      </w:divBdr>
    </w:div>
    <w:div w:id="572395592">
      <w:bodyDiv w:val="1"/>
      <w:marLeft w:val="0"/>
      <w:marRight w:val="0"/>
      <w:marTop w:val="0"/>
      <w:marBottom w:val="0"/>
      <w:divBdr>
        <w:top w:val="none" w:sz="0" w:space="0" w:color="auto"/>
        <w:left w:val="none" w:sz="0" w:space="0" w:color="auto"/>
        <w:bottom w:val="none" w:sz="0" w:space="0" w:color="auto"/>
        <w:right w:val="none" w:sz="0" w:space="0" w:color="auto"/>
      </w:divBdr>
    </w:div>
    <w:div w:id="574320884">
      <w:bodyDiv w:val="1"/>
      <w:marLeft w:val="0"/>
      <w:marRight w:val="0"/>
      <w:marTop w:val="0"/>
      <w:marBottom w:val="0"/>
      <w:divBdr>
        <w:top w:val="none" w:sz="0" w:space="0" w:color="auto"/>
        <w:left w:val="none" w:sz="0" w:space="0" w:color="auto"/>
        <w:bottom w:val="none" w:sz="0" w:space="0" w:color="auto"/>
        <w:right w:val="none" w:sz="0" w:space="0" w:color="auto"/>
      </w:divBdr>
    </w:div>
    <w:div w:id="576480091">
      <w:bodyDiv w:val="1"/>
      <w:marLeft w:val="0"/>
      <w:marRight w:val="0"/>
      <w:marTop w:val="0"/>
      <w:marBottom w:val="0"/>
      <w:divBdr>
        <w:top w:val="none" w:sz="0" w:space="0" w:color="auto"/>
        <w:left w:val="none" w:sz="0" w:space="0" w:color="auto"/>
        <w:bottom w:val="none" w:sz="0" w:space="0" w:color="auto"/>
        <w:right w:val="none" w:sz="0" w:space="0" w:color="auto"/>
      </w:divBdr>
    </w:div>
    <w:div w:id="577907334">
      <w:bodyDiv w:val="1"/>
      <w:marLeft w:val="0"/>
      <w:marRight w:val="0"/>
      <w:marTop w:val="0"/>
      <w:marBottom w:val="0"/>
      <w:divBdr>
        <w:top w:val="none" w:sz="0" w:space="0" w:color="auto"/>
        <w:left w:val="none" w:sz="0" w:space="0" w:color="auto"/>
        <w:bottom w:val="none" w:sz="0" w:space="0" w:color="auto"/>
        <w:right w:val="none" w:sz="0" w:space="0" w:color="auto"/>
      </w:divBdr>
    </w:div>
    <w:div w:id="581835959">
      <w:bodyDiv w:val="1"/>
      <w:marLeft w:val="0"/>
      <w:marRight w:val="0"/>
      <w:marTop w:val="0"/>
      <w:marBottom w:val="0"/>
      <w:divBdr>
        <w:top w:val="none" w:sz="0" w:space="0" w:color="auto"/>
        <w:left w:val="none" w:sz="0" w:space="0" w:color="auto"/>
        <w:bottom w:val="none" w:sz="0" w:space="0" w:color="auto"/>
        <w:right w:val="none" w:sz="0" w:space="0" w:color="auto"/>
      </w:divBdr>
    </w:div>
    <w:div w:id="582299104">
      <w:bodyDiv w:val="1"/>
      <w:marLeft w:val="0"/>
      <w:marRight w:val="0"/>
      <w:marTop w:val="0"/>
      <w:marBottom w:val="0"/>
      <w:divBdr>
        <w:top w:val="none" w:sz="0" w:space="0" w:color="auto"/>
        <w:left w:val="none" w:sz="0" w:space="0" w:color="auto"/>
        <w:bottom w:val="none" w:sz="0" w:space="0" w:color="auto"/>
        <w:right w:val="none" w:sz="0" w:space="0" w:color="auto"/>
      </w:divBdr>
    </w:div>
    <w:div w:id="585574936">
      <w:bodyDiv w:val="1"/>
      <w:marLeft w:val="0"/>
      <w:marRight w:val="0"/>
      <w:marTop w:val="0"/>
      <w:marBottom w:val="0"/>
      <w:divBdr>
        <w:top w:val="none" w:sz="0" w:space="0" w:color="auto"/>
        <w:left w:val="none" w:sz="0" w:space="0" w:color="auto"/>
        <w:bottom w:val="none" w:sz="0" w:space="0" w:color="auto"/>
        <w:right w:val="none" w:sz="0" w:space="0" w:color="auto"/>
      </w:divBdr>
    </w:div>
    <w:div w:id="588657609">
      <w:bodyDiv w:val="1"/>
      <w:marLeft w:val="0"/>
      <w:marRight w:val="0"/>
      <w:marTop w:val="0"/>
      <w:marBottom w:val="0"/>
      <w:divBdr>
        <w:top w:val="none" w:sz="0" w:space="0" w:color="auto"/>
        <w:left w:val="none" w:sz="0" w:space="0" w:color="auto"/>
        <w:bottom w:val="none" w:sz="0" w:space="0" w:color="auto"/>
        <w:right w:val="none" w:sz="0" w:space="0" w:color="auto"/>
      </w:divBdr>
    </w:div>
    <w:div w:id="588926458">
      <w:bodyDiv w:val="1"/>
      <w:marLeft w:val="0"/>
      <w:marRight w:val="0"/>
      <w:marTop w:val="0"/>
      <w:marBottom w:val="0"/>
      <w:divBdr>
        <w:top w:val="none" w:sz="0" w:space="0" w:color="auto"/>
        <w:left w:val="none" w:sz="0" w:space="0" w:color="auto"/>
        <w:bottom w:val="none" w:sz="0" w:space="0" w:color="auto"/>
        <w:right w:val="none" w:sz="0" w:space="0" w:color="auto"/>
      </w:divBdr>
    </w:div>
    <w:div w:id="592468482">
      <w:bodyDiv w:val="1"/>
      <w:marLeft w:val="0"/>
      <w:marRight w:val="0"/>
      <w:marTop w:val="0"/>
      <w:marBottom w:val="0"/>
      <w:divBdr>
        <w:top w:val="none" w:sz="0" w:space="0" w:color="auto"/>
        <w:left w:val="none" w:sz="0" w:space="0" w:color="auto"/>
        <w:bottom w:val="none" w:sz="0" w:space="0" w:color="auto"/>
        <w:right w:val="none" w:sz="0" w:space="0" w:color="auto"/>
      </w:divBdr>
    </w:div>
    <w:div w:id="594746840">
      <w:bodyDiv w:val="1"/>
      <w:marLeft w:val="0"/>
      <w:marRight w:val="0"/>
      <w:marTop w:val="0"/>
      <w:marBottom w:val="0"/>
      <w:divBdr>
        <w:top w:val="none" w:sz="0" w:space="0" w:color="auto"/>
        <w:left w:val="none" w:sz="0" w:space="0" w:color="auto"/>
        <w:bottom w:val="none" w:sz="0" w:space="0" w:color="auto"/>
        <w:right w:val="none" w:sz="0" w:space="0" w:color="auto"/>
      </w:divBdr>
    </w:div>
    <w:div w:id="600841486">
      <w:bodyDiv w:val="1"/>
      <w:marLeft w:val="0"/>
      <w:marRight w:val="0"/>
      <w:marTop w:val="0"/>
      <w:marBottom w:val="0"/>
      <w:divBdr>
        <w:top w:val="none" w:sz="0" w:space="0" w:color="auto"/>
        <w:left w:val="none" w:sz="0" w:space="0" w:color="auto"/>
        <w:bottom w:val="none" w:sz="0" w:space="0" w:color="auto"/>
        <w:right w:val="none" w:sz="0" w:space="0" w:color="auto"/>
      </w:divBdr>
    </w:div>
    <w:div w:id="607006571">
      <w:bodyDiv w:val="1"/>
      <w:marLeft w:val="0"/>
      <w:marRight w:val="0"/>
      <w:marTop w:val="0"/>
      <w:marBottom w:val="0"/>
      <w:divBdr>
        <w:top w:val="none" w:sz="0" w:space="0" w:color="auto"/>
        <w:left w:val="none" w:sz="0" w:space="0" w:color="auto"/>
        <w:bottom w:val="none" w:sz="0" w:space="0" w:color="auto"/>
        <w:right w:val="none" w:sz="0" w:space="0" w:color="auto"/>
      </w:divBdr>
    </w:div>
    <w:div w:id="612323532">
      <w:bodyDiv w:val="1"/>
      <w:marLeft w:val="0"/>
      <w:marRight w:val="0"/>
      <w:marTop w:val="0"/>
      <w:marBottom w:val="0"/>
      <w:divBdr>
        <w:top w:val="none" w:sz="0" w:space="0" w:color="auto"/>
        <w:left w:val="none" w:sz="0" w:space="0" w:color="auto"/>
        <w:bottom w:val="none" w:sz="0" w:space="0" w:color="auto"/>
        <w:right w:val="none" w:sz="0" w:space="0" w:color="auto"/>
      </w:divBdr>
    </w:div>
    <w:div w:id="613023889">
      <w:bodyDiv w:val="1"/>
      <w:marLeft w:val="0"/>
      <w:marRight w:val="0"/>
      <w:marTop w:val="0"/>
      <w:marBottom w:val="0"/>
      <w:divBdr>
        <w:top w:val="none" w:sz="0" w:space="0" w:color="auto"/>
        <w:left w:val="none" w:sz="0" w:space="0" w:color="auto"/>
        <w:bottom w:val="none" w:sz="0" w:space="0" w:color="auto"/>
        <w:right w:val="none" w:sz="0" w:space="0" w:color="auto"/>
      </w:divBdr>
    </w:div>
    <w:div w:id="618100769">
      <w:bodyDiv w:val="1"/>
      <w:marLeft w:val="0"/>
      <w:marRight w:val="0"/>
      <w:marTop w:val="0"/>
      <w:marBottom w:val="0"/>
      <w:divBdr>
        <w:top w:val="none" w:sz="0" w:space="0" w:color="auto"/>
        <w:left w:val="none" w:sz="0" w:space="0" w:color="auto"/>
        <w:bottom w:val="none" w:sz="0" w:space="0" w:color="auto"/>
        <w:right w:val="none" w:sz="0" w:space="0" w:color="auto"/>
      </w:divBdr>
    </w:div>
    <w:div w:id="618797651">
      <w:bodyDiv w:val="1"/>
      <w:marLeft w:val="0"/>
      <w:marRight w:val="0"/>
      <w:marTop w:val="0"/>
      <w:marBottom w:val="0"/>
      <w:divBdr>
        <w:top w:val="none" w:sz="0" w:space="0" w:color="auto"/>
        <w:left w:val="none" w:sz="0" w:space="0" w:color="auto"/>
        <w:bottom w:val="none" w:sz="0" w:space="0" w:color="auto"/>
        <w:right w:val="none" w:sz="0" w:space="0" w:color="auto"/>
      </w:divBdr>
    </w:div>
    <w:div w:id="624120125">
      <w:bodyDiv w:val="1"/>
      <w:marLeft w:val="0"/>
      <w:marRight w:val="0"/>
      <w:marTop w:val="0"/>
      <w:marBottom w:val="0"/>
      <w:divBdr>
        <w:top w:val="none" w:sz="0" w:space="0" w:color="auto"/>
        <w:left w:val="none" w:sz="0" w:space="0" w:color="auto"/>
        <w:bottom w:val="none" w:sz="0" w:space="0" w:color="auto"/>
        <w:right w:val="none" w:sz="0" w:space="0" w:color="auto"/>
      </w:divBdr>
    </w:div>
    <w:div w:id="624699010">
      <w:bodyDiv w:val="1"/>
      <w:marLeft w:val="0"/>
      <w:marRight w:val="0"/>
      <w:marTop w:val="0"/>
      <w:marBottom w:val="0"/>
      <w:divBdr>
        <w:top w:val="none" w:sz="0" w:space="0" w:color="auto"/>
        <w:left w:val="none" w:sz="0" w:space="0" w:color="auto"/>
        <w:bottom w:val="none" w:sz="0" w:space="0" w:color="auto"/>
        <w:right w:val="none" w:sz="0" w:space="0" w:color="auto"/>
      </w:divBdr>
    </w:div>
    <w:div w:id="624963258">
      <w:bodyDiv w:val="1"/>
      <w:marLeft w:val="0"/>
      <w:marRight w:val="0"/>
      <w:marTop w:val="0"/>
      <w:marBottom w:val="0"/>
      <w:divBdr>
        <w:top w:val="none" w:sz="0" w:space="0" w:color="auto"/>
        <w:left w:val="none" w:sz="0" w:space="0" w:color="auto"/>
        <w:bottom w:val="none" w:sz="0" w:space="0" w:color="auto"/>
        <w:right w:val="none" w:sz="0" w:space="0" w:color="auto"/>
      </w:divBdr>
    </w:div>
    <w:div w:id="625157041">
      <w:bodyDiv w:val="1"/>
      <w:marLeft w:val="0"/>
      <w:marRight w:val="0"/>
      <w:marTop w:val="0"/>
      <w:marBottom w:val="0"/>
      <w:divBdr>
        <w:top w:val="none" w:sz="0" w:space="0" w:color="auto"/>
        <w:left w:val="none" w:sz="0" w:space="0" w:color="auto"/>
        <w:bottom w:val="none" w:sz="0" w:space="0" w:color="auto"/>
        <w:right w:val="none" w:sz="0" w:space="0" w:color="auto"/>
      </w:divBdr>
    </w:div>
    <w:div w:id="626858932">
      <w:bodyDiv w:val="1"/>
      <w:marLeft w:val="0"/>
      <w:marRight w:val="0"/>
      <w:marTop w:val="0"/>
      <w:marBottom w:val="0"/>
      <w:divBdr>
        <w:top w:val="none" w:sz="0" w:space="0" w:color="auto"/>
        <w:left w:val="none" w:sz="0" w:space="0" w:color="auto"/>
        <w:bottom w:val="none" w:sz="0" w:space="0" w:color="auto"/>
        <w:right w:val="none" w:sz="0" w:space="0" w:color="auto"/>
      </w:divBdr>
    </w:div>
    <w:div w:id="630864157">
      <w:bodyDiv w:val="1"/>
      <w:marLeft w:val="0"/>
      <w:marRight w:val="0"/>
      <w:marTop w:val="0"/>
      <w:marBottom w:val="0"/>
      <w:divBdr>
        <w:top w:val="none" w:sz="0" w:space="0" w:color="auto"/>
        <w:left w:val="none" w:sz="0" w:space="0" w:color="auto"/>
        <w:bottom w:val="none" w:sz="0" w:space="0" w:color="auto"/>
        <w:right w:val="none" w:sz="0" w:space="0" w:color="auto"/>
      </w:divBdr>
    </w:div>
    <w:div w:id="631713900">
      <w:bodyDiv w:val="1"/>
      <w:marLeft w:val="0"/>
      <w:marRight w:val="0"/>
      <w:marTop w:val="0"/>
      <w:marBottom w:val="0"/>
      <w:divBdr>
        <w:top w:val="none" w:sz="0" w:space="0" w:color="auto"/>
        <w:left w:val="none" w:sz="0" w:space="0" w:color="auto"/>
        <w:bottom w:val="none" w:sz="0" w:space="0" w:color="auto"/>
        <w:right w:val="none" w:sz="0" w:space="0" w:color="auto"/>
      </w:divBdr>
    </w:div>
    <w:div w:id="631979663">
      <w:bodyDiv w:val="1"/>
      <w:marLeft w:val="0"/>
      <w:marRight w:val="0"/>
      <w:marTop w:val="0"/>
      <w:marBottom w:val="0"/>
      <w:divBdr>
        <w:top w:val="none" w:sz="0" w:space="0" w:color="auto"/>
        <w:left w:val="none" w:sz="0" w:space="0" w:color="auto"/>
        <w:bottom w:val="none" w:sz="0" w:space="0" w:color="auto"/>
        <w:right w:val="none" w:sz="0" w:space="0" w:color="auto"/>
      </w:divBdr>
    </w:div>
    <w:div w:id="633756097">
      <w:bodyDiv w:val="1"/>
      <w:marLeft w:val="0"/>
      <w:marRight w:val="0"/>
      <w:marTop w:val="0"/>
      <w:marBottom w:val="0"/>
      <w:divBdr>
        <w:top w:val="none" w:sz="0" w:space="0" w:color="auto"/>
        <w:left w:val="none" w:sz="0" w:space="0" w:color="auto"/>
        <w:bottom w:val="none" w:sz="0" w:space="0" w:color="auto"/>
        <w:right w:val="none" w:sz="0" w:space="0" w:color="auto"/>
      </w:divBdr>
    </w:div>
    <w:div w:id="638263016">
      <w:bodyDiv w:val="1"/>
      <w:marLeft w:val="0"/>
      <w:marRight w:val="0"/>
      <w:marTop w:val="0"/>
      <w:marBottom w:val="0"/>
      <w:divBdr>
        <w:top w:val="none" w:sz="0" w:space="0" w:color="auto"/>
        <w:left w:val="none" w:sz="0" w:space="0" w:color="auto"/>
        <w:bottom w:val="none" w:sz="0" w:space="0" w:color="auto"/>
        <w:right w:val="none" w:sz="0" w:space="0" w:color="auto"/>
      </w:divBdr>
    </w:div>
    <w:div w:id="640959247">
      <w:bodyDiv w:val="1"/>
      <w:marLeft w:val="0"/>
      <w:marRight w:val="0"/>
      <w:marTop w:val="0"/>
      <w:marBottom w:val="0"/>
      <w:divBdr>
        <w:top w:val="none" w:sz="0" w:space="0" w:color="auto"/>
        <w:left w:val="none" w:sz="0" w:space="0" w:color="auto"/>
        <w:bottom w:val="none" w:sz="0" w:space="0" w:color="auto"/>
        <w:right w:val="none" w:sz="0" w:space="0" w:color="auto"/>
      </w:divBdr>
    </w:div>
    <w:div w:id="644548534">
      <w:bodyDiv w:val="1"/>
      <w:marLeft w:val="0"/>
      <w:marRight w:val="0"/>
      <w:marTop w:val="0"/>
      <w:marBottom w:val="0"/>
      <w:divBdr>
        <w:top w:val="none" w:sz="0" w:space="0" w:color="auto"/>
        <w:left w:val="none" w:sz="0" w:space="0" w:color="auto"/>
        <w:bottom w:val="none" w:sz="0" w:space="0" w:color="auto"/>
        <w:right w:val="none" w:sz="0" w:space="0" w:color="auto"/>
      </w:divBdr>
    </w:div>
    <w:div w:id="646975010">
      <w:bodyDiv w:val="1"/>
      <w:marLeft w:val="0"/>
      <w:marRight w:val="0"/>
      <w:marTop w:val="0"/>
      <w:marBottom w:val="0"/>
      <w:divBdr>
        <w:top w:val="none" w:sz="0" w:space="0" w:color="auto"/>
        <w:left w:val="none" w:sz="0" w:space="0" w:color="auto"/>
        <w:bottom w:val="none" w:sz="0" w:space="0" w:color="auto"/>
        <w:right w:val="none" w:sz="0" w:space="0" w:color="auto"/>
      </w:divBdr>
    </w:div>
    <w:div w:id="646975615">
      <w:bodyDiv w:val="1"/>
      <w:marLeft w:val="0"/>
      <w:marRight w:val="0"/>
      <w:marTop w:val="0"/>
      <w:marBottom w:val="0"/>
      <w:divBdr>
        <w:top w:val="none" w:sz="0" w:space="0" w:color="auto"/>
        <w:left w:val="none" w:sz="0" w:space="0" w:color="auto"/>
        <w:bottom w:val="none" w:sz="0" w:space="0" w:color="auto"/>
        <w:right w:val="none" w:sz="0" w:space="0" w:color="auto"/>
      </w:divBdr>
    </w:div>
    <w:div w:id="659893131">
      <w:bodyDiv w:val="1"/>
      <w:marLeft w:val="0"/>
      <w:marRight w:val="0"/>
      <w:marTop w:val="0"/>
      <w:marBottom w:val="0"/>
      <w:divBdr>
        <w:top w:val="none" w:sz="0" w:space="0" w:color="auto"/>
        <w:left w:val="none" w:sz="0" w:space="0" w:color="auto"/>
        <w:bottom w:val="none" w:sz="0" w:space="0" w:color="auto"/>
        <w:right w:val="none" w:sz="0" w:space="0" w:color="auto"/>
      </w:divBdr>
    </w:div>
    <w:div w:id="660156728">
      <w:bodyDiv w:val="1"/>
      <w:marLeft w:val="0"/>
      <w:marRight w:val="0"/>
      <w:marTop w:val="0"/>
      <w:marBottom w:val="0"/>
      <w:divBdr>
        <w:top w:val="none" w:sz="0" w:space="0" w:color="auto"/>
        <w:left w:val="none" w:sz="0" w:space="0" w:color="auto"/>
        <w:bottom w:val="none" w:sz="0" w:space="0" w:color="auto"/>
        <w:right w:val="none" w:sz="0" w:space="0" w:color="auto"/>
      </w:divBdr>
    </w:div>
    <w:div w:id="661349829">
      <w:bodyDiv w:val="1"/>
      <w:marLeft w:val="0"/>
      <w:marRight w:val="0"/>
      <w:marTop w:val="0"/>
      <w:marBottom w:val="0"/>
      <w:divBdr>
        <w:top w:val="none" w:sz="0" w:space="0" w:color="auto"/>
        <w:left w:val="none" w:sz="0" w:space="0" w:color="auto"/>
        <w:bottom w:val="none" w:sz="0" w:space="0" w:color="auto"/>
        <w:right w:val="none" w:sz="0" w:space="0" w:color="auto"/>
      </w:divBdr>
    </w:div>
    <w:div w:id="661783218">
      <w:bodyDiv w:val="1"/>
      <w:marLeft w:val="0"/>
      <w:marRight w:val="0"/>
      <w:marTop w:val="0"/>
      <w:marBottom w:val="0"/>
      <w:divBdr>
        <w:top w:val="none" w:sz="0" w:space="0" w:color="auto"/>
        <w:left w:val="none" w:sz="0" w:space="0" w:color="auto"/>
        <w:bottom w:val="none" w:sz="0" w:space="0" w:color="auto"/>
        <w:right w:val="none" w:sz="0" w:space="0" w:color="auto"/>
      </w:divBdr>
    </w:div>
    <w:div w:id="662507224">
      <w:bodyDiv w:val="1"/>
      <w:marLeft w:val="0"/>
      <w:marRight w:val="0"/>
      <w:marTop w:val="0"/>
      <w:marBottom w:val="0"/>
      <w:divBdr>
        <w:top w:val="none" w:sz="0" w:space="0" w:color="auto"/>
        <w:left w:val="none" w:sz="0" w:space="0" w:color="auto"/>
        <w:bottom w:val="none" w:sz="0" w:space="0" w:color="auto"/>
        <w:right w:val="none" w:sz="0" w:space="0" w:color="auto"/>
      </w:divBdr>
    </w:div>
    <w:div w:id="662511123">
      <w:bodyDiv w:val="1"/>
      <w:marLeft w:val="0"/>
      <w:marRight w:val="0"/>
      <w:marTop w:val="0"/>
      <w:marBottom w:val="0"/>
      <w:divBdr>
        <w:top w:val="none" w:sz="0" w:space="0" w:color="auto"/>
        <w:left w:val="none" w:sz="0" w:space="0" w:color="auto"/>
        <w:bottom w:val="none" w:sz="0" w:space="0" w:color="auto"/>
        <w:right w:val="none" w:sz="0" w:space="0" w:color="auto"/>
      </w:divBdr>
    </w:div>
    <w:div w:id="663515601">
      <w:bodyDiv w:val="1"/>
      <w:marLeft w:val="0"/>
      <w:marRight w:val="0"/>
      <w:marTop w:val="0"/>
      <w:marBottom w:val="0"/>
      <w:divBdr>
        <w:top w:val="none" w:sz="0" w:space="0" w:color="auto"/>
        <w:left w:val="none" w:sz="0" w:space="0" w:color="auto"/>
        <w:bottom w:val="none" w:sz="0" w:space="0" w:color="auto"/>
        <w:right w:val="none" w:sz="0" w:space="0" w:color="auto"/>
      </w:divBdr>
    </w:div>
    <w:div w:id="665791269">
      <w:bodyDiv w:val="1"/>
      <w:marLeft w:val="0"/>
      <w:marRight w:val="0"/>
      <w:marTop w:val="0"/>
      <w:marBottom w:val="0"/>
      <w:divBdr>
        <w:top w:val="none" w:sz="0" w:space="0" w:color="auto"/>
        <w:left w:val="none" w:sz="0" w:space="0" w:color="auto"/>
        <w:bottom w:val="none" w:sz="0" w:space="0" w:color="auto"/>
        <w:right w:val="none" w:sz="0" w:space="0" w:color="auto"/>
      </w:divBdr>
    </w:div>
    <w:div w:id="667170061">
      <w:bodyDiv w:val="1"/>
      <w:marLeft w:val="0"/>
      <w:marRight w:val="0"/>
      <w:marTop w:val="0"/>
      <w:marBottom w:val="0"/>
      <w:divBdr>
        <w:top w:val="none" w:sz="0" w:space="0" w:color="auto"/>
        <w:left w:val="none" w:sz="0" w:space="0" w:color="auto"/>
        <w:bottom w:val="none" w:sz="0" w:space="0" w:color="auto"/>
        <w:right w:val="none" w:sz="0" w:space="0" w:color="auto"/>
      </w:divBdr>
    </w:div>
    <w:div w:id="669600834">
      <w:bodyDiv w:val="1"/>
      <w:marLeft w:val="0"/>
      <w:marRight w:val="0"/>
      <w:marTop w:val="0"/>
      <w:marBottom w:val="0"/>
      <w:divBdr>
        <w:top w:val="none" w:sz="0" w:space="0" w:color="auto"/>
        <w:left w:val="none" w:sz="0" w:space="0" w:color="auto"/>
        <w:bottom w:val="none" w:sz="0" w:space="0" w:color="auto"/>
        <w:right w:val="none" w:sz="0" w:space="0" w:color="auto"/>
      </w:divBdr>
    </w:div>
    <w:div w:id="670186444">
      <w:bodyDiv w:val="1"/>
      <w:marLeft w:val="0"/>
      <w:marRight w:val="0"/>
      <w:marTop w:val="0"/>
      <w:marBottom w:val="0"/>
      <w:divBdr>
        <w:top w:val="none" w:sz="0" w:space="0" w:color="auto"/>
        <w:left w:val="none" w:sz="0" w:space="0" w:color="auto"/>
        <w:bottom w:val="none" w:sz="0" w:space="0" w:color="auto"/>
        <w:right w:val="none" w:sz="0" w:space="0" w:color="auto"/>
      </w:divBdr>
    </w:div>
    <w:div w:id="674843900">
      <w:bodyDiv w:val="1"/>
      <w:marLeft w:val="0"/>
      <w:marRight w:val="0"/>
      <w:marTop w:val="0"/>
      <w:marBottom w:val="0"/>
      <w:divBdr>
        <w:top w:val="none" w:sz="0" w:space="0" w:color="auto"/>
        <w:left w:val="none" w:sz="0" w:space="0" w:color="auto"/>
        <w:bottom w:val="none" w:sz="0" w:space="0" w:color="auto"/>
        <w:right w:val="none" w:sz="0" w:space="0" w:color="auto"/>
      </w:divBdr>
    </w:div>
    <w:div w:id="680857385">
      <w:bodyDiv w:val="1"/>
      <w:marLeft w:val="0"/>
      <w:marRight w:val="0"/>
      <w:marTop w:val="0"/>
      <w:marBottom w:val="0"/>
      <w:divBdr>
        <w:top w:val="none" w:sz="0" w:space="0" w:color="auto"/>
        <w:left w:val="none" w:sz="0" w:space="0" w:color="auto"/>
        <w:bottom w:val="none" w:sz="0" w:space="0" w:color="auto"/>
        <w:right w:val="none" w:sz="0" w:space="0" w:color="auto"/>
      </w:divBdr>
    </w:div>
    <w:div w:id="686444662">
      <w:bodyDiv w:val="1"/>
      <w:marLeft w:val="0"/>
      <w:marRight w:val="0"/>
      <w:marTop w:val="0"/>
      <w:marBottom w:val="0"/>
      <w:divBdr>
        <w:top w:val="none" w:sz="0" w:space="0" w:color="auto"/>
        <w:left w:val="none" w:sz="0" w:space="0" w:color="auto"/>
        <w:bottom w:val="none" w:sz="0" w:space="0" w:color="auto"/>
        <w:right w:val="none" w:sz="0" w:space="0" w:color="auto"/>
      </w:divBdr>
    </w:div>
    <w:div w:id="690231013">
      <w:bodyDiv w:val="1"/>
      <w:marLeft w:val="0"/>
      <w:marRight w:val="0"/>
      <w:marTop w:val="0"/>
      <w:marBottom w:val="0"/>
      <w:divBdr>
        <w:top w:val="none" w:sz="0" w:space="0" w:color="auto"/>
        <w:left w:val="none" w:sz="0" w:space="0" w:color="auto"/>
        <w:bottom w:val="none" w:sz="0" w:space="0" w:color="auto"/>
        <w:right w:val="none" w:sz="0" w:space="0" w:color="auto"/>
      </w:divBdr>
    </w:div>
    <w:div w:id="693264075">
      <w:bodyDiv w:val="1"/>
      <w:marLeft w:val="0"/>
      <w:marRight w:val="0"/>
      <w:marTop w:val="0"/>
      <w:marBottom w:val="0"/>
      <w:divBdr>
        <w:top w:val="none" w:sz="0" w:space="0" w:color="auto"/>
        <w:left w:val="none" w:sz="0" w:space="0" w:color="auto"/>
        <w:bottom w:val="none" w:sz="0" w:space="0" w:color="auto"/>
        <w:right w:val="none" w:sz="0" w:space="0" w:color="auto"/>
      </w:divBdr>
    </w:div>
    <w:div w:id="697243218">
      <w:bodyDiv w:val="1"/>
      <w:marLeft w:val="0"/>
      <w:marRight w:val="0"/>
      <w:marTop w:val="0"/>
      <w:marBottom w:val="0"/>
      <w:divBdr>
        <w:top w:val="none" w:sz="0" w:space="0" w:color="auto"/>
        <w:left w:val="none" w:sz="0" w:space="0" w:color="auto"/>
        <w:bottom w:val="none" w:sz="0" w:space="0" w:color="auto"/>
        <w:right w:val="none" w:sz="0" w:space="0" w:color="auto"/>
      </w:divBdr>
    </w:div>
    <w:div w:id="700519037">
      <w:bodyDiv w:val="1"/>
      <w:marLeft w:val="0"/>
      <w:marRight w:val="0"/>
      <w:marTop w:val="0"/>
      <w:marBottom w:val="0"/>
      <w:divBdr>
        <w:top w:val="none" w:sz="0" w:space="0" w:color="auto"/>
        <w:left w:val="none" w:sz="0" w:space="0" w:color="auto"/>
        <w:bottom w:val="none" w:sz="0" w:space="0" w:color="auto"/>
        <w:right w:val="none" w:sz="0" w:space="0" w:color="auto"/>
      </w:divBdr>
    </w:div>
    <w:div w:id="703559638">
      <w:bodyDiv w:val="1"/>
      <w:marLeft w:val="0"/>
      <w:marRight w:val="0"/>
      <w:marTop w:val="0"/>
      <w:marBottom w:val="0"/>
      <w:divBdr>
        <w:top w:val="none" w:sz="0" w:space="0" w:color="auto"/>
        <w:left w:val="none" w:sz="0" w:space="0" w:color="auto"/>
        <w:bottom w:val="none" w:sz="0" w:space="0" w:color="auto"/>
        <w:right w:val="none" w:sz="0" w:space="0" w:color="auto"/>
      </w:divBdr>
    </w:div>
    <w:div w:id="704671366">
      <w:bodyDiv w:val="1"/>
      <w:marLeft w:val="0"/>
      <w:marRight w:val="0"/>
      <w:marTop w:val="0"/>
      <w:marBottom w:val="0"/>
      <w:divBdr>
        <w:top w:val="none" w:sz="0" w:space="0" w:color="auto"/>
        <w:left w:val="none" w:sz="0" w:space="0" w:color="auto"/>
        <w:bottom w:val="none" w:sz="0" w:space="0" w:color="auto"/>
        <w:right w:val="none" w:sz="0" w:space="0" w:color="auto"/>
      </w:divBdr>
    </w:div>
    <w:div w:id="707923248">
      <w:bodyDiv w:val="1"/>
      <w:marLeft w:val="0"/>
      <w:marRight w:val="0"/>
      <w:marTop w:val="0"/>
      <w:marBottom w:val="0"/>
      <w:divBdr>
        <w:top w:val="none" w:sz="0" w:space="0" w:color="auto"/>
        <w:left w:val="none" w:sz="0" w:space="0" w:color="auto"/>
        <w:bottom w:val="none" w:sz="0" w:space="0" w:color="auto"/>
        <w:right w:val="none" w:sz="0" w:space="0" w:color="auto"/>
      </w:divBdr>
    </w:div>
    <w:div w:id="710954464">
      <w:bodyDiv w:val="1"/>
      <w:marLeft w:val="0"/>
      <w:marRight w:val="0"/>
      <w:marTop w:val="0"/>
      <w:marBottom w:val="0"/>
      <w:divBdr>
        <w:top w:val="none" w:sz="0" w:space="0" w:color="auto"/>
        <w:left w:val="none" w:sz="0" w:space="0" w:color="auto"/>
        <w:bottom w:val="none" w:sz="0" w:space="0" w:color="auto"/>
        <w:right w:val="none" w:sz="0" w:space="0" w:color="auto"/>
      </w:divBdr>
    </w:div>
    <w:div w:id="711077376">
      <w:bodyDiv w:val="1"/>
      <w:marLeft w:val="0"/>
      <w:marRight w:val="0"/>
      <w:marTop w:val="0"/>
      <w:marBottom w:val="0"/>
      <w:divBdr>
        <w:top w:val="none" w:sz="0" w:space="0" w:color="auto"/>
        <w:left w:val="none" w:sz="0" w:space="0" w:color="auto"/>
        <w:bottom w:val="none" w:sz="0" w:space="0" w:color="auto"/>
        <w:right w:val="none" w:sz="0" w:space="0" w:color="auto"/>
      </w:divBdr>
    </w:div>
    <w:div w:id="715619178">
      <w:bodyDiv w:val="1"/>
      <w:marLeft w:val="0"/>
      <w:marRight w:val="0"/>
      <w:marTop w:val="0"/>
      <w:marBottom w:val="0"/>
      <w:divBdr>
        <w:top w:val="none" w:sz="0" w:space="0" w:color="auto"/>
        <w:left w:val="none" w:sz="0" w:space="0" w:color="auto"/>
        <w:bottom w:val="none" w:sz="0" w:space="0" w:color="auto"/>
        <w:right w:val="none" w:sz="0" w:space="0" w:color="auto"/>
      </w:divBdr>
    </w:div>
    <w:div w:id="716397942">
      <w:bodyDiv w:val="1"/>
      <w:marLeft w:val="0"/>
      <w:marRight w:val="0"/>
      <w:marTop w:val="0"/>
      <w:marBottom w:val="0"/>
      <w:divBdr>
        <w:top w:val="none" w:sz="0" w:space="0" w:color="auto"/>
        <w:left w:val="none" w:sz="0" w:space="0" w:color="auto"/>
        <w:bottom w:val="none" w:sz="0" w:space="0" w:color="auto"/>
        <w:right w:val="none" w:sz="0" w:space="0" w:color="auto"/>
      </w:divBdr>
    </w:div>
    <w:div w:id="719211668">
      <w:bodyDiv w:val="1"/>
      <w:marLeft w:val="0"/>
      <w:marRight w:val="0"/>
      <w:marTop w:val="0"/>
      <w:marBottom w:val="0"/>
      <w:divBdr>
        <w:top w:val="none" w:sz="0" w:space="0" w:color="auto"/>
        <w:left w:val="none" w:sz="0" w:space="0" w:color="auto"/>
        <w:bottom w:val="none" w:sz="0" w:space="0" w:color="auto"/>
        <w:right w:val="none" w:sz="0" w:space="0" w:color="auto"/>
      </w:divBdr>
    </w:div>
    <w:div w:id="719288340">
      <w:bodyDiv w:val="1"/>
      <w:marLeft w:val="0"/>
      <w:marRight w:val="0"/>
      <w:marTop w:val="0"/>
      <w:marBottom w:val="0"/>
      <w:divBdr>
        <w:top w:val="none" w:sz="0" w:space="0" w:color="auto"/>
        <w:left w:val="none" w:sz="0" w:space="0" w:color="auto"/>
        <w:bottom w:val="none" w:sz="0" w:space="0" w:color="auto"/>
        <w:right w:val="none" w:sz="0" w:space="0" w:color="auto"/>
      </w:divBdr>
    </w:div>
    <w:div w:id="724185782">
      <w:bodyDiv w:val="1"/>
      <w:marLeft w:val="0"/>
      <w:marRight w:val="0"/>
      <w:marTop w:val="0"/>
      <w:marBottom w:val="0"/>
      <w:divBdr>
        <w:top w:val="none" w:sz="0" w:space="0" w:color="auto"/>
        <w:left w:val="none" w:sz="0" w:space="0" w:color="auto"/>
        <w:bottom w:val="none" w:sz="0" w:space="0" w:color="auto"/>
        <w:right w:val="none" w:sz="0" w:space="0" w:color="auto"/>
      </w:divBdr>
    </w:div>
    <w:div w:id="726997807">
      <w:bodyDiv w:val="1"/>
      <w:marLeft w:val="0"/>
      <w:marRight w:val="0"/>
      <w:marTop w:val="0"/>
      <w:marBottom w:val="0"/>
      <w:divBdr>
        <w:top w:val="none" w:sz="0" w:space="0" w:color="auto"/>
        <w:left w:val="none" w:sz="0" w:space="0" w:color="auto"/>
        <w:bottom w:val="none" w:sz="0" w:space="0" w:color="auto"/>
        <w:right w:val="none" w:sz="0" w:space="0" w:color="auto"/>
      </w:divBdr>
    </w:div>
    <w:div w:id="729695488">
      <w:bodyDiv w:val="1"/>
      <w:marLeft w:val="0"/>
      <w:marRight w:val="0"/>
      <w:marTop w:val="0"/>
      <w:marBottom w:val="0"/>
      <w:divBdr>
        <w:top w:val="none" w:sz="0" w:space="0" w:color="auto"/>
        <w:left w:val="none" w:sz="0" w:space="0" w:color="auto"/>
        <w:bottom w:val="none" w:sz="0" w:space="0" w:color="auto"/>
        <w:right w:val="none" w:sz="0" w:space="0" w:color="auto"/>
      </w:divBdr>
    </w:div>
    <w:div w:id="740295750">
      <w:bodyDiv w:val="1"/>
      <w:marLeft w:val="0"/>
      <w:marRight w:val="0"/>
      <w:marTop w:val="0"/>
      <w:marBottom w:val="0"/>
      <w:divBdr>
        <w:top w:val="none" w:sz="0" w:space="0" w:color="auto"/>
        <w:left w:val="none" w:sz="0" w:space="0" w:color="auto"/>
        <w:bottom w:val="none" w:sz="0" w:space="0" w:color="auto"/>
        <w:right w:val="none" w:sz="0" w:space="0" w:color="auto"/>
      </w:divBdr>
    </w:div>
    <w:div w:id="744375148">
      <w:bodyDiv w:val="1"/>
      <w:marLeft w:val="0"/>
      <w:marRight w:val="0"/>
      <w:marTop w:val="0"/>
      <w:marBottom w:val="0"/>
      <w:divBdr>
        <w:top w:val="none" w:sz="0" w:space="0" w:color="auto"/>
        <w:left w:val="none" w:sz="0" w:space="0" w:color="auto"/>
        <w:bottom w:val="none" w:sz="0" w:space="0" w:color="auto"/>
        <w:right w:val="none" w:sz="0" w:space="0" w:color="auto"/>
      </w:divBdr>
    </w:div>
    <w:div w:id="751242341">
      <w:bodyDiv w:val="1"/>
      <w:marLeft w:val="0"/>
      <w:marRight w:val="0"/>
      <w:marTop w:val="0"/>
      <w:marBottom w:val="0"/>
      <w:divBdr>
        <w:top w:val="none" w:sz="0" w:space="0" w:color="auto"/>
        <w:left w:val="none" w:sz="0" w:space="0" w:color="auto"/>
        <w:bottom w:val="none" w:sz="0" w:space="0" w:color="auto"/>
        <w:right w:val="none" w:sz="0" w:space="0" w:color="auto"/>
      </w:divBdr>
    </w:div>
    <w:div w:id="756094310">
      <w:bodyDiv w:val="1"/>
      <w:marLeft w:val="0"/>
      <w:marRight w:val="0"/>
      <w:marTop w:val="0"/>
      <w:marBottom w:val="0"/>
      <w:divBdr>
        <w:top w:val="none" w:sz="0" w:space="0" w:color="auto"/>
        <w:left w:val="none" w:sz="0" w:space="0" w:color="auto"/>
        <w:bottom w:val="none" w:sz="0" w:space="0" w:color="auto"/>
        <w:right w:val="none" w:sz="0" w:space="0" w:color="auto"/>
      </w:divBdr>
    </w:div>
    <w:div w:id="756096482">
      <w:bodyDiv w:val="1"/>
      <w:marLeft w:val="0"/>
      <w:marRight w:val="0"/>
      <w:marTop w:val="0"/>
      <w:marBottom w:val="0"/>
      <w:divBdr>
        <w:top w:val="none" w:sz="0" w:space="0" w:color="auto"/>
        <w:left w:val="none" w:sz="0" w:space="0" w:color="auto"/>
        <w:bottom w:val="none" w:sz="0" w:space="0" w:color="auto"/>
        <w:right w:val="none" w:sz="0" w:space="0" w:color="auto"/>
      </w:divBdr>
    </w:div>
    <w:div w:id="757019843">
      <w:bodyDiv w:val="1"/>
      <w:marLeft w:val="0"/>
      <w:marRight w:val="0"/>
      <w:marTop w:val="0"/>
      <w:marBottom w:val="0"/>
      <w:divBdr>
        <w:top w:val="none" w:sz="0" w:space="0" w:color="auto"/>
        <w:left w:val="none" w:sz="0" w:space="0" w:color="auto"/>
        <w:bottom w:val="none" w:sz="0" w:space="0" w:color="auto"/>
        <w:right w:val="none" w:sz="0" w:space="0" w:color="auto"/>
      </w:divBdr>
    </w:div>
    <w:div w:id="761485565">
      <w:bodyDiv w:val="1"/>
      <w:marLeft w:val="0"/>
      <w:marRight w:val="0"/>
      <w:marTop w:val="0"/>
      <w:marBottom w:val="0"/>
      <w:divBdr>
        <w:top w:val="none" w:sz="0" w:space="0" w:color="auto"/>
        <w:left w:val="none" w:sz="0" w:space="0" w:color="auto"/>
        <w:bottom w:val="none" w:sz="0" w:space="0" w:color="auto"/>
        <w:right w:val="none" w:sz="0" w:space="0" w:color="auto"/>
      </w:divBdr>
    </w:div>
    <w:div w:id="763041078">
      <w:bodyDiv w:val="1"/>
      <w:marLeft w:val="0"/>
      <w:marRight w:val="0"/>
      <w:marTop w:val="0"/>
      <w:marBottom w:val="0"/>
      <w:divBdr>
        <w:top w:val="none" w:sz="0" w:space="0" w:color="auto"/>
        <w:left w:val="none" w:sz="0" w:space="0" w:color="auto"/>
        <w:bottom w:val="none" w:sz="0" w:space="0" w:color="auto"/>
        <w:right w:val="none" w:sz="0" w:space="0" w:color="auto"/>
      </w:divBdr>
    </w:div>
    <w:div w:id="766190153">
      <w:bodyDiv w:val="1"/>
      <w:marLeft w:val="0"/>
      <w:marRight w:val="0"/>
      <w:marTop w:val="0"/>
      <w:marBottom w:val="0"/>
      <w:divBdr>
        <w:top w:val="none" w:sz="0" w:space="0" w:color="auto"/>
        <w:left w:val="none" w:sz="0" w:space="0" w:color="auto"/>
        <w:bottom w:val="none" w:sz="0" w:space="0" w:color="auto"/>
        <w:right w:val="none" w:sz="0" w:space="0" w:color="auto"/>
      </w:divBdr>
    </w:div>
    <w:div w:id="766847561">
      <w:bodyDiv w:val="1"/>
      <w:marLeft w:val="0"/>
      <w:marRight w:val="0"/>
      <w:marTop w:val="0"/>
      <w:marBottom w:val="0"/>
      <w:divBdr>
        <w:top w:val="none" w:sz="0" w:space="0" w:color="auto"/>
        <w:left w:val="none" w:sz="0" w:space="0" w:color="auto"/>
        <w:bottom w:val="none" w:sz="0" w:space="0" w:color="auto"/>
        <w:right w:val="none" w:sz="0" w:space="0" w:color="auto"/>
      </w:divBdr>
    </w:div>
    <w:div w:id="768695457">
      <w:bodyDiv w:val="1"/>
      <w:marLeft w:val="0"/>
      <w:marRight w:val="0"/>
      <w:marTop w:val="0"/>
      <w:marBottom w:val="0"/>
      <w:divBdr>
        <w:top w:val="none" w:sz="0" w:space="0" w:color="auto"/>
        <w:left w:val="none" w:sz="0" w:space="0" w:color="auto"/>
        <w:bottom w:val="none" w:sz="0" w:space="0" w:color="auto"/>
        <w:right w:val="none" w:sz="0" w:space="0" w:color="auto"/>
      </w:divBdr>
    </w:div>
    <w:div w:id="775753055">
      <w:bodyDiv w:val="1"/>
      <w:marLeft w:val="0"/>
      <w:marRight w:val="0"/>
      <w:marTop w:val="0"/>
      <w:marBottom w:val="0"/>
      <w:divBdr>
        <w:top w:val="none" w:sz="0" w:space="0" w:color="auto"/>
        <w:left w:val="none" w:sz="0" w:space="0" w:color="auto"/>
        <w:bottom w:val="none" w:sz="0" w:space="0" w:color="auto"/>
        <w:right w:val="none" w:sz="0" w:space="0" w:color="auto"/>
      </w:divBdr>
    </w:div>
    <w:div w:id="775905943">
      <w:bodyDiv w:val="1"/>
      <w:marLeft w:val="0"/>
      <w:marRight w:val="0"/>
      <w:marTop w:val="0"/>
      <w:marBottom w:val="0"/>
      <w:divBdr>
        <w:top w:val="none" w:sz="0" w:space="0" w:color="auto"/>
        <w:left w:val="none" w:sz="0" w:space="0" w:color="auto"/>
        <w:bottom w:val="none" w:sz="0" w:space="0" w:color="auto"/>
        <w:right w:val="none" w:sz="0" w:space="0" w:color="auto"/>
      </w:divBdr>
    </w:div>
    <w:div w:id="776104210">
      <w:bodyDiv w:val="1"/>
      <w:marLeft w:val="0"/>
      <w:marRight w:val="0"/>
      <w:marTop w:val="0"/>
      <w:marBottom w:val="0"/>
      <w:divBdr>
        <w:top w:val="none" w:sz="0" w:space="0" w:color="auto"/>
        <w:left w:val="none" w:sz="0" w:space="0" w:color="auto"/>
        <w:bottom w:val="none" w:sz="0" w:space="0" w:color="auto"/>
        <w:right w:val="none" w:sz="0" w:space="0" w:color="auto"/>
      </w:divBdr>
    </w:div>
    <w:div w:id="785386310">
      <w:bodyDiv w:val="1"/>
      <w:marLeft w:val="0"/>
      <w:marRight w:val="0"/>
      <w:marTop w:val="0"/>
      <w:marBottom w:val="0"/>
      <w:divBdr>
        <w:top w:val="none" w:sz="0" w:space="0" w:color="auto"/>
        <w:left w:val="none" w:sz="0" w:space="0" w:color="auto"/>
        <w:bottom w:val="none" w:sz="0" w:space="0" w:color="auto"/>
        <w:right w:val="none" w:sz="0" w:space="0" w:color="auto"/>
      </w:divBdr>
    </w:div>
    <w:div w:id="798838935">
      <w:bodyDiv w:val="1"/>
      <w:marLeft w:val="0"/>
      <w:marRight w:val="0"/>
      <w:marTop w:val="0"/>
      <w:marBottom w:val="0"/>
      <w:divBdr>
        <w:top w:val="none" w:sz="0" w:space="0" w:color="auto"/>
        <w:left w:val="none" w:sz="0" w:space="0" w:color="auto"/>
        <w:bottom w:val="none" w:sz="0" w:space="0" w:color="auto"/>
        <w:right w:val="none" w:sz="0" w:space="0" w:color="auto"/>
      </w:divBdr>
    </w:div>
    <w:div w:id="798912298">
      <w:bodyDiv w:val="1"/>
      <w:marLeft w:val="0"/>
      <w:marRight w:val="0"/>
      <w:marTop w:val="0"/>
      <w:marBottom w:val="0"/>
      <w:divBdr>
        <w:top w:val="none" w:sz="0" w:space="0" w:color="auto"/>
        <w:left w:val="none" w:sz="0" w:space="0" w:color="auto"/>
        <w:bottom w:val="none" w:sz="0" w:space="0" w:color="auto"/>
        <w:right w:val="none" w:sz="0" w:space="0" w:color="auto"/>
      </w:divBdr>
    </w:div>
    <w:div w:id="801773079">
      <w:bodyDiv w:val="1"/>
      <w:marLeft w:val="0"/>
      <w:marRight w:val="0"/>
      <w:marTop w:val="0"/>
      <w:marBottom w:val="0"/>
      <w:divBdr>
        <w:top w:val="none" w:sz="0" w:space="0" w:color="auto"/>
        <w:left w:val="none" w:sz="0" w:space="0" w:color="auto"/>
        <w:bottom w:val="none" w:sz="0" w:space="0" w:color="auto"/>
        <w:right w:val="none" w:sz="0" w:space="0" w:color="auto"/>
      </w:divBdr>
    </w:div>
    <w:div w:id="804470764">
      <w:bodyDiv w:val="1"/>
      <w:marLeft w:val="0"/>
      <w:marRight w:val="0"/>
      <w:marTop w:val="0"/>
      <w:marBottom w:val="0"/>
      <w:divBdr>
        <w:top w:val="none" w:sz="0" w:space="0" w:color="auto"/>
        <w:left w:val="none" w:sz="0" w:space="0" w:color="auto"/>
        <w:bottom w:val="none" w:sz="0" w:space="0" w:color="auto"/>
        <w:right w:val="none" w:sz="0" w:space="0" w:color="auto"/>
      </w:divBdr>
    </w:div>
    <w:div w:id="805396198">
      <w:bodyDiv w:val="1"/>
      <w:marLeft w:val="0"/>
      <w:marRight w:val="0"/>
      <w:marTop w:val="0"/>
      <w:marBottom w:val="0"/>
      <w:divBdr>
        <w:top w:val="none" w:sz="0" w:space="0" w:color="auto"/>
        <w:left w:val="none" w:sz="0" w:space="0" w:color="auto"/>
        <w:bottom w:val="none" w:sz="0" w:space="0" w:color="auto"/>
        <w:right w:val="none" w:sz="0" w:space="0" w:color="auto"/>
      </w:divBdr>
    </w:div>
    <w:div w:id="807556333">
      <w:bodyDiv w:val="1"/>
      <w:marLeft w:val="0"/>
      <w:marRight w:val="0"/>
      <w:marTop w:val="0"/>
      <w:marBottom w:val="0"/>
      <w:divBdr>
        <w:top w:val="none" w:sz="0" w:space="0" w:color="auto"/>
        <w:left w:val="none" w:sz="0" w:space="0" w:color="auto"/>
        <w:bottom w:val="none" w:sz="0" w:space="0" w:color="auto"/>
        <w:right w:val="none" w:sz="0" w:space="0" w:color="auto"/>
      </w:divBdr>
    </w:div>
    <w:div w:id="810363360">
      <w:bodyDiv w:val="1"/>
      <w:marLeft w:val="0"/>
      <w:marRight w:val="0"/>
      <w:marTop w:val="0"/>
      <w:marBottom w:val="0"/>
      <w:divBdr>
        <w:top w:val="none" w:sz="0" w:space="0" w:color="auto"/>
        <w:left w:val="none" w:sz="0" w:space="0" w:color="auto"/>
        <w:bottom w:val="none" w:sz="0" w:space="0" w:color="auto"/>
        <w:right w:val="none" w:sz="0" w:space="0" w:color="auto"/>
      </w:divBdr>
    </w:div>
    <w:div w:id="815534499">
      <w:bodyDiv w:val="1"/>
      <w:marLeft w:val="0"/>
      <w:marRight w:val="0"/>
      <w:marTop w:val="0"/>
      <w:marBottom w:val="0"/>
      <w:divBdr>
        <w:top w:val="none" w:sz="0" w:space="0" w:color="auto"/>
        <w:left w:val="none" w:sz="0" w:space="0" w:color="auto"/>
        <w:bottom w:val="none" w:sz="0" w:space="0" w:color="auto"/>
        <w:right w:val="none" w:sz="0" w:space="0" w:color="auto"/>
      </w:divBdr>
    </w:div>
    <w:div w:id="819734806">
      <w:bodyDiv w:val="1"/>
      <w:marLeft w:val="0"/>
      <w:marRight w:val="0"/>
      <w:marTop w:val="0"/>
      <w:marBottom w:val="0"/>
      <w:divBdr>
        <w:top w:val="none" w:sz="0" w:space="0" w:color="auto"/>
        <w:left w:val="none" w:sz="0" w:space="0" w:color="auto"/>
        <w:bottom w:val="none" w:sz="0" w:space="0" w:color="auto"/>
        <w:right w:val="none" w:sz="0" w:space="0" w:color="auto"/>
      </w:divBdr>
    </w:div>
    <w:div w:id="819879810">
      <w:bodyDiv w:val="1"/>
      <w:marLeft w:val="0"/>
      <w:marRight w:val="0"/>
      <w:marTop w:val="0"/>
      <w:marBottom w:val="0"/>
      <w:divBdr>
        <w:top w:val="none" w:sz="0" w:space="0" w:color="auto"/>
        <w:left w:val="none" w:sz="0" w:space="0" w:color="auto"/>
        <w:bottom w:val="none" w:sz="0" w:space="0" w:color="auto"/>
        <w:right w:val="none" w:sz="0" w:space="0" w:color="auto"/>
      </w:divBdr>
    </w:div>
    <w:div w:id="821240104">
      <w:bodyDiv w:val="1"/>
      <w:marLeft w:val="0"/>
      <w:marRight w:val="0"/>
      <w:marTop w:val="0"/>
      <w:marBottom w:val="0"/>
      <w:divBdr>
        <w:top w:val="none" w:sz="0" w:space="0" w:color="auto"/>
        <w:left w:val="none" w:sz="0" w:space="0" w:color="auto"/>
        <w:bottom w:val="none" w:sz="0" w:space="0" w:color="auto"/>
        <w:right w:val="none" w:sz="0" w:space="0" w:color="auto"/>
      </w:divBdr>
    </w:div>
    <w:div w:id="826871084">
      <w:bodyDiv w:val="1"/>
      <w:marLeft w:val="0"/>
      <w:marRight w:val="0"/>
      <w:marTop w:val="0"/>
      <w:marBottom w:val="0"/>
      <w:divBdr>
        <w:top w:val="none" w:sz="0" w:space="0" w:color="auto"/>
        <w:left w:val="none" w:sz="0" w:space="0" w:color="auto"/>
        <w:bottom w:val="none" w:sz="0" w:space="0" w:color="auto"/>
        <w:right w:val="none" w:sz="0" w:space="0" w:color="auto"/>
      </w:divBdr>
    </w:div>
    <w:div w:id="828405556">
      <w:bodyDiv w:val="1"/>
      <w:marLeft w:val="0"/>
      <w:marRight w:val="0"/>
      <w:marTop w:val="0"/>
      <w:marBottom w:val="0"/>
      <w:divBdr>
        <w:top w:val="none" w:sz="0" w:space="0" w:color="auto"/>
        <w:left w:val="none" w:sz="0" w:space="0" w:color="auto"/>
        <w:bottom w:val="none" w:sz="0" w:space="0" w:color="auto"/>
        <w:right w:val="none" w:sz="0" w:space="0" w:color="auto"/>
      </w:divBdr>
    </w:div>
    <w:div w:id="829902834">
      <w:bodyDiv w:val="1"/>
      <w:marLeft w:val="0"/>
      <w:marRight w:val="0"/>
      <w:marTop w:val="0"/>
      <w:marBottom w:val="0"/>
      <w:divBdr>
        <w:top w:val="none" w:sz="0" w:space="0" w:color="auto"/>
        <w:left w:val="none" w:sz="0" w:space="0" w:color="auto"/>
        <w:bottom w:val="none" w:sz="0" w:space="0" w:color="auto"/>
        <w:right w:val="none" w:sz="0" w:space="0" w:color="auto"/>
      </w:divBdr>
    </w:div>
    <w:div w:id="832836930">
      <w:bodyDiv w:val="1"/>
      <w:marLeft w:val="0"/>
      <w:marRight w:val="0"/>
      <w:marTop w:val="0"/>
      <w:marBottom w:val="0"/>
      <w:divBdr>
        <w:top w:val="none" w:sz="0" w:space="0" w:color="auto"/>
        <w:left w:val="none" w:sz="0" w:space="0" w:color="auto"/>
        <w:bottom w:val="none" w:sz="0" w:space="0" w:color="auto"/>
        <w:right w:val="none" w:sz="0" w:space="0" w:color="auto"/>
      </w:divBdr>
    </w:div>
    <w:div w:id="834035678">
      <w:bodyDiv w:val="1"/>
      <w:marLeft w:val="0"/>
      <w:marRight w:val="0"/>
      <w:marTop w:val="0"/>
      <w:marBottom w:val="0"/>
      <w:divBdr>
        <w:top w:val="none" w:sz="0" w:space="0" w:color="auto"/>
        <w:left w:val="none" w:sz="0" w:space="0" w:color="auto"/>
        <w:bottom w:val="none" w:sz="0" w:space="0" w:color="auto"/>
        <w:right w:val="none" w:sz="0" w:space="0" w:color="auto"/>
      </w:divBdr>
    </w:div>
    <w:div w:id="834419020">
      <w:bodyDiv w:val="1"/>
      <w:marLeft w:val="0"/>
      <w:marRight w:val="0"/>
      <w:marTop w:val="0"/>
      <w:marBottom w:val="0"/>
      <w:divBdr>
        <w:top w:val="none" w:sz="0" w:space="0" w:color="auto"/>
        <w:left w:val="none" w:sz="0" w:space="0" w:color="auto"/>
        <w:bottom w:val="none" w:sz="0" w:space="0" w:color="auto"/>
        <w:right w:val="none" w:sz="0" w:space="0" w:color="auto"/>
      </w:divBdr>
    </w:div>
    <w:div w:id="837615952">
      <w:bodyDiv w:val="1"/>
      <w:marLeft w:val="0"/>
      <w:marRight w:val="0"/>
      <w:marTop w:val="0"/>
      <w:marBottom w:val="0"/>
      <w:divBdr>
        <w:top w:val="none" w:sz="0" w:space="0" w:color="auto"/>
        <w:left w:val="none" w:sz="0" w:space="0" w:color="auto"/>
        <w:bottom w:val="none" w:sz="0" w:space="0" w:color="auto"/>
        <w:right w:val="none" w:sz="0" w:space="0" w:color="auto"/>
      </w:divBdr>
    </w:div>
    <w:div w:id="838541125">
      <w:bodyDiv w:val="1"/>
      <w:marLeft w:val="0"/>
      <w:marRight w:val="0"/>
      <w:marTop w:val="0"/>
      <w:marBottom w:val="0"/>
      <w:divBdr>
        <w:top w:val="none" w:sz="0" w:space="0" w:color="auto"/>
        <w:left w:val="none" w:sz="0" w:space="0" w:color="auto"/>
        <w:bottom w:val="none" w:sz="0" w:space="0" w:color="auto"/>
        <w:right w:val="none" w:sz="0" w:space="0" w:color="auto"/>
      </w:divBdr>
    </w:div>
    <w:div w:id="838883450">
      <w:bodyDiv w:val="1"/>
      <w:marLeft w:val="0"/>
      <w:marRight w:val="0"/>
      <w:marTop w:val="0"/>
      <w:marBottom w:val="0"/>
      <w:divBdr>
        <w:top w:val="none" w:sz="0" w:space="0" w:color="auto"/>
        <w:left w:val="none" w:sz="0" w:space="0" w:color="auto"/>
        <w:bottom w:val="none" w:sz="0" w:space="0" w:color="auto"/>
        <w:right w:val="none" w:sz="0" w:space="0" w:color="auto"/>
      </w:divBdr>
    </w:div>
    <w:div w:id="838931727">
      <w:bodyDiv w:val="1"/>
      <w:marLeft w:val="0"/>
      <w:marRight w:val="0"/>
      <w:marTop w:val="0"/>
      <w:marBottom w:val="0"/>
      <w:divBdr>
        <w:top w:val="none" w:sz="0" w:space="0" w:color="auto"/>
        <w:left w:val="none" w:sz="0" w:space="0" w:color="auto"/>
        <w:bottom w:val="none" w:sz="0" w:space="0" w:color="auto"/>
        <w:right w:val="none" w:sz="0" w:space="0" w:color="auto"/>
      </w:divBdr>
    </w:div>
    <w:div w:id="840510788">
      <w:bodyDiv w:val="1"/>
      <w:marLeft w:val="0"/>
      <w:marRight w:val="0"/>
      <w:marTop w:val="0"/>
      <w:marBottom w:val="0"/>
      <w:divBdr>
        <w:top w:val="none" w:sz="0" w:space="0" w:color="auto"/>
        <w:left w:val="none" w:sz="0" w:space="0" w:color="auto"/>
        <w:bottom w:val="none" w:sz="0" w:space="0" w:color="auto"/>
        <w:right w:val="none" w:sz="0" w:space="0" w:color="auto"/>
      </w:divBdr>
    </w:div>
    <w:div w:id="849611285">
      <w:bodyDiv w:val="1"/>
      <w:marLeft w:val="0"/>
      <w:marRight w:val="0"/>
      <w:marTop w:val="0"/>
      <w:marBottom w:val="0"/>
      <w:divBdr>
        <w:top w:val="none" w:sz="0" w:space="0" w:color="auto"/>
        <w:left w:val="none" w:sz="0" w:space="0" w:color="auto"/>
        <w:bottom w:val="none" w:sz="0" w:space="0" w:color="auto"/>
        <w:right w:val="none" w:sz="0" w:space="0" w:color="auto"/>
      </w:divBdr>
    </w:div>
    <w:div w:id="850997275">
      <w:bodyDiv w:val="1"/>
      <w:marLeft w:val="0"/>
      <w:marRight w:val="0"/>
      <w:marTop w:val="0"/>
      <w:marBottom w:val="0"/>
      <w:divBdr>
        <w:top w:val="none" w:sz="0" w:space="0" w:color="auto"/>
        <w:left w:val="none" w:sz="0" w:space="0" w:color="auto"/>
        <w:bottom w:val="none" w:sz="0" w:space="0" w:color="auto"/>
        <w:right w:val="none" w:sz="0" w:space="0" w:color="auto"/>
      </w:divBdr>
    </w:div>
    <w:div w:id="860044933">
      <w:bodyDiv w:val="1"/>
      <w:marLeft w:val="0"/>
      <w:marRight w:val="0"/>
      <w:marTop w:val="0"/>
      <w:marBottom w:val="0"/>
      <w:divBdr>
        <w:top w:val="none" w:sz="0" w:space="0" w:color="auto"/>
        <w:left w:val="none" w:sz="0" w:space="0" w:color="auto"/>
        <w:bottom w:val="none" w:sz="0" w:space="0" w:color="auto"/>
        <w:right w:val="none" w:sz="0" w:space="0" w:color="auto"/>
      </w:divBdr>
    </w:div>
    <w:div w:id="860750021">
      <w:bodyDiv w:val="1"/>
      <w:marLeft w:val="0"/>
      <w:marRight w:val="0"/>
      <w:marTop w:val="0"/>
      <w:marBottom w:val="0"/>
      <w:divBdr>
        <w:top w:val="none" w:sz="0" w:space="0" w:color="auto"/>
        <w:left w:val="none" w:sz="0" w:space="0" w:color="auto"/>
        <w:bottom w:val="none" w:sz="0" w:space="0" w:color="auto"/>
        <w:right w:val="none" w:sz="0" w:space="0" w:color="auto"/>
      </w:divBdr>
    </w:div>
    <w:div w:id="867454416">
      <w:bodyDiv w:val="1"/>
      <w:marLeft w:val="0"/>
      <w:marRight w:val="0"/>
      <w:marTop w:val="0"/>
      <w:marBottom w:val="0"/>
      <w:divBdr>
        <w:top w:val="none" w:sz="0" w:space="0" w:color="auto"/>
        <w:left w:val="none" w:sz="0" w:space="0" w:color="auto"/>
        <w:bottom w:val="none" w:sz="0" w:space="0" w:color="auto"/>
        <w:right w:val="none" w:sz="0" w:space="0" w:color="auto"/>
      </w:divBdr>
    </w:div>
    <w:div w:id="870846543">
      <w:bodyDiv w:val="1"/>
      <w:marLeft w:val="0"/>
      <w:marRight w:val="0"/>
      <w:marTop w:val="0"/>
      <w:marBottom w:val="0"/>
      <w:divBdr>
        <w:top w:val="none" w:sz="0" w:space="0" w:color="auto"/>
        <w:left w:val="none" w:sz="0" w:space="0" w:color="auto"/>
        <w:bottom w:val="none" w:sz="0" w:space="0" w:color="auto"/>
        <w:right w:val="none" w:sz="0" w:space="0" w:color="auto"/>
      </w:divBdr>
    </w:div>
    <w:div w:id="872353105">
      <w:bodyDiv w:val="1"/>
      <w:marLeft w:val="0"/>
      <w:marRight w:val="0"/>
      <w:marTop w:val="0"/>
      <w:marBottom w:val="0"/>
      <w:divBdr>
        <w:top w:val="none" w:sz="0" w:space="0" w:color="auto"/>
        <w:left w:val="none" w:sz="0" w:space="0" w:color="auto"/>
        <w:bottom w:val="none" w:sz="0" w:space="0" w:color="auto"/>
        <w:right w:val="none" w:sz="0" w:space="0" w:color="auto"/>
      </w:divBdr>
    </w:div>
    <w:div w:id="874006124">
      <w:bodyDiv w:val="1"/>
      <w:marLeft w:val="0"/>
      <w:marRight w:val="0"/>
      <w:marTop w:val="0"/>
      <w:marBottom w:val="0"/>
      <w:divBdr>
        <w:top w:val="none" w:sz="0" w:space="0" w:color="auto"/>
        <w:left w:val="none" w:sz="0" w:space="0" w:color="auto"/>
        <w:bottom w:val="none" w:sz="0" w:space="0" w:color="auto"/>
        <w:right w:val="none" w:sz="0" w:space="0" w:color="auto"/>
      </w:divBdr>
    </w:div>
    <w:div w:id="874542070">
      <w:bodyDiv w:val="1"/>
      <w:marLeft w:val="0"/>
      <w:marRight w:val="0"/>
      <w:marTop w:val="0"/>
      <w:marBottom w:val="0"/>
      <w:divBdr>
        <w:top w:val="none" w:sz="0" w:space="0" w:color="auto"/>
        <w:left w:val="none" w:sz="0" w:space="0" w:color="auto"/>
        <w:bottom w:val="none" w:sz="0" w:space="0" w:color="auto"/>
        <w:right w:val="none" w:sz="0" w:space="0" w:color="auto"/>
      </w:divBdr>
    </w:div>
    <w:div w:id="875891601">
      <w:bodyDiv w:val="1"/>
      <w:marLeft w:val="0"/>
      <w:marRight w:val="0"/>
      <w:marTop w:val="0"/>
      <w:marBottom w:val="0"/>
      <w:divBdr>
        <w:top w:val="none" w:sz="0" w:space="0" w:color="auto"/>
        <w:left w:val="none" w:sz="0" w:space="0" w:color="auto"/>
        <w:bottom w:val="none" w:sz="0" w:space="0" w:color="auto"/>
        <w:right w:val="none" w:sz="0" w:space="0" w:color="auto"/>
      </w:divBdr>
    </w:div>
    <w:div w:id="876508299">
      <w:bodyDiv w:val="1"/>
      <w:marLeft w:val="0"/>
      <w:marRight w:val="0"/>
      <w:marTop w:val="0"/>
      <w:marBottom w:val="0"/>
      <w:divBdr>
        <w:top w:val="none" w:sz="0" w:space="0" w:color="auto"/>
        <w:left w:val="none" w:sz="0" w:space="0" w:color="auto"/>
        <w:bottom w:val="none" w:sz="0" w:space="0" w:color="auto"/>
        <w:right w:val="none" w:sz="0" w:space="0" w:color="auto"/>
      </w:divBdr>
    </w:div>
    <w:div w:id="877858410">
      <w:bodyDiv w:val="1"/>
      <w:marLeft w:val="0"/>
      <w:marRight w:val="0"/>
      <w:marTop w:val="0"/>
      <w:marBottom w:val="0"/>
      <w:divBdr>
        <w:top w:val="none" w:sz="0" w:space="0" w:color="auto"/>
        <w:left w:val="none" w:sz="0" w:space="0" w:color="auto"/>
        <w:bottom w:val="none" w:sz="0" w:space="0" w:color="auto"/>
        <w:right w:val="none" w:sz="0" w:space="0" w:color="auto"/>
      </w:divBdr>
    </w:div>
    <w:div w:id="878126015">
      <w:bodyDiv w:val="1"/>
      <w:marLeft w:val="0"/>
      <w:marRight w:val="0"/>
      <w:marTop w:val="0"/>
      <w:marBottom w:val="0"/>
      <w:divBdr>
        <w:top w:val="none" w:sz="0" w:space="0" w:color="auto"/>
        <w:left w:val="none" w:sz="0" w:space="0" w:color="auto"/>
        <w:bottom w:val="none" w:sz="0" w:space="0" w:color="auto"/>
        <w:right w:val="none" w:sz="0" w:space="0" w:color="auto"/>
      </w:divBdr>
    </w:div>
    <w:div w:id="880362142">
      <w:bodyDiv w:val="1"/>
      <w:marLeft w:val="0"/>
      <w:marRight w:val="0"/>
      <w:marTop w:val="0"/>
      <w:marBottom w:val="0"/>
      <w:divBdr>
        <w:top w:val="none" w:sz="0" w:space="0" w:color="auto"/>
        <w:left w:val="none" w:sz="0" w:space="0" w:color="auto"/>
        <w:bottom w:val="none" w:sz="0" w:space="0" w:color="auto"/>
        <w:right w:val="none" w:sz="0" w:space="0" w:color="auto"/>
      </w:divBdr>
    </w:div>
    <w:div w:id="881408497">
      <w:bodyDiv w:val="1"/>
      <w:marLeft w:val="0"/>
      <w:marRight w:val="0"/>
      <w:marTop w:val="0"/>
      <w:marBottom w:val="0"/>
      <w:divBdr>
        <w:top w:val="none" w:sz="0" w:space="0" w:color="auto"/>
        <w:left w:val="none" w:sz="0" w:space="0" w:color="auto"/>
        <w:bottom w:val="none" w:sz="0" w:space="0" w:color="auto"/>
        <w:right w:val="none" w:sz="0" w:space="0" w:color="auto"/>
      </w:divBdr>
    </w:div>
    <w:div w:id="881476977">
      <w:bodyDiv w:val="1"/>
      <w:marLeft w:val="0"/>
      <w:marRight w:val="0"/>
      <w:marTop w:val="0"/>
      <w:marBottom w:val="0"/>
      <w:divBdr>
        <w:top w:val="none" w:sz="0" w:space="0" w:color="auto"/>
        <w:left w:val="none" w:sz="0" w:space="0" w:color="auto"/>
        <w:bottom w:val="none" w:sz="0" w:space="0" w:color="auto"/>
        <w:right w:val="none" w:sz="0" w:space="0" w:color="auto"/>
      </w:divBdr>
    </w:div>
    <w:div w:id="887687350">
      <w:bodyDiv w:val="1"/>
      <w:marLeft w:val="0"/>
      <w:marRight w:val="0"/>
      <w:marTop w:val="0"/>
      <w:marBottom w:val="0"/>
      <w:divBdr>
        <w:top w:val="none" w:sz="0" w:space="0" w:color="auto"/>
        <w:left w:val="none" w:sz="0" w:space="0" w:color="auto"/>
        <w:bottom w:val="none" w:sz="0" w:space="0" w:color="auto"/>
        <w:right w:val="none" w:sz="0" w:space="0" w:color="auto"/>
      </w:divBdr>
    </w:div>
    <w:div w:id="890845983">
      <w:bodyDiv w:val="1"/>
      <w:marLeft w:val="0"/>
      <w:marRight w:val="0"/>
      <w:marTop w:val="0"/>
      <w:marBottom w:val="0"/>
      <w:divBdr>
        <w:top w:val="none" w:sz="0" w:space="0" w:color="auto"/>
        <w:left w:val="none" w:sz="0" w:space="0" w:color="auto"/>
        <w:bottom w:val="none" w:sz="0" w:space="0" w:color="auto"/>
        <w:right w:val="none" w:sz="0" w:space="0" w:color="auto"/>
      </w:divBdr>
    </w:div>
    <w:div w:id="896628116">
      <w:bodyDiv w:val="1"/>
      <w:marLeft w:val="0"/>
      <w:marRight w:val="0"/>
      <w:marTop w:val="0"/>
      <w:marBottom w:val="0"/>
      <w:divBdr>
        <w:top w:val="none" w:sz="0" w:space="0" w:color="auto"/>
        <w:left w:val="none" w:sz="0" w:space="0" w:color="auto"/>
        <w:bottom w:val="none" w:sz="0" w:space="0" w:color="auto"/>
        <w:right w:val="none" w:sz="0" w:space="0" w:color="auto"/>
      </w:divBdr>
    </w:div>
    <w:div w:id="905530290">
      <w:bodyDiv w:val="1"/>
      <w:marLeft w:val="0"/>
      <w:marRight w:val="0"/>
      <w:marTop w:val="0"/>
      <w:marBottom w:val="0"/>
      <w:divBdr>
        <w:top w:val="none" w:sz="0" w:space="0" w:color="auto"/>
        <w:left w:val="none" w:sz="0" w:space="0" w:color="auto"/>
        <w:bottom w:val="none" w:sz="0" w:space="0" w:color="auto"/>
        <w:right w:val="none" w:sz="0" w:space="0" w:color="auto"/>
      </w:divBdr>
    </w:div>
    <w:div w:id="911545890">
      <w:bodyDiv w:val="1"/>
      <w:marLeft w:val="0"/>
      <w:marRight w:val="0"/>
      <w:marTop w:val="0"/>
      <w:marBottom w:val="0"/>
      <w:divBdr>
        <w:top w:val="none" w:sz="0" w:space="0" w:color="auto"/>
        <w:left w:val="none" w:sz="0" w:space="0" w:color="auto"/>
        <w:bottom w:val="none" w:sz="0" w:space="0" w:color="auto"/>
        <w:right w:val="none" w:sz="0" w:space="0" w:color="auto"/>
      </w:divBdr>
    </w:div>
    <w:div w:id="913515980">
      <w:bodyDiv w:val="1"/>
      <w:marLeft w:val="0"/>
      <w:marRight w:val="0"/>
      <w:marTop w:val="0"/>
      <w:marBottom w:val="0"/>
      <w:divBdr>
        <w:top w:val="none" w:sz="0" w:space="0" w:color="auto"/>
        <w:left w:val="none" w:sz="0" w:space="0" w:color="auto"/>
        <w:bottom w:val="none" w:sz="0" w:space="0" w:color="auto"/>
        <w:right w:val="none" w:sz="0" w:space="0" w:color="auto"/>
      </w:divBdr>
    </w:div>
    <w:div w:id="915280592">
      <w:bodyDiv w:val="1"/>
      <w:marLeft w:val="0"/>
      <w:marRight w:val="0"/>
      <w:marTop w:val="0"/>
      <w:marBottom w:val="0"/>
      <w:divBdr>
        <w:top w:val="none" w:sz="0" w:space="0" w:color="auto"/>
        <w:left w:val="none" w:sz="0" w:space="0" w:color="auto"/>
        <w:bottom w:val="none" w:sz="0" w:space="0" w:color="auto"/>
        <w:right w:val="none" w:sz="0" w:space="0" w:color="auto"/>
      </w:divBdr>
    </w:div>
    <w:div w:id="917979104">
      <w:bodyDiv w:val="1"/>
      <w:marLeft w:val="0"/>
      <w:marRight w:val="0"/>
      <w:marTop w:val="0"/>
      <w:marBottom w:val="0"/>
      <w:divBdr>
        <w:top w:val="none" w:sz="0" w:space="0" w:color="auto"/>
        <w:left w:val="none" w:sz="0" w:space="0" w:color="auto"/>
        <w:bottom w:val="none" w:sz="0" w:space="0" w:color="auto"/>
        <w:right w:val="none" w:sz="0" w:space="0" w:color="auto"/>
      </w:divBdr>
    </w:div>
    <w:div w:id="920212200">
      <w:bodyDiv w:val="1"/>
      <w:marLeft w:val="0"/>
      <w:marRight w:val="0"/>
      <w:marTop w:val="0"/>
      <w:marBottom w:val="0"/>
      <w:divBdr>
        <w:top w:val="none" w:sz="0" w:space="0" w:color="auto"/>
        <w:left w:val="none" w:sz="0" w:space="0" w:color="auto"/>
        <w:bottom w:val="none" w:sz="0" w:space="0" w:color="auto"/>
        <w:right w:val="none" w:sz="0" w:space="0" w:color="auto"/>
      </w:divBdr>
    </w:div>
    <w:div w:id="921648483">
      <w:bodyDiv w:val="1"/>
      <w:marLeft w:val="0"/>
      <w:marRight w:val="0"/>
      <w:marTop w:val="0"/>
      <w:marBottom w:val="0"/>
      <w:divBdr>
        <w:top w:val="none" w:sz="0" w:space="0" w:color="auto"/>
        <w:left w:val="none" w:sz="0" w:space="0" w:color="auto"/>
        <w:bottom w:val="none" w:sz="0" w:space="0" w:color="auto"/>
        <w:right w:val="none" w:sz="0" w:space="0" w:color="auto"/>
      </w:divBdr>
    </w:div>
    <w:div w:id="922103119">
      <w:bodyDiv w:val="1"/>
      <w:marLeft w:val="0"/>
      <w:marRight w:val="0"/>
      <w:marTop w:val="0"/>
      <w:marBottom w:val="0"/>
      <w:divBdr>
        <w:top w:val="none" w:sz="0" w:space="0" w:color="auto"/>
        <w:left w:val="none" w:sz="0" w:space="0" w:color="auto"/>
        <w:bottom w:val="none" w:sz="0" w:space="0" w:color="auto"/>
        <w:right w:val="none" w:sz="0" w:space="0" w:color="auto"/>
      </w:divBdr>
    </w:div>
    <w:div w:id="923882761">
      <w:bodyDiv w:val="1"/>
      <w:marLeft w:val="0"/>
      <w:marRight w:val="0"/>
      <w:marTop w:val="0"/>
      <w:marBottom w:val="0"/>
      <w:divBdr>
        <w:top w:val="none" w:sz="0" w:space="0" w:color="auto"/>
        <w:left w:val="none" w:sz="0" w:space="0" w:color="auto"/>
        <w:bottom w:val="none" w:sz="0" w:space="0" w:color="auto"/>
        <w:right w:val="none" w:sz="0" w:space="0" w:color="auto"/>
      </w:divBdr>
    </w:div>
    <w:div w:id="925111408">
      <w:bodyDiv w:val="1"/>
      <w:marLeft w:val="0"/>
      <w:marRight w:val="0"/>
      <w:marTop w:val="0"/>
      <w:marBottom w:val="0"/>
      <w:divBdr>
        <w:top w:val="none" w:sz="0" w:space="0" w:color="auto"/>
        <w:left w:val="none" w:sz="0" w:space="0" w:color="auto"/>
        <w:bottom w:val="none" w:sz="0" w:space="0" w:color="auto"/>
        <w:right w:val="none" w:sz="0" w:space="0" w:color="auto"/>
      </w:divBdr>
    </w:div>
    <w:div w:id="926036396">
      <w:bodyDiv w:val="1"/>
      <w:marLeft w:val="0"/>
      <w:marRight w:val="0"/>
      <w:marTop w:val="0"/>
      <w:marBottom w:val="0"/>
      <w:divBdr>
        <w:top w:val="none" w:sz="0" w:space="0" w:color="auto"/>
        <w:left w:val="none" w:sz="0" w:space="0" w:color="auto"/>
        <w:bottom w:val="none" w:sz="0" w:space="0" w:color="auto"/>
        <w:right w:val="none" w:sz="0" w:space="0" w:color="auto"/>
      </w:divBdr>
    </w:div>
    <w:div w:id="928192386">
      <w:bodyDiv w:val="1"/>
      <w:marLeft w:val="0"/>
      <w:marRight w:val="0"/>
      <w:marTop w:val="0"/>
      <w:marBottom w:val="0"/>
      <w:divBdr>
        <w:top w:val="none" w:sz="0" w:space="0" w:color="auto"/>
        <w:left w:val="none" w:sz="0" w:space="0" w:color="auto"/>
        <w:bottom w:val="none" w:sz="0" w:space="0" w:color="auto"/>
        <w:right w:val="none" w:sz="0" w:space="0" w:color="auto"/>
      </w:divBdr>
    </w:div>
    <w:div w:id="928391525">
      <w:bodyDiv w:val="1"/>
      <w:marLeft w:val="0"/>
      <w:marRight w:val="0"/>
      <w:marTop w:val="0"/>
      <w:marBottom w:val="0"/>
      <w:divBdr>
        <w:top w:val="none" w:sz="0" w:space="0" w:color="auto"/>
        <w:left w:val="none" w:sz="0" w:space="0" w:color="auto"/>
        <w:bottom w:val="none" w:sz="0" w:space="0" w:color="auto"/>
        <w:right w:val="none" w:sz="0" w:space="0" w:color="auto"/>
      </w:divBdr>
    </w:div>
    <w:div w:id="932054056">
      <w:bodyDiv w:val="1"/>
      <w:marLeft w:val="0"/>
      <w:marRight w:val="0"/>
      <w:marTop w:val="0"/>
      <w:marBottom w:val="0"/>
      <w:divBdr>
        <w:top w:val="none" w:sz="0" w:space="0" w:color="auto"/>
        <w:left w:val="none" w:sz="0" w:space="0" w:color="auto"/>
        <w:bottom w:val="none" w:sz="0" w:space="0" w:color="auto"/>
        <w:right w:val="none" w:sz="0" w:space="0" w:color="auto"/>
      </w:divBdr>
    </w:div>
    <w:div w:id="944919762">
      <w:bodyDiv w:val="1"/>
      <w:marLeft w:val="0"/>
      <w:marRight w:val="0"/>
      <w:marTop w:val="0"/>
      <w:marBottom w:val="0"/>
      <w:divBdr>
        <w:top w:val="none" w:sz="0" w:space="0" w:color="auto"/>
        <w:left w:val="none" w:sz="0" w:space="0" w:color="auto"/>
        <w:bottom w:val="none" w:sz="0" w:space="0" w:color="auto"/>
        <w:right w:val="none" w:sz="0" w:space="0" w:color="auto"/>
      </w:divBdr>
    </w:div>
    <w:div w:id="950284251">
      <w:bodyDiv w:val="1"/>
      <w:marLeft w:val="0"/>
      <w:marRight w:val="0"/>
      <w:marTop w:val="0"/>
      <w:marBottom w:val="0"/>
      <w:divBdr>
        <w:top w:val="none" w:sz="0" w:space="0" w:color="auto"/>
        <w:left w:val="none" w:sz="0" w:space="0" w:color="auto"/>
        <w:bottom w:val="none" w:sz="0" w:space="0" w:color="auto"/>
        <w:right w:val="none" w:sz="0" w:space="0" w:color="auto"/>
      </w:divBdr>
    </w:div>
    <w:div w:id="953026527">
      <w:bodyDiv w:val="1"/>
      <w:marLeft w:val="0"/>
      <w:marRight w:val="0"/>
      <w:marTop w:val="0"/>
      <w:marBottom w:val="0"/>
      <w:divBdr>
        <w:top w:val="none" w:sz="0" w:space="0" w:color="auto"/>
        <w:left w:val="none" w:sz="0" w:space="0" w:color="auto"/>
        <w:bottom w:val="none" w:sz="0" w:space="0" w:color="auto"/>
        <w:right w:val="none" w:sz="0" w:space="0" w:color="auto"/>
      </w:divBdr>
    </w:div>
    <w:div w:id="953054811">
      <w:bodyDiv w:val="1"/>
      <w:marLeft w:val="0"/>
      <w:marRight w:val="0"/>
      <w:marTop w:val="0"/>
      <w:marBottom w:val="0"/>
      <w:divBdr>
        <w:top w:val="none" w:sz="0" w:space="0" w:color="auto"/>
        <w:left w:val="none" w:sz="0" w:space="0" w:color="auto"/>
        <w:bottom w:val="none" w:sz="0" w:space="0" w:color="auto"/>
        <w:right w:val="none" w:sz="0" w:space="0" w:color="auto"/>
      </w:divBdr>
    </w:div>
    <w:div w:id="954944844">
      <w:bodyDiv w:val="1"/>
      <w:marLeft w:val="0"/>
      <w:marRight w:val="0"/>
      <w:marTop w:val="0"/>
      <w:marBottom w:val="0"/>
      <w:divBdr>
        <w:top w:val="none" w:sz="0" w:space="0" w:color="auto"/>
        <w:left w:val="none" w:sz="0" w:space="0" w:color="auto"/>
        <w:bottom w:val="none" w:sz="0" w:space="0" w:color="auto"/>
        <w:right w:val="none" w:sz="0" w:space="0" w:color="auto"/>
      </w:divBdr>
    </w:div>
    <w:div w:id="956596042">
      <w:bodyDiv w:val="1"/>
      <w:marLeft w:val="0"/>
      <w:marRight w:val="0"/>
      <w:marTop w:val="0"/>
      <w:marBottom w:val="0"/>
      <w:divBdr>
        <w:top w:val="none" w:sz="0" w:space="0" w:color="auto"/>
        <w:left w:val="none" w:sz="0" w:space="0" w:color="auto"/>
        <w:bottom w:val="none" w:sz="0" w:space="0" w:color="auto"/>
        <w:right w:val="none" w:sz="0" w:space="0" w:color="auto"/>
      </w:divBdr>
    </w:div>
    <w:div w:id="959606966">
      <w:bodyDiv w:val="1"/>
      <w:marLeft w:val="0"/>
      <w:marRight w:val="0"/>
      <w:marTop w:val="0"/>
      <w:marBottom w:val="0"/>
      <w:divBdr>
        <w:top w:val="none" w:sz="0" w:space="0" w:color="auto"/>
        <w:left w:val="none" w:sz="0" w:space="0" w:color="auto"/>
        <w:bottom w:val="none" w:sz="0" w:space="0" w:color="auto"/>
        <w:right w:val="none" w:sz="0" w:space="0" w:color="auto"/>
      </w:divBdr>
    </w:div>
    <w:div w:id="964312206">
      <w:bodyDiv w:val="1"/>
      <w:marLeft w:val="0"/>
      <w:marRight w:val="0"/>
      <w:marTop w:val="0"/>
      <w:marBottom w:val="0"/>
      <w:divBdr>
        <w:top w:val="none" w:sz="0" w:space="0" w:color="auto"/>
        <w:left w:val="none" w:sz="0" w:space="0" w:color="auto"/>
        <w:bottom w:val="none" w:sz="0" w:space="0" w:color="auto"/>
        <w:right w:val="none" w:sz="0" w:space="0" w:color="auto"/>
      </w:divBdr>
    </w:div>
    <w:div w:id="964509998">
      <w:bodyDiv w:val="1"/>
      <w:marLeft w:val="0"/>
      <w:marRight w:val="0"/>
      <w:marTop w:val="0"/>
      <w:marBottom w:val="0"/>
      <w:divBdr>
        <w:top w:val="none" w:sz="0" w:space="0" w:color="auto"/>
        <w:left w:val="none" w:sz="0" w:space="0" w:color="auto"/>
        <w:bottom w:val="none" w:sz="0" w:space="0" w:color="auto"/>
        <w:right w:val="none" w:sz="0" w:space="0" w:color="auto"/>
      </w:divBdr>
    </w:div>
    <w:div w:id="966398703">
      <w:bodyDiv w:val="1"/>
      <w:marLeft w:val="0"/>
      <w:marRight w:val="0"/>
      <w:marTop w:val="0"/>
      <w:marBottom w:val="0"/>
      <w:divBdr>
        <w:top w:val="none" w:sz="0" w:space="0" w:color="auto"/>
        <w:left w:val="none" w:sz="0" w:space="0" w:color="auto"/>
        <w:bottom w:val="none" w:sz="0" w:space="0" w:color="auto"/>
        <w:right w:val="none" w:sz="0" w:space="0" w:color="auto"/>
      </w:divBdr>
    </w:div>
    <w:div w:id="968898044">
      <w:bodyDiv w:val="1"/>
      <w:marLeft w:val="0"/>
      <w:marRight w:val="0"/>
      <w:marTop w:val="0"/>
      <w:marBottom w:val="0"/>
      <w:divBdr>
        <w:top w:val="none" w:sz="0" w:space="0" w:color="auto"/>
        <w:left w:val="none" w:sz="0" w:space="0" w:color="auto"/>
        <w:bottom w:val="none" w:sz="0" w:space="0" w:color="auto"/>
        <w:right w:val="none" w:sz="0" w:space="0" w:color="auto"/>
      </w:divBdr>
    </w:div>
    <w:div w:id="971516111">
      <w:bodyDiv w:val="1"/>
      <w:marLeft w:val="0"/>
      <w:marRight w:val="0"/>
      <w:marTop w:val="0"/>
      <w:marBottom w:val="0"/>
      <w:divBdr>
        <w:top w:val="none" w:sz="0" w:space="0" w:color="auto"/>
        <w:left w:val="none" w:sz="0" w:space="0" w:color="auto"/>
        <w:bottom w:val="none" w:sz="0" w:space="0" w:color="auto"/>
        <w:right w:val="none" w:sz="0" w:space="0" w:color="auto"/>
      </w:divBdr>
    </w:div>
    <w:div w:id="983393369">
      <w:bodyDiv w:val="1"/>
      <w:marLeft w:val="0"/>
      <w:marRight w:val="0"/>
      <w:marTop w:val="0"/>
      <w:marBottom w:val="0"/>
      <w:divBdr>
        <w:top w:val="none" w:sz="0" w:space="0" w:color="auto"/>
        <w:left w:val="none" w:sz="0" w:space="0" w:color="auto"/>
        <w:bottom w:val="none" w:sz="0" w:space="0" w:color="auto"/>
        <w:right w:val="none" w:sz="0" w:space="0" w:color="auto"/>
      </w:divBdr>
    </w:div>
    <w:div w:id="986785955">
      <w:bodyDiv w:val="1"/>
      <w:marLeft w:val="0"/>
      <w:marRight w:val="0"/>
      <w:marTop w:val="0"/>
      <w:marBottom w:val="0"/>
      <w:divBdr>
        <w:top w:val="none" w:sz="0" w:space="0" w:color="auto"/>
        <w:left w:val="none" w:sz="0" w:space="0" w:color="auto"/>
        <w:bottom w:val="none" w:sz="0" w:space="0" w:color="auto"/>
        <w:right w:val="none" w:sz="0" w:space="0" w:color="auto"/>
      </w:divBdr>
    </w:div>
    <w:div w:id="988897325">
      <w:bodyDiv w:val="1"/>
      <w:marLeft w:val="0"/>
      <w:marRight w:val="0"/>
      <w:marTop w:val="0"/>
      <w:marBottom w:val="0"/>
      <w:divBdr>
        <w:top w:val="none" w:sz="0" w:space="0" w:color="auto"/>
        <w:left w:val="none" w:sz="0" w:space="0" w:color="auto"/>
        <w:bottom w:val="none" w:sz="0" w:space="0" w:color="auto"/>
        <w:right w:val="none" w:sz="0" w:space="0" w:color="auto"/>
      </w:divBdr>
    </w:div>
    <w:div w:id="994146030">
      <w:bodyDiv w:val="1"/>
      <w:marLeft w:val="0"/>
      <w:marRight w:val="0"/>
      <w:marTop w:val="0"/>
      <w:marBottom w:val="0"/>
      <w:divBdr>
        <w:top w:val="none" w:sz="0" w:space="0" w:color="auto"/>
        <w:left w:val="none" w:sz="0" w:space="0" w:color="auto"/>
        <w:bottom w:val="none" w:sz="0" w:space="0" w:color="auto"/>
        <w:right w:val="none" w:sz="0" w:space="0" w:color="auto"/>
      </w:divBdr>
    </w:div>
    <w:div w:id="1002513953">
      <w:bodyDiv w:val="1"/>
      <w:marLeft w:val="0"/>
      <w:marRight w:val="0"/>
      <w:marTop w:val="0"/>
      <w:marBottom w:val="0"/>
      <w:divBdr>
        <w:top w:val="none" w:sz="0" w:space="0" w:color="auto"/>
        <w:left w:val="none" w:sz="0" w:space="0" w:color="auto"/>
        <w:bottom w:val="none" w:sz="0" w:space="0" w:color="auto"/>
        <w:right w:val="none" w:sz="0" w:space="0" w:color="auto"/>
      </w:divBdr>
    </w:div>
    <w:div w:id="1006249668">
      <w:bodyDiv w:val="1"/>
      <w:marLeft w:val="0"/>
      <w:marRight w:val="0"/>
      <w:marTop w:val="0"/>
      <w:marBottom w:val="0"/>
      <w:divBdr>
        <w:top w:val="none" w:sz="0" w:space="0" w:color="auto"/>
        <w:left w:val="none" w:sz="0" w:space="0" w:color="auto"/>
        <w:bottom w:val="none" w:sz="0" w:space="0" w:color="auto"/>
        <w:right w:val="none" w:sz="0" w:space="0" w:color="auto"/>
      </w:divBdr>
    </w:div>
    <w:div w:id="1009799054">
      <w:bodyDiv w:val="1"/>
      <w:marLeft w:val="0"/>
      <w:marRight w:val="0"/>
      <w:marTop w:val="0"/>
      <w:marBottom w:val="0"/>
      <w:divBdr>
        <w:top w:val="none" w:sz="0" w:space="0" w:color="auto"/>
        <w:left w:val="none" w:sz="0" w:space="0" w:color="auto"/>
        <w:bottom w:val="none" w:sz="0" w:space="0" w:color="auto"/>
        <w:right w:val="none" w:sz="0" w:space="0" w:color="auto"/>
      </w:divBdr>
    </w:div>
    <w:div w:id="1019433024">
      <w:bodyDiv w:val="1"/>
      <w:marLeft w:val="0"/>
      <w:marRight w:val="0"/>
      <w:marTop w:val="0"/>
      <w:marBottom w:val="0"/>
      <w:divBdr>
        <w:top w:val="none" w:sz="0" w:space="0" w:color="auto"/>
        <w:left w:val="none" w:sz="0" w:space="0" w:color="auto"/>
        <w:bottom w:val="none" w:sz="0" w:space="0" w:color="auto"/>
        <w:right w:val="none" w:sz="0" w:space="0" w:color="auto"/>
      </w:divBdr>
    </w:div>
    <w:div w:id="1024747435">
      <w:bodyDiv w:val="1"/>
      <w:marLeft w:val="0"/>
      <w:marRight w:val="0"/>
      <w:marTop w:val="0"/>
      <w:marBottom w:val="0"/>
      <w:divBdr>
        <w:top w:val="none" w:sz="0" w:space="0" w:color="auto"/>
        <w:left w:val="none" w:sz="0" w:space="0" w:color="auto"/>
        <w:bottom w:val="none" w:sz="0" w:space="0" w:color="auto"/>
        <w:right w:val="none" w:sz="0" w:space="0" w:color="auto"/>
      </w:divBdr>
    </w:div>
    <w:div w:id="1030371921">
      <w:bodyDiv w:val="1"/>
      <w:marLeft w:val="0"/>
      <w:marRight w:val="0"/>
      <w:marTop w:val="0"/>
      <w:marBottom w:val="0"/>
      <w:divBdr>
        <w:top w:val="none" w:sz="0" w:space="0" w:color="auto"/>
        <w:left w:val="none" w:sz="0" w:space="0" w:color="auto"/>
        <w:bottom w:val="none" w:sz="0" w:space="0" w:color="auto"/>
        <w:right w:val="none" w:sz="0" w:space="0" w:color="auto"/>
      </w:divBdr>
    </w:div>
    <w:div w:id="1031999712">
      <w:bodyDiv w:val="1"/>
      <w:marLeft w:val="0"/>
      <w:marRight w:val="0"/>
      <w:marTop w:val="0"/>
      <w:marBottom w:val="0"/>
      <w:divBdr>
        <w:top w:val="none" w:sz="0" w:space="0" w:color="auto"/>
        <w:left w:val="none" w:sz="0" w:space="0" w:color="auto"/>
        <w:bottom w:val="none" w:sz="0" w:space="0" w:color="auto"/>
        <w:right w:val="none" w:sz="0" w:space="0" w:color="auto"/>
      </w:divBdr>
    </w:div>
    <w:div w:id="1034889445">
      <w:bodyDiv w:val="1"/>
      <w:marLeft w:val="0"/>
      <w:marRight w:val="0"/>
      <w:marTop w:val="0"/>
      <w:marBottom w:val="0"/>
      <w:divBdr>
        <w:top w:val="none" w:sz="0" w:space="0" w:color="auto"/>
        <w:left w:val="none" w:sz="0" w:space="0" w:color="auto"/>
        <w:bottom w:val="none" w:sz="0" w:space="0" w:color="auto"/>
        <w:right w:val="none" w:sz="0" w:space="0" w:color="auto"/>
      </w:divBdr>
    </w:div>
    <w:div w:id="1037386575">
      <w:bodyDiv w:val="1"/>
      <w:marLeft w:val="0"/>
      <w:marRight w:val="0"/>
      <w:marTop w:val="0"/>
      <w:marBottom w:val="0"/>
      <w:divBdr>
        <w:top w:val="none" w:sz="0" w:space="0" w:color="auto"/>
        <w:left w:val="none" w:sz="0" w:space="0" w:color="auto"/>
        <w:bottom w:val="none" w:sz="0" w:space="0" w:color="auto"/>
        <w:right w:val="none" w:sz="0" w:space="0" w:color="auto"/>
      </w:divBdr>
    </w:div>
    <w:div w:id="1044136195">
      <w:bodyDiv w:val="1"/>
      <w:marLeft w:val="0"/>
      <w:marRight w:val="0"/>
      <w:marTop w:val="0"/>
      <w:marBottom w:val="0"/>
      <w:divBdr>
        <w:top w:val="none" w:sz="0" w:space="0" w:color="auto"/>
        <w:left w:val="none" w:sz="0" w:space="0" w:color="auto"/>
        <w:bottom w:val="none" w:sz="0" w:space="0" w:color="auto"/>
        <w:right w:val="none" w:sz="0" w:space="0" w:color="auto"/>
      </w:divBdr>
    </w:div>
    <w:div w:id="1044595819">
      <w:bodyDiv w:val="1"/>
      <w:marLeft w:val="0"/>
      <w:marRight w:val="0"/>
      <w:marTop w:val="0"/>
      <w:marBottom w:val="0"/>
      <w:divBdr>
        <w:top w:val="none" w:sz="0" w:space="0" w:color="auto"/>
        <w:left w:val="none" w:sz="0" w:space="0" w:color="auto"/>
        <w:bottom w:val="none" w:sz="0" w:space="0" w:color="auto"/>
        <w:right w:val="none" w:sz="0" w:space="0" w:color="auto"/>
      </w:divBdr>
    </w:div>
    <w:div w:id="1046493188">
      <w:bodyDiv w:val="1"/>
      <w:marLeft w:val="0"/>
      <w:marRight w:val="0"/>
      <w:marTop w:val="0"/>
      <w:marBottom w:val="0"/>
      <w:divBdr>
        <w:top w:val="none" w:sz="0" w:space="0" w:color="auto"/>
        <w:left w:val="none" w:sz="0" w:space="0" w:color="auto"/>
        <w:bottom w:val="none" w:sz="0" w:space="0" w:color="auto"/>
        <w:right w:val="none" w:sz="0" w:space="0" w:color="auto"/>
      </w:divBdr>
    </w:div>
    <w:div w:id="1049493506">
      <w:bodyDiv w:val="1"/>
      <w:marLeft w:val="0"/>
      <w:marRight w:val="0"/>
      <w:marTop w:val="0"/>
      <w:marBottom w:val="0"/>
      <w:divBdr>
        <w:top w:val="none" w:sz="0" w:space="0" w:color="auto"/>
        <w:left w:val="none" w:sz="0" w:space="0" w:color="auto"/>
        <w:bottom w:val="none" w:sz="0" w:space="0" w:color="auto"/>
        <w:right w:val="none" w:sz="0" w:space="0" w:color="auto"/>
      </w:divBdr>
    </w:div>
    <w:div w:id="1054698805">
      <w:bodyDiv w:val="1"/>
      <w:marLeft w:val="0"/>
      <w:marRight w:val="0"/>
      <w:marTop w:val="0"/>
      <w:marBottom w:val="0"/>
      <w:divBdr>
        <w:top w:val="none" w:sz="0" w:space="0" w:color="auto"/>
        <w:left w:val="none" w:sz="0" w:space="0" w:color="auto"/>
        <w:bottom w:val="none" w:sz="0" w:space="0" w:color="auto"/>
        <w:right w:val="none" w:sz="0" w:space="0" w:color="auto"/>
      </w:divBdr>
    </w:div>
    <w:div w:id="1057433869">
      <w:bodyDiv w:val="1"/>
      <w:marLeft w:val="0"/>
      <w:marRight w:val="0"/>
      <w:marTop w:val="0"/>
      <w:marBottom w:val="0"/>
      <w:divBdr>
        <w:top w:val="none" w:sz="0" w:space="0" w:color="auto"/>
        <w:left w:val="none" w:sz="0" w:space="0" w:color="auto"/>
        <w:bottom w:val="none" w:sz="0" w:space="0" w:color="auto"/>
        <w:right w:val="none" w:sz="0" w:space="0" w:color="auto"/>
      </w:divBdr>
    </w:div>
    <w:div w:id="1063530528">
      <w:bodyDiv w:val="1"/>
      <w:marLeft w:val="0"/>
      <w:marRight w:val="0"/>
      <w:marTop w:val="0"/>
      <w:marBottom w:val="0"/>
      <w:divBdr>
        <w:top w:val="none" w:sz="0" w:space="0" w:color="auto"/>
        <w:left w:val="none" w:sz="0" w:space="0" w:color="auto"/>
        <w:bottom w:val="none" w:sz="0" w:space="0" w:color="auto"/>
        <w:right w:val="none" w:sz="0" w:space="0" w:color="auto"/>
      </w:divBdr>
    </w:div>
    <w:div w:id="1065446949">
      <w:bodyDiv w:val="1"/>
      <w:marLeft w:val="0"/>
      <w:marRight w:val="0"/>
      <w:marTop w:val="0"/>
      <w:marBottom w:val="0"/>
      <w:divBdr>
        <w:top w:val="none" w:sz="0" w:space="0" w:color="auto"/>
        <w:left w:val="none" w:sz="0" w:space="0" w:color="auto"/>
        <w:bottom w:val="none" w:sz="0" w:space="0" w:color="auto"/>
        <w:right w:val="none" w:sz="0" w:space="0" w:color="auto"/>
      </w:divBdr>
    </w:div>
    <w:div w:id="1066730923">
      <w:bodyDiv w:val="1"/>
      <w:marLeft w:val="0"/>
      <w:marRight w:val="0"/>
      <w:marTop w:val="0"/>
      <w:marBottom w:val="0"/>
      <w:divBdr>
        <w:top w:val="none" w:sz="0" w:space="0" w:color="auto"/>
        <w:left w:val="none" w:sz="0" w:space="0" w:color="auto"/>
        <w:bottom w:val="none" w:sz="0" w:space="0" w:color="auto"/>
        <w:right w:val="none" w:sz="0" w:space="0" w:color="auto"/>
      </w:divBdr>
    </w:div>
    <w:div w:id="1066957650">
      <w:bodyDiv w:val="1"/>
      <w:marLeft w:val="0"/>
      <w:marRight w:val="0"/>
      <w:marTop w:val="0"/>
      <w:marBottom w:val="0"/>
      <w:divBdr>
        <w:top w:val="none" w:sz="0" w:space="0" w:color="auto"/>
        <w:left w:val="none" w:sz="0" w:space="0" w:color="auto"/>
        <w:bottom w:val="none" w:sz="0" w:space="0" w:color="auto"/>
        <w:right w:val="none" w:sz="0" w:space="0" w:color="auto"/>
      </w:divBdr>
    </w:div>
    <w:div w:id="1071270649">
      <w:bodyDiv w:val="1"/>
      <w:marLeft w:val="0"/>
      <w:marRight w:val="0"/>
      <w:marTop w:val="0"/>
      <w:marBottom w:val="0"/>
      <w:divBdr>
        <w:top w:val="none" w:sz="0" w:space="0" w:color="auto"/>
        <w:left w:val="none" w:sz="0" w:space="0" w:color="auto"/>
        <w:bottom w:val="none" w:sz="0" w:space="0" w:color="auto"/>
        <w:right w:val="none" w:sz="0" w:space="0" w:color="auto"/>
      </w:divBdr>
    </w:div>
    <w:div w:id="1076702710">
      <w:bodyDiv w:val="1"/>
      <w:marLeft w:val="0"/>
      <w:marRight w:val="0"/>
      <w:marTop w:val="0"/>
      <w:marBottom w:val="0"/>
      <w:divBdr>
        <w:top w:val="none" w:sz="0" w:space="0" w:color="auto"/>
        <w:left w:val="none" w:sz="0" w:space="0" w:color="auto"/>
        <w:bottom w:val="none" w:sz="0" w:space="0" w:color="auto"/>
        <w:right w:val="none" w:sz="0" w:space="0" w:color="auto"/>
      </w:divBdr>
    </w:div>
    <w:div w:id="1080714610">
      <w:bodyDiv w:val="1"/>
      <w:marLeft w:val="0"/>
      <w:marRight w:val="0"/>
      <w:marTop w:val="0"/>
      <w:marBottom w:val="0"/>
      <w:divBdr>
        <w:top w:val="none" w:sz="0" w:space="0" w:color="auto"/>
        <w:left w:val="none" w:sz="0" w:space="0" w:color="auto"/>
        <w:bottom w:val="none" w:sz="0" w:space="0" w:color="auto"/>
        <w:right w:val="none" w:sz="0" w:space="0" w:color="auto"/>
      </w:divBdr>
    </w:div>
    <w:div w:id="1087195711">
      <w:bodyDiv w:val="1"/>
      <w:marLeft w:val="0"/>
      <w:marRight w:val="0"/>
      <w:marTop w:val="0"/>
      <w:marBottom w:val="0"/>
      <w:divBdr>
        <w:top w:val="none" w:sz="0" w:space="0" w:color="auto"/>
        <w:left w:val="none" w:sz="0" w:space="0" w:color="auto"/>
        <w:bottom w:val="none" w:sz="0" w:space="0" w:color="auto"/>
        <w:right w:val="none" w:sz="0" w:space="0" w:color="auto"/>
      </w:divBdr>
    </w:div>
    <w:div w:id="1087263334">
      <w:bodyDiv w:val="1"/>
      <w:marLeft w:val="0"/>
      <w:marRight w:val="0"/>
      <w:marTop w:val="0"/>
      <w:marBottom w:val="0"/>
      <w:divBdr>
        <w:top w:val="none" w:sz="0" w:space="0" w:color="auto"/>
        <w:left w:val="none" w:sz="0" w:space="0" w:color="auto"/>
        <w:bottom w:val="none" w:sz="0" w:space="0" w:color="auto"/>
        <w:right w:val="none" w:sz="0" w:space="0" w:color="auto"/>
      </w:divBdr>
    </w:div>
    <w:div w:id="1087268423">
      <w:bodyDiv w:val="1"/>
      <w:marLeft w:val="0"/>
      <w:marRight w:val="0"/>
      <w:marTop w:val="0"/>
      <w:marBottom w:val="0"/>
      <w:divBdr>
        <w:top w:val="none" w:sz="0" w:space="0" w:color="auto"/>
        <w:left w:val="none" w:sz="0" w:space="0" w:color="auto"/>
        <w:bottom w:val="none" w:sz="0" w:space="0" w:color="auto"/>
        <w:right w:val="none" w:sz="0" w:space="0" w:color="auto"/>
      </w:divBdr>
    </w:div>
    <w:div w:id="1090927789">
      <w:bodyDiv w:val="1"/>
      <w:marLeft w:val="0"/>
      <w:marRight w:val="0"/>
      <w:marTop w:val="0"/>
      <w:marBottom w:val="0"/>
      <w:divBdr>
        <w:top w:val="none" w:sz="0" w:space="0" w:color="auto"/>
        <w:left w:val="none" w:sz="0" w:space="0" w:color="auto"/>
        <w:bottom w:val="none" w:sz="0" w:space="0" w:color="auto"/>
        <w:right w:val="none" w:sz="0" w:space="0" w:color="auto"/>
      </w:divBdr>
    </w:div>
    <w:div w:id="1115323389">
      <w:bodyDiv w:val="1"/>
      <w:marLeft w:val="0"/>
      <w:marRight w:val="0"/>
      <w:marTop w:val="0"/>
      <w:marBottom w:val="0"/>
      <w:divBdr>
        <w:top w:val="none" w:sz="0" w:space="0" w:color="auto"/>
        <w:left w:val="none" w:sz="0" w:space="0" w:color="auto"/>
        <w:bottom w:val="none" w:sz="0" w:space="0" w:color="auto"/>
        <w:right w:val="none" w:sz="0" w:space="0" w:color="auto"/>
      </w:divBdr>
    </w:div>
    <w:div w:id="1116288965">
      <w:bodyDiv w:val="1"/>
      <w:marLeft w:val="0"/>
      <w:marRight w:val="0"/>
      <w:marTop w:val="0"/>
      <w:marBottom w:val="0"/>
      <w:divBdr>
        <w:top w:val="none" w:sz="0" w:space="0" w:color="auto"/>
        <w:left w:val="none" w:sz="0" w:space="0" w:color="auto"/>
        <w:bottom w:val="none" w:sz="0" w:space="0" w:color="auto"/>
        <w:right w:val="none" w:sz="0" w:space="0" w:color="auto"/>
      </w:divBdr>
    </w:div>
    <w:div w:id="1117602050">
      <w:bodyDiv w:val="1"/>
      <w:marLeft w:val="0"/>
      <w:marRight w:val="0"/>
      <w:marTop w:val="0"/>
      <w:marBottom w:val="0"/>
      <w:divBdr>
        <w:top w:val="none" w:sz="0" w:space="0" w:color="auto"/>
        <w:left w:val="none" w:sz="0" w:space="0" w:color="auto"/>
        <w:bottom w:val="none" w:sz="0" w:space="0" w:color="auto"/>
        <w:right w:val="none" w:sz="0" w:space="0" w:color="auto"/>
      </w:divBdr>
    </w:div>
    <w:div w:id="1122000653">
      <w:bodyDiv w:val="1"/>
      <w:marLeft w:val="0"/>
      <w:marRight w:val="0"/>
      <w:marTop w:val="0"/>
      <w:marBottom w:val="0"/>
      <w:divBdr>
        <w:top w:val="none" w:sz="0" w:space="0" w:color="auto"/>
        <w:left w:val="none" w:sz="0" w:space="0" w:color="auto"/>
        <w:bottom w:val="none" w:sz="0" w:space="0" w:color="auto"/>
        <w:right w:val="none" w:sz="0" w:space="0" w:color="auto"/>
      </w:divBdr>
    </w:div>
    <w:div w:id="1123382505">
      <w:bodyDiv w:val="1"/>
      <w:marLeft w:val="0"/>
      <w:marRight w:val="0"/>
      <w:marTop w:val="0"/>
      <w:marBottom w:val="0"/>
      <w:divBdr>
        <w:top w:val="none" w:sz="0" w:space="0" w:color="auto"/>
        <w:left w:val="none" w:sz="0" w:space="0" w:color="auto"/>
        <w:bottom w:val="none" w:sz="0" w:space="0" w:color="auto"/>
        <w:right w:val="none" w:sz="0" w:space="0" w:color="auto"/>
      </w:divBdr>
    </w:div>
    <w:div w:id="1123841511">
      <w:bodyDiv w:val="1"/>
      <w:marLeft w:val="0"/>
      <w:marRight w:val="0"/>
      <w:marTop w:val="0"/>
      <w:marBottom w:val="0"/>
      <w:divBdr>
        <w:top w:val="none" w:sz="0" w:space="0" w:color="auto"/>
        <w:left w:val="none" w:sz="0" w:space="0" w:color="auto"/>
        <w:bottom w:val="none" w:sz="0" w:space="0" w:color="auto"/>
        <w:right w:val="none" w:sz="0" w:space="0" w:color="auto"/>
      </w:divBdr>
    </w:div>
    <w:div w:id="1124423231">
      <w:bodyDiv w:val="1"/>
      <w:marLeft w:val="0"/>
      <w:marRight w:val="0"/>
      <w:marTop w:val="0"/>
      <w:marBottom w:val="0"/>
      <w:divBdr>
        <w:top w:val="none" w:sz="0" w:space="0" w:color="auto"/>
        <w:left w:val="none" w:sz="0" w:space="0" w:color="auto"/>
        <w:bottom w:val="none" w:sz="0" w:space="0" w:color="auto"/>
        <w:right w:val="none" w:sz="0" w:space="0" w:color="auto"/>
      </w:divBdr>
    </w:div>
    <w:div w:id="1124887323">
      <w:bodyDiv w:val="1"/>
      <w:marLeft w:val="0"/>
      <w:marRight w:val="0"/>
      <w:marTop w:val="0"/>
      <w:marBottom w:val="0"/>
      <w:divBdr>
        <w:top w:val="none" w:sz="0" w:space="0" w:color="auto"/>
        <w:left w:val="none" w:sz="0" w:space="0" w:color="auto"/>
        <w:bottom w:val="none" w:sz="0" w:space="0" w:color="auto"/>
        <w:right w:val="none" w:sz="0" w:space="0" w:color="auto"/>
      </w:divBdr>
    </w:div>
    <w:div w:id="1128278843">
      <w:bodyDiv w:val="1"/>
      <w:marLeft w:val="0"/>
      <w:marRight w:val="0"/>
      <w:marTop w:val="0"/>
      <w:marBottom w:val="0"/>
      <w:divBdr>
        <w:top w:val="none" w:sz="0" w:space="0" w:color="auto"/>
        <w:left w:val="none" w:sz="0" w:space="0" w:color="auto"/>
        <w:bottom w:val="none" w:sz="0" w:space="0" w:color="auto"/>
        <w:right w:val="none" w:sz="0" w:space="0" w:color="auto"/>
      </w:divBdr>
    </w:div>
    <w:div w:id="1133333100">
      <w:bodyDiv w:val="1"/>
      <w:marLeft w:val="0"/>
      <w:marRight w:val="0"/>
      <w:marTop w:val="0"/>
      <w:marBottom w:val="0"/>
      <w:divBdr>
        <w:top w:val="none" w:sz="0" w:space="0" w:color="auto"/>
        <w:left w:val="none" w:sz="0" w:space="0" w:color="auto"/>
        <w:bottom w:val="none" w:sz="0" w:space="0" w:color="auto"/>
        <w:right w:val="none" w:sz="0" w:space="0" w:color="auto"/>
      </w:divBdr>
    </w:div>
    <w:div w:id="1135565019">
      <w:bodyDiv w:val="1"/>
      <w:marLeft w:val="0"/>
      <w:marRight w:val="0"/>
      <w:marTop w:val="0"/>
      <w:marBottom w:val="0"/>
      <w:divBdr>
        <w:top w:val="none" w:sz="0" w:space="0" w:color="auto"/>
        <w:left w:val="none" w:sz="0" w:space="0" w:color="auto"/>
        <w:bottom w:val="none" w:sz="0" w:space="0" w:color="auto"/>
        <w:right w:val="none" w:sz="0" w:space="0" w:color="auto"/>
      </w:divBdr>
    </w:div>
    <w:div w:id="1136410064">
      <w:bodyDiv w:val="1"/>
      <w:marLeft w:val="0"/>
      <w:marRight w:val="0"/>
      <w:marTop w:val="0"/>
      <w:marBottom w:val="0"/>
      <w:divBdr>
        <w:top w:val="none" w:sz="0" w:space="0" w:color="auto"/>
        <w:left w:val="none" w:sz="0" w:space="0" w:color="auto"/>
        <w:bottom w:val="none" w:sz="0" w:space="0" w:color="auto"/>
        <w:right w:val="none" w:sz="0" w:space="0" w:color="auto"/>
      </w:divBdr>
    </w:div>
    <w:div w:id="1140535328">
      <w:bodyDiv w:val="1"/>
      <w:marLeft w:val="0"/>
      <w:marRight w:val="0"/>
      <w:marTop w:val="0"/>
      <w:marBottom w:val="0"/>
      <w:divBdr>
        <w:top w:val="none" w:sz="0" w:space="0" w:color="auto"/>
        <w:left w:val="none" w:sz="0" w:space="0" w:color="auto"/>
        <w:bottom w:val="none" w:sz="0" w:space="0" w:color="auto"/>
        <w:right w:val="none" w:sz="0" w:space="0" w:color="auto"/>
      </w:divBdr>
    </w:div>
    <w:div w:id="1142190539">
      <w:bodyDiv w:val="1"/>
      <w:marLeft w:val="0"/>
      <w:marRight w:val="0"/>
      <w:marTop w:val="0"/>
      <w:marBottom w:val="0"/>
      <w:divBdr>
        <w:top w:val="none" w:sz="0" w:space="0" w:color="auto"/>
        <w:left w:val="none" w:sz="0" w:space="0" w:color="auto"/>
        <w:bottom w:val="none" w:sz="0" w:space="0" w:color="auto"/>
        <w:right w:val="none" w:sz="0" w:space="0" w:color="auto"/>
      </w:divBdr>
    </w:div>
    <w:div w:id="1142624476">
      <w:bodyDiv w:val="1"/>
      <w:marLeft w:val="0"/>
      <w:marRight w:val="0"/>
      <w:marTop w:val="0"/>
      <w:marBottom w:val="0"/>
      <w:divBdr>
        <w:top w:val="none" w:sz="0" w:space="0" w:color="auto"/>
        <w:left w:val="none" w:sz="0" w:space="0" w:color="auto"/>
        <w:bottom w:val="none" w:sz="0" w:space="0" w:color="auto"/>
        <w:right w:val="none" w:sz="0" w:space="0" w:color="auto"/>
      </w:divBdr>
    </w:div>
    <w:div w:id="1150245849">
      <w:bodyDiv w:val="1"/>
      <w:marLeft w:val="0"/>
      <w:marRight w:val="0"/>
      <w:marTop w:val="0"/>
      <w:marBottom w:val="0"/>
      <w:divBdr>
        <w:top w:val="none" w:sz="0" w:space="0" w:color="auto"/>
        <w:left w:val="none" w:sz="0" w:space="0" w:color="auto"/>
        <w:bottom w:val="none" w:sz="0" w:space="0" w:color="auto"/>
        <w:right w:val="none" w:sz="0" w:space="0" w:color="auto"/>
      </w:divBdr>
    </w:div>
    <w:div w:id="1159803731">
      <w:bodyDiv w:val="1"/>
      <w:marLeft w:val="0"/>
      <w:marRight w:val="0"/>
      <w:marTop w:val="0"/>
      <w:marBottom w:val="0"/>
      <w:divBdr>
        <w:top w:val="none" w:sz="0" w:space="0" w:color="auto"/>
        <w:left w:val="none" w:sz="0" w:space="0" w:color="auto"/>
        <w:bottom w:val="none" w:sz="0" w:space="0" w:color="auto"/>
        <w:right w:val="none" w:sz="0" w:space="0" w:color="auto"/>
      </w:divBdr>
    </w:div>
    <w:div w:id="1160779909">
      <w:bodyDiv w:val="1"/>
      <w:marLeft w:val="0"/>
      <w:marRight w:val="0"/>
      <w:marTop w:val="0"/>
      <w:marBottom w:val="0"/>
      <w:divBdr>
        <w:top w:val="none" w:sz="0" w:space="0" w:color="auto"/>
        <w:left w:val="none" w:sz="0" w:space="0" w:color="auto"/>
        <w:bottom w:val="none" w:sz="0" w:space="0" w:color="auto"/>
        <w:right w:val="none" w:sz="0" w:space="0" w:color="auto"/>
      </w:divBdr>
    </w:div>
    <w:div w:id="1162427729">
      <w:bodyDiv w:val="1"/>
      <w:marLeft w:val="0"/>
      <w:marRight w:val="0"/>
      <w:marTop w:val="0"/>
      <w:marBottom w:val="0"/>
      <w:divBdr>
        <w:top w:val="none" w:sz="0" w:space="0" w:color="auto"/>
        <w:left w:val="none" w:sz="0" w:space="0" w:color="auto"/>
        <w:bottom w:val="none" w:sz="0" w:space="0" w:color="auto"/>
        <w:right w:val="none" w:sz="0" w:space="0" w:color="auto"/>
      </w:divBdr>
    </w:div>
    <w:div w:id="1163476322">
      <w:bodyDiv w:val="1"/>
      <w:marLeft w:val="0"/>
      <w:marRight w:val="0"/>
      <w:marTop w:val="0"/>
      <w:marBottom w:val="0"/>
      <w:divBdr>
        <w:top w:val="none" w:sz="0" w:space="0" w:color="auto"/>
        <w:left w:val="none" w:sz="0" w:space="0" w:color="auto"/>
        <w:bottom w:val="none" w:sz="0" w:space="0" w:color="auto"/>
        <w:right w:val="none" w:sz="0" w:space="0" w:color="auto"/>
      </w:divBdr>
    </w:div>
    <w:div w:id="1165053095">
      <w:bodyDiv w:val="1"/>
      <w:marLeft w:val="0"/>
      <w:marRight w:val="0"/>
      <w:marTop w:val="0"/>
      <w:marBottom w:val="0"/>
      <w:divBdr>
        <w:top w:val="none" w:sz="0" w:space="0" w:color="auto"/>
        <w:left w:val="none" w:sz="0" w:space="0" w:color="auto"/>
        <w:bottom w:val="none" w:sz="0" w:space="0" w:color="auto"/>
        <w:right w:val="none" w:sz="0" w:space="0" w:color="auto"/>
      </w:divBdr>
    </w:div>
    <w:div w:id="1165129309">
      <w:bodyDiv w:val="1"/>
      <w:marLeft w:val="0"/>
      <w:marRight w:val="0"/>
      <w:marTop w:val="0"/>
      <w:marBottom w:val="0"/>
      <w:divBdr>
        <w:top w:val="none" w:sz="0" w:space="0" w:color="auto"/>
        <w:left w:val="none" w:sz="0" w:space="0" w:color="auto"/>
        <w:bottom w:val="none" w:sz="0" w:space="0" w:color="auto"/>
        <w:right w:val="none" w:sz="0" w:space="0" w:color="auto"/>
      </w:divBdr>
    </w:div>
    <w:div w:id="1166625265">
      <w:bodyDiv w:val="1"/>
      <w:marLeft w:val="0"/>
      <w:marRight w:val="0"/>
      <w:marTop w:val="0"/>
      <w:marBottom w:val="0"/>
      <w:divBdr>
        <w:top w:val="none" w:sz="0" w:space="0" w:color="auto"/>
        <w:left w:val="none" w:sz="0" w:space="0" w:color="auto"/>
        <w:bottom w:val="none" w:sz="0" w:space="0" w:color="auto"/>
        <w:right w:val="none" w:sz="0" w:space="0" w:color="auto"/>
      </w:divBdr>
    </w:div>
    <w:div w:id="1171411854">
      <w:bodyDiv w:val="1"/>
      <w:marLeft w:val="0"/>
      <w:marRight w:val="0"/>
      <w:marTop w:val="0"/>
      <w:marBottom w:val="0"/>
      <w:divBdr>
        <w:top w:val="none" w:sz="0" w:space="0" w:color="auto"/>
        <w:left w:val="none" w:sz="0" w:space="0" w:color="auto"/>
        <w:bottom w:val="none" w:sz="0" w:space="0" w:color="auto"/>
        <w:right w:val="none" w:sz="0" w:space="0" w:color="auto"/>
      </w:divBdr>
    </w:div>
    <w:div w:id="1173380243">
      <w:bodyDiv w:val="1"/>
      <w:marLeft w:val="0"/>
      <w:marRight w:val="0"/>
      <w:marTop w:val="0"/>
      <w:marBottom w:val="0"/>
      <w:divBdr>
        <w:top w:val="none" w:sz="0" w:space="0" w:color="auto"/>
        <w:left w:val="none" w:sz="0" w:space="0" w:color="auto"/>
        <w:bottom w:val="none" w:sz="0" w:space="0" w:color="auto"/>
        <w:right w:val="none" w:sz="0" w:space="0" w:color="auto"/>
      </w:divBdr>
    </w:div>
    <w:div w:id="1176188201">
      <w:bodyDiv w:val="1"/>
      <w:marLeft w:val="0"/>
      <w:marRight w:val="0"/>
      <w:marTop w:val="0"/>
      <w:marBottom w:val="0"/>
      <w:divBdr>
        <w:top w:val="none" w:sz="0" w:space="0" w:color="auto"/>
        <w:left w:val="none" w:sz="0" w:space="0" w:color="auto"/>
        <w:bottom w:val="none" w:sz="0" w:space="0" w:color="auto"/>
        <w:right w:val="none" w:sz="0" w:space="0" w:color="auto"/>
      </w:divBdr>
    </w:div>
    <w:div w:id="1178423481">
      <w:bodyDiv w:val="1"/>
      <w:marLeft w:val="0"/>
      <w:marRight w:val="0"/>
      <w:marTop w:val="0"/>
      <w:marBottom w:val="0"/>
      <w:divBdr>
        <w:top w:val="none" w:sz="0" w:space="0" w:color="auto"/>
        <w:left w:val="none" w:sz="0" w:space="0" w:color="auto"/>
        <w:bottom w:val="none" w:sz="0" w:space="0" w:color="auto"/>
        <w:right w:val="none" w:sz="0" w:space="0" w:color="auto"/>
      </w:divBdr>
    </w:div>
    <w:div w:id="1178933979">
      <w:bodyDiv w:val="1"/>
      <w:marLeft w:val="0"/>
      <w:marRight w:val="0"/>
      <w:marTop w:val="0"/>
      <w:marBottom w:val="0"/>
      <w:divBdr>
        <w:top w:val="none" w:sz="0" w:space="0" w:color="auto"/>
        <w:left w:val="none" w:sz="0" w:space="0" w:color="auto"/>
        <w:bottom w:val="none" w:sz="0" w:space="0" w:color="auto"/>
        <w:right w:val="none" w:sz="0" w:space="0" w:color="auto"/>
      </w:divBdr>
    </w:div>
    <w:div w:id="1180504547">
      <w:bodyDiv w:val="1"/>
      <w:marLeft w:val="0"/>
      <w:marRight w:val="0"/>
      <w:marTop w:val="0"/>
      <w:marBottom w:val="0"/>
      <w:divBdr>
        <w:top w:val="none" w:sz="0" w:space="0" w:color="auto"/>
        <w:left w:val="none" w:sz="0" w:space="0" w:color="auto"/>
        <w:bottom w:val="none" w:sz="0" w:space="0" w:color="auto"/>
        <w:right w:val="none" w:sz="0" w:space="0" w:color="auto"/>
      </w:divBdr>
    </w:div>
    <w:div w:id="1180506045">
      <w:bodyDiv w:val="1"/>
      <w:marLeft w:val="0"/>
      <w:marRight w:val="0"/>
      <w:marTop w:val="0"/>
      <w:marBottom w:val="0"/>
      <w:divBdr>
        <w:top w:val="none" w:sz="0" w:space="0" w:color="auto"/>
        <w:left w:val="none" w:sz="0" w:space="0" w:color="auto"/>
        <w:bottom w:val="none" w:sz="0" w:space="0" w:color="auto"/>
        <w:right w:val="none" w:sz="0" w:space="0" w:color="auto"/>
      </w:divBdr>
    </w:div>
    <w:div w:id="1183277885">
      <w:bodyDiv w:val="1"/>
      <w:marLeft w:val="0"/>
      <w:marRight w:val="0"/>
      <w:marTop w:val="0"/>
      <w:marBottom w:val="0"/>
      <w:divBdr>
        <w:top w:val="none" w:sz="0" w:space="0" w:color="auto"/>
        <w:left w:val="none" w:sz="0" w:space="0" w:color="auto"/>
        <w:bottom w:val="none" w:sz="0" w:space="0" w:color="auto"/>
        <w:right w:val="none" w:sz="0" w:space="0" w:color="auto"/>
      </w:divBdr>
    </w:div>
    <w:div w:id="1189876841">
      <w:bodyDiv w:val="1"/>
      <w:marLeft w:val="0"/>
      <w:marRight w:val="0"/>
      <w:marTop w:val="0"/>
      <w:marBottom w:val="0"/>
      <w:divBdr>
        <w:top w:val="none" w:sz="0" w:space="0" w:color="auto"/>
        <w:left w:val="none" w:sz="0" w:space="0" w:color="auto"/>
        <w:bottom w:val="none" w:sz="0" w:space="0" w:color="auto"/>
        <w:right w:val="none" w:sz="0" w:space="0" w:color="auto"/>
      </w:divBdr>
    </w:div>
    <w:div w:id="1192761045">
      <w:bodyDiv w:val="1"/>
      <w:marLeft w:val="0"/>
      <w:marRight w:val="0"/>
      <w:marTop w:val="0"/>
      <w:marBottom w:val="0"/>
      <w:divBdr>
        <w:top w:val="none" w:sz="0" w:space="0" w:color="auto"/>
        <w:left w:val="none" w:sz="0" w:space="0" w:color="auto"/>
        <w:bottom w:val="none" w:sz="0" w:space="0" w:color="auto"/>
        <w:right w:val="none" w:sz="0" w:space="0" w:color="auto"/>
      </w:divBdr>
    </w:div>
    <w:div w:id="1202015127">
      <w:bodyDiv w:val="1"/>
      <w:marLeft w:val="0"/>
      <w:marRight w:val="0"/>
      <w:marTop w:val="0"/>
      <w:marBottom w:val="0"/>
      <w:divBdr>
        <w:top w:val="none" w:sz="0" w:space="0" w:color="auto"/>
        <w:left w:val="none" w:sz="0" w:space="0" w:color="auto"/>
        <w:bottom w:val="none" w:sz="0" w:space="0" w:color="auto"/>
        <w:right w:val="none" w:sz="0" w:space="0" w:color="auto"/>
      </w:divBdr>
    </w:div>
    <w:div w:id="1208758722">
      <w:bodyDiv w:val="1"/>
      <w:marLeft w:val="0"/>
      <w:marRight w:val="0"/>
      <w:marTop w:val="0"/>
      <w:marBottom w:val="0"/>
      <w:divBdr>
        <w:top w:val="none" w:sz="0" w:space="0" w:color="auto"/>
        <w:left w:val="none" w:sz="0" w:space="0" w:color="auto"/>
        <w:bottom w:val="none" w:sz="0" w:space="0" w:color="auto"/>
        <w:right w:val="none" w:sz="0" w:space="0" w:color="auto"/>
      </w:divBdr>
    </w:div>
    <w:div w:id="1210267021">
      <w:bodyDiv w:val="1"/>
      <w:marLeft w:val="0"/>
      <w:marRight w:val="0"/>
      <w:marTop w:val="0"/>
      <w:marBottom w:val="0"/>
      <w:divBdr>
        <w:top w:val="none" w:sz="0" w:space="0" w:color="auto"/>
        <w:left w:val="none" w:sz="0" w:space="0" w:color="auto"/>
        <w:bottom w:val="none" w:sz="0" w:space="0" w:color="auto"/>
        <w:right w:val="none" w:sz="0" w:space="0" w:color="auto"/>
      </w:divBdr>
    </w:div>
    <w:div w:id="1215118589">
      <w:bodyDiv w:val="1"/>
      <w:marLeft w:val="0"/>
      <w:marRight w:val="0"/>
      <w:marTop w:val="0"/>
      <w:marBottom w:val="0"/>
      <w:divBdr>
        <w:top w:val="none" w:sz="0" w:space="0" w:color="auto"/>
        <w:left w:val="none" w:sz="0" w:space="0" w:color="auto"/>
        <w:bottom w:val="none" w:sz="0" w:space="0" w:color="auto"/>
        <w:right w:val="none" w:sz="0" w:space="0" w:color="auto"/>
      </w:divBdr>
    </w:div>
    <w:div w:id="1220366333">
      <w:bodyDiv w:val="1"/>
      <w:marLeft w:val="0"/>
      <w:marRight w:val="0"/>
      <w:marTop w:val="0"/>
      <w:marBottom w:val="0"/>
      <w:divBdr>
        <w:top w:val="none" w:sz="0" w:space="0" w:color="auto"/>
        <w:left w:val="none" w:sz="0" w:space="0" w:color="auto"/>
        <w:bottom w:val="none" w:sz="0" w:space="0" w:color="auto"/>
        <w:right w:val="none" w:sz="0" w:space="0" w:color="auto"/>
      </w:divBdr>
    </w:div>
    <w:div w:id="1221818335">
      <w:bodyDiv w:val="1"/>
      <w:marLeft w:val="0"/>
      <w:marRight w:val="0"/>
      <w:marTop w:val="0"/>
      <w:marBottom w:val="0"/>
      <w:divBdr>
        <w:top w:val="none" w:sz="0" w:space="0" w:color="auto"/>
        <w:left w:val="none" w:sz="0" w:space="0" w:color="auto"/>
        <w:bottom w:val="none" w:sz="0" w:space="0" w:color="auto"/>
        <w:right w:val="none" w:sz="0" w:space="0" w:color="auto"/>
      </w:divBdr>
    </w:div>
    <w:div w:id="1221939557">
      <w:bodyDiv w:val="1"/>
      <w:marLeft w:val="0"/>
      <w:marRight w:val="0"/>
      <w:marTop w:val="0"/>
      <w:marBottom w:val="0"/>
      <w:divBdr>
        <w:top w:val="none" w:sz="0" w:space="0" w:color="auto"/>
        <w:left w:val="none" w:sz="0" w:space="0" w:color="auto"/>
        <w:bottom w:val="none" w:sz="0" w:space="0" w:color="auto"/>
        <w:right w:val="none" w:sz="0" w:space="0" w:color="auto"/>
      </w:divBdr>
    </w:div>
    <w:div w:id="1228229096">
      <w:bodyDiv w:val="1"/>
      <w:marLeft w:val="0"/>
      <w:marRight w:val="0"/>
      <w:marTop w:val="0"/>
      <w:marBottom w:val="0"/>
      <w:divBdr>
        <w:top w:val="none" w:sz="0" w:space="0" w:color="auto"/>
        <w:left w:val="none" w:sz="0" w:space="0" w:color="auto"/>
        <w:bottom w:val="none" w:sz="0" w:space="0" w:color="auto"/>
        <w:right w:val="none" w:sz="0" w:space="0" w:color="auto"/>
      </w:divBdr>
    </w:div>
    <w:div w:id="1233389301">
      <w:bodyDiv w:val="1"/>
      <w:marLeft w:val="0"/>
      <w:marRight w:val="0"/>
      <w:marTop w:val="0"/>
      <w:marBottom w:val="0"/>
      <w:divBdr>
        <w:top w:val="none" w:sz="0" w:space="0" w:color="auto"/>
        <w:left w:val="none" w:sz="0" w:space="0" w:color="auto"/>
        <w:bottom w:val="none" w:sz="0" w:space="0" w:color="auto"/>
        <w:right w:val="none" w:sz="0" w:space="0" w:color="auto"/>
      </w:divBdr>
    </w:div>
    <w:div w:id="1240091314">
      <w:bodyDiv w:val="1"/>
      <w:marLeft w:val="0"/>
      <w:marRight w:val="0"/>
      <w:marTop w:val="0"/>
      <w:marBottom w:val="0"/>
      <w:divBdr>
        <w:top w:val="none" w:sz="0" w:space="0" w:color="auto"/>
        <w:left w:val="none" w:sz="0" w:space="0" w:color="auto"/>
        <w:bottom w:val="none" w:sz="0" w:space="0" w:color="auto"/>
        <w:right w:val="none" w:sz="0" w:space="0" w:color="auto"/>
      </w:divBdr>
    </w:div>
    <w:div w:id="1241670356">
      <w:bodyDiv w:val="1"/>
      <w:marLeft w:val="0"/>
      <w:marRight w:val="0"/>
      <w:marTop w:val="0"/>
      <w:marBottom w:val="0"/>
      <w:divBdr>
        <w:top w:val="none" w:sz="0" w:space="0" w:color="auto"/>
        <w:left w:val="none" w:sz="0" w:space="0" w:color="auto"/>
        <w:bottom w:val="none" w:sz="0" w:space="0" w:color="auto"/>
        <w:right w:val="none" w:sz="0" w:space="0" w:color="auto"/>
      </w:divBdr>
    </w:div>
    <w:div w:id="1243442311">
      <w:bodyDiv w:val="1"/>
      <w:marLeft w:val="0"/>
      <w:marRight w:val="0"/>
      <w:marTop w:val="0"/>
      <w:marBottom w:val="0"/>
      <w:divBdr>
        <w:top w:val="none" w:sz="0" w:space="0" w:color="auto"/>
        <w:left w:val="none" w:sz="0" w:space="0" w:color="auto"/>
        <w:bottom w:val="none" w:sz="0" w:space="0" w:color="auto"/>
        <w:right w:val="none" w:sz="0" w:space="0" w:color="auto"/>
      </w:divBdr>
    </w:div>
    <w:div w:id="1244099696">
      <w:bodyDiv w:val="1"/>
      <w:marLeft w:val="0"/>
      <w:marRight w:val="0"/>
      <w:marTop w:val="0"/>
      <w:marBottom w:val="0"/>
      <w:divBdr>
        <w:top w:val="none" w:sz="0" w:space="0" w:color="auto"/>
        <w:left w:val="none" w:sz="0" w:space="0" w:color="auto"/>
        <w:bottom w:val="none" w:sz="0" w:space="0" w:color="auto"/>
        <w:right w:val="none" w:sz="0" w:space="0" w:color="auto"/>
      </w:divBdr>
    </w:div>
    <w:div w:id="1245993757">
      <w:bodyDiv w:val="1"/>
      <w:marLeft w:val="0"/>
      <w:marRight w:val="0"/>
      <w:marTop w:val="0"/>
      <w:marBottom w:val="0"/>
      <w:divBdr>
        <w:top w:val="none" w:sz="0" w:space="0" w:color="auto"/>
        <w:left w:val="none" w:sz="0" w:space="0" w:color="auto"/>
        <w:bottom w:val="none" w:sz="0" w:space="0" w:color="auto"/>
        <w:right w:val="none" w:sz="0" w:space="0" w:color="auto"/>
      </w:divBdr>
    </w:div>
    <w:div w:id="1250431554">
      <w:bodyDiv w:val="1"/>
      <w:marLeft w:val="0"/>
      <w:marRight w:val="0"/>
      <w:marTop w:val="0"/>
      <w:marBottom w:val="0"/>
      <w:divBdr>
        <w:top w:val="none" w:sz="0" w:space="0" w:color="auto"/>
        <w:left w:val="none" w:sz="0" w:space="0" w:color="auto"/>
        <w:bottom w:val="none" w:sz="0" w:space="0" w:color="auto"/>
        <w:right w:val="none" w:sz="0" w:space="0" w:color="auto"/>
      </w:divBdr>
    </w:div>
    <w:div w:id="1254784818">
      <w:bodyDiv w:val="1"/>
      <w:marLeft w:val="0"/>
      <w:marRight w:val="0"/>
      <w:marTop w:val="0"/>
      <w:marBottom w:val="0"/>
      <w:divBdr>
        <w:top w:val="none" w:sz="0" w:space="0" w:color="auto"/>
        <w:left w:val="none" w:sz="0" w:space="0" w:color="auto"/>
        <w:bottom w:val="none" w:sz="0" w:space="0" w:color="auto"/>
        <w:right w:val="none" w:sz="0" w:space="0" w:color="auto"/>
      </w:divBdr>
    </w:div>
    <w:div w:id="1257980864">
      <w:bodyDiv w:val="1"/>
      <w:marLeft w:val="0"/>
      <w:marRight w:val="0"/>
      <w:marTop w:val="0"/>
      <w:marBottom w:val="0"/>
      <w:divBdr>
        <w:top w:val="none" w:sz="0" w:space="0" w:color="auto"/>
        <w:left w:val="none" w:sz="0" w:space="0" w:color="auto"/>
        <w:bottom w:val="none" w:sz="0" w:space="0" w:color="auto"/>
        <w:right w:val="none" w:sz="0" w:space="0" w:color="auto"/>
      </w:divBdr>
    </w:div>
    <w:div w:id="1261836212">
      <w:bodyDiv w:val="1"/>
      <w:marLeft w:val="0"/>
      <w:marRight w:val="0"/>
      <w:marTop w:val="0"/>
      <w:marBottom w:val="0"/>
      <w:divBdr>
        <w:top w:val="none" w:sz="0" w:space="0" w:color="auto"/>
        <w:left w:val="none" w:sz="0" w:space="0" w:color="auto"/>
        <w:bottom w:val="none" w:sz="0" w:space="0" w:color="auto"/>
        <w:right w:val="none" w:sz="0" w:space="0" w:color="auto"/>
      </w:divBdr>
    </w:div>
    <w:div w:id="1263222839">
      <w:bodyDiv w:val="1"/>
      <w:marLeft w:val="0"/>
      <w:marRight w:val="0"/>
      <w:marTop w:val="0"/>
      <w:marBottom w:val="0"/>
      <w:divBdr>
        <w:top w:val="none" w:sz="0" w:space="0" w:color="auto"/>
        <w:left w:val="none" w:sz="0" w:space="0" w:color="auto"/>
        <w:bottom w:val="none" w:sz="0" w:space="0" w:color="auto"/>
        <w:right w:val="none" w:sz="0" w:space="0" w:color="auto"/>
      </w:divBdr>
    </w:div>
    <w:div w:id="1272129536">
      <w:bodyDiv w:val="1"/>
      <w:marLeft w:val="0"/>
      <w:marRight w:val="0"/>
      <w:marTop w:val="0"/>
      <w:marBottom w:val="0"/>
      <w:divBdr>
        <w:top w:val="none" w:sz="0" w:space="0" w:color="auto"/>
        <w:left w:val="none" w:sz="0" w:space="0" w:color="auto"/>
        <w:bottom w:val="none" w:sz="0" w:space="0" w:color="auto"/>
        <w:right w:val="none" w:sz="0" w:space="0" w:color="auto"/>
      </w:divBdr>
    </w:div>
    <w:div w:id="1274555503">
      <w:bodyDiv w:val="1"/>
      <w:marLeft w:val="0"/>
      <w:marRight w:val="0"/>
      <w:marTop w:val="0"/>
      <w:marBottom w:val="0"/>
      <w:divBdr>
        <w:top w:val="none" w:sz="0" w:space="0" w:color="auto"/>
        <w:left w:val="none" w:sz="0" w:space="0" w:color="auto"/>
        <w:bottom w:val="none" w:sz="0" w:space="0" w:color="auto"/>
        <w:right w:val="none" w:sz="0" w:space="0" w:color="auto"/>
      </w:divBdr>
    </w:div>
    <w:div w:id="1275402168">
      <w:bodyDiv w:val="1"/>
      <w:marLeft w:val="0"/>
      <w:marRight w:val="0"/>
      <w:marTop w:val="0"/>
      <w:marBottom w:val="0"/>
      <w:divBdr>
        <w:top w:val="none" w:sz="0" w:space="0" w:color="auto"/>
        <w:left w:val="none" w:sz="0" w:space="0" w:color="auto"/>
        <w:bottom w:val="none" w:sz="0" w:space="0" w:color="auto"/>
        <w:right w:val="none" w:sz="0" w:space="0" w:color="auto"/>
      </w:divBdr>
    </w:div>
    <w:div w:id="1275552733">
      <w:bodyDiv w:val="1"/>
      <w:marLeft w:val="0"/>
      <w:marRight w:val="0"/>
      <w:marTop w:val="0"/>
      <w:marBottom w:val="0"/>
      <w:divBdr>
        <w:top w:val="none" w:sz="0" w:space="0" w:color="auto"/>
        <w:left w:val="none" w:sz="0" w:space="0" w:color="auto"/>
        <w:bottom w:val="none" w:sz="0" w:space="0" w:color="auto"/>
        <w:right w:val="none" w:sz="0" w:space="0" w:color="auto"/>
      </w:divBdr>
    </w:div>
    <w:div w:id="1280646381">
      <w:bodyDiv w:val="1"/>
      <w:marLeft w:val="0"/>
      <w:marRight w:val="0"/>
      <w:marTop w:val="0"/>
      <w:marBottom w:val="0"/>
      <w:divBdr>
        <w:top w:val="none" w:sz="0" w:space="0" w:color="auto"/>
        <w:left w:val="none" w:sz="0" w:space="0" w:color="auto"/>
        <w:bottom w:val="none" w:sz="0" w:space="0" w:color="auto"/>
        <w:right w:val="none" w:sz="0" w:space="0" w:color="auto"/>
      </w:divBdr>
    </w:div>
    <w:div w:id="1282492040">
      <w:bodyDiv w:val="1"/>
      <w:marLeft w:val="0"/>
      <w:marRight w:val="0"/>
      <w:marTop w:val="0"/>
      <w:marBottom w:val="0"/>
      <w:divBdr>
        <w:top w:val="none" w:sz="0" w:space="0" w:color="auto"/>
        <w:left w:val="none" w:sz="0" w:space="0" w:color="auto"/>
        <w:bottom w:val="none" w:sz="0" w:space="0" w:color="auto"/>
        <w:right w:val="none" w:sz="0" w:space="0" w:color="auto"/>
      </w:divBdr>
    </w:div>
    <w:div w:id="1282494624">
      <w:bodyDiv w:val="1"/>
      <w:marLeft w:val="0"/>
      <w:marRight w:val="0"/>
      <w:marTop w:val="0"/>
      <w:marBottom w:val="0"/>
      <w:divBdr>
        <w:top w:val="none" w:sz="0" w:space="0" w:color="auto"/>
        <w:left w:val="none" w:sz="0" w:space="0" w:color="auto"/>
        <w:bottom w:val="none" w:sz="0" w:space="0" w:color="auto"/>
        <w:right w:val="none" w:sz="0" w:space="0" w:color="auto"/>
      </w:divBdr>
    </w:div>
    <w:div w:id="1285238211">
      <w:bodyDiv w:val="1"/>
      <w:marLeft w:val="0"/>
      <w:marRight w:val="0"/>
      <w:marTop w:val="0"/>
      <w:marBottom w:val="0"/>
      <w:divBdr>
        <w:top w:val="none" w:sz="0" w:space="0" w:color="auto"/>
        <w:left w:val="none" w:sz="0" w:space="0" w:color="auto"/>
        <w:bottom w:val="none" w:sz="0" w:space="0" w:color="auto"/>
        <w:right w:val="none" w:sz="0" w:space="0" w:color="auto"/>
      </w:divBdr>
    </w:div>
    <w:div w:id="1286622348">
      <w:bodyDiv w:val="1"/>
      <w:marLeft w:val="0"/>
      <w:marRight w:val="0"/>
      <w:marTop w:val="0"/>
      <w:marBottom w:val="0"/>
      <w:divBdr>
        <w:top w:val="none" w:sz="0" w:space="0" w:color="auto"/>
        <w:left w:val="none" w:sz="0" w:space="0" w:color="auto"/>
        <w:bottom w:val="none" w:sz="0" w:space="0" w:color="auto"/>
        <w:right w:val="none" w:sz="0" w:space="0" w:color="auto"/>
      </w:divBdr>
    </w:div>
    <w:div w:id="1287545691">
      <w:bodyDiv w:val="1"/>
      <w:marLeft w:val="0"/>
      <w:marRight w:val="0"/>
      <w:marTop w:val="0"/>
      <w:marBottom w:val="0"/>
      <w:divBdr>
        <w:top w:val="none" w:sz="0" w:space="0" w:color="auto"/>
        <w:left w:val="none" w:sz="0" w:space="0" w:color="auto"/>
        <w:bottom w:val="none" w:sz="0" w:space="0" w:color="auto"/>
        <w:right w:val="none" w:sz="0" w:space="0" w:color="auto"/>
      </w:divBdr>
    </w:div>
    <w:div w:id="1288967615">
      <w:bodyDiv w:val="1"/>
      <w:marLeft w:val="0"/>
      <w:marRight w:val="0"/>
      <w:marTop w:val="0"/>
      <w:marBottom w:val="0"/>
      <w:divBdr>
        <w:top w:val="none" w:sz="0" w:space="0" w:color="auto"/>
        <w:left w:val="none" w:sz="0" w:space="0" w:color="auto"/>
        <w:bottom w:val="none" w:sz="0" w:space="0" w:color="auto"/>
        <w:right w:val="none" w:sz="0" w:space="0" w:color="auto"/>
      </w:divBdr>
    </w:div>
    <w:div w:id="1292712914">
      <w:bodyDiv w:val="1"/>
      <w:marLeft w:val="0"/>
      <w:marRight w:val="0"/>
      <w:marTop w:val="0"/>
      <w:marBottom w:val="0"/>
      <w:divBdr>
        <w:top w:val="none" w:sz="0" w:space="0" w:color="auto"/>
        <w:left w:val="none" w:sz="0" w:space="0" w:color="auto"/>
        <w:bottom w:val="none" w:sz="0" w:space="0" w:color="auto"/>
        <w:right w:val="none" w:sz="0" w:space="0" w:color="auto"/>
      </w:divBdr>
    </w:div>
    <w:div w:id="1295989907">
      <w:bodyDiv w:val="1"/>
      <w:marLeft w:val="0"/>
      <w:marRight w:val="0"/>
      <w:marTop w:val="0"/>
      <w:marBottom w:val="0"/>
      <w:divBdr>
        <w:top w:val="none" w:sz="0" w:space="0" w:color="auto"/>
        <w:left w:val="none" w:sz="0" w:space="0" w:color="auto"/>
        <w:bottom w:val="none" w:sz="0" w:space="0" w:color="auto"/>
        <w:right w:val="none" w:sz="0" w:space="0" w:color="auto"/>
      </w:divBdr>
    </w:div>
    <w:div w:id="1296642481">
      <w:bodyDiv w:val="1"/>
      <w:marLeft w:val="0"/>
      <w:marRight w:val="0"/>
      <w:marTop w:val="0"/>
      <w:marBottom w:val="0"/>
      <w:divBdr>
        <w:top w:val="none" w:sz="0" w:space="0" w:color="auto"/>
        <w:left w:val="none" w:sz="0" w:space="0" w:color="auto"/>
        <w:bottom w:val="none" w:sz="0" w:space="0" w:color="auto"/>
        <w:right w:val="none" w:sz="0" w:space="0" w:color="auto"/>
      </w:divBdr>
    </w:div>
    <w:div w:id="1303777626">
      <w:bodyDiv w:val="1"/>
      <w:marLeft w:val="0"/>
      <w:marRight w:val="0"/>
      <w:marTop w:val="0"/>
      <w:marBottom w:val="0"/>
      <w:divBdr>
        <w:top w:val="none" w:sz="0" w:space="0" w:color="auto"/>
        <w:left w:val="none" w:sz="0" w:space="0" w:color="auto"/>
        <w:bottom w:val="none" w:sz="0" w:space="0" w:color="auto"/>
        <w:right w:val="none" w:sz="0" w:space="0" w:color="auto"/>
      </w:divBdr>
    </w:div>
    <w:div w:id="1305113032">
      <w:bodyDiv w:val="1"/>
      <w:marLeft w:val="0"/>
      <w:marRight w:val="0"/>
      <w:marTop w:val="0"/>
      <w:marBottom w:val="0"/>
      <w:divBdr>
        <w:top w:val="none" w:sz="0" w:space="0" w:color="auto"/>
        <w:left w:val="none" w:sz="0" w:space="0" w:color="auto"/>
        <w:bottom w:val="none" w:sz="0" w:space="0" w:color="auto"/>
        <w:right w:val="none" w:sz="0" w:space="0" w:color="auto"/>
      </w:divBdr>
    </w:div>
    <w:div w:id="1306006323">
      <w:bodyDiv w:val="1"/>
      <w:marLeft w:val="0"/>
      <w:marRight w:val="0"/>
      <w:marTop w:val="0"/>
      <w:marBottom w:val="0"/>
      <w:divBdr>
        <w:top w:val="none" w:sz="0" w:space="0" w:color="auto"/>
        <w:left w:val="none" w:sz="0" w:space="0" w:color="auto"/>
        <w:bottom w:val="none" w:sz="0" w:space="0" w:color="auto"/>
        <w:right w:val="none" w:sz="0" w:space="0" w:color="auto"/>
      </w:divBdr>
    </w:div>
    <w:div w:id="1306083324">
      <w:bodyDiv w:val="1"/>
      <w:marLeft w:val="0"/>
      <w:marRight w:val="0"/>
      <w:marTop w:val="0"/>
      <w:marBottom w:val="0"/>
      <w:divBdr>
        <w:top w:val="none" w:sz="0" w:space="0" w:color="auto"/>
        <w:left w:val="none" w:sz="0" w:space="0" w:color="auto"/>
        <w:bottom w:val="none" w:sz="0" w:space="0" w:color="auto"/>
        <w:right w:val="none" w:sz="0" w:space="0" w:color="auto"/>
      </w:divBdr>
    </w:div>
    <w:div w:id="1312364242">
      <w:bodyDiv w:val="1"/>
      <w:marLeft w:val="0"/>
      <w:marRight w:val="0"/>
      <w:marTop w:val="0"/>
      <w:marBottom w:val="0"/>
      <w:divBdr>
        <w:top w:val="none" w:sz="0" w:space="0" w:color="auto"/>
        <w:left w:val="none" w:sz="0" w:space="0" w:color="auto"/>
        <w:bottom w:val="none" w:sz="0" w:space="0" w:color="auto"/>
        <w:right w:val="none" w:sz="0" w:space="0" w:color="auto"/>
      </w:divBdr>
    </w:div>
    <w:div w:id="1313634828">
      <w:bodyDiv w:val="1"/>
      <w:marLeft w:val="0"/>
      <w:marRight w:val="0"/>
      <w:marTop w:val="0"/>
      <w:marBottom w:val="0"/>
      <w:divBdr>
        <w:top w:val="none" w:sz="0" w:space="0" w:color="auto"/>
        <w:left w:val="none" w:sz="0" w:space="0" w:color="auto"/>
        <w:bottom w:val="none" w:sz="0" w:space="0" w:color="auto"/>
        <w:right w:val="none" w:sz="0" w:space="0" w:color="auto"/>
      </w:divBdr>
    </w:div>
    <w:div w:id="1317102857">
      <w:bodyDiv w:val="1"/>
      <w:marLeft w:val="0"/>
      <w:marRight w:val="0"/>
      <w:marTop w:val="0"/>
      <w:marBottom w:val="0"/>
      <w:divBdr>
        <w:top w:val="none" w:sz="0" w:space="0" w:color="auto"/>
        <w:left w:val="none" w:sz="0" w:space="0" w:color="auto"/>
        <w:bottom w:val="none" w:sz="0" w:space="0" w:color="auto"/>
        <w:right w:val="none" w:sz="0" w:space="0" w:color="auto"/>
      </w:divBdr>
    </w:div>
    <w:div w:id="1317799746">
      <w:bodyDiv w:val="1"/>
      <w:marLeft w:val="0"/>
      <w:marRight w:val="0"/>
      <w:marTop w:val="0"/>
      <w:marBottom w:val="0"/>
      <w:divBdr>
        <w:top w:val="none" w:sz="0" w:space="0" w:color="auto"/>
        <w:left w:val="none" w:sz="0" w:space="0" w:color="auto"/>
        <w:bottom w:val="none" w:sz="0" w:space="0" w:color="auto"/>
        <w:right w:val="none" w:sz="0" w:space="0" w:color="auto"/>
      </w:divBdr>
    </w:div>
    <w:div w:id="1325205421">
      <w:bodyDiv w:val="1"/>
      <w:marLeft w:val="0"/>
      <w:marRight w:val="0"/>
      <w:marTop w:val="0"/>
      <w:marBottom w:val="0"/>
      <w:divBdr>
        <w:top w:val="none" w:sz="0" w:space="0" w:color="auto"/>
        <w:left w:val="none" w:sz="0" w:space="0" w:color="auto"/>
        <w:bottom w:val="none" w:sz="0" w:space="0" w:color="auto"/>
        <w:right w:val="none" w:sz="0" w:space="0" w:color="auto"/>
      </w:divBdr>
    </w:div>
    <w:div w:id="1326855874">
      <w:bodyDiv w:val="1"/>
      <w:marLeft w:val="0"/>
      <w:marRight w:val="0"/>
      <w:marTop w:val="0"/>
      <w:marBottom w:val="0"/>
      <w:divBdr>
        <w:top w:val="none" w:sz="0" w:space="0" w:color="auto"/>
        <w:left w:val="none" w:sz="0" w:space="0" w:color="auto"/>
        <w:bottom w:val="none" w:sz="0" w:space="0" w:color="auto"/>
        <w:right w:val="none" w:sz="0" w:space="0" w:color="auto"/>
      </w:divBdr>
    </w:div>
    <w:div w:id="1327056761">
      <w:bodyDiv w:val="1"/>
      <w:marLeft w:val="0"/>
      <w:marRight w:val="0"/>
      <w:marTop w:val="0"/>
      <w:marBottom w:val="0"/>
      <w:divBdr>
        <w:top w:val="none" w:sz="0" w:space="0" w:color="auto"/>
        <w:left w:val="none" w:sz="0" w:space="0" w:color="auto"/>
        <w:bottom w:val="none" w:sz="0" w:space="0" w:color="auto"/>
        <w:right w:val="none" w:sz="0" w:space="0" w:color="auto"/>
      </w:divBdr>
    </w:div>
    <w:div w:id="1332290957">
      <w:bodyDiv w:val="1"/>
      <w:marLeft w:val="0"/>
      <w:marRight w:val="0"/>
      <w:marTop w:val="0"/>
      <w:marBottom w:val="0"/>
      <w:divBdr>
        <w:top w:val="none" w:sz="0" w:space="0" w:color="auto"/>
        <w:left w:val="none" w:sz="0" w:space="0" w:color="auto"/>
        <w:bottom w:val="none" w:sz="0" w:space="0" w:color="auto"/>
        <w:right w:val="none" w:sz="0" w:space="0" w:color="auto"/>
      </w:divBdr>
    </w:div>
    <w:div w:id="1339577365">
      <w:bodyDiv w:val="1"/>
      <w:marLeft w:val="0"/>
      <w:marRight w:val="0"/>
      <w:marTop w:val="0"/>
      <w:marBottom w:val="0"/>
      <w:divBdr>
        <w:top w:val="none" w:sz="0" w:space="0" w:color="auto"/>
        <w:left w:val="none" w:sz="0" w:space="0" w:color="auto"/>
        <w:bottom w:val="none" w:sz="0" w:space="0" w:color="auto"/>
        <w:right w:val="none" w:sz="0" w:space="0" w:color="auto"/>
      </w:divBdr>
    </w:div>
    <w:div w:id="1340238371">
      <w:bodyDiv w:val="1"/>
      <w:marLeft w:val="0"/>
      <w:marRight w:val="0"/>
      <w:marTop w:val="0"/>
      <w:marBottom w:val="0"/>
      <w:divBdr>
        <w:top w:val="none" w:sz="0" w:space="0" w:color="auto"/>
        <w:left w:val="none" w:sz="0" w:space="0" w:color="auto"/>
        <w:bottom w:val="none" w:sz="0" w:space="0" w:color="auto"/>
        <w:right w:val="none" w:sz="0" w:space="0" w:color="auto"/>
      </w:divBdr>
    </w:div>
    <w:div w:id="1344942736">
      <w:bodyDiv w:val="1"/>
      <w:marLeft w:val="0"/>
      <w:marRight w:val="0"/>
      <w:marTop w:val="0"/>
      <w:marBottom w:val="0"/>
      <w:divBdr>
        <w:top w:val="none" w:sz="0" w:space="0" w:color="auto"/>
        <w:left w:val="none" w:sz="0" w:space="0" w:color="auto"/>
        <w:bottom w:val="none" w:sz="0" w:space="0" w:color="auto"/>
        <w:right w:val="none" w:sz="0" w:space="0" w:color="auto"/>
      </w:divBdr>
    </w:div>
    <w:div w:id="1345666060">
      <w:bodyDiv w:val="1"/>
      <w:marLeft w:val="0"/>
      <w:marRight w:val="0"/>
      <w:marTop w:val="0"/>
      <w:marBottom w:val="0"/>
      <w:divBdr>
        <w:top w:val="none" w:sz="0" w:space="0" w:color="auto"/>
        <w:left w:val="none" w:sz="0" w:space="0" w:color="auto"/>
        <w:bottom w:val="none" w:sz="0" w:space="0" w:color="auto"/>
        <w:right w:val="none" w:sz="0" w:space="0" w:color="auto"/>
      </w:divBdr>
    </w:div>
    <w:div w:id="1347096805">
      <w:bodyDiv w:val="1"/>
      <w:marLeft w:val="0"/>
      <w:marRight w:val="0"/>
      <w:marTop w:val="0"/>
      <w:marBottom w:val="0"/>
      <w:divBdr>
        <w:top w:val="none" w:sz="0" w:space="0" w:color="auto"/>
        <w:left w:val="none" w:sz="0" w:space="0" w:color="auto"/>
        <w:bottom w:val="none" w:sz="0" w:space="0" w:color="auto"/>
        <w:right w:val="none" w:sz="0" w:space="0" w:color="auto"/>
      </w:divBdr>
    </w:div>
    <w:div w:id="1348026112">
      <w:bodyDiv w:val="1"/>
      <w:marLeft w:val="0"/>
      <w:marRight w:val="0"/>
      <w:marTop w:val="0"/>
      <w:marBottom w:val="0"/>
      <w:divBdr>
        <w:top w:val="none" w:sz="0" w:space="0" w:color="auto"/>
        <w:left w:val="none" w:sz="0" w:space="0" w:color="auto"/>
        <w:bottom w:val="none" w:sz="0" w:space="0" w:color="auto"/>
        <w:right w:val="none" w:sz="0" w:space="0" w:color="auto"/>
      </w:divBdr>
    </w:div>
    <w:div w:id="1351030918">
      <w:bodyDiv w:val="1"/>
      <w:marLeft w:val="0"/>
      <w:marRight w:val="0"/>
      <w:marTop w:val="0"/>
      <w:marBottom w:val="0"/>
      <w:divBdr>
        <w:top w:val="none" w:sz="0" w:space="0" w:color="auto"/>
        <w:left w:val="none" w:sz="0" w:space="0" w:color="auto"/>
        <w:bottom w:val="none" w:sz="0" w:space="0" w:color="auto"/>
        <w:right w:val="none" w:sz="0" w:space="0" w:color="auto"/>
      </w:divBdr>
    </w:div>
    <w:div w:id="1356271436">
      <w:bodyDiv w:val="1"/>
      <w:marLeft w:val="0"/>
      <w:marRight w:val="0"/>
      <w:marTop w:val="0"/>
      <w:marBottom w:val="0"/>
      <w:divBdr>
        <w:top w:val="none" w:sz="0" w:space="0" w:color="auto"/>
        <w:left w:val="none" w:sz="0" w:space="0" w:color="auto"/>
        <w:bottom w:val="none" w:sz="0" w:space="0" w:color="auto"/>
        <w:right w:val="none" w:sz="0" w:space="0" w:color="auto"/>
      </w:divBdr>
    </w:div>
    <w:div w:id="1357655825">
      <w:bodyDiv w:val="1"/>
      <w:marLeft w:val="0"/>
      <w:marRight w:val="0"/>
      <w:marTop w:val="0"/>
      <w:marBottom w:val="0"/>
      <w:divBdr>
        <w:top w:val="none" w:sz="0" w:space="0" w:color="auto"/>
        <w:left w:val="none" w:sz="0" w:space="0" w:color="auto"/>
        <w:bottom w:val="none" w:sz="0" w:space="0" w:color="auto"/>
        <w:right w:val="none" w:sz="0" w:space="0" w:color="auto"/>
      </w:divBdr>
    </w:div>
    <w:div w:id="1359888085">
      <w:bodyDiv w:val="1"/>
      <w:marLeft w:val="0"/>
      <w:marRight w:val="0"/>
      <w:marTop w:val="0"/>
      <w:marBottom w:val="0"/>
      <w:divBdr>
        <w:top w:val="none" w:sz="0" w:space="0" w:color="auto"/>
        <w:left w:val="none" w:sz="0" w:space="0" w:color="auto"/>
        <w:bottom w:val="none" w:sz="0" w:space="0" w:color="auto"/>
        <w:right w:val="none" w:sz="0" w:space="0" w:color="auto"/>
      </w:divBdr>
    </w:div>
    <w:div w:id="1361972909">
      <w:bodyDiv w:val="1"/>
      <w:marLeft w:val="0"/>
      <w:marRight w:val="0"/>
      <w:marTop w:val="0"/>
      <w:marBottom w:val="0"/>
      <w:divBdr>
        <w:top w:val="none" w:sz="0" w:space="0" w:color="auto"/>
        <w:left w:val="none" w:sz="0" w:space="0" w:color="auto"/>
        <w:bottom w:val="none" w:sz="0" w:space="0" w:color="auto"/>
        <w:right w:val="none" w:sz="0" w:space="0" w:color="auto"/>
      </w:divBdr>
    </w:div>
    <w:div w:id="1366098522">
      <w:bodyDiv w:val="1"/>
      <w:marLeft w:val="0"/>
      <w:marRight w:val="0"/>
      <w:marTop w:val="0"/>
      <w:marBottom w:val="0"/>
      <w:divBdr>
        <w:top w:val="none" w:sz="0" w:space="0" w:color="auto"/>
        <w:left w:val="none" w:sz="0" w:space="0" w:color="auto"/>
        <w:bottom w:val="none" w:sz="0" w:space="0" w:color="auto"/>
        <w:right w:val="none" w:sz="0" w:space="0" w:color="auto"/>
      </w:divBdr>
    </w:div>
    <w:div w:id="1369839968">
      <w:bodyDiv w:val="1"/>
      <w:marLeft w:val="0"/>
      <w:marRight w:val="0"/>
      <w:marTop w:val="0"/>
      <w:marBottom w:val="0"/>
      <w:divBdr>
        <w:top w:val="none" w:sz="0" w:space="0" w:color="auto"/>
        <w:left w:val="none" w:sz="0" w:space="0" w:color="auto"/>
        <w:bottom w:val="none" w:sz="0" w:space="0" w:color="auto"/>
        <w:right w:val="none" w:sz="0" w:space="0" w:color="auto"/>
      </w:divBdr>
    </w:div>
    <w:div w:id="1371686474">
      <w:bodyDiv w:val="1"/>
      <w:marLeft w:val="0"/>
      <w:marRight w:val="0"/>
      <w:marTop w:val="0"/>
      <w:marBottom w:val="0"/>
      <w:divBdr>
        <w:top w:val="none" w:sz="0" w:space="0" w:color="auto"/>
        <w:left w:val="none" w:sz="0" w:space="0" w:color="auto"/>
        <w:bottom w:val="none" w:sz="0" w:space="0" w:color="auto"/>
        <w:right w:val="none" w:sz="0" w:space="0" w:color="auto"/>
      </w:divBdr>
    </w:div>
    <w:div w:id="1378119688">
      <w:bodyDiv w:val="1"/>
      <w:marLeft w:val="0"/>
      <w:marRight w:val="0"/>
      <w:marTop w:val="0"/>
      <w:marBottom w:val="0"/>
      <w:divBdr>
        <w:top w:val="none" w:sz="0" w:space="0" w:color="auto"/>
        <w:left w:val="none" w:sz="0" w:space="0" w:color="auto"/>
        <w:bottom w:val="none" w:sz="0" w:space="0" w:color="auto"/>
        <w:right w:val="none" w:sz="0" w:space="0" w:color="auto"/>
      </w:divBdr>
    </w:div>
    <w:div w:id="1380085603">
      <w:bodyDiv w:val="1"/>
      <w:marLeft w:val="0"/>
      <w:marRight w:val="0"/>
      <w:marTop w:val="0"/>
      <w:marBottom w:val="0"/>
      <w:divBdr>
        <w:top w:val="none" w:sz="0" w:space="0" w:color="auto"/>
        <w:left w:val="none" w:sz="0" w:space="0" w:color="auto"/>
        <w:bottom w:val="none" w:sz="0" w:space="0" w:color="auto"/>
        <w:right w:val="none" w:sz="0" w:space="0" w:color="auto"/>
      </w:divBdr>
    </w:div>
    <w:div w:id="1387684447">
      <w:bodyDiv w:val="1"/>
      <w:marLeft w:val="0"/>
      <w:marRight w:val="0"/>
      <w:marTop w:val="0"/>
      <w:marBottom w:val="0"/>
      <w:divBdr>
        <w:top w:val="none" w:sz="0" w:space="0" w:color="auto"/>
        <w:left w:val="none" w:sz="0" w:space="0" w:color="auto"/>
        <w:bottom w:val="none" w:sz="0" w:space="0" w:color="auto"/>
        <w:right w:val="none" w:sz="0" w:space="0" w:color="auto"/>
      </w:divBdr>
    </w:div>
    <w:div w:id="1400250832">
      <w:bodyDiv w:val="1"/>
      <w:marLeft w:val="0"/>
      <w:marRight w:val="0"/>
      <w:marTop w:val="0"/>
      <w:marBottom w:val="0"/>
      <w:divBdr>
        <w:top w:val="none" w:sz="0" w:space="0" w:color="auto"/>
        <w:left w:val="none" w:sz="0" w:space="0" w:color="auto"/>
        <w:bottom w:val="none" w:sz="0" w:space="0" w:color="auto"/>
        <w:right w:val="none" w:sz="0" w:space="0" w:color="auto"/>
      </w:divBdr>
    </w:div>
    <w:div w:id="1404521129">
      <w:bodyDiv w:val="1"/>
      <w:marLeft w:val="0"/>
      <w:marRight w:val="0"/>
      <w:marTop w:val="0"/>
      <w:marBottom w:val="0"/>
      <w:divBdr>
        <w:top w:val="none" w:sz="0" w:space="0" w:color="auto"/>
        <w:left w:val="none" w:sz="0" w:space="0" w:color="auto"/>
        <w:bottom w:val="none" w:sz="0" w:space="0" w:color="auto"/>
        <w:right w:val="none" w:sz="0" w:space="0" w:color="auto"/>
      </w:divBdr>
    </w:div>
    <w:div w:id="1405419975">
      <w:bodyDiv w:val="1"/>
      <w:marLeft w:val="0"/>
      <w:marRight w:val="0"/>
      <w:marTop w:val="0"/>
      <w:marBottom w:val="0"/>
      <w:divBdr>
        <w:top w:val="none" w:sz="0" w:space="0" w:color="auto"/>
        <w:left w:val="none" w:sz="0" w:space="0" w:color="auto"/>
        <w:bottom w:val="none" w:sz="0" w:space="0" w:color="auto"/>
        <w:right w:val="none" w:sz="0" w:space="0" w:color="auto"/>
      </w:divBdr>
    </w:div>
    <w:div w:id="1406419695">
      <w:bodyDiv w:val="1"/>
      <w:marLeft w:val="0"/>
      <w:marRight w:val="0"/>
      <w:marTop w:val="0"/>
      <w:marBottom w:val="0"/>
      <w:divBdr>
        <w:top w:val="none" w:sz="0" w:space="0" w:color="auto"/>
        <w:left w:val="none" w:sz="0" w:space="0" w:color="auto"/>
        <w:bottom w:val="none" w:sz="0" w:space="0" w:color="auto"/>
        <w:right w:val="none" w:sz="0" w:space="0" w:color="auto"/>
      </w:divBdr>
    </w:div>
    <w:div w:id="1406803358">
      <w:bodyDiv w:val="1"/>
      <w:marLeft w:val="0"/>
      <w:marRight w:val="0"/>
      <w:marTop w:val="0"/>
      <w:marBottom w:val="0"/>
      <w:divBdr>
        <w:top w:val="none" w:sz="0" w:space="0" w:color="auto"/>
        <w:left w:val="none" w:sz="0" w:space="0" w:color="auto"/>
        <w:bottom w:val="none" w:sz="0" w:space="0" w:color="auto"/>
        <w:right w:val="none" w:sz="0" w:space="0" w:color="auto"/>
      </w:divBdr>
    </w:div>
    <w:div w:id="1407801734">
      <w:bodyDiv w:val="1"/>
      <w:marLeft w:val="0"/>
      <w:marRight w:val="0"/>
      <w:marTop w:val="0"/>
      <w:marBottom w:val="0"/>
      <w:divBdr>
        <w:top w:val="none" w:sz="0" w:space="0" w:color="auto"/>
        <w:left w:val="none" w:sz="0" w:space="0" w:color="auto"/>
        <w:bottom w:val="none" w:sz="0" w:space="0" w:color="auto"/>
        <w:right w:val="none" w:sz="0" w:space="0" w:color="auto"/>
      </w:divBdr>
    </w:div>
    <w:div w:id="1408260480">
      <w:bodyDiv w:val="1"/>
      <w:marLeft w:val="0"/>
      <w:marRight w:val="0"/>
      <w:marTop w:val="0"/>
      <w:marBottom w:val="0"/>
      <w:divBdr>
        <w:top w:val="none" w:sz="0" w:space="0" w:color="auto"/>
        <w:left w:val="none" w:sz="0" w:space="0" w:color="auto"/>
        <w:bottom w:val="none" w:sz="0" w:space="0" w:color="auto"/>
        <w:right w:val="none" w:sz="0" w:space="0" w:color="auto"/>
      </w:divBdr>
    </w:div>
    <w:div w:id="1408381105">
      <w:bodyDiv w:val="1"/>
      <w:marLeft w:val="0"/>
      <w:marRight w:val="0"/>
      <w:marTop w:val="0"/>
      <w:marBottom w:val="0"/>
      <w:divBdr>
        <w:top w:val="none" w:sz="0" w:space="0" w:color="auto"/>
        <w:left w:val="none" w:sz="0" w:space="0" w:color="auto"/>
        <w:bottom w:val="none" w:sz="0" w:space="0" w:color="auto"/>
        <w:right w:val="none" w:sz="0" w:space="0" w:color="auto"/>
      </w:divBdr>
    </w:div>
    <w:div w:id="1415972640">
      <w:bodyDiv w:val="1"/>
      <w:marLeft w:val="0"/>
      <w:marRight w:val="0"/>
      <w:marTop w:val="0"/>
      <w:marBottom w:val="0"/>
      <w:divBdr>
        <w:top w:val="none" w:sz="0" w:space="0" w:color="auto"/>
        <w:left w:val="none" w:sz="0" w:space="0" w:color="auto"/>
        <w:bottom w:val="none" w:sz="0" w:space="0" w:color="auto"/>
        <w:right w:val="none" w:sz="0" w:space="0" w:color="auto"/>
      </w:divBdr>
    </w:div>
    <w:div w:id="1416126502">
      <w:bodyDiv w:val="1"/>
      <w:marLeft w:val="0"/>
      <w:marRight w:val="0"/>
      <w:marTop w:val="0"/>
      <w:marBottom w:val="0"/>
      <w:divBdr>
        <w:top w:val="none" w:sz="0" w:space="0" w:color="auto"/>
        <w:left w:val="none" w:sz="0" w:space="0" w:color="auto"/>
        <w:bottom w:val="none" w:sz="0" w:space="0" w:color="auto"/>
        <w:right w:val="none" w:sz="0" w:space="0" w:color="auto"/>
      </w:divBdr>
    </w:div>
    <w:div w:id="1416435362">
      <w:bodyDiv w:val="1"/>
      <w:marLeft w:val="0"/>
      <w:marRight w:val="0"/>
      <w:marTop w:val="0"/>
      <w:marBottom w:val="0"/>
      <w:divBdr>
        <w:top w:val="none" w:sz="0" w:space="0" w:color="auto"/>
        <w:left w:val="none" w:sz="0" w:space="0" w:color="auto"/>
        <w:bottom w:val="none" w:sz="0" w:space="0" w:color="auto"/>
        <w:right w:val="none" w:sz="0" w:space="0" w:color="auto"/>
      </w:divBdr>
    </w:div>
    <w:div w:id="1422070913">
      <w:bodyDiv w:val="1"/>
      <w:marLeft w:val="0"/>
      <w:marRight w:val="0"/>
      <w:marTop w:val="0"/>
      <w:marBottom w:val="0"/>
      <w:divBdr>
        <w:top w:val="none" w:sz="0" w:space="0" w:color="auto"/>
        <w:left w:val="none" w:sz="0" w:space="0" w:color="auto"/>
        <w:bottom w:val="none" w:sz="0" w:space="0" w:color="auto"/>
        <w:right w:val="none" w:sz="0" w:space="0" w:color="auto"/>
      </w:divBdr>
    </w:div>
    <w:div w:id="1423641270">
      <w:bodyDiv w:val="1"/>
      <w:marLeft w:val="0"/>
      <w:marRight w:val="0"/>
      <w:marTop w:val="0"/>
      <w:marBottom w:val="0"/>
      <w:divBdr>
        <w:top w:val="none" w:sz="0" w:space="0" w:color="auto"/>
        <w:left w:val="none" w:sz="0" w:space="0" w:color="auto"/>
        <w:bottom w:val="none" w:sz="0" w:space="0" w:color="auto"/>
        <w:right w:val="none" w:sz="0" w:space="0" w:color="auto"/>
      </w:divBdr>
    </w:div>
    <w:div w:id="1425421161">
      <w:bodyDiv w:val="1"/>
      <w:marLeft w:val="0"/>
      <w:marRight w:val="0"/>
      <w:marTop w:val="0"/>
      <w:marBottom w:val="0"/>
      <w:divBdr>
        <w:top w:val="none" w:sz="0" w:space="0" w:color="auto"/>
        <w:left w:val="none" w:sz="0" w:space="0" w:color="auto"/>
        <w:bottom w:val="none" w:sz="0" w:space="0" w:color="auto"/>
        <w:right w:val="none" w:sz="0" w:space="0" w:color="auto"/>
      </w:divBdr>
    </w:div>
    <w:div w:id="1431118638">
      <w:bodyDiv w:val="1"/>
      <w:marLeft w:val="0"/>
      <w:marRight w:val="0"/>
      <w:marTop w:val="0"/>
      <w:marBottom w:val="0"/>
      <w:divBdr>
        <w:top w:val="none" w:sz="0" w:space="0" w:color="auto"/>
        <w:left w:val="none" w:sz="0" w:space="0" w:color="auto"/>
        <w:bottom w:val="none" w:sz="0" w:space="0" w:color="auto"/>
        <w:right w:val="none" w:sz="0" w:space="0" w:color="auto"/>
      </w:divBdr>
    </w:div>
    <w:div w:id="1444034361">
      <w:bodyDiv w:val="1"/>
      <w:marLeft w:val="0"/>
      <w:marRight w:val="0"/>
      <w:marTop w:val="0"/>
      <w:marBottom w:val="0"/>
      <w:divBdr>
        <w:top w:val="none" w:sz="0" w:space="0" w:color="auto"/>
        <w:left w:val="none" w:sz="0" w:space="0" w:color="auto"/>
        <w:bottom w:val="none" w:sz="0" w:space="0" w:color="auto"/>
        <w:right w:val="none" w:sz="0" w:space="0" w:color="auto"/>
      </w:divBdr>
    </w:div>
    <w:div w:id="1444301335">
      <w:bodyDiv w:val="1"/>
      <w:marLeft w:val="0"/>
      <w:marRight w:val="0"/>
      <w:marTop w:val="0"/>
      <w:marBottom w:val="0"/>
      <w:divBdr>
        <w:top w:val="none" w:sz="0" w:space="0" w:color="auto"/>
        <w:left w:val="none" w:sz="0" w:space="0" w:color="auto"/>
        <w:bottom w:val="none" w:sz="0" w:space="0" w:color="auto"/>
        <w:right w:val="none" w:sz="0" w:space="0" w:color="auto"/>
      </w:divBdr>
    </w:div>
    <w:div w:id="1445150392">
      <w:bodyDiv w:val="1"/>
      <w:marLeft w:val="0"/>
      <w:marRight w:val="0"/>
      <w:marTop w:val="0"/>
      <w:marBottom w:val="0"/>
      <w:divBdr>
        <w:top w:val="none" w:sz="0" w:space="0" w:color="auto"/>
        <w:left w:val="none" w:sz="0" w:space="0" w:color="auto"/>
        <w:bottom w:val="none" w:sz="0" w:space="0" w:color="auto"/>
        <w:right w:val="none" w:sz="0" w:space="0" w:color="auto"/>
      </w:divBdr>
    </w:div>
    <w:div w:id="1447892896">
      <w:bodyDiv w:val="1"/>
      <w:marLeft w:val="0"/>
      <w:marRight w:val="0"/>
      <w:marTop w:val="0"/>
      <w:marBottom w:val="0"/>
      <w:divBdr>
        <w:top w:val="none" w:sz="0" w:space="0" w:color="auto"/>
        <w:left w:val="none" w:sz="0" w:space="0" w:color="auto"/>
        <w:bottom w:val="none" w:sz="0" w:space="0" w:color="auto"/>
        <w:right w:val="none" w:sz="0" w:space="0" w:color="auto"/>
      </w:divBdr>
    </w:div>
    <w:div w:id="1449158505">
      <w:bodyDiv w:val="1"/>
      <w:marLeft w:val="0"/>
      <w:marRight w:val="0"/>
      <w:marTop w:val="0"/>
      <w:marBottom w:val="0"/>
      <w:divBdr>
        <w:top w:val="none" w:sz="0" w:space="0" w:color="auto"/>
        <w:left w:val="none" w:sz="0" w:space="0" w:color="auto"/>
        <w:bottom w:val="none" w:sz="0" w:space="0" w:color="auto"/>
        <w:right w:val="none" w:sz="0" w:space="0" w:color="auto"/>
      </w:divBdr>
    </w:div>
    <w:div w:id="1450274960">
      <w:bodyDiv w:val="1"/>
      <w:marLeft w:val="0"/>
      <w:marRight w:val="0"/>
      <w:marTop w:val="0"/>
      <w:marBottom w:val="0"/>
      <w:divBdr>
        <w:top w:val="none" w:sz="0" w:space="0" w:color="auto"/>
        <w:left w:val="none" w:sz="0" w:space="0" w:color="auto"/>
        <w:bottom w:val="none" w:sz="0" w:space="0" w:color="auto"/>
        <w:right w:val="none" w:sz="0" w:space="0" w:color="auto"/>
      </w:divBdr>
    </w:div>
    <w:div w:id="1450855680">
      <w:bodyDiv w:val="1"/>
      <w:marLeft w:val="0"/>
      <w:marRight w:val="0"/>
      <w:marTop w:val="0"/>
      <w:marBottom w:val="0"/>
      <w:divBdr>
        <w:top w:val="none" w:sz="0" w:space="0" w:color="auto"/>
        <w:left w:val="none" w:sz="0" w:space="0" w:color="auto"/>
        <w:bottom w:val="none" w:sz="0" w:space="0" w:color="auto"/>
        <w:right w:val="none" w:sz="0" w:space="0" w:color="auto"/>
      </w:divBdr>
    </w:div>
    <w:div w:id="1455054553">
      <w:bodyDiv w:val="1"/>
      <w:marLeft w:val="0"/>
      <w:marRight w:val="0"/>
      <w:marTop w:val="0"/>
      <w:marBottom w:val="0"/>
      <w:divBdr>
        <w:top w:val="none" w:sz="0" w:space="0" w:color="auto"/>
        <w:left w:val="none" w:sz="0" w:space="0" w:color="auto"/>
        <w:bottom w:val="none" w:sz="0" w:space="0" w:color="auto"/>
        <w:right w:val="none" w:sz="0" w:space="0" w:color="auto"/>
      </w:divBdr>
    </w:div>
    <w:div w:id="1456026194">
      <w:bodyDiv w:val="1"/>
      <w:marLeft w:val="0"/>
      <w:marRight w:val="0"/>
      <w:marTop w:val="0"/>
      <w:marBottom w:val="0"/>
      <w:divBdr>
        <w:top w:val="none" w:sz="0" w:space="0" w:color="auto"/>
        <w:left w:val="none" w:sz="0" w:space="0" w:color="auto"/>
        <w:bottom w:val="none" w:sz="0" w:space="0" w:color="auto"/>
        <w:right w:val="none" w:sz="0" w:space="0" w:color="auto"/>
      </w:divBdr>
    </w:div>
    <w:div w:id="1472211912">
      <w:bodyDiv w:val="1"/>
      <w:marLeft w:val="0"/>
      <w:marRight w:val="0"/>
      <w:marTop w:val="0"/>
      <w:marBottom w:val="0"/>
      <w:divBdr>
        <w:top w:val="none" w:sz="0" w:space="0" w:color="auto"/>
        <w:left w:val="none" w:sz="0" w:space="0" w:color="auto"/>
        <w:bottom w:val="none" w:sz="0" w:space="0" w:color="auto"/>
        <w:right w:val="none" w:sz="0" w:space="0" w:color="auto"/>
      </w:divBdr>
    </w:div>
    <w:div w:id="1472480997">
      <w:bodyDiv w:val="1"/>
      <w:marLeft w:val="0"/>
      <w:marRight w:val="0"/>
      <w:marTop w:val="0"/>
      <w:marBottom w:val="0"/>
      <w:divBdr>
        <w:top w:val="none" w:sz="0" w:space="0" w:color="auto"/>
        <w:left w:val="none" w:sz="0" w:space="0" w:color="auto"/>
        <w:bottom w:val="none" w:sz="0" w:space="0" w:color="auto"/>
        <w:right w:val="none" w:sz="0" w:space="0" w:color="auto"/>
      </w:divBdr>
    </w:div>
    <w:div w:id="1474835947">
      <w:bodyDiv w:val="1"/>
      <w:marLeft w:val="0"/>
      <w:marRight w:val="0"/>
      <w:marTop w:val="0"/>
      <w:marBottom w:val="0"/>
      <w:divBdr>
        <w:top w:val="none" w:sz="0" w:space="0" w:color="auto"/>
        <w:left w:val="none" w:sz="0" w:space="0" w:color="auto"/>
        <w:bottom w:val="none" w:sz="0" w:space="0" w:color="auto"/>
        <w:right w:val="none" w:sz="0" w:space="0" w:color="auto"/>
      </w:divBdr>
    </w:div>
    <w:div w:id="1475873275">
      <w:bodyDiv w:val="1"/>
      <w:marLeft w:val="0"/>
      <w:marRight w:val="0"/>
      <w:marTop w:val="0"/>
      <w:marBottom w:val="0"/>
      <w:divBdr>
        <w:top w:val="none" w:sz="0" w:space="0" w:color="auto"/>
        <w:left w:val="none" w:sz="0" w:space="0" w:color="auto"/>
        <w:bottom w:val="none" w:sz="0" w:space="0" w:color="auto"/>
        <w:right w:val="none" w:sz="0" w:space="0" w:color="auto"/>
      </w:divBdr>
    </w:div>
    <w:div w:id="1478767919">
      <w:bodyDiv w:val="1"/>
      <w:marLeft w:val="0"/>
      <w:marRight w:val="0"/>
      <w:marTop w:val="0"/>
      <w:marBottom w:val="0"/>
      <w:divBdr>
        <w:top w:val="none" w:sz="0" w:space="0" w:color="auto"/>
        <w:left w:val="none" w:sz="0" w:space="0" w:color="auto"/>
        <w:bottom w:val="none" w:sz="0" w:space="0" w:color="auto"/>
        <w:right w:val="none" w:sz="0" w:space="0" w:color="auto"/>
      </w:divBdr>
    </w:div>
    <w:div w:id="1479496714">
      <w:bodyDiv w:val="1"/>
      <w:marLeft w:val="0"/>
      <w:marRight w:val="0"/>
      <w:marTop w:val="0"/>
      <w:marBottom w:val="0"/>
      <w:divBdr>
        <w:top w:val="none" w:sz="0" w:space="0" w:color="auto"/>
        <w:left w:val="none" w:sz="0" w:space="0" w:color="auto"/>
        <w:bottom w:val="none" w:sz="0" w:space="0" w:color="auto"/>
        <w:right w:val="none" w:sz="0" w:space="0" w:color="auto"/>
      </w:divBdr>
    </w:div>
    <w:div w:id="1482578372">
      <w:bodyDiv w:val="1"/>
      <w:marLeft w:val="0"/>
      <w:marRight w:val="0"/>
      <w:marTop w:val="0"/>
      <w:marBottom w:val="0"/>
      <w:divBdr>
        <w:top w:val="none" w:sz="0" w:space="0" w:color="auto"/>
        <w:left w:val="none" w:sz="0" w:space="0" w:color="auto"/>
        <w:bottom w:val="none" w:sz="0" w:space="0" w:color="auto"/>
        <w:right w:val="none" w:sz="0" w:space="0" w:color="auto"/>
      </w:divBdr>
    </w:div>
    <w:div w:id="1484543679">
      <w:bodyDiv w:val="1"/>
      <w:marLeft w:val="0"/>
      <w:marRight w:val="0"/>
      <w:marTop w:val="0"/>
      <w:marBottom w:val="0"/>
      <w:divBdr>
        <w:top w:val="none" w:sz="0" w:space="0" w:color="auto"/>
        <w:left w:val="none" w:sz="0" w:space="0" w:color="auto"/>
        <w:bottom w:val="none" w:sz="0" w:space="0" w:color="auto"/>
        <w:right w:val="none" w:sz="0" w:space="0" w:color="auto"/>
      </w:divBdr>
    </w:div>
    <w:div w:id="1484546560">
      <w:bodyDiv w:val="1"/>
      <w:marLeft w:val="0"/>
      <w:marRight w:val="0"/>
      <w:marTop w:val="0"/>
      <w:marBottom w:val="0"/>
      <w:divBdr>
        <w:top w:val="none" w:sz="0" w:space="0" w:color="auto"/>
        <w:left w:val="none" w:sz="0" w:space="0" w:color="auto"/>
        <w:bottom w:val="none" w:sz="0" w:space="0" w:color="auto"/>
        <w:right w:val="none" w:sz="0" w:space="0" w:color="auto"/>
      </w:divBdr>
    </w:div>
    <w:div w:id="1487941243">
      <w:bodyDiv w:val="1"/>
      <w:marLeft w:val="0"/>
      <w:marRight w:val="0"/>
      <w:marTop w:val="0"/>
      <w:marBottom w:val="0"/>
      <w:divBdr>
        <w:top w:val="none" w:sz="0" w:space="0" w:color="auto"/>
        <w:left w:val="none" w:sz="0" w:space="0" w:color="auto"/>
        <w:bottom w:val="none" w:sz="0" w:space="0" w:color="auto"/>
        <w:right w:val="none" w:sz="0" w:space="0" w:color="auto"/>
      </w:divBdr>
    </w:div>
    <w:div w:id="1488210939">
      <w:bodyDiv w:val="1"/>
      <w:marLeft w:val="0"/>
      <w:marRight w:val="0"/>
      <w:marTop w:val="0"/>
      <w:marBottom w:val="0"/>
      <w:divBdr>
        <w:top w:val="none" w:sz="0" w:space="0" w:color="auto"/>
        <w:left w:val="none" w:sz="0" w:space="0" w:color="auto"/>
        <w:bottom w:val="none" w:sz="0" w:space="0" w:color="auto"/>
        <w:right w:val="none" w:sz="0" w:space="0" w:color="auto"/>
      </w:divBdr>
    </w:div>
    <w:div w:id="1506478103">
      <w:bodyDiv w:val="1"/>
      <w:marLeft w:val="0"/>
      <w:marRight w:val="0"/>
      <w:marTop w:val="0"/>
      <w:marBottom w:val="0"/>
      <w:divBdr>
        <w:top w:val="none" w:sz="0" w:space="0" w:color="auto"/>
        <w:left w:val="none" w:sz="0" w:space="0" w:color="auto"/>
        <w:bottom w:val="none" w:sz="0" w:space="0" w:color="auto"/>
        <w:right w:val="none" w:sz="0" w:space="0" w:color="auto"/>
      </w:divBdr>
    </w:div>
    <w:div w:id="1507667905">
      <w:bodyDiv w:val="1"/>
      <w:marLeft w:val="0"/>
      <w:marRight w:val="0"/>
      <w:marTop w:val="0"/>
      <w:marBottom w:val="0"/>
      <w:divBdr>
        <w:top w:val="none" w:sz="0" w:space="0" w:color="auto"/>
        <w:left w:val="none" w:sz="0" w:space="0" w:color="auto"/>
        <w:bottom w:val="none" w:sz="0" w:space="0" w:color="auto"/>
        <w:right w:val="none" w:sz="0" w:space="0" w:color="auto"/>
      </w:divBdr>
    </w:div>
    <w:div w:id="1510293074">
      <w:bodyDiv w:val="1"/>
      <w:marLeft w:val="0"/>
      <w:marRight w:val="0"/>
      <w:marTop w:val="0"/>
      <w:marBottom w:val="0"/>
      <w:divBdr>
        <w:top w:val="none" w:sz="0" w:space="0" w:color="auto"/>
        <w:left w:val="none" w:sz="0" w:space="0" w:color="auto"/>
        <w:bottom w:val="none" w:sz="0" w:space="0" w:color="auto"/>
        <w:right w:val="none" w:sz="0" w:space="0" w:color="auto"/>
      </w:divBdr>
    </w:div>
    <w:div w:id="1510556221">
      <w:bodyDiv w:val="1"/>
      <w:marLeft w:val="0"/>
      <w:marRight w:val="0"/>
      <w:marTop w:val="0"/>
      <w:marBottom w:val="0"/>
      <w:divBdr>
        <w:top w:val="none" w:sz="0" w:space="0" w:color="auto"/>
        <w:left w:val="none" w:sz="0" w:space="0" w:color="auto"/>
        <w:bottom w:val="none" w:sz="0" w:space="0" w:color="auto"/>
        <w:right w:val="none" w:sz="0" w:space="0" w:color="auto"/>
      </w:divBdr>
    </w:div>
    <w:div w:id="1511603460">
      <w:bodyDiv w:val="1"/>
      <w:marLeft w:val="0"/>
      <w:marRight w:val="0"/>
      <w:marTop w:val="0"/>
      <w:marBottom w:val="0"/>
      <w:divBdr>
        <w:top w:val="none" w:sz="0" w:space="0" w:color="auto"/>
        <w:left w:val="none" w:sz="0" w:space="0" w:color="auto"/>
        <w:bottom w:val="none" w:sz="0" w:space="0" w:color="auto"/>
        <w:right w:val="none" w:sz="0" w:space="0" w:color="auto"/>
      </w:divBdr>
    </w:div>
    <w:div w:id="1511797767">
      <w:bodyDiv w:val="1"/>
      <w:marLeft w:val="0"/>
      <w:marRight w:val="0"/>
      <w:marTop w:val="0"/>
      <w:marBottom w:val="0"/>
      <w:divBdr>
        <w:top w:val="none" w:sz="0" w:space="0" w:color="auto"/>
        <w:left w:val="none" w:sz="0" w:space="0" w:color="auto"/>
        <w:bottom w:val="none" w:sz="0" w:space="0" w:color="auto"/>
        <w:right w:val="none" w:sz="0" w:space="0" w:color="auto"/>
      </w:divBdr>
    </w:div>
    <w:div w:id="1512336500">
      <w:bodyDiv w:val="1"/>
      <w:marLeft w:val="0"/>
      <w:marRight w:val="0"/>
      <w:marTop w:val="0"/>
      <w:marBottom w:val="0"/>
      <w:divBdr>
        <w:top w:val="none" w:sz="0" w:space="0" w:color="auto"/>
        <w:left w:val="none" w:sz="0" w:space="0" w:color="auto"/>
        <w:bottom w:val="none" w:sz="0" w:space="0" w:color="auto"/>
        <w:right w:val="none" w:sz="0" w:space="0" w:color="auto"/>
      </w:divBdr>
    </w:div>
    <w:div w:id="1514029417">
      <w:bodyDiv w:val="1"/>
      <w:marLeft w:val="0"/>
      <w:marRight w:val="0"/>
      <w:marTop w:val="0"/>
      <w:marBottom w:val="0"/>
      <w:divBdr>
        <w:top w:val="none" w:sz="0" w:space="0" w:color="auto"/>
        <w:left w:val="none" w:sz="0" w:space="0" w:color="auto"/>
        <w:bottom w:val="none" w:sz="0" w:space="0" w:color="auto"/>
        <w:right w:val="none" w:sz="0" w:space="0" w:color="auto"/>
      </w:divBdr>
    </w:div>
    <w:div w:id="1514294475">
      <w:bodyDiv w:val="1"/>
      <w:marLeft w:val="0"/>
      <w:marRight w:val="0"/>
      <w:marTop w:val="0"/>
      <w:marBottom w:val="0"/>
      <w:divBdr>
        <w:top w:val="none" w:sz="0" w:space="0" w:color="auto"/>
        <w:left w:val="none" w:sz="0" w:space="0" w:color="auto"/>
        <w:bottom w:val="none" w:sz="0" w:space="0" w:color="auto"/>
        <w:right w:val="none" w:sz="0" w:space="0" w:color="auto"/>
      </w:divBdr>
    </w:div>
    <w:div w:id="1514297010">
      <w:bodyDiv w:val="1"/>
      <w:marLeft w:val="0"/>
      <w:marRight w:val="0"/>
      <w:marTop w:val="0"/>
      <w:marBottom w:val="0"/>
      <w:divBdr>
        <w:top w:val="none" w:sz="0" w:space="0" w:color="auto"/>
        <w:left w:val="none" w:sz="0" w:space="0" w:color="auto"/>
        <w:bottom w:val="none" w:sz="0" w:space="0" w:color="auto"/>
        <w:right w:val="none" w:sz="0" w:space="0" w:color="auto"/>
      </w:divBdr>
    </w:div>
    <w:div w:id="1518036170">
      <w:bodyDiv w:val="1"/>
      <w:marLeft w:val="0"/>
      <w:marRight w:val="0"/>
      <w:marTop w:val="0"/>
      <w:marBottom w:val="0"/>
      <w:divBdr>
        <w:top w:val="none" w:sz="0" w:space="0" w:color="auto"/>
        <w:left w:val="none" w:sz="0" w:space="0" w:color="auto"/>
        <w:bottom w:val="none" w:sz="0" w:space="0" w:color="auto"/>
        <w:right w:val="none" w:sz="0" w:space="0" w:color="auto"/>
      </w:divBdr>
    </w:div>
    <w:div w:id="1519470224">
      <w:bodyDiv w:val="1"/>
      <w:marLeft w:val="0"/>
      <w:marRight w:val="0"/>
      <w:marTop w:val="0"/>
      <w:marBottom w:val="0"/>
      <w:divBdr>
        <w:top w:val="none" w:sz="0" w:space="0" w:color="auto"/>
        <w:left w:val="none" w:sz="0" w:space="0" w:color="auto"/>
        <w:bottom w:val="none" w:sz="0" w:space="0" w:color="auto"/>
        <w:right w:val="none" w:sz="0" w:space="0" w:color="auto"/>
      </w:divBdr>
    </w:div>
    <w:div w:id="1519545121">
      <w:bodyDiv w:val="1"/>
      <w:marLeft w:val="0"/>
      <w:marRight w:val="0"/>
      <w:marTop w:val="0"/>
      <w:marBottom w:val="0"/>
      <w:divBdr>
        <w:top w:val="none" w:sz="0" w:space="0" w:color="auto"/>
        <w:left w:val="none" w:sz="0" w:space="0" w:color="auto"/>
        <w:bottom w:val="none" w:sz="0" w:space="0" w:color="auto"/>
        <w:right w:val="none" w:sz="0" w:space="0" w:color="auto"/>
      </w:divBdr>
    </w:div>
    <w:div w:id="1520242131">
      <w:bodyDiv w:val="1"/>
      <w:marLeft w:val="0"/>
      <w:marRight w:val="0"/>
      <w:marTop w:val="0"/>
      <w:marBottom w:val="0"/>
      <w:divBdr>
        <w:top w:val="none" w:sz="0" w:space="0" w:color="auto"/>
        <w:left w:val="none" w:sz="0" w:space="0" w:color="auto"/>
        <w:bottom w:val="none" w:sz="0" w:space="0" w:color="auto"/>
        <w:right w:val="none" w:sz="0" w:space="0" w:color="auto"/>
      </w:divBdr>
    </w:div>
    <w:div w:id="1530872731">
      <w:bodyDiv w:val="1"/>
      <w:marLeft w:val="0"/>
      <w:marRight w:val="0"/>
      <w:marTop w:val="0"/>
      <w:marBottom w:val="0"/>
      <w:divBdr>
        <w:top w:val="none" w:sz="0" w:space="0" w:color="auto"/>
        <w:left w:val="none" w:sz="0" w:space="0" w:color="auto"/>
        <w:bottom w:val="none" w:sz="0" w:space="0" w:color="auto"/>
        <w:right w:val="none" w:sz="0" w:space="0" w:color="auto"/>
      </w:divBdr>
    </w:div>
    <w:div w:id="1533420974">
      <w:bodyDiv w:val="1"/>
      <w:marLeft w:val="0"/>
      <w:marRight w:val="0"/>
      <w:marTop w:val="0"/>
      <w:marBottom w:val="0"/>
      <w:divBdr>
        <w:top w:val="none" w:sz="0" w:space="0" w:color="auto"/>
        <w:left w:val="none" w:sz="0" w:space="0" w:color="auto"/>
        <w:bottom w:val="none" w:sz="0" w:space="0" w:color="auto"/>
        <w:right w:val="none" w:sz="0" w:space="0" w:color="auto"/>
      </w:divBdr>
    </w:div>
    <w:div w:id="1536965635">
      <w:bodyDiv w:val="1"/>
      <w:marLeft w:val="0"/>
      <w:marRight w:val="0"/>
      <w:marTop w:val="0"/>
      <w:marBottom w:val="0"/>
      <w:divBdr>
        <w:top w:val="none" w:sz="0" w:space="0" w:color="auto"/>
        <w:left w:val="none" w:sz="0" w:space="0" w:color="auto"/>
        <w:bottom w:val="none" w:sz="0" w:space="0" w:color="auto"/>
        <w:right w:val="none" w:sz="0" w:space="0" w:color="auto"/>
      </w:divBdr>
    </w:div>
    <w:div w:id="1537812499">
      <w:bodyDiv w:val="1"/>
      <w:marLeft w:val="0"/>
      <w:marRight w:val="0"/>
      <w:marTop w:val="0"/>
      <w:marBottom w:val="0"/>
      <w:divBdr>
        <w:top w:val="none" w:sz="0" w:space="0" w:color="auto"/>
        <w:left w:val="none" w:sz="0" w:space="0" w:color="auto"/>
        <w:bottom w:val="none" w:sz="0" w:space="0" w:color="auto"/>
        <w:right w:val="none" w:sz="0" w:space="0" w:color="auto"/>
      </w:divBdr>
    </w:div>
    <w:div w:id="1538397619">
      <w:bodyDiv w:val="1"/>
      <w:marLeft w:val="0"/>
      <w:marRight w:val="0"/>
      <w:marTop w:val="0"/>
      <w:marBottom w:val="0"/>
      <w:divBdr>
        <w:top w:val="none" w:sz="0" w:space="0" w:color="auto"/>
        <w:left w:val="none" w:sz="0" w:space="0" w:color="auto"/>
        <w:bottom w:val="none" w:sz="0" w:space="0" w:color="auto"/>
        <w:right w:val="none" w:sz="0" w:space="0" w:color="auto"/>
      </w:divBdr>
    </w:div>
    <w:div w:id="1539780643">
      <w:bodyDiv w:val="1"/>
      <w:marLeft w:val="0"/>
      <w:marRight w:val="0"/>
      <w:marTop w:val="0"/>
      <w:marBottom w:val="0"/>
      <w:divBdr>
        <w:top w:val="none" w:sz="0" w:space="0" w:color="auto"/>
        <w:left w:val="none" w:sz="0" w:space="0" w:color="auto"/>
        <w:bottom w:val="none" w:sz="0" w:space="0" w:color="auto"/>
        <w:right w:val="none" w:sz="0" w:space="0" w:color="auto"/>
      </w:divBdr>
    </w:div>
    <w:div w:id="1540119600">
      <w:bodyDiv w:val="1"/>
      <w:marLeft w:val="0"/>
      <w:marRight w:val="0"/>
      <w:marTop w:val="0"/>
      <w:marBottom w:val="0"/>
      <w:divBdr>
        <w:top w:val="none" w:sz="0" w:space="0" w:color="auto"/>
        <w:left w:val="none" w:sz="0" w:space="0" w:color="auto"/>
        <w:bottom w:val="none" w:sz="0" w:space="0" w:color="auto"/>
        <w:right w:val="none" w:sz="0" w:space="0" w:color="auto"/>
      </w:divBdr>
    </w:div>
    <w:div w:id="1543134428">
      <w:bodyDiv w:val="1"/>
      <w:marLeft w:val="0"/>
      <w:marRight w:val="0"/>
      <w:marTop w:val="0"/>
      <w:marBottom w:val="0"/>
      <w:divBdr>
        <w:top w:val="none" w:sz="0" w:space="0" w:color="auto"/>
        <w:left w:val="none" w:sz="0" w:space="0" w:color="auto"/>
        <w:bottom w:val="none" w:sz="0" w:space="0" w:color="auto"/>
        <w:right w:val="none" w:sz="0" w:space="0" w:color="auto"/>
      </w:divBdr>
    </w:div>
    <w:div w:id="1549225285">
      <w:bodyDiv w:val="1"/>
      <w:marLeft w:val="0"/>
      <w:marRight w:val="0"/>
      <w:marTop w:val="0"/>
      <w:marBottom w:val="0"/>
      <w:divBdr>
        <w:top w:val="none" w:sz="0" w:space="0" w:color="auto"/>
        <w:left w:val="none" w:sz="0" w:space="0" w:color="auto"/>
        <w:bottom w:val="none" w:sz="0" w:space="0" w:color="auto"/>
        <w:right w:val="none" w:sz="0" w:space="0" w:color="auto"/>
      </w:divBdr>
    </w:div>
    <w:div w:id="1551070748">
      <w:bodyDiv w:val="1"/>
      <w:marLeft w:val="0"/>
      <w:marRight w:val="0"/>
      <w:marTop w:val="0"/>
      <w:marBottom w:val="0"/>
      <w:divBdr>
        <w:top w:val="none" w:sz="0" w:space="0" w:color="auto"/>
        <w:left w:val="none" w:sz="0" w:space="0" w:color="auto"/>
        <w:bottom w:val="none" w:sz="0" w:space="0" w:color="auto"/>
        <w:right w:val="none" w:sz="0" w:space="0" w:color="auto"/>
      </w:divBdr>
    </w:div>
    <w:div w:id="1553691454">
      <w:bodyDiv w:val="1"/>
      <w:marLeft w:val="0"/>
      <w:marRight w:val="0"/>
      <w:marTop w:val="0"/>
      <w:marBottom w:val="0"/>
      <w:divBdr>
        <w:top w:val="none" w:sz="0" w:space="0" w:color="auto"/>
        <w:left w:val="none" w:sz="0" w:space="0" w:color="auto"/>
        <w:bottom w:val="none" w:sz="0" w:space="0" w:color="auto"/>
        <w:right w:val="none" w:sz="0" w:space="0" w:color="auto"/>
      </w:divBdr>
    </w:div>
    <w:div w:id="1559196614">
      <w:bodyDiv w:val="1"/>
      <w:marLeft w:val="0"/>
      <w:marRight w:val="0"/>
      <w:marTop w:val="0"/>
      <w:marBottom w:val="0"/>
      <w:divBdr>
        <w:top w:val="none" w:sz="0" w:space="0" w:color="auto"/>
        <w:left w:val="none" w:sz="0" w:space="0" w:color="auto"/>
        <w:bottom w:val="none" w:sz="0" w:space="0" w:color="auto"/>
        <w:right w:val="none" w:sz="0" w:space="0" w:color="auto"/>
      </w:divBdr>
    </w:div>
    <w:div w:id="1560163194">
      <w:bodyDiv w:val="1"/>
      <w:marLeft w:val="0"/>
      <w:marRight w:val="0"/>
      <w:marTop w:val="0"/>
      <w:marBottom w:val="0"/>
      <w:divBdr>
        <w:top w:val="none" w:sz="0" w:space="0" w:color="auto"/>
        <w:left w:val="none" w:sz="0" w:space="0" w:color="auto"/>
        <w:bottom w:val="none" w:sz="0" w:space="0" w:color="auto"/>
        <w:right w:val="none" w:sz="0" w:space="0" w:color="auto"/>
      </w:divBdr>
    </w:div>
    <w:div w:id="1566642547">
      <w:bodyDiv w:val="1"/>
      <w:marLeft w:val="0"/>
      <w:marRight w:val="0"/>
      <w:marTop w:val="0"/>
      <w:marBottom w:val="0"/>
      <w:divBdr>
        <w:top w:val="none" w:sz="0" w:space="0" w:color="auto"/>
        <w:left w:val="none" w:sz="0" w:space="0" w:color="auto"/>
        <w:bottom w:val="none" w:sz="0" w:space="0" w:color="auto"/>
        <w:right w:val="none" w:sz="0" w:space="0" w:color="auto"/>
      </w:divBdr>
    </w:div>
    <w:div w:id="1572959231">
      <w:bodyDiv w:val="1"/>
      <w:marLeft w:val="0"/>
      <w:marRight w:val="0"/>
      <w:marTop w:val="0"/>
      <w:marBottom w:val="0"/>
      <w:divBdr>
        <w:top w:val="none" w:sz="0" w:space="0" w:color="auto"/>
        <w:left w:val="none" w:sz="0" w:space="0" w:color="auto"/>
        <w:bottom w:val="none" w:sz="0" w:space="0" w:color="auto"/>
        <w:right w:val="none" w:sz="0" w:space="0" w:color="auto"/>
      </w:divBdr>
    </w:div>
    <w:div w:id="1576476767">
      <w:bodyDiv w:val="1"/>
      <w:marLeft w:val="0"/>
      <w:marRight w:val="0"/>
      <w:marTop w:val="0"/>
      <w:marBottom w:val="0"/>
      <w:divBdr>
        <w:top w:val="none" w:sz="0" w:space="0" w:color="auto"/>
        <w:left w:val="none" w:sz="0" w:space="0" w:color="auto"/>
        <w:bottom w:val="none" w:sz="0" w:space="0" w:color="auto"/>
        <w:right w:val="none" w:sz="0" w:space="0" w:color="auto"/>
      </w:divBdr>
    </w:div>
    <w:div w:id="1580023981">
      <w:bodyDiv w:val="1"/>
      <w:marLeft w:val="0"/>
      <w:marRight w:val="0"/>
      <w:marTop w:val="0"/>
      <w:marBottom w:val="0"/>
      <w:divBdr>
        <w:top w:val="none" w:sz="0" w:space="0" w:color="auto"/>
        <w:left w:val="none" w:sz="0" w:space="0" w:color="auto"/>
        <w:bottom w:val="none" w:sz="0" w:space="0" w:color="auto"/>
        <w:right w:val="none" w:sz="0" w:space="0" w:color="auto"/>
      </w:divBdr>
    </w:div>
    <w:div w:id="1584610293">
      <w:bodyDiv w:val="1"/>
      <w:marLeft w:val="0"/>
      <w:marRight w:val="0"/>
      <w:marTop w:val="0"/>
      <w:marBottom w:val="0"/>
      <w:divBdr>
        <w:top w:val="none" w:sz="0" w:space="0" w:color="auto"/>
        <w:left w:val="none" w:sz="0" w:space="0" w:color="auto"/>
        <w:bottom w:val="none" w:sz="0" w:space="0" w:color="auto"/>
        <w:right w:val="none" w:sz="0" w:space="0" w:color="auto"/>
      </w:divBdr>
    </w:div>
    <w:div w:id="1587613585">
      <w:bodyDiv w:val="1"/>
      <w:marLeft w:val="0"/>
      <w:marRight w:val="0"/>
      <w:marTop w:val="0"/>
      <w:marBottom w:val="0"/>
      <w:divBdr>
        <w:top w:val="none" w:sz="0" w:space="0" w:color="auto"/>
        <w:left w:val="none" w:sz="0" w:space="0" w:color="auto"/>
        <w:bottom w:val="none" w:sz="0" w:space="0" w:color="auto"/>
        <w:right w:val="none" w:sz="0" w:space="0" w:color="auto"/>
      </w:divBdr>
    </w:div>
    <w:div w:id="1588811352">
      <w:bodyDiv w:val="1"/>
      <w:marLeft w:val="0"/>
      <w:marRight w:val="0"/>
      <w:marTop w:val="0"/>
      <w:marBottom w:val="0"/>
      <w:divBdr>
        <w:top w:val="none" w:sz="0" w:space="0" w:color="auto"/>
        <w:left w:val="none" w:sz="0" w:space="0" w:color="auto"/>
        <w:bottom w:val="none" w:sz="0" w:space="0" w:color="auto"/>
        <w:right w:val="none" w:sz="0" w:space="0" w:color="auto"/>
      </w:divBdr>
    </w:div>
    <w:div w:id="1592740299">
      <w:bodyDiv w:val="1"/>
      <w:marLeft w:val="0"/>
      <w:marRight w:val="0"/>
      <w:marTop w:val="0"/>
      <w:marBottom w:val="0"/>
      <w:divBdr>
        <w:top w:val="none" w:sz="0" w:space="0" w:color="auto"/>
        <w:left w:val="none" w:sz="0" w:space="0" w:color="auto"/>
        <w:bottom w:val="none" w:sz="0" w:space="0" w:color="auto"/>
        <w:right w:val="none" w:sz="0" w:space="0" w:color="auto"/>
      </w:divBdr>
    </w:div>
    <w:div w:id="1596815965">
      <w:bodyDiv w:val="1"/>
      <w:marLeft w:val="0"/>
      <w:marRight w:val="0"/>
      <w:marTop w:val="0"/>
      <w:marBottom w:val="0"/>
      <w:divBdr>
        <w:top w:val="none" w:sz="0" w:space="0" w:color="auto"/>
        <w:left w:val="none" w:sz="0" w:space="0" w:color="auto"/>
        <w:bottom w:val="none" w:sz="0" w:space="0" w:color="auto"/>
        <w:right w:val="none" w:sz="0" w:space="0" w:color="auto"/>
      </w:divBdr>
    </w:div>
    <w:div w:id="1597522333">
      <w:bodyDiv w:val="1"/>
      <w:marLeft w:val="0"/>
      <w:marRight w:val="0"/>
      <w:marTop w:val="0"/>
      <w:marBottom w:val="0"/>
      <w:divBdr>
        <w:top w:val="none" w:sz="0" w:space="0" w:color="auto"/>
        <w:left w:val="none" w:sz="0" w:space="0" w:color="auto"/>
        <w:bottom w:val="none" w:sz="0" w:space="0" w:color="auto"/>
        <w:right w:val="none" w:sz="0" w:space="0" w:color="auto"/>
      </w:divBdr>
    </w:div>
    <w:div w:id="1598252122">
      <w:bodyDiv w:val="1"/>
      <w:marLeft w:val="0"/>
      <w:marRight w:val="0"/>
      <w:marTop w:val="0"/>
      <w:marBottom w:val="0"/>
      <w:divBdr>
        <w:top w:val="none" w:sz="0" w:space="0" w:color="auto"/>
        <w:left w:val="none" w:sz="0" w:space="0" w:color="auto"/>
        <w:bottom w:val="none" w:sz="0" w:space="0" w:color="auto"/>
        <w:right w:val="none" w:sz="0" w:space="0" w:color="auto"/>
      </w:divBdr>
    </w:div>
    <w:div w:id="1602762606">
      <w:bodyDiv w:val="1"/>
      <w:marLeft w:val="0"/>
      <w:marRight w:val="0"/>
      <w:marTop w:val="0"/>
      <w:marBottom w:val="0"/>
      <w:divBdr>
        <w:top w:val="none" w:sz="0" w:space="0" w:color="auto"/>
        <w:left w:val="none" w:sz="0" w:space="0" w:color="auto"/>
        <w:bottom w:val="none" w:sz="0" w:space="0" w:color="auto"/>
        <w:right w:val="none" w:sz="0" w:space="0" w:color="auto"/>
      </w:divBdr>
    </w:div>
    <w:div w:id="1605384406">
      <w:bodyDiv w:val="1"/>
      <w:marLeft w:val="0"/>
      <w:marRight w:val="0"/>
      <w:marTop w:val="0"/>
      <w:marBottom w:val="0"/>
      <w:divBdr>
        <w:top w:val="none" w:sz="0" w:space="0" w:color="auto"/>
        <w:left w:val="none" w:sz="0" w:space="0" w:color="auto"/>
        <w:bottom w:val="none" w:sz="0" w:space="0" w:color="auto"/>
        <w:right w:val="none" w:sz="0" w:space="0" w:color="auto"/>
      </w:divBdr>
    </w:div>
    <w:div w:id="1607300341">
      <w:bodyDiv w:val="1"/>
      <w:marLeft w:val="0"/>
      <w:marRight w:val="0"/>
      <w:marTop w:val="0"/>
      <w:marBottom w:val="0"/>
      <w:divBdr>
        <w:top w:val="none" w:sz="0" w:space="0" w:color="auto"/>
        <w:left w:val="none" w:sz="0" w:space="0" w:color="auto"/>
        <w:bottom w:val="none" w:sz="0" w:space="0" w:color="auto"/>
        <w:right w:val="none" w:sz="0" w:space="0" w:color="auto"/>
      </w:divBdr>
    </w:div>
    <w:div w:id="1608149671">
      <w:bodyDiv w:val="1"/>
      <w:marLeft w:val="0"/>
      <w:marRight w:val="0"/>
      <w:marTop w:val="0"/>
      <w:marBottom w:val="0"/>
      <w:divBdr>
        <w:top w:val="none" w:sz="0" w:space="0" w:color="auto"/>
        <w:left w:val="none" w:sz="0" w:space="0" w:color="auto"/>
        <w:bottom w:val="none" w:sz="0" w:space="0" w:color="auto"/>
        <w:right w:val="none" w:sz="0" w:space="0" w:color="auto"/>
      </w:divBdr>
    </w:div>
    <w:div w:id="1609577183">
      <w:bodyDiv w:val="1"/>
      <w:marLeft w:val="0"/>
      <w:marRight w:val="0"/>
      <w:marTop w:val="0"/>
      <w:marBottom w:val="0"/>
      <w:divBdr>
        <w:top w:val="none" w:sz="0" w:space="0" w:color="auto"/>
        <w:left w:val="none" w:sz="0" w:space="0" w:color="auto"/>
        <w:bottom w:val="none" w:sz="0" w:space="0" w:color="auto"/>
        <w:right w:val="none" w:sz="0" w:space="0" w:color="auto"/>
      </w:divBdr>
    </w:div>
    <w:div w:id="1612323020">
      <w:bodyDiv w:val="1"/>
      <w:marLeft w:val="0"/>
      <w:marRight w:val="0"/>
      <w:marTop w:val="0"/>
      <w:marBottom w:val="0"/>
      <w:divBdr>
        <w:top w:val="none" w:sz="0" w:space="0" w:color="auto"/>
        <w:left w:val="none" w:sz="0" w:space="0" w:color="auto"/>
        <w:bottom w:val="none" w:sz="0" w:space="0" w:color="auto"/>
        <w:right w:val="none" w:sz="0" w:space="0" w:color="auto"/>
      </w:divBdr>
    </w:div>
    <w:div w:id="1613170908">
      <w:bodyDiv w:val="1"/>
      <w:marLeft w:val="0"/>
      <w:marRight w:val="0"/>
      <w:marTop w:val="0"/>
      <w:marBottom w:val="0"/>
      <w:divBdr>
        <w:top w:val="none" w:sz="0" w:space="0" w:color="auto"/>
        <w:left w:val="none" w:sz="0" w:space="0" w:color="auto"/>
        <w:bottom w:val="none" w:sz="0" w:space="0" w:color="auto"/>
        <w:right w:val="none" w:sz="0" w:space="0" w:color="auto"/>
      </w:divBdr>
    </w:div>
    <w:div w:id="1616447626">
      <w:bodyDiv w:val="1"/>
      <w:marLeft w:val="0"/>
      <w:marRight w:val="0"/>
      <w:marTop w:val="0"/>
      <w:marBottom w:val="0"/>
      <w:divBdr>
        <w:top w:val="none" w:sz="0" w:space="0" w:color="auto"/>
        <w:left w:val="none" w:sz="0" w:space="0" w:color="auto"/>
        <w:bottom w:val="none" w:sz="0" w:space="0" w:color="auto"/>
        <w:right w:val="none" w:sz="0" w:space="0" w:color="auto"/>
      </w:divBdr>
    </w:div>
    <w:div w:id="1621566237">
      <w:bodyDiv w:val="1"/>
      <w:marLeft w:val="0"/>
      <w:marRight w:val="0"/>
      <w:marTop w:val="0"/>
      <w:marBottom w:val="0"/>
      <w:divBdr>
        <w:top w:val="none" w:sz="0" w:space="0" w:color="auto"/>
        <w:left w:val="none" w:sz="0" w:space="0" w:color="auto"/>
        <w:bottom w:val="none" w:sz="0" w:space="0" w:color="auto"/>
        <w:right w:val="none" w:sz="0" w:space="0" w:color="auto"/>
      </w:divBdr>
    </w:div>
    <w:div w:id="1624116437">
      <w:bodyDiv w:val="1"/>
      <w:marLeft w:val="0"/>
      <w:marRight w:val="0"/>
      <w:marTop w:val="0"/>
      <w:marBottom w:val="0"/>
      <w:divBdr>
        <w:top w:val="none" w:sz="0" w:space="0" w:color="auto"/>
        <w:left w:val="none" w:sz="0" w:space="0" w:color="auto"/>
        <w:bottom w:val="none" w:sz="0" w:space="0" w:color="auto"/>
        <w:right w:val="none" w:sz="0" w:space="0" w:color="auto"/>
      </w:divBdr>
    </w:div>
    <w:div w:id="1627736291">
      <w:bodyDiv w:val="1"/>
      <w:marLeft w:val="0"/>
      <w:marRight w:val="0"/>
      <w:marTop w:val="0"/>
      <w:marBottom w:val="0"/>
      <w:divBdr>
        <w:top w:val="none" w:sz="0" w:space="0" w:color="auto"/>
        <w:left w:val="none" w:sz="0" w:space="0" w:color="auto"/>
        <w:bottom w:val="none" w:sz="0" w:space="0" w:color="auto"/>
        <w:right w:val="none" w:sz="0" w:space="0" w:color="auto"/>
      </w:divBdr>
    </w:div>
    <w:div w:id="1634553802">
      <w:bodyDiv w:val="1"/>
      <w:marLeft w:val="0"/>
      <w:marRight w:val="0"/>
      <w:marTop w:val="0"/>
      <w:marBottom w:val="0"/>
      <w:divBdr>
        <w:top w:val="none" w:sz="0" w:space="0" w:color="auto"/>
        <w:left w:val="none" w:sz="0" w:space="0" w:color="auto"/>
        <w:bottom w:val="none" w:sz="0" w:space="0" w:color="auto"/>
        <w:right w:val="none" w:sz="0" w:space="0" w:color="auto"/>
      </w:divBdr>
    </w:div>
    <w:div w:id="1637174474">
      <w:bodyDiv w:val="1"/>
      <w:marLeft w:val="0"/>
      <w:marRight w:val="0"/>
      <w:marTop w:val="0"/>
      <w:marBottom w:val="0"/>
      <w:divBdr>
        <w:top w:val="none" w:sz="0" w:space="0" w:color="auto"/>
        <w:left w:val="none" w:sz="0" w:space="0" w:color="auto"/>
        <w:bottom w:val="none" w:sz="0" w:space="0" w:color="auto"/>
        <w:right w:val="none" w:sz="0" w:space="0" w:color="auto"/>
      </w:divBdr>
    </w:div>
    <w:div w:id="1641956375">
      <w:bodyDiv w:val="1"/>
      <w:marLeft w:val="0"/>
      <w:marRight w:val="0"/>
      <w:marTop w:val="0"/>
      <w:marBottom w:val="0"/>
      <w:divBdr>
        <w:top w:val="none" w:sz="0" w:space="0" w:color="auto"/>
        <w:left w:val="none" w:sz="0" w:space="0" w:color="auto"/>
        <w:bottom w:val="none" w:sz="0" w:space="0" w:color="auto"/>
        <w:right w:val="none" w:sz="0" w:space="0" w:color="auto"/>
      </w:divBdr>
    </w:div>
    <w:div w:id="1642347515">
      <w:bodyDiv w:val="1"/>
      <w:marLeft w:val="0"/>
      <w:marRight w:val="0"/>
      <w:marTop w:val="0"/>
      <w:marBottom w:val="0"/>
      <w:divBdr>
        <w:top w:val="none" w:sz="0" w:space="0" w:color="auto"/>
        <w:left w:val="none" w:sz="0" w:space="0" w:color="auto"/>
        <w:bottom w:val="none" w:sz="0" w:space="0" w:color="auto"/>
        <w:right w:val="none" w:sz="0" w:space="0" w:color="auto"/>
      </w:divBdr>
    </w:div>
    <w:div w:id="1650359184">
      <w:bodyDiv w:val="1"/>
      <w:marLeft w:val="0"/>
      <w:marRight w:val="0"/>
      <w:marTop w:val="0"/>
      <w:marBottom w:val="0"/>
      <w:divBdr>
        <w:top w:val="none" w:sz="0" w:space="0" w:color="auto"/>
        <w:left w:val="none" w:sz="0" w:space="0" w:color="auto"/>
        <w:bottom w:val="none" w:sz="0" w:space="0" w:color="auto"/>
        <w:right w:val="none" w:sz="0" w:space="0" w:color="auto"/>
      </w:divBdr>
    </w:div>
    <w:div w:id="1650674737">
      <w:bodyDiv w:val="1"/>
      <w:marLeft w:val="0"/>
      <w:marRight w:val="0"/>
      <w:marTop w:val="0"/>
      <w:marBottom w:val="0"/>
      <w:divBdr>
        <w:top w:val="none" w:sz="0" w:space="0" w:color="auto"/>
        <w:left w:val="none" w:sz="0" w:space="0" w:color="auto"/>
        <w:bottom w:val="none" w:sz="0" w:space="0" w:color="auto"/>
        <w:right w:val="none" w:sz="0" w:space="0" w:color="auto"/>
      </w:divBdr>
    </w:div>
    <w:div w:id="1653824854">
      <w:bodyDiv w:val="1"/>
      <w:marLeft w:val="0"/>
      <w:marRight w:val="0"/>
      <w:marTop w:val="0"/>
      <w:marBottom w:val="0"/>
      <w:divBdr>
        <w:top w:val="none" w:sz="0" w:space="0" w:color="auto"/>
        <w:left w:val="none" w:sz="0" w:space="0" w:color="auto"/>
        <w:bottom w:val="none" w:sz="0" w:space="0" w:color="auto"/>
        <w:right w:val="none" w:sz="0" w:space="0" w:color="auto"/>
      </w:divBdr>
    </w:div>
    <w:div w:id="1654872169">
      <w:bodyDiv w:val="1"/>
      <w:marLeft w:val="0"/>
      <w:marRight w:val="0"/>
      <w:marTop w:val="0"/>
      <w:marBottom w:val="0"/>
      <w:divBdr>
        <w:top w:val="none" w:sz="0" w:space="0" w:color="auto"/>
        <w:left w:val="none" w:sz="0" w:space="0" w:color="auto"/>
        <w:bottom w:val="none" w:sz="0" w:space="0" w:color="auto"/>
        <w:right w:val="none" w:sz="0" w:space="0" w:color="auto"/>
      </w:divBdr>
    </w:div>
    <w:div w:id="1657298542">
      <w:bodyDiv w:val="1"/>
      <w:marLeft w:val="0"/>
      <w:marRight w:val="0"/>
      <w:marTop w:val="0"/>
      <w:marBottom w:val="0"/>
      <w:divBdr>
        <w:top w:val="none" w:sz="0" w:space="0" w:color="auto"/>
        <w:left w:val="none" w:sz="0" w:space="0" w:color="auto"/>
        <w:bottom w:val="none" w:sz="0" w:space="0" w:color="auto"/>
        <w:right w:val="none" w:sz="0" w:space="0" w:color="auto"/>
      </w:divBdr>
    </w:div>
    <w:div w:id="1659653221">
      <w:bodyDiv w:val="1"/>
      <w:marLeft w:val="0"/>
      <w:marRight w:val="0"/>
      <w:marTop w:val="0"/>
      <w:marBottom w:val="0"/>
      <w:divBdr>
        <w:top w:val="none" w:sz="0" w:space="0" w:color="auto"/>
        <w:left w:val="none" w:sz="0" w:space="0" w:color="auto"/>
        <w:bottom w:val="none" w:sz="0" w:space="0" w:color="auto"/>
        <w:right w:val="none" w:sz="0" w:space="0" w:color="auto"/>
      </w:divBdr>
    </w:div>
    <w:div w:id="1662270201">
      <w:bodyDiv w:val="1"/>
      <w:marLeft w:val="0"/>
      <w:marRight w:val="0"/>
      <w:marTop w:val="0"/>
      <w:marBottom w:val="0"/>
      <w:divBdr>
        <w:top w:val="none" w:sz="0" w:space="0" w:color="auto"/>
        <w:left w:val="none" w:sz="0" w:space="0" w:color="auto"/>
        <w:bottom w:val="none" w:sz="0" w:space="0" w:color="auto"/>
        <w:right w:val="none" w:sz="0" w:space="0" w:color="auto"/>
      </w:divBdr>
    </w:div>
    <w:div w:id="1664770585">
      <w:bodyDiv w:val="1"/>
      <w:marLeft w:val="0"/>
      <w:marRight w:val="0"/>
      <w:marTop w:val="0"/>
      <w:marBottom w:val="0"/>
      <w:divBdr>
        <w:top w:val="none" w:sz="0" w:space="0" w:color="auto"/>
        <w:left w:val="none" w:sz="0" w:space="0" w:color="auto"/>
        <w:bottom w:val="none" w:sz="0" w:space="0" w:color="auto"/>
        <w:right w:val="none" w:sz="0" w:space="0" w:color="auto"/>
      </w:divBdr>
    </w:div>
    <w:div w:id="1664822077">
      <w:bodyDiv w:val="1"/>
      <w:marLeft w:val="0"/>
      <w:marRight w:val="0"/>
      <w:marTop w:val="0"/>
      <w:marBottom w:val="0"/>
      <w:divBdr>
        <w:top w:val="none" w:sz="0" w:space="0" w:color="auto"/>
        <w:left w:val="none" w:sz="0" w:space="0" w:color="auto"/>
        <w:bottom w:val="none" w:sz="0" w:space="0" w:color="auto"/>
        <w:right w:val="none" w:sz="0" w:space="0" w:color="auto"/>
      </w:divBdr>
    </w:div>
    <w:div w:id="1665014217">
      <w:bodyDiv w:val="1"/>
      <w:marLeft w:val="0"/>
      <w:marRight w:val="0"/>
      <w:marTop w:val="0"/>
      <w:marBottom w:val="0"/>
      <w:divBdr>
        <w:top w:val="none" w:sz="0" w:space="0" w:color="auto"/>
        <w:left w:val="none" w:sz="0" w:space="0" w:color="auto"/>
        <w:bottom w:val="none" w:sz="0" w:space="0" w:color="auto"/>
        <w:right w:val="none" w:sz="0" w:space="0" w:color="auto"/>
      </w:divBdr>
    </w:div>
    <w:div w:id="1665818712">
      <w:bodyDiv w:val="1"/>
      <w:marLeft w:val="0"/>
      <w:marRight w:val="0"/>
      <w:marTop w:val="0"/>
      <w:marBottom w:val="0"/>
      <w:divBdr>
        <w:top w:val="none" w:sz="0" w:space="0" w:color="auto"/>
        <w:left w:val="none" w:sz="0" w:space="0" w:color="auto"/>
        <w:bottom w:val="none" w:sz="0" w:space="0" w:color="auto"/>
        <w:right w:val="none" w:sz="0" w:space="0" w:color="auto"/>
      </w:divBdr>
    </w:div>
    <w:div w:id="1666585791">
      <w:bodyDiv w:val="1"/>
      <w:marLeft w:val="0"/>
      <w:marRight w:val="0"/>
      <w:marTop w:val="0"/>
      <w:marBottom w:val="0"/>
      <w:divBdr>
        <w:top w:val="none" w:sz="0" w:space="0" w:color="auto"/>
        <w:left w:val="none" w:sz="0" w:space="0" w:color="auto"/>
        <w:bottom w:val="none" w:sz="0" w:space="0" w:color="auto"/>
        <w:right w:val="none" w:sz="0" w:space="0" w:color="auto"/>
      </w:divBdr>
    </w:div>
    <w:div w:id="1666590544">
      <w:bodyDiv w:val="1"/>
      <w:marLeft w:val="0"/>
      <w:marRight w:val="0"/>
      <w:marTop w:val="0"/>
      <w:marBottom w:val="0"/>
      <w:divBdr>
        <w:top w:val="none" w:sz="0" w:space="0" w:color="auto"/>
        <w:left w:val="none" w:sz="0" w:space="0" w:color="auto"/>
        <w:bottom w:val="none" w:sz="0" w:space="0" w:color="auto"/>
        <w:right w:val="none" w:sz="0" w:space="0" w:color="auto"/>
      </w:divBdr>
    </w:div>
    <w:div w:id="1669673638">
      <w:bodyDiv w:val="1"/>
      <w:marLeft w:val="0"/>
      <w:marRight w:val="0"/>
      <w:marTop w:val="0"/>
      <w:marBottom w:val="0"/>
      <w:divBdr>
        <w:top w:val="none" w:sz="0" w:space="0" w:color="auto"/>
        <w:left w:val="none" w:sz="0" w:space="0" w:color="auto"/>
        <w:bottom w:val="none" w:sz="0" w:space="0" w:color="auto"/>
        <w:right w:val="none" w:sz="0" w:space="0" w:color="auto"/>
      </w:divBdr>
    </w:div>
    <w:div w:id="1670668370">
      <w:bodyDiv w:val="1"/>
      <w:marLeft w:val="0"/>
      <w:marRight w:val="0"/>
      <w:marTop w:val="0"/>
      <w:marBottom w:val="0"/>
      <w:divBdr>
        <w:top w:val="none" w:sz="0" w:space="0" w:color="auto"/>
        <w:left w:val="none" w:sz="0" w:space="0" w:color="auto"/>
        <w:bottom w:val="none" w:sz="0" w:space="0" w:color="auto"/>
        <w:right w:val="none" w:sz="0" w:space="0" w:color="auto"/>
      </w:divBdr>
    </w:div>
    <w:div w:id="1670675966">
      <w:bodyDiv w:val="1"/>
      <w:marLeft w:val="0"/>
      <w:marRight w:val="0"/>
      <w:marTop w:val="0"/>
      <w:marBottom w:val="0"/>
      <w:divBdr>
        <w:top w:val="none" w:sz="0" w:space="0" w:color="auto"/>
        <w:left w:val="none" w:sz="0" w:space="0" w:color="auto"/>
        <w:bottom w:val="none" w:sz="0" w:space="0" w:color="auto"/>
        <w:right w:val="none" w:sz="0" w:space="0" w:color="auto"/>
      </w:divBdr>
    </w:div>
    <w:div w:id="1671639359">
      <w:bodyDiv w:val="1"/>
      <w:marLeft w:val="0"/>
      <w:marRight w:val="0"/>
      <w:marTop w:val="0"/>
      <w:marBottom w:val="0"/>
      <w:divBdr>
        <w:top w:val="none" w:sz="0" w:space="0" w:color="auto"/>
        <w:left w:val="none" w:sz="0" w:space="0" w:color="auto"/>
        <w:bottom w:val="none" w:sz="0" w:space="0" w:color="auto"/>
        <w:right w:val="none" w:sz="0" w:space="0" w:color="auto"/>
      </w:divBdr>
    </w:div>
    <w:div w:id="1672367161">
      <w:bodyDiv w:val="1"/>
      <w:marLeft w:val="0"/>
      <w:marRight w:val="0"/>
      <w:marTop w:val="0"/>
      <w:marBottom w:val="0"/>
      <w:divBdr>
        <w:top w:val="none" w:sz="0" w:space="0" w:color="auto"/>
        <w:left w:val="none" w:sz="0" w:space="0" w:color="auto"/>
        <w:bottom w:val="none" w:sz="0" w:space="0" w:color="auto"/>
        <w:right w:val="none" w:sz="0" w:space="0" w:color="auto"/>
      </w:divBdr>
    </w:div>
    <w:div w:id="1673026751">
      <w:bodyDiv w:val="1"/>
      <w:marLeft w:val="0"/>
      <w:marRight w:val="0"/>
      <w:marTop w:val="0"/>
      <w:marBottom w:val="0"/>
      <w:divBdr>
        <w:top w:val="none" w:sz="0" w:space="0" w:color="auto"/>
        <w:left w:val="none" w:sz="0" w:space="0" w:color="auto"/>
        <w:bottom w:val="none" w:sz="0" w:space="0" w:color="auto"/>
        <w:right w:val="none" w:sz="0" w:space="0" w:color="auto"/>
      </w:divBdr>
    </w:div>
    <w:div w:id="1674214932">
      <w:bodyDiv w:val="1"/>
      <w:marLeft w:val="0"/>
      <w:marRight w:val="0"/>
      <w:marTop w:val="0"/>
      <w:marBottom w:val="0"/>
      <w:divBdr>
        <w:top w:val="none" w:sz="0" w:space="0" w:color="auto"/>
        <w:left w:val="none" w:sz="0" w:space="0" w:color="auto"/>
        <w:bottom w:val="none" w:sz="0" w:space="0" w:color="auto"/>
        <w:right w:val="none" w:sz="0" w:space="0" w:color="auto"/>
      </w:divBdr>
    </w:div>
    <w:div w:id="1674793246">
      <w:bodyDiv w:val="1"/>
      <w:marLeft w:val="0"/>
      <w:marRight w:val="0"/>
      <w:marTop w:val="0"/>
      <w:marBottom w:val="0"/>
      <w:divBdr>
        <w:top w:val="none" w:sz="0" w:space="0" w:color="auto"/>
        <w:left w:val="none" w:sz="0" w:space="0" w:color="auto"/>
        <w:bottom w:val="none" w:sz="0" w:space="0" w:color="auto"/>
        <w:right w:val="none" w:sz="0" w:space="0" w:color="auto"/>
      </w:divBdr>
    </w:div>
    <w:div w:id="1678115159">
      <w:bodyDiv w:val="1"/>
      <w:marLeft w:val="0"/>
      <w:marRight w:val="0"/>
      <w:marTop w:val="0"/>
      <w:marBottom w:val="0"/>
      <w:divBdr>
        <w:top w:val="none" w:sz="0" w:space="0" w:color="auto"/>
        <w:left w:val="none" w:sz="0" w:space="0" w:color="auto"/>
        <w:bottom w:val="none" w:sz="0" w:space="0" w:color="auto"/>
        <w:right w:val="none" w:sz="0" w:space="0" w:color="auto"/>
      </w:divBdr>
    </w:div>
    <w:div w:id="1682007704">
      <w:bodyDiv w:val="1"/>
      <w:marLeft w:val="0"/>
      <w:marRight w:val="0"/>
      <w:marTop w:val="0"/>
      <w:marBottom w:val="0"/>
      <w:divBdr>
        <w:top w:val="none" w:sz="0" w:space="0" w:color="auto"/>
        <w:left w:val="none" w:sz="0" w:space="0" w:color="auto"/>
        <w:bottom w:val="none" w:sz="0" w:space="0" w:color="auto"/>
        <w:right w:val="none" w:sz="0" w:space="0" w:color="auto"/>
      </w:divBdr>
    </w:div>
    <w:div w:id="1682123618">
      <w:bodyDiv w:val="1"/>
      <w:marLeft w:val="0"/>
      <w:marRight w:val="0"/>
      <w:marTop w:val="0"/>
      <w:marBottom w:val="0"/>
      <w:divBdr>
        <w:top w:val="none" w:sz="0" w:space="0" w:color="auto"/>
        <w:left w:val="none" w:sz="0" w:space="0" w:color="auto"/>
        <w:bottom w:val="none" w:sz="0" w:space="0" w:color="auto"/>
        <w:right w:val="none" w:sz="0" w:space="0" w:color="auto"/>
      </w:divBdr>
    </w:div>
    <w:div w:id="1683895882">
      <w:bodyDiv w:val="1"/>
      <w:marLeft w:val="0"/>
      <w:marRight w:val="0"/>
      <w:marTop w:val="0"/>
      <w:marBottom w:val="0"/>
      <w:divBdr>
        <w:top w:val="none" w:sz="0" w:space="0" w:color="auto"/>
        <w:left w:val="none" w:sz="0" w:space="0" w:color="auto"/>
        <w:bottom w:val="none" w:sz="0" w:space="0" w:color="auto"/>
        <w:right w:val="none" w:sz="0" w:space="0" w:color="auto"/>
      </w:divBdr>
    </w:div>
    <w:div w:id="1687713000">
      <w:bodyDiv w:val="1"/>
      <w:marLeft w:val="0"/>
      <w:marRight w:val="0"/>
      <w:marTop w:val="0"/>
      <w:marBottom w:val="0"/>
      <w:divBdr>
        <w:top w:val="none" w:sz="0" w:space="0" w:color="auto"/>
        <w:left w:val="none" w:sz="0" w:space="0" w:color="auto"/>
        <w:bottom w:val="none" w:sz="0" w:space="0" w:color="auto"/>
        <w:right w:val="none" w:sz="0" w:space="0" w:color="auto"/>
      </w:divBdr>
    </w:div>
    <w:div w:id="1691224842">
      <w:bodyDiv w:val="1"/>
      <w:marLeft w:val="0"/>
      <w:marRight w:val="0"/>
      <w:marTop w:val="0"/>
      <w:marBottom w:val="0"/>
      <w:divBdr>
        <w:top w:val="none" w:sz="0" w:space="0" w:color="auto"/>
        <w:left w:val="none" w:sz="0" w:space="0" w:color="auto"/>
        <w:bottom w:val="none" w:sz="0" w:space="0" w:color="auto"/>
        <w:right w:val="none" w:sz="0" w:space="0" w:color="auto"/>
      </w:divBdr>
    </w:div>
    <w:div w:id="1691907658">
      <w:bodyDiv w:val="1"/>
      <w:marLeft w:val="0"/>
      <w:marRight w:val="0"/>
      <w:marTop w:val="0"/>
      <w:marBottom w:val="0"/>
      <w:divBdr>
        <w:top w:val="none" w:sz="0" w:space="0" w:color="auto"/>
        <w:left w:val="none" w:sz="0" w:space="0" w:color="auto"/>
        <w:bottom w:val="none" w:sz="0" w:space="0" w:color="auto"/>
        <w:right w:val="none" w:sz="0" w:space="0" w:color="auto"/>
      </w:divBdr>
    </w:div>
    <w:div w:id="1692103129">
      <w:bodyDiv w:val="1"/>
      <w:marLeft w:val="0"/>
      <w:marRight w:val="0"/>
      <w:marTop w:val="0"/>
      <w:marBottom w:val="0"/>
      <w:divBdr>
        <w:top w:val="none" w:sz="0" w:space="0" w:color="auto"/>
        <w:left w:val="none" w:sz="0" w:space="0" w:color="auto"/>
        <w:bottom w:val="none" w:sz="0" w:space="0" w:color="auto"/>
        <w:right w:val="none" w:sz="0" w:space="0" w:color="auto"/>
      </w:divBdr>
    </w:div>
    <w:div w:id="1693804282">
      <w:bodyDiv w:val="1"/>
      <w:marLeft w:val="0"/>
      <w:marRight w:val="0"/>
      <w:marTop w:val="0"/>
      <w:marBottom w:val="0"/>
      <w:divBdr>
        <w:top w:val="none" w:sz="0" w:space="0" w:color="auto"/>
        <w:left w:val="none" w:sz="0" w:space="0" w:color="auto"/>
        <w:bottom w:val="none" w:sz="0" w:space="0" w:color="auto"/>
        <w:right w:val="none" w:sz="0" w:space="0" w:color="auto"/>
      </w:divBdr>
    </w:div>
    <w:div w:id="1694695985">
      <w:bodyDiv w:val="1"/>
      <w:marLeft w:val="0"/>
      <w:marRight w:val="0"/>
      <w:marTop w:val="0"/>
      <w:marBottom w:val="0"/>
      <w:divBdr>
        <w:top w:val="none" w:sz="0" w:space="0" w:color="auto"/>
        <w:left w:val="none" w:sz="0" w:space="0" w:color="auto"/>
        <w:bottom w:val="none" w:sz="0" w:space="0" w:color="auto"/>
        <w:right w:val="none" w:sz="0" w:space="0" w:color="auto"/>
      </w:divBdr>
    </w:div>
    <w:div w:id="1702441502">
      <w:bodyDiv w:val="1"/>
      <w:marLeft w:val="0"/>
      <w:marRight w:val="0"/>
      <w:marTop w:val="0"/>
      <w:marBottom w:val="0"/>
      <w:divBdr>
        <w:top w:val="none" w:sz="0" w:space="0" w:color="auto"/>
        <w:left w:val="none" w:sz="0" w:space="0" w:color="auto"/>
        <w:bottom w:val="none" w:sz="0" w:space="0" w:color="auto"/>
        <w:right w:val="none" w:sz="0" w:space="0" w:color="auto"/>
      </w:divBdr>
    </w:div>
    <w:div w:id="1704742931">
      <w:bodyDiv w:val="1"/>
      <w:marLeft w:val="0"/>
      <w:marRight w:val="0"/>
      <w:marTop w:val="0"/>
      <w:marBottom w:val="0"/>
      <w:divBdr>
        <w:top w:val="none" w:sz="0" w:space="0" w:color="auto"/>
        <w:left w:val="none" w:sz="0" w:space="0" w:color="auto"/>
        <w:bottom w:val="none" w:sz="0" w:space="0" w:color="auto"/>
        <w:right w:val="none" w:sz="0" w:space="0" w:color="auto"/>
      </w:divBdr>
    </w:div>
    <w:div w:id="1706754233">
      <w:bodyDiv w:val="1"/>
      <w:marLeft w:val="0"/>
      <w:marRight w:val="0"/>
      <w:marTop w:val="0"/>
      <w:marBottom w:val="0"/>
      <w:divBdr>
        <w:top w:val="none" w:sz="0" w:space="0" w:color="auto"/>
        <w:left w:val="none" w:sz="0" w:space="0" w:color="auto"/>
        <w:bottom w:val="none" w:sz="0" w:space="0" w:color="auto"/>
        <w:right w:val="none" w:sz="0" w:space="0" w:color="auto"/>
      </w:divBdr>
    </w:div>
    <w:div w:id="1709915875">
      <w:bodyDiv w:val="1"/>
      <w:marLeft w:val="0"/>
      <w:marRight w:val="0"/>
      <w:marTop w:val="0"/>
      <w:marBottom w:val="0"/>
      <w:divBdr>
        <w:top w:val="none" w:sz="0" w:space="0" w:color="auto"/>
        <w:left w:val="none" w:sz="0" w:space="0" w:color="auto"/>
        <w:bottom w:val="none" w:sz="0" w:space="0" w:color="auto"/>
        <w:right w:val="none" w:sz="0" w:space="0" w:color="auto"/>
      </w:divBdr>
    </w:div>
    <w:div w:id="1714114871">
      <w:bodyDiv w:val="1"/>
      <w:marLeft w:val="0"/>
      <w:marRight w:val="0"/>
      <w:marTop w:val="0"/>
      <w:marBottom w:val="0"/>
      <w:divBdr>
        <w:top w:val="none" w:sz="0" w:space="0" w:color="auto"/>
        <w:left w:val="none" w:sz="0" w:space="0" w:color="auto"/>
        <w:bottom w:val="none" w:sz="0" w:space="0" w:color="auto"/>
        <w:right w:val="none" w:sz="0" w:space="0" w:color="auto"/>
      </w:divBdr>
    </w:div>
    <w:div w:id="1715881501">
      <w:bodyDiv w:val="1"/>
      <w:marLeft w:val="0"/>
      <w:marRight w:val="0"/>
      <w:marTop w:val="0"/>
      <w:marBottom w:val="0"/>
      <w:divBdr>
        <w:top w:val="none" w:sz="0" w:space="0" w:color="auto"/>
        <w:left w:val="none" w:sz="0" w:space="0" w:color="auto"/>
        <w:bottom w:val="none" w:sz="0" w:space="0" w:color="auto"/>
        <w:right w:val="none" w:sz="0" w:space="0" w:color="auto"/>
      </w:divBdr>
    </w:div>
    <w:div w:id="1724521680">
      <w:bodyDiv w:val="1"/>
      <w:marLeft w:val="0"/>
      <w:marRight w:val="0"/>
      <w:marTop w:val="0"/>
      <w:marBottom w:val="0"/>
      <w:divBdr>
        <w:top w:val="none" w:sz="0" w:space="0" w:color="auto"/>
        <w:left w:val="none" w:sz="0" w:space="0" w:color="auto"/>
        <w:bottom w:val="none" w:sz="0" w:space="0" w:color="auto"/>
        <w:right w:val="none" w:sz="0" w:space="0" w:color="auto"/>
      </w:divBdr>
    </w:div>
    <w:div w:id="1729457170">
      <w:bodyDiv w:val="1"/>
      <w:marLeft w:val="0"/>
      <w:marRight w:val="0"/>
      <w:marTop w:val="0"/>
      <w:marBottom w:val="0"/>
      <w:divBdr>
        <w:top w:val="none" w:sz="0" w:space="0" w:color="auto"/>
        <w:left w:val="none" w:sz="0" w:space="0" w:color="auto"/>
        <w:bottom w:val="none" w:sz="0" w:space="0" w:color="auto"/>
        <w:right w:val="none" w:sz="0" w:space="0" w:color="auto"/>
      </w:divBdr>
    </w:div>
    <w:div w:id="1730498083">
      <w:bodyDiv w:val="1"/>
      <w:marLeft w:val="0"/>
      <w:marRight w:val="0"/>
      <w:marTop w:val="0"/>
      <w:marBottom w:val="0"/>
      <w:divBdr>
        <w:top w:val="none" w:sz="0" w:space="0" w:color="auto"/>
        <w:left w:val="none" w:sz="0" w:space="0" w:color="auto"/>
        <w:bottom w:val="none" w:sz="0" w:space="0" w:color="auto"/>
        <w:right w:val="none" w:sz="0" w:space="0" w:color="auto"/>
      </w:divBdr>
    </w:div>
    <w:div w:id="1732264634">
      <w:bodyDiv w:val="1"/>
      <w:marLeft w:val="0"/>
      <w:marRight w:val="0"/>
      <w:marTop w:val="0"/>
      <w:marBottom w:val="0"/>
      <w:divBdr>
        <w:top w:val="none" w:sz="0" w:space="0" w:color="auto"/>
        <w:left w:val="none" w:sz="0" w:space="0" w:color="auto"/>
        <w:bottom w:val="none" w:sz="0" w:space="0" w:color="auto"/>
        <w:right w:val="none" w:sz="0" w:space="0" w:color="auto"/>
      </w:divBdr>
    </w:div>
    <w:div w:id="1733430047">
      <w:bodyDiv w:val="1"/>
      <w:marLeft w:val="0"/>
      <w:marRight w:val="0"/>
      <w:marTop w:val="0"/>
      <w:marBottom w:val="0"/>
      <w:divBdr>
        <w:top w:val="none" w:sz="0" w:space="0" w:color="auto"/>
        <w:left w:val="none" w:sz="0" w:space="0" w:color="auto"/>
        <w:bottom w:val="none" w:sz="0" w:space="0" w:color="auto"/>
        <w:right w:val="none" w:sz="0" w:space="0" w:color="auto"/>
      </w:divBdr>
    </w:div>
    <w:div w:id="1736968677">
      <w:bodyDiv w:val="1"/>
      <w:marLeft w:val="0"/>
      <w:marRight w:val="0"/>
      <w:marTop w:val="0"/>
      <w:marBottom w:val="0"/>
      <w:divBdr>
        <w:top w:val="none" w:sz="0" w:space="0" w:color="auto"/>
        <w:left w:val="none" w:sz="0" w:space="0" w:color="auto"/>
        <w:bottom w:val="none" w:sz="0" w:space="0" w:color="auto"/>
        <w:right w:val="none" w:sz="0" w:space="0" w:color="auto"/>
      </w:divBdr>
    </w:div>
    <w:div w:id="1740397606">
      <w:bodyDiv w:val="1"/>
      <w:marLeft w:val="0"/>
      <w:marRight w:val="0"/>
      <w:marTop w:val="0"/>
      <w:marBottom w:val="0"/>
      <w:divBdr>
        <w:top w:val="none" w:sz="0" w:space="0" w:color="auto"/>
        <w:left w:val="none" w:sz="0" w:space="0" w:color="auto"/>
        <w:bottom w:val="none" w:sz="0" w:space="0" w:color="auto"/>
        <w:right w:val="none" w:sz="0" w:space="0" w:color="auto"/>
      </w:divBdr>
    </w:div>
    <w:div w:id="1740785652">
      <w:bodyDiv w:val="1"/>
      <w:marLeft w:val="0"/>
      <w:marRight w:val="0"/>
      <w:marTop w:val="0"/>
      <w:marBottom w:val="0"/>
      <w:divBdr>
        <w:top w:val="none" w:sz="0" w:space="0" w:color="auto"/>
        <w:left w:val="none" w:sz="0" w:space="0" w:color="auto"/>
        <w:bottom w:val="none" w:sz="0" w:space="0" w:color="auto"/>
        <w:right w:val="none" w:sz="0" w:space="0" w:color="auto"/>
      </w:divBdr>
    </w:div>
    <w:div w:id="1748529006">
      <w:bodyDiv w:val="1"/>
      <w:marLeft w:val="0"/>
      <w:marRight w:val="0"/>
      <w:marTop w:val="0"/>
      <w:marBottom w:val="0"/>
      <w:divBdr>
        <w:top w:val="none" w:sz="0" w:space="0" w:color="auto"/>
        <w:left w:val="none" w:sz="0" w:space="0" w:color="auto"/>
        <w:bottom w:val="none" w:sz="0" w:space="0" w:color="auto"/>
        <w:right w:val="none" w:sz="0" w:space="0" w:color="auto"/>
      </w:divBdr>
    </w:div>
    <w:div w:id="1749964977">
      <w:bodyDiv w:val="1"/>
      <w:marLeft w:val="0"/>
      <w:marRight w:val="0"/>
      <w:marTop w:val="0"/>
      <w:marBottom w:val="0"/>
      <w:divBdr>
        <w:top w:val="none" w:sz="0" w:space="0" w:color="auto"/>
        <w:left w:val="none" w:sz="0" w:space="0" w:color="auto"/>
        <w:bottom w:val="none" w:sz="0" w:space="0" w:color="auto"/>
        <w:right w:val="none" w:sz="0" w:space="0" w:color="auto"/>
      </w:divBdr>
    </w:div>
    <w:div w:id="1754621902">
      <w:bodyDiv w:val="1"/>
      <w:marLeft w:val="0"/>
      <w:marRight w:val="0"/>
      <w:marTop w:val="0"/>
      <w:marBottom w:val="0"/>
      <w:divBdr>
        <w:top w:val="none" w:sz="0" w:space="0" w:color="auto"/>
        <w:left w:val="none" w:sz="0" w:space="0" w:color="auto"/>
        <w:bottom w:val="none" w:sz="0" w:space="0" w:color="auto"/>
        <w:right w:val="none" w:sz="0" w:space="0" w:color="auto"/>
      </w:divBdr>
    </w:div>
    <w:div w:id="1757357114">
      <w:bodyDiv w:val="1"/>
      <w:marLeft w:val="0"/>
      <w:marRight w:val="0"/>
      <w:marTop w:val="0"/>
      <w:marBottom w:val="0"/>
      <w:divBdr>
        <w:top w:val="none" w:sz="0" w:space="0" w:color="auto"/>
        <w:left w:val="none" w:sz="0" w:space="0" w:color="auto"/>
        <w:bottom w:val="none" w:sz="0" w:space="0" w:color="auto"/>
        <w:right w:val="none" w:sz="0" w:space="0" w:color="auto"/>
      </w:divBdr>
    </w:div>
    <w:div w:id="1761413967">
      <w:bodyDiv w:val="1"/>
      <w:marLeft w:val="0"/>
      <w:marRight w:val="0"/>
      <w:marTop w:val="0"/>
      <w:marBottom w:val="0"/>
      <w:divBdr>
        <w:top w:val="none" w:sz="0" w:space="0" w:color="auto"/>
        <w:left w:val="none" w:sz="0" w:space="0" w:color="auto"/>
        <w:bottom w:val="none" w:sz="0" w:space="0" w:color="auto"/>
        <w:right w:val="none" w:sz="0" w:space="0" w:color="auto"/>
      </w:divBdr>
    </w:div>
    <w:div w:id="1771045388">
      <w:bodyDiv w:val="1"/>
      <w:marLeft w:val="0"/>
      <w:marRight w:val="0"/>
      <w:marTop w:val="0"/>
      <w:marBottom w:val="0"/>
      <w:divBdr>
        <w:top w:val="none" w:sz="0" w:space="0" w:color="auto"/>
        <w:left w:val="none" w:sz="0" w:space="0" w:color="auto"/>
        <w:bottom w:val="none" w:sz="0" w:space="0" w:color="auto"/>
        <w:right w:val="none" w:sz="0" w:space="0" w:color="auto"/>
      </w:divBdr>
    </w:div>
    <w:div w:id="1772584291">
      <w:bodyDiv w:val="1"/>
      <w:marLeft w:val="0"/>
      <w:marRight w:val="0"/>
      <w:marTop w:val="0"/>
      <w:marBottom w:val="0"/>
      <w:divBdr>
        <w:top w:val="none" w:sz="0" w:space="0" w:color="auto"/>
        <w:left w:val="none" w:sz="0" w:space="0" w:color="auto"/>
        <w:bottom w:val="none" w:sz="0" w:space="0" w:color="auto"/>
        <w:right w:val="none" w:sz="0" w:space="0" w:color="auto"/>
      </w:divBdr>
    </w:div>
    <w:div w:id="1774595854">
      <w:bodyDiv w:val="1"/>
      <w:marLeft w:val="0"/>
      <w:marRight w:val="0"/>
      <w:marTop w:val="0"/>
      <w:marBottom w:val="0"/>
      <w:divBdr>
        <w:top w:val="none" w:sz="0" w:space="0" w:color="auto"/>
        <w:left w:val="none" w:sz="0" w:space="0" w:color="auto"/>
        <w:bottom w:val="none" w:sz="0" w:space="0" w:color="auto"/>
        <w:right w:val="none" w:sz="0" w:space="0" w:color="auto"/>
      </w:divBdr>
    </w:div>
    <w:div w:id="1774667945">
      <w:bodyDiv w:val="1"/>
      <w:marLeft w:val="0"/>
      <w:marRight w:val="0"/>
      <w:marTop w:val="0"/>
      <w:marBottom w:val="0"/>
      <w:divBdr>
        <w:top w:val="none" w:sz="0" w:space="0" w:color="auto"/>
        <w:left w:val="none" w:sz="0" w:space="0" w:color="auto"/>
        <w:bottom w:val="none" w:sz="0" w:space="0" w:color="auto"/>
        <w:right w:val="none" w:sz="0" w:space="0" w:color="auto"/>
      </w:divBdr>
    </w:div>
    <w:div w:id="1775518400">
      <w:bodyDiv w:val="1"/>
      <w:marLeft w:val="0"/>
      <w:marRight w:val="0"/>
      <w:marTop w:val="0"/>
      <w:marBottom w:val="0"/>
      <w:divBdr>
        <w:top w:val="none" w:sz="0" w:space="0" w:color="auto"/>
        <w:left w:val="none" w:sz="0" w:space="0" w:color="auto"/>
        <w:bottom w:val="none" w:sz="0" w:space="0" w:color="auto"/>
        <w:right w:val="none" w:sz="0" w:space="0" w:color="auto"/>
      </w:divBdr>
    </w:div>
    <w:div w:id="1776703337">
      <w:bodyDiv w:val="1"/>
      <w:marLeft w:val="0"/>
      <w:marRight w:val="0"/>
      <w:marTop w:val="0"/>
      <w:marBottom w:val="0"/>
      <w:divBdr>
        <w:top w:val="none" w:sz="0" w:space="0" w:color="auto"/>
        <w:left w:val="none" w:sz="0" w:space="0" w:color="auto"/>
        <w:bottom w:val="none" w:sz="0" w:space="0" w:color="auto"/>
        <w:right w:val="none" w:sz="0" w:space="0" w:color="auto"/>
      </w:divBdr>
    </w:div>
    <w:div w:id="1779175261">
      <w:bodyDiv w:val="1"/>
      <w:marLeft w:val="0"/>
      <w:marRight w:val="0"/>
      <w:marTop w:val="0"/>
      <w:marBottom w:val="0"/>
      <w:divBdr>
        <w:top w:val="none" w:sz="0" w:space="0" w:color="auto"/>
        <w:left w:val="none" w:sz="0" w:space="0" w:color="auto"/>
        <w:bottom w:val="none" w:sz="0" w:space="0" w:color="auto"/>
        <w:right w:val="none" w:sz="0" w:space="0" w:color="auto"/>
      </w:divBdr>
    </w:div>
    <w:div w:id="1792360671">
      <w:bodyDiv w:val="1"/>
      <w:marLeft w:val="0"/>
      <w:marRight w:val="0"/>
      <w:marTop w:val="0"/>
      <w:marBottom w:val="0"/>
      <w:divBdr>
        <w:top w:val="none" w:sz="0" w:space="0" w:color="auto"/>
        <w:left w:val="none" w:sz="0" w:space="0" w:color="auto"/>
        <w:bottom w:val="none" w:sz="0" w:space="0" w:color="auto"/>
        <w:right w:val="none" w:sz="0" w:space="0" w:color="auto"/>
      </w:divBdr>
    </w:div>
    <w:div w:id="1793015029">
      <w:bodyDiv w:val="1"/>
      <w:marLeft w:val="0"/>
      <w:marRight w:val="0"/>
      <w:marTop w:val="0"/>
      <w:marBottom w:val="0"/>
      <w:divBdr>
        <w:top w:val="none" w:sz="0" w:space="0" w:color="auto"/>
        <w:left w:val="none" w:sz="0" w:space="0" w:color="auto"/>
        <w:bottom w:val="none" w:sz="0" w:space="0" w:color="auto"/>
        <w:right w:val="none" w:sz="0" w:space="0" w:color="auto"/>
      </w:divBdr>
    </w:div>
    <w:div w:id="1795706968">
      <w:bodyDiv w:val="1"/>
      <w:marLeft w:val="0"/>
      <w:marRight w:val="0"/>
      <w:marTop w:val="0"/>
      <w:marBottom w:val="0"/>
      <w:divBdr>
        <w:top w:val="none" w:sz="0" w:space="0" w:color="auto"/>
        <w:left w:val="none" w:sz="0" w:space="0" w:color="auto"/>
        <w:bottom w:val="none" w:sz="0" w:space="0" w:color="auto"/>
        <w:right w:val="none" w:sz="0" w:space="0" w:color="auto"/>
      </w:divBdr>
    </w:div>
    <w:div w:id="1799883339">
      <w:bodyDiv w:val="1"/>
      <w:marLeft w:val="0"/>
      <w:marRight w:val="0"/>
      <w:marTop w:val="0"/>
      <w:marBottom w:val="0"/>
      <w:divBdr>
        <w:top w:val="none" w:sz="0" w:space="0" w:color="auto"/>
        <w:left w:val="none" w:sz="0" w:space="0" w:color="auto"/>
        <w:bottom w:val="none" w:sz="0" w:space="0" w:color="auto"/>
        <w:right w:val="none" w:sz="0" w:space="0" w:color="auto"/>
      </w:divBdr>
    </w:div>
    <w:div w:id="1801458117">
      <w:bodyDiv w:val="1"/>
      <w:marLeft w:val="0"/>
      <w:marRight w:val="0"/>
      <w:marTop w:val="0"/>
      <w:marBottom w:val="0"/>
      <w:divBdr>
        <w:top w:val="none" w:sz="0" w:space="0" w:color="auto"/>
        <w:left w:val="none" w:sz="0" w:space="0" w:color="auto"/>
        <w:bottom w:val="none" w:sz="0" w:space="0" w:color="auto"/>
        <w:right w:val="none" w:sz="0" w:space="0" w:color="auto"/>
      </w:divBdr>
    </w:div>
    <w:div w:id="1802530220">
      <w:bodyDiv w:val="1"/>
      <w:marLeft w:val="0"/>
      <w:marRight w:val="0"/>
      <w:marTop w:val="0"/>
      <w:marBottom w:val="0"/>
      <w:divBdr>
        <w:top w:val="none" w:sz="0" w:space="0" w:color="auto"/>
        <w:left w:val="none" w:sz="0" w:space="0" w:color="auto"/>
        <w:bottom w:val="none" w:sz="0" w:space="0" w:color="auto"/>
        <w:right w:val="none" w:sz="0" w:space="0" w:color="auto"/>
      </w:divBdr>
    </w:div>
    <w:div w:id="1803231592">
      <w:bodyDiv w:val="1"/>
      <w:marLeft w:val="0"/>
      <w:marRight w:val="0"/>
      <w:marTop w:val="0"/>
      <w:marBottom w:val="0"/>
      <w:divBdr>
        <w:top w:val="none" w:sz="0" w:space="0" w:color="auto"/>
        <w:left w:val="none" w:sz="0" w:space="0" w:color="auto"/>
        <w:bottom w:val="none" w:sz="0" w:space="0" w:color="auto"/>
        <w:right w:val="none" w:sz="0" w:space="0" w:color="auto"/>
      </w:divBdr>
    </w:div>
    <w:div w:id="1804733290">
      <w:bodyDiv w:val="1"/>
      <w:marLeft w:val="0"/>
      <w:marRight w:val="0"/>
      <w:marTop w:val="0"/>
      <w:marBottom w:val="0"/>
      <w:divBdr>
        <w:top w:val="none" w:sz="0" w:space="0" w:color="auto"/>
        <w:left w:val="none" w:sz="0" w:space="0" w:color="auto"/>
        <w:bottom w:val="none" w:sz="0" w:space="0" w:color="auto"/>
        <w:right w:val="none" w:sz="0" w:space="0" w:color="auto"/>
      </w:divBdr>
    </w:div>
    <w:div w:id="1805081705">
      <w:bodyDiv w:val="1"/>
      <w:marLeft w:val="0"/>
      <w:marRight w:val="0"/>
      <w:marTop w:val="0"/>
      <w:marBottom w:val="0"/>
      <w:divBdr>
        <w:top w:val="none" w:sz="0" w:space="0" w:color="auto"/>
        <w:left w:val="none" w:sz="0" w:space="0" w:color="auto"/>
        <w:bottom w:val="none" w:sz="0" w:space="0" w:color="auto"/>
        <w:right w:val="none" w:sz="0" w:space="0" w:color="auto"/>
      </w:divBdr>
    </w:div>
    <w:div w:id="1810392033">
      <w:bodyDiv w:val="1"/>
      <w:marLeft w:val="0"/>
      <w:marRight w:val="0"/>
      <w:marTop w:val="0"/>
      <w:marBottom w:val="0"/>
      <w:divBdr>
        <w:top w:val="none" w:sz="0" w:space="0" w:color="auto"/>
        <w:left w:val="none" w:sz="0" w:space="0" w:color="auto"/>
        <w:bottom w:val="none" w:sz="0" w:space="0" w:color="auto"/>
        <w:right w:val="none" w:sz="0" w:space="0" w:color="auto"/>
      </w:divBdr>
    </w:div>
    <w:div w:id="1816288480">
      <w:bodyDiv w:val="1"/>
      <w:marLeft w:val="0"/>
      <w:marRight w:val="0"/>
      <w:marTop w:val="0"/>
      <w:marBottom w:val="0"/>
      <w:divBdr>
        <w:top w:val="none" w:sz="0" w:space="0" w:color="auto"/>
        <w:left w:val="none" w:sz="0" w:space="0" w:color="auto"/>
        <w:bottom w:val="none" w:sz="0" w:space="0" w:color="auto"/>
        <w:right w:val="none" w:sz="0" w:space="0" w:color="auto"/>
      </w:divBdr>
    </w:div>
    <w:div w:id="1819148523">
      <w:bodyDiv w:val="1"/>
      <w:marLeft w:val="0"/>
      <w:marRight w:val="0"/>
      <w:marTop w:val="0"/>
      <w:marBottom w:val="0"/>
      <w:divBdr>
        <w:top w:val="none" w:sz="0" w:space="0" w:color="auto"/>
        <w:left w:val="none" w:sz="0" w:space="0" w:color="auto"/>
        <w:bottom w:val="none" w:sz="0" w:space="0" w:color="auto"/>
        <w:right w:val="none" w:sz="0" w:space="0" w:color="auto"/>
      </w:divBdr>
    </w:div>
    <w:div w:id="1819571053">
      <w:bodyDiv w:val="1"/>
      <w:marLeft w:val="0"/>
      <w:marRight w:val="0"/>
      <w:marTop w:val="0"/>
      <w:marBottom w:val="0"/>
      <w:divBdr>
        <w:top w:val="none" w:sz="0" w:space="0" w:color="auto"/>
        <w:left w:val="none" w:sz="0" w:space="0" w:color="auto"/>
        <w:bottom w:val="none" w:sz="0" w:space="0" w:color="auto"/>
        <w:right w:val="none" w:sz="0" w:space="0" w:color="auto"/>
      </w:divBdr>
    </w:div>
    <w:div w:id="1823428214">
      <w:bodyDiv w:val="1"/>
      <w:marLeft w:val="0"/>
      <w:marRight w:val="0"/>
      <w:marTop w:val="0"/>
      <w:marBottom w:val="0"/>
      <w:divBdr>
        <w:top w:val="none" w:sz="0" w:space="0" w:color="auto"/>
        <w:left w:val="none" w:sz="0" w:space="0" w:color="auto"/>
        <w:bottom w:val="none" w:sz="0" w:space="0" w:color="auto"/>
        <w:right w:val="none" w:sz="0" w:space="0" w:color="auto"/>
      </w:divBdr>
    </w:div>
    <w:div w:id="1826969923">
      <w:bodyDiv w:val="1"/>
      <w:marLeft w:val="0"/>
      <w:marRight w:val="0"/>
      <w:marTop w:val="0"/>
      <w:marBottom w:val="0"/>
      <w:divBdr>
        <w:top w:val="none" w:sz="0" w:space="0" w:color="auto"/>
        <w:left w:val="none" w:sz="0" w:space="0" w:color="auto"/>
        <w:bottom w:val="none" w:sz="0" w:space="0" w:color="auto"/>
        <w:right w:val="none" w:sz="0" w:space="0" w:color="auto"/>
      </w:divBdr>
    </w:div>
    <w:div w:id="1827041839">
      <w:bodyDiv w:val="1"/>
      <w:marLeft w:val="0"/>
      <w:marRight w:val="0"/>
      <w:marTop w:val="0"/>
      <w:marBottom w:val="0"/>
      <w:divBdr>
        <w:top w:val="none" w:sz="0" w:space="0" w:color="auto"/>
        <w:left w:val="none" w:sz="0" w:space="0" w:color="auto"/>
        <w:bottom w:val="none" w:sz="0" w:space="0" w:color="auto"/>
        <w:right w:val="none" w:sz="0" w:space="0" w:color="auto"/>
      </w:divBdr>
    </w:div>
    <w:div w:id="1834295125">
      <w:bodyDiv w:val="1"/>
      <w:marLeft w:val="0"/>
      <w:marRight w:val="0"/>
      <w:marTop w:val="0"/>
      <w:marBottom w:val="0"/>
      <w:divBdr>
        <w:top w:val="none" w:sz="0" w:space="0" w:color="auto"/>
        <w:left w:val="none" w:sz="0" w:space="0" w:color="auto"/>
        <w:bottom w:val="none" w:sz="0" w:space="0" w:color="auto"/>
        <w:right w:val="none" w:sz="0" w:space="0" w:color="auto"/>
      </w:divBdr>
    </w:div>
    <w:div w:id="1836266483">
      <w:bodyDiv w:val="1"/>
      <w:marLeft w:val="0"/>
      <w:marRight w:val="0"/>
      <w:marTop w:val="0"/>
      <w:marBottom w:val="0"/>
      <w:divBdr>
        <w:top w:val="none" w:sz="0" w:space="0" w:color="auto"/>
        <w:left w:val="none" w:sz="0" w:space="0" w:color="auto"/>
        <w:bottom w:val="none" w:sz="0" w:space="0" w:color="auto"/>
        <w:right w:val="none" w:sz="0" w:space="0" w:color="auto"/>
      </w:divBdr>
    </w:div>
    <w:div w:id="1838567791">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474353">
      <w:bodyDiv w:val="1"/>
      <w:marLeft w:val="0"/>
      <w:marRight w:val="0"/>
      <w:marTop w:val="0"/>
      <w:marBottom w:val="0"/>
      <w:divBdr>
        <w:top w:val="none" w:sz="0" w:space="0" w:color="auto"/>
        <w:left w:val="none" w:sz="0" w:space="0" w:color="auto"/>
        <w:bottom w:val="none" w:sz="0" w:space="0" w:color="auto"/>
        <w:right w:val="none" w:sz="0" w:space="0" w:color="auto"/>
      </w:divBdr>
    </w:div>
    <w:div w:id="1844080501">
      <w:bodyDiv w:val="1"/>
      <w:marLeft w:val="0"/>
      <w:marRight w:val="0"/>
      <w:marTop w:val="0"/>
      <w:marBottom w:val="0"/>
      <w:divBdr>
        <w:top w:val="none" w:sz="0" w:space="0" w:color="auto"/>
        <w:left w:val="none" w:sz="0" w:space="0" w:color="auto"/>
        <w:bottom w:val="none" w:sz="0" w:space="0" w:color="auto"/>
        <w:right w:val="none" w:sz="0" w:space="0" w:color="auto"/>
      </w:divBdr>
    </w:div>
    <w:div w:id="1848402905">
      <w:bodyDiv w:val="1"/>
      <w:marLeft w:val="0"/>
      <w:marRight w:val="0"/>
      <w:marTop w:val="0"/>
      <w:marBottom w:val="0"/>
      <w:divBdr>
        <w:top w:val="none" w:sz="0" w:space="0" w:color="auto"/>
        <w:left w:val="none" w:sz="0" w:space="0" w:color="auto"/>
        <w:bottom w:val="none" w:sz="0" w:space="0" w:color="auto"/>
        <w:right w:val="none" w:sz="0" w:space="0" w:color="auto"/>
      </w:divBdr>
    </w:div>
    <w:div w:id="1848596969">
      <w:bodyDiv w:val="1"/>
      <w:marLeft w:val="0"/>
      <w:marRight w:val="0"/>
      <w:marTop w:val="0"/>
      <w:marBottom w:val="0"/>
      <w:divBdr>
        <w:top w:val="none" w:sz="0" w:space="0" w:color="auto"/>
        <w:left w:val="none" w:sz="0" w:space="0" w:color="auto"/>
        <w:bottom w:val="none" w:sz="0" w:space="0" w:color="auto"/>
        <w:right w:val="none" w:sz="0" w:space="0" w:color="auto"/>
      </w:divBdr>
    </w:div>
    <w:div w:id="1851525956">
      <w:bodyDiv w:val="1"/>
      <w:marLeft w:val="0"/>
      <w:marRight w:val="0"/>
      <w:marTop w:val="0"/>
      <w:marBottom w:val="0"/>
      <w:divBdr>
        <w:top w:val="none" w:sz="0" w:space="0" w:color="auto"/>
        <w:left w:val="none" w:sz="0" w:space="0" w:color="auto"/>
        <w:bottom w:val="none" w:sz="0" w:space="0" w:color="auto"/>
        <w:right w:val="none" w:sz="0" w:space="0" w:color="auto"/>
      </w:divBdr>
    </w:div>
    <w:div w:id="1853373328">
      <w:bodyDiv w:val="1"/>
      <w:marLeft w:val="0"/>
      <w:marRight w:val="0"/>
      <w:marTop w:val="0"/>
      <w:marBottom w:val="0"/>
      <w:divBdr>
        <w:top w:val="none" w:sz="0" w:space="0" w:color="auto"/>
        <w:left w:val="none" w:sz="0" w:space="0" w:color="auto"/>
        <w:bottom w:val="none" w:sz="0" w:space="0" w:color="auto"/>
        <w:right w:val="none" w:sz="0" w:space="0" w:color="auto"/>
      </w:divBdr>
    </w:div>
    <w:div w:id="1865246909">
      <w:bodyDiv w:val="1"/>
      <w:marLeft w:val="0"/>
      <w:marRight w:val="0"/>
      <w:marTop w:val="0"/>
      <w:marBottom w:val="0"/>
      <w:divBdr>
        <w:top w:val="none" w:sz="0" w:space="0" w:color="auto"/>
        <w:left w:val="none" w:sz="0" w:space="0" w:color="auto"/>
        <w:bottom w:val="none" w:sz="0" w:space="0" w:color="auto"/>
        <w:right w:val="none" w:sz="0" w:space="0" w:color="auto"/>
      </w:divBdr>
    </w:div>
    <w:div w:id="1865247623">
      <w:bodyDiv w:val="1"/>
      <w:marLeft w:val="0"/>
      <w:marRight w:val="0"/>
      <w:marTop w:val="0"/>
      <w:marBottom w:val="0"/>
      <w:divBdr>
        <w:top w:val="none" w:sz="0" w:space="0" w:color="auto"/>
        <w:left w:val="none" w:sz="0" w:space="0" w:color="auto"/>
        <w:bottom w:val="none" w:sz="0" w:space="0" w:color="auto"/>
        <w:right w:val="none" w:sz="0" w:space="0" w:color="auto"/>
      </w:divBdr>
    </w:div>
    <w:div w:id="1868060399">
      <w:bodyDiv w:val="1"/>
      <w:marLeft w:val="0"/>
      <w:marRight w:val="0"/>
      <w:marTop w:val="0"/>
      <w:marBottom w:val="0"/>
      <w:divBdr>
        <w:top w:val="none" w:sz="0" w:space="0" w:color="auto"/>
        <w:left w:val="none" w:sz="0" w:space="0" w:color="auto"/>
        <w:bottom w:val="none" w:sz="0" w:space="0" w:color="auto"/>
        <w:right w:val="none" w:sz="0" w:space="0" w:color="auto"/>
      </w:divBdr>
    </w:div>
    <w:div w:id="1870952585">
      <w:bodyDiv w:val="1"/>
      <w:marLeft w:val="0"/>
      <w:marRight w:val="0"/>
      <w:marTop w:val="0"/>
      <w:marBottom w:val="0"/>
      <w:divBdr>
        <w:top w:val="none" w:sz="0" w:space="0" w:color="auto"/>
        <w:left w:val="none" w:sz="0" w:space="0" w:color="auto"/>
        <w:bottom w:val="none" w:sz="0" w:space="0" w:color="auto"/>
        <w:right w:val="none" w:sz="0" w:space="0" w:color="auto"/>
      </w:divBdr>
    </w:div>
    <w:div w:id="1872457432">
      <w:bodyDiv w:val="1"/>
      <w:marLeft w:val="0"/>
      <w:marRight w:val="0"/>
      <w:marTop w:val="0"/>
      <w:marBottom w:val="0"/>
      <w:divBdr>
        <w:top w:val="none" w:sz="0" w:space="0" w:color="auto"/>
        <w:left w:val="none" w:sz="0" w:space="0" w:color="auto"/>
        <w:bottom w:val="none" w:sz="0" w:space="0" w:color="auto"/>
        <w:right w:val="none" w:sz="0" w:space="0" w:color="auto"/>
      </w:divBdr>
    </w:div>
    <w:div w:id="1874221305">
      <w:bodyDiv w:val="1"/>
      <w:marLeft w:val="0"/>
      <w:marRight w:val="0"/>
      <w:marTop w:val="0"/>
      <w:marBottom w:val="0"/>
      <w:divBdr>
        <w:top w:val="none" w:sz="0" w:space="0" w:color="auto"/>
        <w:left w:val="none" w:sz="0" w:space="0" w:color="auto"/>
        <w:bottom w:val="none" w:sz="0" w:space="0" w:color="auto"/>
        <w:right w:val="none" w:sz="0" w:space="0" w:color="auto"/>
      </w:divBdr>
    </w:div>
    <w:div w:id="1876310717">
      <w:bodyDiv w:val="1"/>
      <w:marLeft w:val="0"/>
      <w:marRight w:val="0"/>
      <w:marTop w:val="0"/>
      <w:marBottom w:val="0"/>
      <w:divBdr>
        <w:top w:val="none" w:sz="0" w:space="0" w:color="auto"/>
        <w:left w:val="none" w:sz="0" w:space="0" w:color="auto"/>
        <w:bottom w:val="none" w:sz="0" w:space="0" w:color="auto"/>
        <w:right w:val="none" w:sz="0" w:space="0" w:color="auto"/>
      </w:divBdr>
    </w:div>
    <w:div w:id="1877155334">
      <w:bodyDiv w:val="1"/>
      <w:marLeft w:val="0"/>
      <w:marRight w:val="0"/>
      <w:marTop w:val="0"/>
      <w:marBottom w:val="0"/>
      <w:divBdr>
        <w:top w:val="none" w:sz="0" w:space="0" w:color="auto"/>
        <w:left w:val="none" w:sz="0" w:space="0" w:color="auto"/>
        <w:bottom w:val="none" w:sz="0" w:space="0" w:color="auto"/>
        <w:right w:val="none" w:sz="0" w:space="0" w:color="auto"/>
      </w:divBdr>
    </w:div>
    <w:div w:id="1883248985">
      <w:bodyDiv w:val="1"/>
      <w:marLeft w:val="0"/>
      <w:marRight w:val="0"/>
      <w:marTop w:val="0"/>
      <w:marBottom w:val="0"/>
      <w:divBdr>
        <w:top w:val="none" w:sz="0" w:space="0" w:color="auto"/>
        <w:left w:val="none" w:sz="0" w:space="0" w:color="auto"/>
        <w:bottom w:val="none" w:sz="0" w:space="0" w:color="auto"/>
        <w:right w:val="none" w:sz="0" w:space="0" w:color="auto"/>
      </w:divBdr>
    </w:div>
    <w:div w:id="1883862849">
      <w:bodyDiv w:val="1"/>
      <w:marLeft w:val="0"/>
      <w:marRight w:val="0"/>
      <w:marTop w:val="0"/>
      <w:marBottom w:val="0"/>
      <w:divBdr>
        <w:top w:val="none" w:sz="0" w:space="0" w:color="auto"/>
        <w:left w:val="none" w:sz="0" w:space="0" w:color="auto"/>
        <w:bottom w:val="none" w:sz="0" w:space="0" w:color="auto"/>
        <w:right w:val="none" w:sz="0" w:space="0" w:color="auto"/>
      </w:divBdr>
    </w:div>
    <w:div w:id="1884705773">
      <w:bodyDiv w:val="1"/>
      <w:marLeft w:val="0"/>
      <w:marRight w:val="0"/>
      <w:marTop w:val="0"/>
      <w:marBottom w:val="0"/>
      <w:divBdr>
        <w:top w:val="none" w:sz="0" w:space="0" w:color="auto"/>
        <w:left w:val="none" w:sz="0" w:space="0" w:color="auto"/>
        <w:bottom w:val="none" w:sz="0" w:space="0" w:color="auto"/>
        <w:right w:val="none" w:sz="0" w:space="0" w:color="auto"/>
      </w:divBdr>
    </w:div>
    <w:div w:id="1885679518">
      <w:bodyDiv w:val="1"/>
      <w:marLeft w:val="0"/>
      <w:marRight w:val="0"/>
      <w:marTop w:val="0"/>
      <w:marBottom w:val="0"/>
      <w:divBdr>
        <w:top w:val="none" w:sz="0" w:space="0" w:color="auto"/>
        <w:left w:val="none" w:sz="0" w:space="0" w:color="auto"/>
        <w:bottom w:val="none" w:sz="0" w:space="0" w:color="auto"/>
        <w:right w:val="none" w:sz="0" w:space="0" w:color="auto"/>
      </w:divBdr>
    </w:div>
    <w:div w:id="1896237659">
      <w:bodyDiv w:val="1"/>
      <w:marLeft w:val="0"/>
      <w:marRight w:val="0"/>
      <w:marTop w:val="0"/>
      <w:marBottom w:val="0"/>
      <w:divBdr>
        <w:top w:val="none" w:sz="0" w:space="0" w:color="auto"/>
        <w:left w:val="none" w:sz="0" w:space="0" w:color="auto"/>
        <w:bottom w:val="none" w:sz="0" w:space="0" w:color="auto"/>
        <w:right w:val="none" w:sz="0" w:space="0" w:color="auto"/>
      </w:divBdr>
    </w:div>
    <w:div w:id="1896354174">
      <w:bodyDiv w:val="1"/>
      <w:marLeft w:val="0"/>
      <w:marRight w:val="0"/>
      <w:marTop w:val="0"/>
      <w:marBottom w:val="0"/>
      <w:divBdr>
        <w:top w:val="none" w:sz="0" w:space="0" w:color="auto"/>
        <w:left w:val="none" w:sz="0" w:space="0" w:color="auto"/>
        <w:bottom w:val="none" w:sz="0" w:space="0" w:color="auto"/>
        <w:right w:val="none" w:sz="0" w:space="0" w:color="auto"/>
      </w:divBdr>
    </w:div>
    <w:div w:id="1898740809">
      <w:bodyDiv w:val="1"/>
      <w:marLeft w:val="0"/>
      <w:marRight w:val="0"/>
      <w:marTop w:val="0"/>
      <w:marBottom w:val="0"/>
      <w:divBdr>
        <w:top w:val="none" w:sz="0" w:space="0" w:color="auto"/>
        <w:left w:val="none" w:sz="0" w:space="0" w:color="auto"/>
        <w:bottom w:val="none" w:sz="0" w:space="0" w:color="auto"/>
        <w:right w:val="none" w:sz="0" w:space="0" w:color="auto"/>
      </w:divBdr>
    </w:div>
    <w:div w:id="1906448670">
      <w:bodyDiv w:val="1"/>
      <w:marLeft w:val="0"/>
      <w:marRight w:val="0"/>
      <w:marTop w:val="0"/>
      <w:marBottom w:val="0"/>
      <w:divBdr>
        <w:top w:val="none" w:sz="0" w:space="0" w:color="auto"/>
        <w:left w:val="none" w:sz="0" w:space="0" w:color="auto"/>
        <w:bottom w:val="none" w:sz="0" w:space="0" w:color="auto"/>
        <w:right w:val="none" w:sz="0" w:space="0" w:color="auto"/>
      </w:divBdr>
    </w:div>
    <w:div w:id="1915310952">
      <w:bodyDiv w:val="1"/>
      <w:marLeft w:val="0"/>
      <w:marRight w:val="0"/>
      <w:marTop w:val="0"/>
      <w:marBottom w:val="0"/>
      <w:divBdr>
        <w:top w:val="none" w:sz="0" w:space="0" w:color="auto"/>
        <w:left w:val="none" w:sz="0" w:space="0" w:color="auto"/>
        <w:bottom w:val="none" w:sz="0" w:space="0" w:color="auto"/>
        <w:right w:val="none" w:sz="0" w:space="0" w:color="auto"/>
      </w:divBdr>
    </w:div>
    <w:div w:id="1920359699">
      <w:bodyDiv w:val="1"/>
      <w:marLeft w:val="0"/>
      <w:marRight w:val="0"/>
      <w:marTop w:val="0"/>
      <w:marBottom w:val="0"/>
      <w:divBdr>
        <w:top w:val="none" w:sz="0" w:space="0" w:color="auto"/>
        <w:left w:val="none" w:sz="0" w:space="0" w:color="auto"/>
        <w:bottom w:val="none" w:sz="0" w:space="0" w:color="auto"/>
        <w:right w:val="none" w:sz="0" w:space="0" w:color="auto"/>
      </w:divBdr>
    </w:div>
    <w:div w:id="1921476010">
      <w:bodyDiv w:val="1"/>
      <w:marLeft w:val="0"/>
      <w:marRight w:val="0"/>
      <w:marTop w:val="0"/>
      <w:marBottom w:val="0"/>
      <w:divBdr>
        <w:top w:val="none" w:sz="0" w:space="0" w:color="auto"/>
        <w:left w:val="none" w:sz="0" w:space="0" w:color="auto"/>
        <w:bottom w:val="none" w:sz="0" w:space="0" w:color="auto"/>
        <w:right w:val="none" w:sz="0" w:space="0" w:color="auto"/>
      </w:divBdr>
    </w:div>
    <w:div w:id="1928223715">
      <w:bodyDiv w:val="1"/>
      <w:marLeft w:val="0"/>
      <w:marRight w:val="0"/>
      <w:marTop w:val="0"/>
      <w:marBottom w:val="0"/>
      <w:divBdr>
        <w:top w:val="none" w:sz="0" w:space="0" w:color="auto"/>
        <w:left w:val="none" w:sz="0" w:space="0" w:color="auto"/>
        <w:bottom w:val="none" w:sz="0" w:space="0" w:color="auto"/>
        <w:right w:val="none" w:sz="0" w:space="0" w:color="auto"/>
      </w:divBdr>
    </w:div>
    <w:div w:id="1934165643">
      <w:bodyDiv w:val="1"/>
      <w:marLeft w:val="0"/>
      <w:marRight w:val="0"/>
      <w:marTop w:val="0"/>
      <w:marBottom w:val="0"/>
      <w:divBdr>
        <w:top w:val="none" w:sz="0" w:space="0" w:color="auto"/>
        <w:left w:val="none" w:sz="0" w:space="0" w:color="auto"/>
        <w:bottom w:val="none" w:sz="0" w:space="0" w:color="auto"/>
        <w:right w:val="none" w:sz="0" w:space="0" w:color="auto"/>
      </w:divBdr>
    </w:div>
    <w:div w:id="1942295247">
      <w:bodyDiv w:val="1"/>
      <w:marLeft w:val="0"/>
      <w:marRight w:val="0"/>
      <w:marTop w:val="0"/>
      <w:marBottom w:val="0"/>
      <w:divBdr>
        <w:top w:val="none" w:sz="0" w:space="0" w:color="auto"/>
        <w:left w:val="none" w:sz="0" w:space="0" w:color="auto"/>
        <w:bottom w:val="none" w:sz="0" w:space="0" w:color="auto"/>
        <w:right w:val="none" w:sz="0" w:space="0" w:color="auto"/>
      </w:divBdr>
    </w:div>
    <w:div w:id="1945578280">
      <w:bodyDiv w:val="1"/>
      <w:marLeft w:val="0"/>
      <w:marRight w:val="0"/>
      <w:marTop w:val="0"/>
      <w:marBottom w:val="0"/>
      <w:divBdr>
        <w:top w:val="none" w:sz="0" w:space="0" w:color="auto"/>
        <w:left w:val="none" w:sz="0" w:space="0" w:color="auto"/>
        <w:bottom w:val="none" w:sz="0" w:space="0" w:color="auto"/>
        <w:right w:val="none" w:sz="0" w:space="0" w:color="auto"/>
      </w:divBdr>
    </w:div>
    <w:div w:id="1947422329">
      <w:bodyDiv w:val="1"/>
      <w:marLeft w:val="0"/>
      <w:marRight w:val="0"/>
      <w:marTop w:val="0"/>
      <w:marBottom w:val="0"/>
      <w:divBdr>
        <w:top w:val="none" w:sz="0" w:space="0" w:color="auto"/>
        <w:left w:val="none" w:sz="0" w:space="0" w:color="auto"/>
        <w:bottom w:val="none" w:sz="0" w:space="0" w:color="auto"/>
        <w:right w:val="none" w:sz="0" w:space="0" w:color="auto"/>
      </w:divBdr>
    </w:div>
    <w:div w:id="1949241242">
      <w:bodyDiv w:val="1"/>
      <w:marLeft w:val="0"/>
      <w:marRight w:val="0"/>
      <w:marTop w:val="0"/>
      <w:marBottom w:val="0"/>
      <w:divBdr>
        <w:top w:val="none" w:sz="0" w:space="0" w:color="auto"/>
        <w:left w:val="none" w:sz="0" w:space="0" w:color="auto"/>
        <w:bottom w:val="none" w:sz="0" w:space="0" w:color="auto"/>
        <w:right w:val="none" w:sz="0" w:space="0" w:color="auto"/>
      </w:divBdr>
    </w:div>
    <w:div w:id="1951887312">
      <w:bodyDiv w:val="1"/>
      <w:marLeft w:val="0"/>
      <w:marRight w:val="0"/>
      <w:marTop w:val="0"/>
      <w:marBottom w:val="0"/>
      <w:divBdr>
        <w:top w:val="none" w:sz="0" w:space="0" w:color="auto"/>
        <w:left w:val="none" w:sz="0" w:space="0" w:color="auto"/>
        <w:bottom w:val="none" w:sz="0" w:space="0" w:color="auto"/>
        <w:right w:val="none" w:sz="0" w:space="0" w:color="auto"/>
      </w:divBdr>
    </w:div>
    <w:div w:id="1956907652">
      <w:bodyDiv w:val="1"/>
      <w:marLeft w:val="0"/>
      <w:marRight w:val="0"/>
      <w:marTop w:val="0"/>
      <w:marBottom w:val="0"/>
      <w:divBdr>
        <w:top w:val="none" w:sz="0" w:space="0" w:color="auto"/>
        <w:left w:val="none" w:sz="0" w:space="0" w:color="auto"/>
        <w:bottom w:val="none" w:sz="0" w:space="0" w:color="auto"/>
        <w:right w:val="none" w:sz="0" w:space="0" w:color="auto"/>
      </w:divBdr>
    </w:div>
    <w:div w:id="1963806753">
      <w:bodyDiv w:val="1"/>
      <w:marLeft w:val="0"/>
      <w:marRight w:val="0"/>
      <w:marTop w:val="0"/>
      <w:marBottom w:val="0"/>
      <w:divBdr>
        <w:top w:val="none" w:sz="0" w:space="0" w:color="auto"/>
        <w:left w:val="none" w:sz="0" w:space="0" w:color="auto"/>
        <w:bottom w:val="none" w:sz="0" w:space="0" w:color="auto"/>
        <w:right w:val="none" w:sz="0" w:space="0" w:color="auto"/>
      </w:divBdr>
    </w:div>
    <w:div w:id="1966345267">
      <w:bodyDiv w:val="1"/>
      <w:marLeft w:val="0"/>
      <w:marRight w:val="0"/>
      <w:marTop w:val="0"/>
      <w:marBottom w:val="0"/>
      <w:divBdr>
        <w:top w:val="none" w:sz="0" w:space="0" w:color="auto"/>
        <w:left w:val="none" w:sz="0" w:space="0" w:color="auto"/>
        <w:bottom w:val="none" w:sz="0" w:space="0" w:color="auto"/>
        <w:right w:val="none" w:sz="0" w:space="0" w:color="auto"/>
      </w:divBdr>
    </w:div>
    <w:div w:id="1972783268">
      <w:bodyDiv w:val="1"/>
      <w:marLeft w:val="0"/>
      <w:marRight w:val="0"/>
      <w:marTop w:val="0"/>
      <w:marBottom w:val="0"/>
      <w:divBdr>
        <w:top w:val="none" w:sz="0" w:space="0" w:color="auto"/>
        <w:left w:val="none" w:sz="0" w:space="0" w:color="auto"/>
        <w:bottom w:val="none" w:sz="0" w:space="0" w:color="auto"/>
        <w:right w:val="none" w:sz="0" w:space="0" w:color="auto"/>
      </w:divBdr>
    </w:div>
    <w:div w:id="1975911517">
      <w:bodyDiv w:val="1"/>
      <w:marLeft w:val="0"/>
      <w:marRight w:val="0"/>
      <w:marTop w:val="0"/>
      <w:marBottom w:val="0"/>
      <w:divBdr>
        <w:top w:val="none" w:sz="0" w:space="0" w:color="auto"/>
        <w:left w:val="none" w:sz="0" w:space="0" w:color="auto"/>
        <w:bottom w:val="none" w:sz="0" w:space="0" w:color="auto"/>
        <w:right w:val="none" w:sz="0" w:space="0" w:color="auto"/>
      </w:divBdr>
    </w:div>
    <w:div w:id="1984697852">
      <w:bodyDiv w:val="1"/>
      <w:marLeft w:val="0"/>
      <w:marRight w:val="0"/>
      <w:marTop w:val="0"/>
      <w:marBottom w:val="0"/>
      <w:divBdr>
        <w:top w:val="none" w:sz="0" w:space="0" w:color="auto"/>
        <w:left w:val="none" w:sz="0" w:space="0" w:color="auto"/>
        <w:bottom w:val="none" w:sz="0" w:space="0" w:color="auto"/>
        <w:right w:val="none" w:sz="0" w:space="0" w:color="auto"/>
      </w:divBdr>
    </w:div>
    <w:div w:id="1987393574">
      <w:bodyDiv w:val="1"/>
      <w:marLeft w:val="0"/>
      <w:marRight w:val="0"/>
      <w:marTop w:val="0"/>
      <w:marBottom w:val="0"/>
      <w:divBdr>
        <w:top w:val="none" w:sz="0" w:space="0" w:color="auto"/>
        <w:left w:val="none" w:sz="0" w:space="0" w:color="auto"/>
        <w:bottom w:val="none" w:sz="0" w:space="0" w:color="auto"/>
        <w:right w:val="none" w:sz="0" w:space="0" w:color="auto"/>
      </w:divBdr>
    </w:div>
    <w:div w:id="1991058144">
      <w:bodyDiv w:val="1"/>
      <w:marLeft w:val="0"/>
      <w:marRight w:val="0"/>
      <w:marTop w:val="0"/>
      <w:marBottom w:val="0"/>
      <w:divBdr>
        <w:top w:val="none" w:sz="0" w:space="0" w:color="auto"/>
        <w:left w:val="none" w:sz="0" w:space="0" w:color="auto"/>
        <w:bottom w:val="none" w:sz="0" w:space="0" w:color="auto"/>
        <w:right w:val="none" w:sz="0" w:space="0" w:color="auto"/>
      </w:divBdr>
    </w:div>
    <w:div w:id="1991985140">
      <w:bodyDiv w:val="1"/>
      <w:marLeft w:val="0"/>
      <w:marRight w:val="0"/>
      <w:marTop w:val="0"/>
      <w:marBottom w:val="0"/>
      <w:divBdr>
        <w:top w:val="none" w:sz="0" w:space="0" w:color="auto"/>
        <w:left w:val="none" w:sz="0" w:space="0" w:color="auto"/>
        <w:bottom w:val="none" w:sz="0" w:space="0" w:color="auto"/>
        <w:right w:val="none" w:sz="0" w:space="0" w:color="auto"/>
      </w:divBdr>
    </w:div>
    <w:div w:id="1992638678">
      <w:bodyDiv w:val="1"/>
      <w:marLeft w:val="0"/>
      <w:marRight w:val="0"/>
      <w:marTop w:val="0"/>
      <w:marBottom w:val="0"/>
      <w:divBdr>
        <w:top w:val="none" w:sz="0" w:space="0" w:color="auto"/>
        <w:left w:val="none" w:sz="0" w:space="0" w:color="auto"/>
        <w:bottom w:val="none" w:sz="0" w:space="0" w:color="auto"/>
        <w:right w:val="none" w:sz="0" w:space="0" w:color="auto"/>
      </w:divBdr>
    </w:div>
    <w:div w:id="1996377266">
      <w:bodyDiv w:val="1"/>
      <w:marLeft w:val="0"/>
      <w:marRight w:val="0"/>
      <w:marTop w:val="0"/>
      <w:marBottom w:val="0"/>
      <w:divBdr>
        <w:top w:val="none" w:sz="0" w:space="0" w:color="auto"/>
        <w:left w:val="none" w:sz="0" w:space="0" w:color="auto"/>
        <w:bottom w:val="none" w:sz="0" w:space="0" w:color="auto"/>
        <w:right w:val="none" w:sz="0" w:space="0" w:color="auto"/>
      </w:divBdr>
    </w:div>
    <w:div w:id="1996642770">
      <w:bodyDiv w:val="1"/>
      <w:marLeft w:val="0"/>
      <w:marRight w:val="0"/>
      <w:marTop w:val="0"/>
      <w:marBottom w:val="0"/>
      <w:divBdr>
        <w:top w:val="none" w:sz="0" w:space="0" w:color="auto"/>
        <w:left w:val="none" w:sz="0" w:space="0" w:color="auto"/>
        <w:bottom w:val="none" w:sz="0" w:space="0" w:color="auto"/>
        <w:right w:val="none" w:sz="0" w:space="0" w:color="auto"/>
      </w:divBdr>
    </w:div>
    <w:div w:id="2000886897">
      <w:bodyDiv w:val="1"/>
      <w:marLeft w:val="0"/>
      <w:marRight w:val="0"/>
      <w:marTop w:val="0"/>
      <w:marBottom w:val="0"/>
      <w:divBdr>
        <w:top w:val="none" w:sz="0" w:space="0" w:color="auto"/>
        <w:left w:val="none" w:sz="0" w:space="0" w:color="auto"/>
        <w:bottom w:val="none" w:sz="0" w:space="0" w:color="auto"/>
        <w:right w:val="none" w:sz="0" w:space="0" w:color="auto"/>
      </w:divBdr>
    </w:div>
    <w:div w:id="2003701807">
      <w:bodyDiv w:val="1"/>
      <w:marLeft w:val="0"/>
      <w:marRight w:val="0"/>
      <w:marTop w:val="0"/>
      <w:marBottom w:val="0"/>
      <w:divBdr>
        <w:top w:val="none" w:sz="0" w:space="0" w:color="auto"/>
        <w:left w:val="none" w:sz="0" w:space="0" w:color="auto"/>
        <w:bottom w:val="none" w:sz="0" w:space="0" w:color="auto"/>
        <w:right w:val="none" w:sz="0" w:space="0" w:color="auto"/>
      </w:divBdr>
    </w:div>
    <w:div w:id="2006593255">
      <w:bodyDiv w:val="1"/>
      <w:marLeft w:val="0"/>
      <w:marRight w:val="0"/>
      <w:marTop w:val="0"/>
      <w:marBottom w:val="0"/>
      <w:divBdr>
        <w:top w:val="none" w:sz="0" w:space="0" w:color="auto"/>
        <w:left w:val="none" w:sz="0" w:space="0" w:color="auto"/>
        <w:bottom w:val="none" w:sz="0" w:space="0" w:color="auto"/>
        <w:right w:val="none" w:sz="0" w:space="0" w:color="auto"/>
      </w:divBdr>
    </w:div>
    <w:div w:id="2012486992">
      <w:bodyDiv w:val="1"/>
      <w:marLeft w:val="0"/>
      <w:marRight w:val="0"/>
      <w:marTop w:val="0"/>
      <w:marBottom w:val="0"/>
      <w:divBdr>
        <w:top w:val="none" w:sz="0" w:space="0" w:color="auto"/>
        <w:left w:val="none" w:sz="0" w:space="0" w:color="auto"/>
        <w:bottom w:val="none" w:sz="0" w:space="0" w:color="auto"/>
        <w:right w:val="none" w:sz="0" w:space="0" w:color="auto"/>
      </w:divBdr>
    </w:div>
    <w:div w:id="2012755533">
      <w:bodyDiv w:val="1"/>
      <w:marLeft w:val="0"/>
      <w:marRight w:val="0"/>
      <w:marTop w:val="0"/>
      <w:marBottom w:val="0"/>
      <w:divBdr>
        <w:top w:val="none" w:sz="0" w:space="0" w:color="auto"/>
        <w:left w:val="none" w:sz="0" w:space="0" w:color="auto"/>
        <w:bottom w:val="none" w:sz="0" w:space="0" w:color="auto"/>
        <w:right w:val="none" w:sz="0" w:space="0" w:color="auto"/>
      </w:divBdr>
    </w:div>
    <w:div w:id="2017343233">
      <w:bodyDiv w:val="1"/>
      <w:marLeft w:val="0"/>
      <w:marRight w:val="0"/>
      <w:marTop w:val="0"/>
      <w:marBottom w:val="0"/>
      <w:divBdr>
        <w:top w:val="none" w:sz="0" w:space="0" w:color="auto"/>
        <w:left w:val="none" w:sz="0" w:space="0" w:color="auto"/>
        <w:bottom w:val="none" w:sz="0" w:space="0" w:color="auto"/>
        <w:right w:val="none" w:sz="0" w:space="0" w:color="auto"/>
      </w:divBdr>
    </w:div>
    <w:div w:id="2017531415">
      <w:bodyDiv w:val="1"/>
      <w:marLeft w:val="0"/>
      <w:marRight w:val="0"/>
      <w:marTop w:val="0"/>
      <w:marBottom w:val="0"/>
      <w:divBdr>
        <w:top w:val="none" w:sz="0" w:space="0" w:color="auto"/>
        <w:left w:val="none" w:sz="0" w:space="0" w:color="auto"/>
        <w:bottom w:val="none" w:sz="0" w:space="0" w:color="auto"/>
        <w:right w:val="none" w:sz="0" w:space="0" w:color="auto"/>
      </w:divBdr>
    </w:div>
    <w:div w:id="2021347240">
      <w:bodyDiv w:val="1"/>
      <w:marLeft w:val="0"/>
      <w:marRight w:val="0"/>
      <w:marTop w:val="0"/>
      <w:marBottom w:val="0"/>
      <w:divBdr>
        <w:top w:val="none" w:sz="0" w:space="0" w:color="auto"/>
        <w:left w:val="none" w:sz="0" w:space="0" w:color="auto"/>
        <w:bottom w:val="none" w:sz="0" w:space="0" w:color="auto"/>
        <w:right w:val="none" w:sz="0" w:space="0" w:color="auto"/>
      </w:divBdr>
    </w:div>
    <w:div w:id="2022394409">
      <w:bodyDiv w:val="1"/>
      <w:marLeft w:val="0"/>
      <w:marRight w:val="0"/>
      <w:marTop w:val="0"/>
      <w:marBottom w:val="0"/>
      <w:divBdr>
        <w:top w:val="none" w:sz="0" w:space="0" w:color="auto"/>
        <w:left w:val="none" w:sz="0" w:space="0" w:color="auto"/>
        <w:bottom w:val="none" w:sz="0" w:space="0" w:color="auto"/>
        <w:right w:val="none" w:sz="0" w:space="0" w:color="auto"/>
      </w:divBdr>
    </w:div>
    <w:div w:id="2023776692">
      <w:bodyDiv w:val="1"/>
      <w:marLeft w:val="0"/>
      <w:marRight w:val="0"/>
      <w:marTop w:val="0"/>
      <w:marBottom w:val="0"/>
      <w:divBdr>
        <w:top w:val="none" w:sz="0" w:space="0" w:color="auto"/>
        <w:left w:val="none" w:sz="0" w:space="0" w:color="auto"/>
        <w:bottom w:val="none" w:sz="0" w:space="0" w:color="auto"/>
        <w:right w:val="none" w:sz="0" w:space="0" w:color="auto"/>
      </w:divBdr>
    </w:div>
    <w:div w:id="2029023001">
      <w:bodyDiv w:val="1"/>
      <w:marLeft w:val="0"/>
      <w:marRight w:val="0"/>
      <w:marTop w:val="0"/>
      <w:marBottom w:val="0"/>
      <w:divBdr>
        <w:top w:val="none" w:sz="0" w:space="0" w:color="auto"/>
        <w:left w:val="none" w:sz="0" w:space="0" w:color="auto"/>
        <w:bottom w:val="none" w:sz="0" w:space="0" w:color="auto"/>
        <w:right w:val="none" w:sz="0" w:space="0" w:color="auto"/>
      </w:divBdr>
    </w:div>
    <w:div w:id="2036534885">
      <w:bodyDiv w:val="1"/>
      <w:marLeft w:val="0"/>
      <w:marRight w:val="0"/>
      <w:marTop w:val="0"/>
      <w:marBottom w:val="0"/>
      <w:divBdr>
        <w:top w:val="none" w:sz="0" w:space="0" w:color="auto"/>
        <w:left w:val="none" w:sz="0" w:space="0" w:color="auto"/>
        <w:bottom w:val="none" w:sz="0" w:space="0" w:color="auto"/>
        <w:right w:val="none" w:sz="0" w:space="0" w:color="auto"/>
      </w:divBdr>
    </w:div>
    <w:div w:id="2040157075">
      <w:bodyDiv w:val="1"/>
      <w:marLeft w:val="0"/>
      <w:marRight w:val="0"/>
      <w:marTop w:val="0"/>
      <w:marBottom w:val="0"/>
      <w:divBdr>
        <w:top w:val="none" w:sz="0" w:space="0" w:color="auto"/>
        <w:left w:val="none" w:sz="0" w:space="0" w:color="auto"/>
        <w:bottom w:val="none" w:sz="0" w:space="0" w:color="auto"/>
        <w:right w:val="none" w:sz="0" w:space="0" w:color="auto"/>
      </w:divBdr>
    </w:div>
    <w:div w:id="2043238431">
      <w:bodyDiv w:val="1"/>
      <w:marLeft w:val="0"/>
      <w:marRight w:val="0"/>
      <w:marTop w:val="0"/>
      <w:marBottom w:val="0"/>
      <w:divBdr>
        <w:top w:val="none" w:sz="0" w:space="0" w:color="auto"/>
        <w:left w:val="none" w:sz="0" w:space="0" w:color="auto"/>
        <w:bottom w:val="none" w:sz="0" w:space="0" w:color="auto"/>
        <w:right w:val="none" w:sz="0" w:space="0" w:color="auto"/>
      </w:divBdr>
    </w:div>
    <w:div w:id="2047483751">
      <w:bodyDiv w:val="1"/>
      <w:marLeft w:val="0"/>
      <w:marRight w:val="0"/>
      <w:marTop w:val="0"/>
      <w:marBottom w:val="0"/>
      <w:divBdr>
        <w:top w:val="none" w:sz="0" w:space="0" w:color="auto"/>
        <w:left w:val="none" w:sz="0" w:space="0" w:color="auto"/>
        <w:bottom w:val="none" w:sz="0" w:space="0" w:color="auto"/>
        <w:right w:val="none" w:sz="0" w:space="0" w:color="auto"/>
      </w:divBdr>
    </w:div>
    <w:div w:id="2054960227">
      <w:bodyDiv w:val="1"/>
      <w:marLeft w:val="0"/>
      <w:marRight w:val="0"/>
      <w:marTop w:val="0"/>
      <w:marBottom w:val="0"/>
      <w:divBdr>
        <w:top w:val="none" w:sz="0" w:space="0" w:color="auto"/>
        <w:left w:val="none" w:sz="0" w:space="0" w:color="auto"/>
        <w:bottom w:val="none" w:sz="0" w:space="0" w:color="auto"/>
        <w:right w:val="none" w:sz="0" w:space="0" w:color="auto"/>
      </w:divBdr>
    </w:div>
    <w:div w:id="2055805542">
      <w:bodyDiv w:val="1"/>
      <w:marLeft w:val="0"/>
      <w:marRight w:val="0"/>
      <w:marTop w:val="0"/>
      <w:marBottom w:val="0"/>
      <w:divBdr>
        <w:top w:val="none" w:sz="0" w:space="0" w:color="auto"/>
        <w:left w:val="none" w:sz="0" w:space="0" w:color="auto"/>
        <w:bottom w:val="none" w:sz="0" w:space="0" w:color="auto"/>
        <w:right w:val="none" w:sz="0" w:space="0" w:color="auto"/>
      </w:divBdr>
    </w:div>
    <w:div w:id="2058310154">
      <w:bodyDiv w:val="1"/>
      <w:marLeft w:val="0"/>
      <w:marRight w:val="0"/>
      <w:marTop w:val="0"/>
      <w:marBottom w:val="0"/>
      <w:divBdr>
        <w:top w:val="none" w:sz="0" w:space="0" w:color="auto"/>
        <w:left w:val="none" w:sz="0" w:space="0" w:color="auto"/>
        <w:bottom w:val="none" w:sz="0" w:space="0" w:color="auto"/>
        <w:right w:val="none" w:sz="0" w:space="0" w:color="auto"/>
      </w:divBdr>
    </w:div>
    <w:div w:id="2066445641">
      <w:bodyDiv w:val="1"/>
      <w:marLeft w:val="0"/>
      <w:marRight w:val="0"/>
      <w:marTop w:val="0"/>
      <w:marBottom w:val="0"/>
      <w:divBdr>
        <w:top w:val="none" w:sz="0" w:space="0" w:color="auto"/>
        <w:left w:val="none" w:sz="0" w:space="0" w:color="auto"/>
        <w:bottom w:val="none" w:sz="0" w:space="0" w:color="auto"/>
        <w:right w:val="none" w:sz="0" w:space="0" w:color="auto"/>
      </w:divBdr>
    </w:div>
    <w:div w:id="2067333864">
      <w:bodyDiv w:val="1"/>
      <w:marLeft w:val="0"/>
      <w:marRight w:val="0"/>
      <w:marTop w:val="0"/>
      <w:marBottom w:val="0"/>
      <w:divBdr>
        <w:top w:val="none" w:sz="0" w:space="0" w:color="auto"/>
        <w:left w:val="none" w:sz="0" w:space="0" w:color="auto"/>
        <w:bottom w:val="none" w:sz="0" w:space="0" w:color="auto"/>
        <w:right w:val="none" w:sz="0" w:space="0" w:color="auto"/>
      </w:divBdr>
    </w:div>
    <w:div w:id="2068526515">
      <w:bodyDiv w:val="1"/>
      <w:marLeft w:val="0"/>
      <w:marRight w:val="0"/>
      <w:marTop w:val="0"/>
      <w:marBottom w:val="0"/>
      <w:divBdr>
        <w:top w:val="none" w:sz="0" w:space="0" w:color="auto"/>
        <w:left w:val="none" w:sz="0" w:space="0" w:color="auto"/>
        <w:bottom w:val="none" w:sz="0" w:space="0" w:color="auto"/>
        <w:right w:val="none" w:sz="0" w:space="0" w:color="auto"/>
      </w:divBdr>
    </w:div>
    <w:div w:id="2079400667">
      <w:bodyDiv w:val="1"/>
      <w:marLeft w:val="0"/>
      <w:marRight w:val="0"/>
      <w:marTop w:val="0"/>
      <w:marBottom w:val="0"/>
      <w:divBdr>
        <w:top w:val="none" w:sz="0" w:space="0" w:color="auto"/>
        <w:left w:val="none" w:sz="0" w:space="0" w:color="auto"/>
        <w:bottom w:val="none" w:sz="0" w:space="0" w:color="auto"/>
        <w:right w:val="none" w:sz="0" w:space="0" w:color="auto"/>
      </w:divBdr>
    </w:div>
    <w:div w:id="2081781393">
      <w:bodyDiv w:val="1"/>
      <w:marLeft w:val="0"/>
      <w:marRight w:val="0"/>
      <w:marTop w:val="0"/>
      <w:marBottom w:val="0"/>
      <w:divBdr>
        <w:top w:val="none" w:sz="0" w:space="0" w:color="auto"/>
        <w:left w:val="none" w:sz="0" w:space="0" w:color="auto"/>
        <w:bottom w:val="none" w:sz="0" w:space="0" w:color="auto"/>
        <w:right w:val="none" w:sz="0" w:space="0" w:color="auto"/>
      </w:divBdr>
    </w:div>
    <w:div w:id="2082872265">
      <w:bodyDiv w:val="1"/>
      <w:marLeft w:val="0"/>
      <w:marRight w:val="0"/>
      <w:marTop w:val="0"/>
      <w:marBottom w:val="0"/>
      <w:divBdr>
        <w:top w:val="none" w:sz="0" w:space="0" w:color="auto"/>
        <w:left w:val="none" w:sz="0" w:space="0" w:color="auto"/>
        <w:bottom w:val="none" w:sz="0" w:space="0" w:color="auto"/>
        <w:right w:val="none" w:sz="0" w:space="0" w:color="auto"/>
      </w:divBdr>
    </w:div>
    <w:div w:id="2088962738">
      <w:bodyDiv w:val="1"/>
      <w:marLeft w:val="0"/>
      <w:marRight w:val="0"/>
      <w:marTop w:val="0"/>
      <w:marBottom w:val="0"/>
      <w:divBdr>
        <w:top w:val="none" w:sz="0" w:space="0" w:color="auto"/>
        <w:left w:val="none" w:sz="0" w:space="0" w:color="auto"/>
        <w:bottom w:val="none" w:sz="0" w:space="0" w:color="auto"/>
        <w:right w:val="none" w:sz="0" w:space="0" w:color="auto"/>
      </w:divBdr>
    </w:div>
    <w:div w:id="2100756926">
      <w:bodyDiv w:val="1"/>
      <w:marLeft w:val="0"/>
      <w:marRight w:val="0"/>
      <w:marTop w:val="0"/>
      <w:marBottom w:val="0"/>
      <w:divBdr>
        <w:top w:val="none" w:sz="0" w:space="0" w:color="auto"/>
        <w:left w:val="none" w:sz="0" w:space="0" w:color="auto"/>
        <w:bottom w:val="none" w:sz="0" w:space="0" w:color="auto"/>
        <w:right w:val="none" w:sz="0" w:space="0" w:color="auto"/>
      </w:divBdr>
    </w:div>
    <w:div w:id="2101369151">
      <w:bodyDiv w:val="1"/>
      <w:marLeft w:val="0"/>
      <w:marRight w:val="0"/>
      <w:marTop w:val="0"/>
      <w:marBottom w:val="0"/>
      <w:divBdr>
        <w:top w:val="none" w:sz="0" w:space="0" w:color="auto"/>
        <w:left w:val="none" w:sz="0" w:space="0" w:color="auto"/>
        <w:bottom w:val="none" w:sz="0" w:space="0" w:color="auto"/>
        <w:right w:val="none" w:sz="0" w:space="0" w:color="auto"/>
      </w:divBdr>
    </w:div>
    <w:div w:id="2106000831">
      <w:bodyDiv w:val="1"/>
      <w:marLeft w:val="0"/>
      <w:marRight w:val="0"/>
      <w:marTop w:val="0"/>
      <w:marBottom w:val="0"/>
      <w:divBdr>
        <w:top w:val="none" w:sz="0" w:space="0" w:color="auto"/>
        <w:left w:val="none" w:sz="0" w:space="0" w:color="auto"/>
        <w:bottom w:val="none" w:sz="0" w:space="0" w:color="auto"/>
        <w:right w:val="none" w:sz="0" w:space="0" w:color="auto"/>
      </w:divBdr>
    </w:div>
    <w:div w:id="2108843847">
      <w:bodyDiv w:val="1"/>
      <w:marLeft w:val="0"/>
      <w:marRight w:val="0"/>
      <w:marTop w:val="0"/>
      <w:marBottom w:val="0"/>
      <w:divBdr>
        <w:top w:val="none" w:sz="0" w:space="0" w:color="auto"/>
        <w:left w:val="none" w:sz="0" w:space="0" w:color="auto"/>
        <w:bottom w:val="none" w:sz="0" w:space="0" w:color="auto"/>
        <w:right w:val="none" w:sz="0" w:space="0" w:color="auto"/>
      </w:divBdr>
    </w:div>
    <w:div w:id="2112847023">
      <w:bodyDiv w:val="1"/>
      <w:marLeft w:val="0"/>
      <w:marRight w:val="0"/>
      <w:marTop w:val="0"/>
      <w:marBottom w:val="0"/>
      <w:divBdr>
        <w:top w:val="none" w:sz="0" w:space="0" w:color="auto"/>
        <w:left w:val="none" w:sz="0" w:space="0" w:color="auto"/>
        <w:bottom w:val="none" w:sz="0" w:space="0" w:color="auto"/>
        <w:right w:val="none" w:sz="0" w:space="0" w:color="auto"/>
      </w:divBdr>
    </w:div>
    <w:div w:id="2113741377">
      <w:bodyDiv w:val="1"/>
      <w:marLeft w:val="0"/>
      <w:marRight w:val="0"/>
      <w:marTop w:val="0"/>
      <w:marBottom w:val="0"/>
      <w:divBdr>
        <w:top w:val="none" w:sz="0" w:space="0" w:color="auto"/>
        <w:left w:val="none" w:sz="0" w:space="0" w:color="auto"/>
        <w:bottom w:val="none" w:sz="0" w:space="0" w:color="auto"/>
        <w:right w:val="none" w:sz="0" w:space="0" w:color="auto"/>
      </w:divBdr>
    </w:div>
    <w:div w:id="2118671140">
      <w:bodyDiv w:val="1"/>
      <w:marLeft w:val="0"/>
      <w:marRight w:val="0"/>
      <w:marTop w:val="0"/>
      <w:marBottom w:val="0"/>
      <w:divBdr>
        <w:top w:val="none" w:sz="0" w:space="0" w:color="auto"/>
        <w:left w:val="none" w:sz="0" w:space="0" w:color="auto"/>
        <w:bottom w:val="none" w:sz="0" w:space="0" w:color="auto"/>
        <w:right w:val="none" w:sz="0" w:space="0" w:color="auto"/>
      </w:divBdr>
    </w:div>
    <w:div w:id="2126994384">
      <w:bodyDiv w:val="1"/>
      <w:marLeft w:val="0"/>
      <w:marRight w:val="0"/>
      <w:marTop w:val="0"/>
      <w:marBottom w:val="0"/>
      <w:divBdr>
        <w:top w:val="none" w:sz="0" w:space="0" w:color="auto"/>
        <w:left w:val="none" w:sz="0" w:space="0" w:color="auto"/>
        <w:bottom w:val="none" w:sz="0" w:space="0" w:color="auto"/>
        <w:right w:val="none" w:sz="0" w:space="0" w:color="auto"/>
      </w:divBdr>
    </w:div>
    <w:div w:id="2128504894">
      <w:bodyDiv w:val="1"/>
      <w:marLeft w:val="0"/>
      <w:marRight w:val="0"/>
      <w:marTop w:val="0"/>
      <w:marBottom w:val="0"/>
      <w:divBdr>
        <w:top w:val="none" w:sz="0" w:space="0" w:color="auto"/>
        <w:left w:val="none" w:sz="0" w:space="0" w:color="auto"/>
        <w:bottom w:val="none" w:sz="0" w:space="0" w:color="auto"/>
        <w:right w:val="none" w:sz="0" w:space="0" w:color="auto"/>
      </w:divBdr>
    </w:div>
    <w:div w:id="2130779919">
      <w:bodyDiv w:val="1"/>
      <w:marLeft w:val="0"/>
      <w:marRight w:val="0"/>
      <w:marTop w:val="0"/>
      <w:marBottom w:val="0"/>
      <w:divBdr>
        <w:top w:val="none" w:sz="0" w:space="0" w:color="auto"/>
        <w:left w:val="none" w:sz="0" w:space="0" w:color="auto"/>
        <w:bottom w:val="none" w:sz="0" w:space="0" w:color="auto"/>
        <w:right w:val="none" w:sz="0" w:space="0" w:color="auto"/>
      </w:divBdr>
    </w:div>
    <w:div w:id="2132285861">
      <w:bodyDiv w:val="1"/>
      <w:marLeft w:val="0"/>
      <w:marRight w:val="0"/>
      <w:marTop w:val="0"/>
      <w:marBottom w:val="0"/>
      <w:divBdr>
        <w:top w:val="none" w:sz="0" w:space="0" w:color="auto"/>
        <w:left w:val="none" w:sz="0" w:space="0" w:color="auto"/>
        <w:bottom w:val="none" w:sz="0" w:space="0" w:color="auto"/>
        <w:right w:val="none" w:sz="0" w:space="0" w:color="auto"/>
      </w:divBdr>
    </w:div>
    <w:div w:id="2134126997">
      <w:bodyDiv w:val="1"/>
      <w:marLeft w:val="0"/>
      <w:marRight w:val="0"/>
      <w:marTop w:val="0"/>
      <w:marBottom w:val="0"/>
      <w:divBdr>
        <w:top w:val="none" w:sz="0" w:space="0" w:color="auto"/>
        <w:left w:val="none" w:sz="0" w:space="0" w:color="auto"/>
        <w:bottom w:val="none" w:sz="0" w:space="0" w:color="auto"/>
        <w:right w:val="none" w:sz="0" w:space="0" w:color="auto"/>
      </w:divBdr>
    </w:div>
    <w:div w:id="2144038845">
      <w:bodyDiv w:val="1"/>
      <w:marLeft w:val="0"/>
      <w:marRight w:val="0"/>
      <w:marTop w:val="0"/>
      <w:marBottom w:val="0"/>
      <w:divBdr>
        <w:top w:val="none" w:sz="0" w:space="0" w:color="auto"/>
        <w:left w:val="none" w:sz="0" w:space="0" w:color="auto"/>
        <w:bottom w:val="none" w:sz="0" w:space="0" w:color="auto"/>
        <w:right w:val="none" w:sz="0" w:space="0" w:color="auto"/>
      </w:divBdr>
    </w:div>
    <w:div w:id="21440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9FC70-38C1-4437-B52F-08EA7DF6A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34</Pages>
  <Words>48457</Words>
  <Characters>276209</Characters>
  <DocSecurity>0</DocSecurity>
  <Lines>2301</Lines>
  <Paragraphs>648</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324018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2023-02-17T06:20:00Z</cp:lastPrinted>
  <dcterms:created xsi:type="dcterms:W3CDTF">2022-02-18T11:49:00Z</dcterms:created>
  <dcterms:modified xsi:type="dcterms:W3CDTF">2023-03-10T14:36:00Z</dcterms:modified>
</cp:coreProperties>
</file>