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980498254"/>
        <w:docPartObj>
          <w:docPartGallery w:val="Cover Pages"/>
          <w:docPartUnique/>
        </w:docPartObj>
      </w:sdtPr>
      <w:sdtContent>
        <w:p w:rsidR="00332041" w:rsidRDefault="0033204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0FE2272" wp14:editId="607C567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32041" w:rsidRDefault="00332041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1F497D" w:themeColor="text2"/>
                                      </w:rPr>
                                      <w:t>Walter Poch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" filled="f" stroked="f" strokeweight=".5pt">
                    <v:textbox style="mso-fit-shape-to-text:t">
                      <w:txbxContent>
                        <w:p w:rsidR="00332041" w:rsidRDefault="00332041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1F497D" w:themeColor="text2"/>
                                </w:rPr>
                                <w:t>Walter Poch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D0CFD9A" wp14:editId="1669BA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32041" w:rsidRDefault="0033204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332041" w:rsidRDefault="0033204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25FF72" wp14:editId="59C5A4E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32041" w:rsidRDefault="0033204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" fillcolor="#1f497d [3215]" stroked="f" strokeweight="2pt">
                    <v:textbox inset="14.4pt,14.4pt,14.4pt,28.8pt">
                      <w:txbxContent>
                        <w:p w:rsidR="00332041" w:rsidRDefault="0033204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545916" wp14:editId="54EA5DA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E18E15C" wp14:editId="5B8A57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512AE2" wp14:editId="75E7070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332041" w:rsidRDefault="00332041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>Sistema Médico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332041" w:rsidRDefault="00332041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Clip Solutions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32041" w:rsidRDefault="00332041">
                              <w:pP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>Sistema Médico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332041" w:rsidRDefault="00332041">
                              <w:pP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  <w:t>Clip Solutions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32041" w:rsidRDefault="00332041">
          <w:r>
            <w:br w:type="page"/>
          </w:r>
        </w:p>
      </w:sdtContent>
    </w:sdt>
    <w:p w:rsidR="00C27EA2" w:rsidRDefault="00332041" w:rsidP="00332041">
      <w:pPr>
        <w:pStyle w:val="Heading1"/>
      </w:pPr>
      <w:bookmarkStart w:id="0" w:name="_Toc335985984"/>
      <w:r>
        <w:lastRenderedPageBreak/>
        <w:t>Índice</w:t>
      </w:r>
      <w:bookmarkEnd w:id="0"/>
    </w:p>
    <w:sdt>
      <w:sdtPr>
        <w:id w:val="-11127456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s-AR" w:eastAsia="en-US"/>
        </w:rPr>
      </w:sdtEndPr>
      <w:sdtContent>
        <w:p w:rsidR="00332041" w:rsidRDefault="00332041">
          <w:pPr>
            <w:pStyle w:val="TOCHeading"/>
          </w:pPr>
          <w:r>
            <w:t>Contents</w:t>
          </w:r>
          <w:bookmarkStart w:id="1" w:name="_GoBack"/>
          <w:bookmarkEnd w:id="1"/>
        </w:p>
        <w:p w:rsidR="0099261E" w:rsidRDefault="0033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985984" w:history="1">
            <w:r w:rsidR="0099261E" w:rsidRPr="0092350E">
              <w:rPr>
                <w:rStyle w:val="Hyperlink"/>
                <w:noProof/>
              </w:rPr>
              <w:t>Índice</w:t>
            </w:r>
            <w:r w:rsidR="0099261E">
              <w:rPr>
                <w:noProof/>
                <w:webHidden/>
              </w:rPr>
              <w:tab/>
            </w:r>
            <w:r w:rsidR="0099261E">
              <w:rPr>
                <w:noProof/>
                <w:webHidden/>
              </w:rPr>
              <w:fldChar w:fldCharType="begin"/>
            </w:r>
            <w:r w:rsidR="0099261E">
              <w:rPr>
                <w:noProof/>
                <w:webHidden/>
              </w:rPr>
              <w:instrText xml:space="preserve"> PAGEREF _Toc335985984 \h </w:instrText>
            </w:r>
            <w:r w:rsidR="0099261E">
              <w:rPr>
                <w:noProof/>
                <w:webHidden/>
              </w:rPr>
            </w:r>
            <w:r w:rsidR="0099261E"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1</w:t>
            </w:r>
            <w:r w:rsidR="0099261E"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35985985" w:history="1">
            <w:r w:rsidRPr="0092350E">
              <w:rPr>
                <w:rStyle w:val="Hyperlink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35985986" w:history="1">
            <w:r w:rsidRPr="0092350E">
              <w:rPr>
                <w:rStyle w:val="Hyperlink"/>
                <w:noProof/>
              </w:rPr>
              <w:t>Otorgar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35985987" w:history="1">
            <w:r w:rsidRPr="0092350E">
              <w:rPr>
                <w:rStyle w:val="Hyperlink"/>
                <w:noProof/>
              </w:rPr>
              <w:t>Alta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35985988" w:history="1">
            <w:r w:rsidRPr="0092350E">
              <w:rPr>
                <w:rStyle w:val="Hyperlink"/>
                <w:noProof/>
              </w:rPr>
              <w:t>Otorgar Sobre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335985989" w:history="1">
            <w:r w:rsidRPr="0092350E">
              <w:rPr>
                <w:rStyle w:val="Hyperlink"/>
                <w:noProof/>
              </w:rPr>
              <w:t>Presentación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35985990" w:history="1">
            <w:r w:rsidRPr="0092350E">
              <w:rPr>
                <w:rStyle w:val="Hyperlink"/>
                <w:noProof/>
              </w:rPr>
              <w:t>Secretaria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35985991" w:history="1">
            <w:r w:rsidRPr="0092350E">
              <w:rPr>
                <w:rStyle w:val="Hyperlink"/>
                <w:noProof/>
              </w:rPr>
              <w:t>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261E" w:rsidRDefault="0099261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35985992" w:history="1">
            <w:r w:rsidRPr="0092350E">
              <w:rPr>
                <w:rStyle w:val="Hyperlink"/>
                <w:noProof/>
              </w:rPr>
              <w:t>Cancelaciones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_Toc335985992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50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2041" w:rsidRDefault="00332041">
          <w:r>
            <w:rPr>
              <w:b/>
              <w:bCs/>
              <w:noProof/>
            </w:rPr>
            <w:fldChar w:fldCharType="end"/>
          </w:r>
        </w:p>
      </w:sdtContent>
    </w:sdt>
    <w:p w:rsidR="00332041" w:rsidRDefault="00332041">
      <w:r>
        <w:br w:type="page"/>
      </w:r>
    </w:p>
    <w:p w:rsidR="00332041" w:rsidRDefault="00332041" w:rsidP="00332041">
      <w:pPr>
        <w:pStyle w:val="Heading1"/>
      </w:pPr>
      <w:bookmarkStart w:id="2" w:name="_Toc335985985"/>
      <w:r>
        <w:lastRenderedPageBreak/>
        <w:t>Iniciar Sesión</w:t>
      </w:r>
      <w:bookmarkEnd w:id="2"/>
    </w:p>
    <w:p w:rsidR="00332041" w:rsidRDefault="00332041" w:rsidP="00332041">
      <w:r>
        <w:t xml:space="preserve">Ingresamos a la página principal del sitio donde haremos </w:t>
      </w:r>
      <w:proofErr w:type="spellStart"/>
      <w:r>
        <w:t>click</w:t>
      </w:r>
      <w:proofErr w:type="spellEnd"/>
      <w:r>
        <w:t xml:space="preserve"> en [Iniciar Sesión].</w:t>
      </w:r>
    </w:p>
    <w:p w:rsidR="00332041" w:rsidRDefault="00332041" w:rsidP="00332041">
      <w:r>
        <w:rPr>
          <w:noProof/>
          <w:lang w:val="en-US"/>
        </w:rPr>
        <w:drawing>
          <wp:inline distT="0" distB="0" distL="0" distR="0" wp14:anchorId="4F34575C" wp14:editId="27D5E4A8">
            <wp:extent cx="5943600" cy="473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41" w:rsidRDefault="00332041" w:rsidP="00332041">
      <w:r>
        <w:t xml:space="preserve">Luego ingresaremos nuestros datos de </w:t>
      </w:r>
      <w:proofErr w:type="spellStart"/>
      <w:r>
        <w:t>login</w:t>
      </w:r>
      <w:proofErr w:type="spellEnd"/>
      <w:r>
        <w:t xml:space="preserve"> (email y </w:t>
      </w:r>
      <w:proofErr w:type="spellStart"/>
      <w:r>
        <w:t>password</w:t>
      </w:r>
      <w:proofErr w:type="spellEnd"/>
      <w:r>
        <w:t xml:space="preserve">) y haremos </w:t>
      </w:r>
      <w:proofErr w:type="spellStart"/>
      <w:r>
        <w:t>click</w:t>
      </w:r>
      <w:proofErr w:type="spellEnd"/>
      <w:r>
        <w:t xml:space="preserve"> en [Iniciar Sesión]</w:t>
      </w:r>
    </w:p>
    <w:p w:rsidR="00332041" w:rsidRDefault="00332041" w:rsidP="00332041">
      <w:r>
        <w:rPr>
          <w:noProof/>
          <w:lang w:val="en-US"/>
        </w:rPr>
        <w:lastRenderedPageBreak/>
        <w:drawing>
          <wp:inline distT="0" distB="0" distL="0" distR="0" wp14:anchorId="6F3A4B72" wp14:editId="56B7A379">
            <wp:extent cx="5943600" cy="4930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94" w:rsidRDefault="00227194">
      <w:r>
        <w:br w:type="page"/>
      </w:r>
    </w:p>
    <w:p w:rsidR="00227194" w:rsidRDefault="00227194" w:rsidP="00227194">
      <w:pPr>
        <w:pStyle w:val="Heading1"/>
      </w:pPr>
      <w:bookmarkStart w:id="3" w:name="_Toc335985986"/>
      <w:r>
        <w:lastRenderedPageBreak/>
        <w:t>Otorgar Turno</w:t>
      </w:r>
      <w:bookmarkEnd w:id="3"/>
    </w:p>
    <w:p w:rsidR="00227194" w:rsidRDefault="00227194" w:rsidP="00227194">
      <w:r>
        <w:t>Una vez que ingresamos con un usuario que tiene el rol de Secretaria podremos otorgar turnos accediendo al punto de menú Secretaria-&gt;Otorgar Turno</w:t>
      </w:r>
    </w:p>
    <w:p w:rsidR="00227194" w:rsidRDefault="00227194" w:rsidP="00227194">
      <w:r>
        <w:rPr>
          <w:noProof/>
          <w:lang w:val="en-US"/>
        </w:rPr>
        <w:drawing>
          <wp:inline distT="0" distB="0" distL="0" distR="0" wp14:anchorId="339403E8" wp14:editId="6828B58C">
            <wp:extent cx="5943600" cy="4833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94" w:rsidRDefault="00227194" w:rsidP="00227194">
      <w:r>
        <w:t>Una vez en esta pantalla, la búsqueda del paciente la haremos por nombre, apellido o número de documento. Luego el profesional lo buscaremos por nombre, apellido, número de documento o especialidad.</w:t>
      </w:r>
    </w:p>
    <w:p w:rsidR="00227194" w:rsidRDefault="00227194" w:rsidP="00227194">
      <w:r>
        <w:rPr>
          <w:noProof/>
          <w:lang w:val="en-US"/>
        </w:rPr>
        <w:drawing>
          <wp:inline distT="0" distB="0" distL="0" distR="0" wp14:anchorId="0B7B00FB" wp14:editId="45E06094">
            <wp:extent cx="5943600" cy="1698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94" w:rsidRDefault="00227194" w:rsidP="00227194">
      <w:r>
        <w:rPr>
          <w:noProof/>
          <w:lang w:val="en-US"/>
        </w:rPr>
        <w:lastRenderedPageBreak/>
        <w:drawing>
          <wp:inline distT="0" distB="0" distL="0" distR="0" wp14:anchorId="1D807ACA" wp14:editId="17889C99">
            <wp:extent cx="5943600" cy="1993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94" w:rsidRDefault="00227194" w:rsidP="00227194">
      <w:r>
        <w:t xml:space="preserve">Ya seleccionados paciente y profesional se nos presentarán las diferentes especialidades que atiende el profesional, junto con la agenda para dicha especialidad. En dicha agenda se </w:t>
      </w:r>
      <w:proofErr w:type="spellStart"/>
      <w:r>
        <w:t>mostran</w:t>
      </w:r>
      <w:proofErr w:type="spellEnd"/>
      <w:r>
        <w:t xml:space="preserve"> los turnos libres en color azul, y los otorgados en color rojo. Para conocer los detalles del turno basta con situar el mouse sobre el mismo y un </w:t>
      </w:r>
      <w:proofErr w:type="spellStart"/>
      <w:r>
        <w:t>popup</w:t>
      </w:r>
      <w:proofErr w:type="spellEnd"/>
      <w:r>
        <w:t xml:space="preserve"> aparecerá con dicha información.</w:t>
      </w:r>
    </w:p>
    <w:p w:rsidR="00227194" w:rsidRDefault="00227194" w:rsidP="00227194">
      <w:r>
        <w:rPr>
          <w:noProof/>
          <w:lang w:val="en-US"/>
        </w:rPr>
        <w:lastRenderedPageBreak/>
        <w:drawing>
          <wp:inline distT="0" distB="0" distL="0" distR="0" wp14:anchorId="06CB0ABF" wp14:editId="7C32B509">
            <wp:extent cx="5943600" cy="561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94" w:rsidRDefault="00227194" w:rsidP="00227194">
      <w:r>
        <w:t xml:space="preserve">Una vez que se encuentra el turno que se desea otorgar, basta con hacer </w:t>
      </w:r>
      <w:proofErr w:type="spellStart"/>
      <w:r>
        <w:t>click</w:t>
      </w:r>
      <w:proofErr w:type="spellEnd"/>
      <w:r>
        <w:t xml:space="preserve"> sobre el mismo para que aparezca una ventana de confirmación, la cuál aceptaremos.</w:t>
      </w:r>
    </w:p>
    <w:p w:rsidR="00227194" w:rsidRDefault="009A0C6B" w:rsidP="00227194">
      <w:r>
        <w:rPr>
          <w:noProof/>
          <w:lang w:val="en-US"/>
        </w:rPr>
        <w:drawing>
          <wp:inline distT="0" distB="0" distL="0" distR="0" wp14:anchorId="077D81F1" wp14:editId="2CE6A025">
            <wp:extent cx="5943600" cy="1616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 w:rsidP="00227194">
      <w:r>
        <w:lastRenderedPageBreak/>
        <w:t>Una vez que el turno fue otorgado con éxito veremos el cartel de confirmación en la parte superior derecha de la pantalla.</w:t>
      </w:r>
    </w:p>
    <w:p w:rsidR="009A0C6B" w:rsidRDefault="009A0C6B" w:rsidP="00227194">
      <w:r>
        <w:rPr>
          <w:noProof/>
          <w:lang w:val="en-US"/>
        </w:rPr>
        <w:drawing>
          <wp:inline distT="0" distB="0" distL="0" distR="0" wp14:anchorId="366ACA00" wp14:editId="7B794039">
            <wp:extent cx="5943600" cy="1857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 w:rsidP="009A0C6B">
      <w:pPr>
        <w:pStyle w:val="Heading2"/>
      </w:pPr>
      <w:bookmarkStart w:id="4" w:name="_Toc335985987"/>
      <w:r>
        <w:t>Alta Paciente</w:t>
      </w:r>
      <w:bookmarkEnd w:id="4"/>
      <w:r>
        <w:t xml:space="preserve"> </w:t>
      </w:r>
    </w:p>
    <w:p w:rsidR="009A0C6B" w:rsidRDefault="009A0C6B" w:rsidP="009A0C6B">
      <w:r>
        <w:t xml:space="preserve">En caso que no se encuentre el paciente, la secretaria deberá dar de alta el mismo tanto desde el botón [Alta Paciente] que se encuentra a un lado del combo de búsqueda de pacientes o mediante el menú Secretaria-&gt;Alta Paciente, en ambos casos le aparecerá una pantalla como la siguiente donde deberá completar todos los datos del mismo y hacer </w:t>
      </w:r>
      <w:proofErr w:type="spellStart"/>
      <w:r>
        <w:t>click</w:t>
      </w:r>
      <w:proofErr w:type="spellEnd"/>
      <w:r>
        <w:t xml:space="preserve"> en el botón [Alta].</w:t>
      </w:r>
    </w:p>
    <w:p w:rsidR="009A0C6B" w:rsidRDefault="009A0C6B" w:rsidP="009A0C6B">
      <w:r>
        <w:rPr>
          <w:noProof/>
          <w:lang w:val="en-US"/>
        </w:rPr>
        <w:lastRenderedPageBreak/>
        <w:drawing>
          <wp:inline distT="0" distB="0" distL="0" distR="0" wp14:anchorId="7891A74A" wp14:editId="5393A449">
            <wp:extent cx="5943600" cy="4687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 w:rsidP="009A0C6B">
      <w:pPr>
        <w:pStyle w:val="Heading2"/>
      </w:pPr>
      <w:bookmarkStart w:id="5" w:name="_Toc335985988"/>
      <w:r>
        <w:t>Otorgar Sobre Turno</w:t>
      </w:r>
      <w:bookmarkEnd w:id="5"/>
    </w:p>
    <w:p w:rsidR="009A0C6B" w:rsidRDefault="009A0C6B" w:rsidP="009A0C6B">
      <w:r>
        <w:t xml:space="preserve">Se procede a la búsqueda del paciente y profesional al igual que un turno regular, pero una vez seleccionados ambos y la especialidad a tratar, se debe seleccionar la fecha y hora y hacer </w:t>
      </w:r>
      <w:proofErr w:type="spellStart"/>
      <w:r>
        <w:t>click</w:t>
      </w:r>
      <w:proofErr w:type="spellEnd"/>
      <w:r>
        <w:t xml:space="preserve"> en [Otorgar </w:t>
      </w:r>
      <w:proofErr w:type="spellStart"/>
      <w:r>
        <w:t>Sobreturno</w:t>
      </w:r>
      <w:proofErr w:type="spellEnd"/>
      <w:r>
        <w:t>].</w:t>
      </w:r>
    </w:p>
    <w:p w:rsidR="009A0C6B" w:rsidRDefault="009A0C6B" w:rsidP="009A0C6B">
      <w:r>
        <w:rPr>
          <w:noProof/>
          <w:lang w:val="en-US"/>
        </w:rPr>
        <w:drawing>
          <wp:inline distT="0" distB="0" distL="0" distR="0" wp14:anchorId="655B4038" wp14:editId="0B2D6580">
            <wp:extent cx="5943600" cy="1675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 w:rsidP="009A0C6B">
      <w:r>
        <w:t xml:space="preserve">Ahora nos saldrá la pantalla de confirmación donde haremos </w:t>
      </w:r>
      <w:proofErr w:type="spellStart"/>
      <w:r>
        <w:t>click</w:t>
      </w:r>
      <w:proofErr w:type="spellEnd"/>
      <w:r>
        <w:t xml:space="preserve"> en [Aceptar] y el sobre turno quedará registrado.</w:t>
      </w:r>
    </w:p>
    <w:p w:rsidR="009A0C6B" w:rsidRDefault="009A0C6B" w:rsidP="009A0C6B">
      <w:r>
        <w:rPr>
          <w:noProof/>
          <w:lang w:val="en-US"/>
        </w:rPr>
        <w:lastRenderedPageBreak/>
        <w:drawing>
          <wp:inline distT="0" distB="0" distL="0" distR="0" wp14:anchorId="50D46979" wp14:editId="6F7BEB62">
            <wp:extent cx="5943600" cy="1409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 w:rsidP="009A0C6B">
      <w:r>
        <w:t xml:space="preserve">El mismo se verá en la agenda como solapado a los turnos existentes como se puede ver en la siguiente </w:t>
      </w:r>
      <w:proofErr w:type="spellStart"/>
      <w:r>
        <w:t>imágen</w:t>
      </w:r>
      <w:proofErr w:type="spellEnd"/>
    </w:p>
    <w:p w:rsidR="009A0C6B" w:rsidRDefault="009A0C6B" w:rsidP="009A0C6B">
      <w:r>
        <w:rPr>
          <w:noProof/>
          <w:lang w:val="en-US"/>
        </w:rPr>
        <w:drawing>
          <wp:inline distT="0" distB="0" distL="0" distR="0" wp14:anchorId="4B7C0D15" wp14:editId="5A74A009">
            <wp:extent cx="1809524" cy="107619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6B" w:rsidRDefault="009A0C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A0C6B" w:rsidRDefault="009A0C6B" w:rsidP="009A0C6B">
      <w:pPr>
        <w:pStyle w:val="Heading1"/>
      </w:pPr>
      <w:bookmarkStart w:id="6" w:name="_Toc335985989"/>
      <w:r>
        <w:lastRenderedPageBreak/>
        <w:t>Presentación Turno</w:t>
      </w:r>
      <w:bookmarkEnd w:id="6"/>
    </w:p>
    <w:p w:rsidR="004C4388" w:rsidRPr="004C4388" w:rsidRDefault="004C4388" w:rsidP="004C4388">
      <w:pPr>
        <w:pStyle w:val="Heading2"/>
      </w:pPr>
      <w:bookmarkStart w:id="7" w:name="_Toc335985990"/>
      <w:r>
        <w:t>Secretaria</w:t>
      </w:r>
      <w:bookmarkEnd w:id="7"/>
    </w:p>
    <w:p w:rsidR="009A0C6B" w:rsidRDefault="009A0C6B" w:rsidP="009A0C6B">
      <w:r>
        <w:t>Cuando un paciente se presenta en la clínica este primero debe ingresar por mesa de entrada para que la secretaria registre su ingreso</w:t>
      </w:r>
      <w:r w:rsidR="004C4388">
        <w:t xml:space="preserve">. La secretaria ingresará al punto de menú Secretaria-&gt;Presentación Turno. Donde por profesional tendrá detallados los turnos otorgados del día: </w:t>
      </w:r>
    </w:p>
    <w:p w:rsidR="004C4388" w:rsidRDefault="004C4388" w:rsidP="009A0C6B">
      <w:r>
        <w:rPr>
          <w:noProof/>
          <w:lang w:val="en-US"/>
        </w:rPr>
        <w:drawing>
          <wp:inline distT="0" distB="0" distL="0" distR="0" wp14:anchorId="6F62EEF1" wp14:editId="545C3FC2">
            <wp:extent cx="5943600" cy="899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9A0C6B">
      <w:r>
        <w:t>Donde al expandir cada profesional podrá ver los turnos del mismo</w:t>
      </w:r>
    </w:p>
    <w:p w:rsidR="004C4388" w:rsidRDefault="004C4388" w:rsidP="009A0C6B">
      <w:r>
        <w:rPr>
          <w:noProof/>
          <w:lang w:val="en-US"/>
        </w:rPr>
        <w:drawing>
          <wp:inline distT="0" distB="0" distL="0" distR="0" wp14:anchorId="7172D561" wp14:editId="4C526BAA">
            <wp:extent cx="5943600" cy="3524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9A0C6B">
      <w:r>
        <w:t xml:space="preserve">Para marcar que el paciente ingresó y se encuentra en la sala de espera la secretaria debe hacer </w:t>
      </w:r>
      <w:proofErr w:type="spellStart"/>
      <w:r>
        <w:t>click</w:t>
      </w:r>
      <w:proofErr w:type="spellEnd"/>
      <w:r>
        <w:t xml:space="preserve"> en el botón [Ingresar], de esta forma el turno pasará a estar disponible para el profesional.</w:t>
      </w:r>
    </w:p>
    <w:p w:rsidR="004C4388" w:rsidRDefault="004C4388" w:rsidP="009A0C6B">
      <w:r>
        <w:rPr>
          <w:noProof/>
          <w:lang w:val="en-US"/>
        </w:rPr>
        <w:lastRenderedPageBreak/>
        <w:drawing>
          <wp:inline distT="0" distB="0" distL="0" distR="0" wp14:anchorId="7D443C8C" wp14:editId="6090520A">
            <wp:extent cx="5943600" cy="2128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9A0C6B">
      <w:r>
        <w:t>En caso que algún turno tenga que ser cancelado esto lo efectúa mediante el botón [Cancelar] ingresando una descripción de su cancelación.</w:t>
      </w:r>
    </w:p>
    <w:p w:rsidR="004C4388" w:rsidRDefault="004C4388" w:rsidP="009A0C6B">
      <w:r>
        <w:rPr>
          <w:noProof/>
          <w:lang w:val="en-US"/>
        </w:rPr>
        <w:drawing>
          <wp:inline distT="0" distB="0" distL="0" distR="0" wp14:anchorId="3E0C990B" wp14:editId="441E10A7">
            <wp:extent cx="5943600" cy="4175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4C4388">
      <w:pPr>
        <w:pStyle w:val="Heading2"/>
      </w:pPr>
      <w:bookmarkStart w:id="8" w:name="_Toc335985991"/>
      <w:r>
        <w:t>Profesional</w:t>
      </w:r>
      <w:bookmarkEnd w:id="8"/>
    </w:p>
    <w:p w:rsidR="004C4388" w:rsidRDefault="004C4388" w:rsidP="004C4388">
      <w:r>
        <w:t>Una vez que la secretaria marca los turnos como ingresados el profesional los tiene disponibles en su Agenda que se accede desde el punto de menú Profesional-&gt;Agenda</w:t>
      </w:r>
    </w:p>
    <w:p w:rsidR="004C4388" w:rsidRDefault="004C4388" w:rsidP="004C4388">
      <w:r>
        <w:rPr>
          <w:noProof/>
          <w:lang w:val="en-US"/>
        </w:rPr>
        <w:lastRenderedPageBreak/>
        <w:drawing>
          <wp:inline distT="0" distB="0" distL="0" distR="0" wp14:anchorId="2C97A464" wp14:editId="3A906682">
            <wp:extent cx="5943600" cy="5001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4C4388">
      <w:r>
        <w:t>Aquí por turno tiene habilitados a operar sobre los que se encuentran ya en la sala de espera ingresados por la secretaria.</w:t>
      </w:r>
    </w:p>
    <w:p w:rsidR="004C4388" w:rsidRDefault="004C4388" w:rsidP="004C4388">
      <w:r>
        <w:t xml:space="preserve">Aquí el profesional puede consultar la historia clínica del paciente haciendo </w:t>
      </w:r>
      <w:proofErr w:type="spellStart"/>
      <w:r>
        <w:t>click</w:t>
      </w:r>
      <w:proofErr w:type="spellEnd"/>
      <w:r>
        <w:t xml:space="preserve"> en [Historial Atenciones].</w:t>
      </w:r>
    </w:p>
    <w:p w:rsidR="004C4388" w:rsidRDefault="004C4388" w:rsidP="004C4388">
      <w:r>
        <w:rPr>
          <w:noProof/>
          <w:lang w:val="en-US"/>
        </w:rPr>
        <w:lastRenderedPageBreak/>
        <w:drawing>
          <wp:inline distT="0" distB="0" distL="0" distR="0" wp14:anchorId="71B7FF4D" wp14:editId="06BED9E0">
            <wp:extent cx="5943600" cy="2353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88" w:rsidRDefault="004C4388" w:rsidP="004C4388">
      <w:r>
        <w:t xml:space="preserve">Una vez que el profesional ha determinado el diagnóstico o efectuado el tratamiento carga el mismo en el campo de texto del turno y hace </w:t>
      </w:r>
      <w:proofErr w:type="spellStart"/>
      <w:r>
        <w:t>click</w:t>
      </w:r>
      <w:proofErr w:type="spellEnd"/>
      <w:r>
        <w:t xml:space="preserve"> en [Atender] para registrar dicha operación en el sistema.</w:t>
      </w:r>
    </w:p>
    <w:p w:rsidR="004C4388" w:rsidRDefault="004C4388" w:rsidP="004C4388">
      <w:r>
        <w:rPr>
          <w:noProof/>
          <w:lang w:val="en-US"/>
        </w:rPr>
        <w:drawing>
          <wp:inline distT="0" distB="0" distL="0" distR="0" wp14:anchorId="2D73CE73" wp14:editId="49DA449C">
            <wp:extent cx="5943600" cy="4199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1E" w:rsidRDefault="0099261E" w:rsidP="004C4388">
      <w:r>
        <w:t>Luego el sistema automáticamente le desplegará el próximo turno que tiene para atender y se encuentra en la sala de espera; colapsando el atendido recientemente.</w:t>
      </w:r>
    </w:p>
    <w:p w:rsidR="0099261E" w:rsidRDefault="0099261E" w:rsidP="004C4388">
      <w:r>
        <w:rPr>
          <w:noProof/>
          <w:lang w:val="en-US"/>
        </w:rPr>
        <w:lastRenderedPageBreak/>
        <w:drawing>
          <wp:inline distT="0" distB="0" distL="0" distR="0" wp14:anchorId="71AD53BC" wp14:editId="371A485B">
            <wp:extent cx="5943600" cy="2901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1E" w:rsidRDefault="0099261E" w:rsidP="004C4388">
      <w:r>
        <w:t>El profesional puede cancelar un turno para lo cuál deberá ingresar un motivo de cancelación.</w:t>
      </w:r>
    </w:p>
    <w:p w:rsidR="0099261E" w:rsidRDefault="0099261E" w:rsidP="004C4388">
      <w:r>
        <w:rPr>
          <w:noProof/>
          <w:lang w:val="en-US"/>
        </w:rPr>
        <w:drawing>
          <wp:inline distT="0" distB="0" distL="0" distR="0" wp14:anchorId="4EE003E9" wp14:editId="41BFFEB7">
            <wp:extent cx="5943600" cy="2983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1E" w:rsidRDefault="0099261E" w:rsidP="0099261E">
      <w:pPr>
        <w:pStyle w:val="Heading2"/>
      </w:pPr>
      <w:bookmarkStart w:id="9" w:name="_Toc335985992"/>
      <w:r>
        <w:t>Cancelaciones</w:t>
      </w:r>
      <w:bookmarkEnd w:id="9"/>
    </w:p>
    <w:p w:rsidR="0099261E" w:rsidRPr="0099261E" w:rsidRDefault="0099261E" w:rsidP="0099261E">
      <w:r>
        <w:t>Cada vez que se cancele un turno tanto el profesional como el paciente recibirán un email notificando de esta situación para poder actualizar su agenda diaria en función de esto.</w:t>
      </w:r>
    </w:p>
    <w:sectPr w:rsidR="0099261E" w:rsidRPr="0099261E" w:rsidSect="0033204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041"/>
    <w:rsid w:val="00227194"/>
    <w:rsid w:val="00332041"/>
    <w:rsid w:val="004C4388"/>
    <w:rsid w:val="006C350D"/>
    <w:rsid w:val="0099261E"/>
    <w:rsid w:val="009A0C6B"/>
    <w:rsid w:val="00C2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0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C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04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2041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0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320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041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320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3204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0C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paragraph" w:styleId="TOC2">
    <w:name w:val="toc 2"/>
    <w:basedOn w:val="Normal"/>
    <w:next w:val="Normal"/>
    <w:autoRedefine/>
    <w:uiPriority w:val="39"/>
    <w:unhideWhenUsed/>
    <w:rsid w:val="0099261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0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C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04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2041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0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320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2041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320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3204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0C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paragraph" w:styleId="TOC2">
    <w:name w:val="toc 2"/>
    <w:basedOn w:val="Normal"/>
    <w:next w:val="Normal"/>
    <w:autoRedefine/>
    <w:uiPriority w:val="39"/>
    <w:unhideWhenUsed/>
    <w:rsid w:val="009926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Usuario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4E1727-6622-4B00-ABFA-0E1380605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Sistema Médico</vt:lpstr>
    </vt:vector>
  </TitlesOfParts>
  <Company/>
  <LinksUpToDate>false</LinksUpToDate>
  <CharactersWithSpaces>4658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Médico</dc:title>
  <dc:subject>Clip Solutions</dc:subject>
  <dc:creator>Walter Poch</dc:creator>
  <cp:lastModifiedBy>Walter Poch</cp:lastModifiedBy>
  <cp:revision>3</cp:revision>
  <cp:lastPrinted>2012-09-21T13:18:00Z</cp:lastPrinted>
  <dcterms:created xsi:type="dcterms:W3CDTF">2012-09-21T12:24:00Z</dcterms:created>
  <dcterms:modified xsi:type="dcterms:W3CDTF">2012-09-21T13:18:00Z</dcterms:modified>
</cp:coreProperties>
</file>