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5733915"/>
        <w:docPartObj>
          <w:docPartGallery w:val="Cover Pages"/>
          <w:docPartUnique/>
        </w:docPartObj>
      </w:sdtPr>
      <w:sdtEndPr/>
      <w:sdtContent>
        <w:p w:rsidR="000F48CD" w:rsidRPr="00B90AF1" w:rsidRDefault="000F48CD">
          <w:r w:rsidRPr="00B90AF1">
            <w:rPr>
              <w:noProof/>
            </w:rPr>
            <mc:AlternateContent>
              <mc:Choice Requires="wps">
                <w:drawing>
                  <wp:anchor distT="0" distB="0" distL="114300" distR="114300" simplePos="0" relativeHeight="251660288" behindDoc="1" locked="0" layoutInCell="1" allowOverlap="1" wp14:anchorId="7C46E1EB" wp14:editId="4655F480">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lang w:val="es-AR"/>
                                  </w:rPr>
                                  <w:alias w:val="Title"/>
                                  <w:id w:val="-744723182"/>
                                  <w:dataBinding w:prefixMappings="xmlns:ns0='http://schemas.openxmlformats.org/package/2006/metadata/core-properties' xmlns:ns1='http://purl.org/dc/elements/1.1/'" w:xpath="/ns0:coreProperties[1]/ns1:title[1]" w:storeItemID="{6C3C8BC8-F283-45AE-878A-BAB7291924A1}"/>
                                  <w:text/>
                                </w:sdtPr>
                                <w:sdtEndPr/>
                                <w:sdtContent>
                                  <w:p w:rsidR="000F48CD" w:rsidRDefault="00B90AF1">
                                    <w:pPr>
                                      <w:pStyle w:val="NoSpacing"/>
                                      <w:rPr>
                                        <w:rFonts w:asciiTheme="majorHAnsi" w:eastAsiaTheme="majorEastAsia" w:hAnsiTheme="majorHAnsi" w:cstheme="majorBidi"/>
                                        <w:color w:val="FFFFFF" w:themeColor="background1"/>
                                        <w:sz w:val="84"/>
                                        <w:szCs w:val="72"/>
                                      </w:rPr>
                                    </w:pPr>
                                    <w:r w:rsidRPr="00B90AF1">
                                      <w:rPr>
                                        <w:rFonts w:asciiTheme="majorHAnsi" w:eastAsiaTheme="majorEastAsia" w:hAnsiTheme="majorHAnsi" w:cstheme="majorBidi"/>
                                        <w:color w:val="FFFFFF" w:themeColor="background1"/>
                                        <w:sz w:val="84"/>
                                        <w:szCs w:val="72"/>
                                        <w:lang w:val="es-AR"/>
                                      </w:rPr>
                                      <w:t>Trabajo Final De Ingeniería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" stroked="f">
                    <v:fill r:id="rId10" o:title="" recolor="t" rotate="t" type="tile"/>
                    <v:imagedata recolortarget="black [1920]"/>
                    <v:textbox inset="18pt,,108pt,7.2pt">
                      <w:txbxContent>
                        <w:sdt>
                          <w:sdtPr>
                            <w:rPr>
                              <w:rFonts w:asciiTheme="majorHAnsi" w:eastAsiaTheme="majorEastAsia" w:hAnsiTheme="majorHAnsi" w:cstheme="majorBidi"/>
                              <w:color w:val="FFFFFF" w:themeColor="background1"/>
                              <w:sz w:val="84"/>
                              <w:szCs w:val="72"/>
                              <w:lang w:val="es-AR"/>
                            </w:rPr>
                            <w:alias w:val="Title"/>
                            <w:id w:val="-744723182"/>
                            <w:dataBinding w:prefixMappings="xmlns:ns0='http://schemas.openxmlformats.org/package/2006/metadata/core-properties' xmlns:ns1='http://purl.org/dc/elements/1.1/'" w:xpath="/ns0:coreProperties[1]/ns1:title[1]" w:storeItemID="{6C3C8BC8-F283-45AE-878A-BAB7291924A1}"/>
                            <w:text/>
                          </w:sdtPr>
                          <w:sdtEndPr/>
                          <w:sdtContent>
                            <w:p w:rsidR="000F48CD" w:rsidRDefault="00B90AF1">
                              <w:pPr>
                                <w:pStyle w:val="NoSpacing"/>
                                <w:rPr>
                                  <w:rFonts w:asciiTheme="majorHAnsi" w:eastAsiaTheme="majorEastAsia" w:hAnsiTheme="majorHAnsi" w:cstheme="majorBidi"/>
                                  <w:color w:val="FFFFFF" w:themeColor="background1"/>
                                  <w:sz w:val="84"/>
                                  <w:szCs w:val="72"/>
                                </w:rPr>
                              </w:pPr>
                              <w:r w:rsidRPr="00B90AF1">
                                <w:rPr>
                                  <w:rFonts w:asciiTheme="majorHAnsi" w:eastAsiaTheme="majorEastAsia" w:hAnsiTheme="majorHAnsi" w:cstheme="majorBidi"/>
                                  <w:color w:val="FFFFFF" w:themeColor="background1"/>
                                  <w:sz w:val="84"/>
                                  <w:szCs w:val="72"/>
                                  <w:lang w:val="es-AR"/>
                                </w:rPr>
                                <w:t>Trabajo Final De Ingeniería</w:t>
                              </w:r>
                            </w:p>
                          </w:sdtContent>
                        </w:sdt>
                      </w:txbxContent>
                    </v:textbox>
                    <w10:wrap anchorx="margin" anchory="margin"/>
                  </v:rect>
                </w:pict>
              </mc:Fallback>
            </mc:AlternateContent>
          </w:r>
        </w:p>
        <w:p w:rsidR="000F48CD" w:rsidRPr="00B90AF1" w:rsidRDefault="000F48CD"/>
        <w:p w:rsidR="000F48CD" w:rsidRPr="00B90AF1" w:rsidRDefault="000F48CD"/>
        <w:p w:rsidR="000F48CD" w:rsidRPr="00B90AF1" w:rsidRDefault="000F48CD"/>
        <w:p w:rsidR="000F48CD" w:rsidRPr="00B90AF1" w:rsidRDefault="000F48CD">
          <w:r w:rsidRPr="00B90AF1">
            <w:rPr>
              <w:noProof/>
            </w:rPr>
            <mc:AlternateContent>
              <mc:Choice Requires="wps">
                <w:drawing>
                  <wp:anchor distT="0" distB="0" distL="114300" distR="114300" simplePos="0" relativeHeight="251662336" behindDoc="0" locked="0" layoutInCell="1" allowOverlap="1" wp14:anchorId="6A919D34" wp14:editId="6F48B166">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64646" w:themeColor="text2"/>
                                    <w:spacing w:val="60"/>
                                    <w:sz w:val="20"/>
                                    <w:szCs w:val="20"/>
                                  </w:rPr>
                                  <w:alias w:val="Company"/>
                                  <w:id w:val="-642113337"/>
                                  <w:dataBinding w:prefixMappings="xmlns:ns0='http://schemas.openxmlformats.org/officeDocument/2006/extended-properties'" w:xpath="/ns0:Properties[1]/ns0:Company[1]" w:storeItemID="{6668398D-A668-4E3E-A5EB-62B293D839F1}"/>
                                  <w:text/>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Silvia Poncio</w:t>
                                    </w:r>
                                  </w:p>
                                </w:sdtContent>
                              </w:sdt>
                              <w:sdt>
                                <w:sdtPr>
                                  <w:rPr>
                                    <w:b/>
                                    <w:bCs/>
                                    <w:color w:val="464646" w:themeColor="text2"/>
                                    <w:spacing w:val="60"/>
                                    <w:sz w:val="20"/>
                                    <w:szCs w:val="20"/>
                                  </w:rPr>
                                  <w:alias w:val="Address"/>
                                  <w:id w:val="-1136408394"/>
                                  <w:dataBinding w:prefixMappings="xmlns:ns0='http://schemas.microsoft.com/office/2006/coverPageProps'" w:xpath="/ns0:CoverPageProperties[1]/ns0:CompanyAddress[1]" w:storeItemID="{55AF091B-3C7A-41E3-B477-F2FDAA23CFDA}"/>
                                  <w:text w:multiLine="1"/>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UAI – Universidad Abierta Interamericana</w:t>
                                    </w:r>
                                  </w:p>
                                </w:sdtContent>
                              </w:sdt>
                              <w:sdt>
                                <w:sdtPr>
                                  <w:rPr>
                                    <w:b/>
                                    <w:bCs/>
                                    <w:color w:val="464646" w:themeColor="text2"/>
                                    <w:spacing w:val="60"/>
                                    <w:sz w:val="20"/>
                                    <w:szCs w:val="20"/>
                                  </w:rPr>
                                  <w:alias w:val="Phone"/>
                                  <w:id w:val="1316769507"/>
                                  <w:dataBinding w:prefixMappings="xmlns:ns0='http://schemas.microsoft.com/office/2006/coverPageProps'" w:xpath="/ns0:CoverPageProperties[1]/ns0:CompanyPhone[1]" w:storeItemID="{55AF091B-3C7A-41E3-B477-F2FDAA23CFDA}"/>
                                  <w:text/>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5C Noche</w:t>
                                    </w:r>
                                  </w:p>
                                </w:sdtContent>
                              </w:sdt>
                              <w:sdt>
                                <w:sdtPr>
                                  <w:rPr>
                                    <w:b/>
                                    <w:bCs/>
                                    <w:color w:val="464646" w:themeColor="text2"/>
                                    <w:spacing w:val="60"/>
                                    <w:sz w:val="20"/>
                                    <w:szCs w:val="20"/>
                                  </w:rPr>
                                  <w:alias w:val="Fax"/>
                                  <w:id w:val="-1613045247"/>
                                  <w:showingPlcHdr/>
                                  <w:dataBinding w:prefixMappings="xmlns:ns0='http://schemas.microsoft.com/office/2006/coverPageProps'" w:xpath="/ns0:CoverPageProperties[1]/ns0:CompanyFax[1]" w:storeItemID="{55AF091B-3C7A-41E3-B477-F2FDAA23CFDA}"/>
                                  <w:text/>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 xml:space="preserve">     </w:t>
                                    </w:r>
                                  </w:p>
                                </w:sdtContent>
                              </w:sdt>
                              <w:sdt>
                                <w:sdtPr>
                                  <w:rPr>
                                    <w:b/>
                                    <w:bCs/>
                                    <w:color w:val="464646" w:themeColor="text2"/>
                                    <w:spacing w:val="60"/>
                                    <w:sz w:val="20"/>
                                    <w:szCs w:val="20"/>
                                  </w:rPr>
                                  <w:alias w:val="Date"/>
                                  <w:id w:val="-1258669133"/>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0F48CD" w:rsidRDefault="00B90AF1">
                                    <w:pPr>
                                      <w:suppressOverlap/>
                                      <w:jc w:val="right"/>
                                      <w:rPr>
                                        <w:b/>
                                        <w:bCs/>
                                        <w:color w:val="464646" w:themeColor="text2"/>
                                        <w:spacing w:val="60"/>
                                        <w:sz w:val="20"/>
                                        <w:szCs w:val="20"/>
                                      </w:rPr>
                                    </w:pPr>
                                    <w:r>
                                      <w:rPr>
                                        <w:b/>
                                        <w:bCs/>
                                        <w:color w:val="464646"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464646" w:themeColor="text2"/>
                              <w:spacing w:val="60"/>
                              <w:sz w:val="20"/>
                              <w:szCs w:val="20"/>
                            </w:rPr>
                            <w:alias w:val="Company"/>
                            <w:id w:val="-642113337"/>
                            <w:dataBinding w:prefixMappings="xmlns:ns0='http://schemas.openxmlformats.org/officeDocument/2006/extended-properties'" w:xpath="/ns0:Properties[1]/ns0:Company[1]" w:storeItemID="{6668398D-A668-4E3E-A5EB-62B293D839F1}"/>
                            <w:text/>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Silvia Poncio</w:t>
                              </w:r>
                            </w:p>
                          </w:sdtContent>
                        </w:sdt>
                        <w:sdt>
                          <w:sdtPr>
                            <w:rPr>
                              <w:b/>
                              <w:bCs/>
                              <w:color w:val="464646" w:themeColor="text2"/>
                              <w:spacing w:val="60"/>
                              <w:sz w:val="20"/>
                              <w:szCs w:val="20"/>
                            </w:rPr>
                            <w:alias w:val="Address"/>
                            <w:id w:val="-1136408394"/>
                            <w:dataBinding w:prefixMappings="xmlns:ns0='http://schemas.microsoft.com/office/2006/coverPageProps'" w:xpath="/ns0:CoverPageProperties[1]/ns0:CompanyAddress[1]" w:storeItemID="{55AF091B-3C7A-41E3-B477-F2FDAA23CFDA}"/>
                            <w:text w:multiLine="1"/>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UAI – Universidad Abierta Interamericana</w:t>
                              </w:r>
                            </w:p>
                          </w:sdtContent>
                        </w:sdt>
                        <w:sdt>
                          <w:sdtPr>
                            <w:rPr>
                              <w:b/>
                              <w:bCs/>
                              <w:color w:val="464646" w:themeColor="text2"/>
                              <w:spacing w:val="60"/>
                              <w:sz w:val="20"/>
                              <w:szCs w:val="20"/>
                            </w:rPr>
                            <w:alias w:val="Phone"/>
                            <w:id w:val="1316769507"/>
                            <w:dataBinding w:prefixMappings="xmlns:ns0='http://schemas.microsoft.com/office/2006/coverPageProps'" w:xpath="/ns0:CoverPageProperties[1]/ns0:CompanyPhone[1]" w:storeItemID="{55AF091B-3C7A-41E3-B477-F2FDAA23CFDA}"/>
                            <w:text/>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5C Noche</w:t>
                              </w:r>
                            </w:p>
                          </w:sdtContent>
                        </w:sdt>
                        <w:sdt>
                          <w:sdtPr>
                            <w:rPr>
                              <w:b/>
                              <w:bCs/>
                              <w:color w:val="464646" w:themeColor="text2"/>
                              <w:spacing w:val="60"/>
                              <w:sz w:val="20"/>
                              <w:szCs w:val="20"/>
                            </w:rPr>
                            <w:alias w:val="Fax"/>
                            <w:id w:val="-1613045247"/>
                            <w:showingPlcHdr/>
                            <w:dataBinding w:prefixMappings="xmlns:ns0='http://schemas.microsoft.com/office/2006/coverPageProps'" w:xpath="/ns0:CoverPageProperties[1]/ns0:CompanyFax[1]" w:storeItemID="{55AF091B-3C7A-41E3-B477-F2FDAA23CFDA}"/>
                            <w:text/>
                          </w:sdtPr>
                          <w:sdtEndPr/>
                          <w:sdtContent>
                            <w:p w:rsidR="000F48CD" w:rsidRPr="00B90AF1" w:rsidRDefault="00B90AF1">
                              <w:pPr>
                                <w:suppressOverlap/>
                                <w:jc w:val="right"/>
                                <w:rPr>
                                  <w:b/>
                                  <w:bCs/>
                                  <w:color w:val="464646" w:themeColor="text2"/>
                                  <w:spacing w:val="60"/>
                                  <w:sz w:val="20"/>
                                  <w:szCs w:val="20"/>
                                </w:rPr>
                              </w:pPr>
                              <w:r>
                                <w:rPr>
                                  <w:b/>
                                  <w:bCs/>
                                  <w:color w:val="464646" w:themeColor="text2"/>
                                  <w:spacing w:val="60"/>
                                  <w:sz w:val="20"/>
                                  <w:szCs w:val="20"/>
                                </w:rPr>
                                <w:t xml:space="preserve">     </w:t>
                              </w:r>
                            </w:p>
                          </w:sdtContent>
                        </w:sdt>
                        <w:sdt>
                          <w:sdtPr>
                            <w:rPr>
                              <w:b/>
                              <w:bCs/>
                              <w:color w:val="464646" w:themeColor="text2"/>
                              <w:spacing w:val="60"/>
                              <w:sz w:val="20"/>
                              <w:szCs w:val="20"/>
                            </w:rPr>
                            <w:alias w:val="Date"/>
                            <w:id w:val="-1258669133"/>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0F48CD" w:rsidRDefault="00B90AF1">
                              <w:pPr>
                                <w:suppressOverlap/>
                                <w:jc w:val="right"/>
                                <w:rPr>
                                  <w:b/>
                                  <w:bCs/>
                                  <w:color w:val="464646" w:themeColor="text2"/>
                                  <w:spacing w:val="60"/>
                                  <w:sz w:val="20"/>
                                  <w:szCs w:val="20"/>
                                </w:rPr>
                              </w:pPr>
                              <w:r>
                                <w:rPr>
                                  <w:b/>
                                  <w:bCs/>
                                  <w:color w:val="464646" w:themeColor="text2"/>
                                  <w:spacing w:val="60"/>
                                  <w:sz w:val="20"/>
                                  <w:szCs w:val="20"/>
                                </w:rPr>
                                <w:t xml:space="preserve">     </w:t>
                              </w:r>
                            </w:p>
                          </w:sdtContent>
                        </w:sdt>
                      </w:txbxContent>
                    </v:textbox>
                    <w10:wrap anchorx="margin" anchory="margin"/>
                  </v:shape>
                </w:pict>
              </mc:Fallback>
            </mc:AlternateContent>
          </w:r>
          <w:r w:rsidRPr="00B90AF1">
            <w:rPr>
              <w:noProof/>
            </w:rPr>
            <mc:AlternateContent>
              <mc:Choice Requires="wps">
                <w:drawing>
                  <wp:anchor distT="0" distB="0" distL="114300" distR="114300" simplePos="0" relativeHeight="251663360" behindDoc="0" locked="0" layoutInCell="1" allowOverlap="1" wp14:anchorId="52CA8A45" wp14:editId="3F27486A">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64646" w:themeColor="text2"/>
                                  </w:rPr>
                                  <w:alias w:val="Abstract"/>
                                  <w:id w:val="-249734327"/>
                                  <w:showingPlcHdr/>
                                  <w:dataBinding w:prefixMappings="xmlns:ns0='http://schemas.microsoft.com/office/2006/coverPageProps'" w:xpath="/ns0:CoverPageProperties[1]/ns0:Abstract[1]" w:storeItemID="{55AF091B-3C7A-41E3-B477-F2FDAA23CFDA}"/>
                                  <w:text/>
                                </w:sdtPr>
                                <w:sdtEndPr/>
                                <w:sdtContent>
                                  <w:p w:rsidR="000F48CD" w:rsidRPr="00B90AF1" w:rsidRDefault="00B90AF1">
                                    <w:pPr>
                                      <w:suppressOverlap/>
                                      <w:rPr>
                                        <w:color w:val="464646" w:themeColor="text2"/>
                                        <w:lang w:val="en-US"/>
                                      </w:rPr>
                                    </w:pPr>
                                    <w:r>
                                      <w:rPr>
                                        <w:color w:val="464646" w:themeColor="text2"/>
                                      </w:rPr>
                                      <w:t xml:space="preserve">     </w:t>
                                    </w:r>
                                  </w:p>
                                </w:sdtContent>
                              </w:sdt>
                              <w:p w:rsidR="00B90AF1" w:rsidRPr="00B90AF1" w:rsidRDefault="001E6C8C">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Joaquin</w:t>
                                </w:r>
                                <w:r w:rsidR="00B90AF1" w:rsidRPr="00B90AF1">
                                  <w:rPr>
                                    <w:b/>
                                    <w:sz w:val="40"/>
                                    <w:lang w:val="en-US"/>
                                    <w14:shadow w14:blurRad="50800" w14:dist="38100" w14:dir="2700000" w14:sx="100000" w14:sy="100000" w14:kx="0" w14:ky="0" w14:algn="tl">
                                      <w14:srgbClr w14:val="000000">
                                        <w14:alpha w14:val="60000"/>
                                      </w14:srgbClr>
                                    </w14:shadow>
                                  </w:rPr>
                                  <w:t xml:space="preserve"> Cid </w:t>
                                </w:r>
                              </w:p>
                              <w:p w:rsidR="00B90AF1" w:rsidRPr="00B90AF1" w:rsidRDefault="00B90AF1">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 xml:space="preserve">Juan Manuel </w:t>
                                </w:r>
                                <w:proofErr w:type="spellStart"/>
                                <w:r w:rsidRPr="00B90AF1">
                                  <w:rPr>
                                    <w:b/>
                                    <w:sz w:val="40"/>
                                    <w:lang w:val="en-US"/>
                                    <w14:shadow w14:blurRad="50800" w14:dist="38100" w14:dir="2700000" w14:sx="100000" w14:sy="100000" w14:kx="0" w14:ky="0" w14:algn="tl">
                                      <w14:srgbClr w14:val="000000">
                                        <w14:alpha w14:val="60000"/>
                                      </w14:srgbClr>
                                    </w14:shadow>
                                  </w:rPr>
                                  <w:t>Riboldi</w:t>
                                </w:r>
                                <w:proofErr w:type="spellEnd"/>
                                <w:r w:rsidRPr="00B90AF1">
                                  <w:rPr>
                                    <w:b/>
                                    <w:sz w:val="40"/>
                                    <w:lang w:val="en-US"/>
                                    <w14:shadow w14:blurRad="50800" w14:dist="38100" w14:dir="2700000" w14:sx="100000" w14:sy="100000" w14:kx="0" w14:ky="0" w14:algn="tl">
                                      <w14:srgbClr w14:val="000000">
                                        <w14:alpha w14:val="60000"/>
                                      </w14:srgbClr>
                                    </w14:shadow>
                                  </w:rPr>
                                  <w:t xml:space="preserve"> </w:t>
                                </w:r>
                              </w:p>
                              <w:p w:rsidR="000F48CD" w:rsidRPr="00B90AF1" w:rsidRDefault="00B90AF1">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 xml:space="preserve">Walter </w:t>
                                </w:r>
                                <w:proofErr w:type="spellStart"/>
                                <w:r w:rsidRPr="00B90AF1">
                                  <w:rPr>
                                    <w:b/>
                                    <w:sz w:val="40"/>
                                    <w:lang w:val="en-US"/>
                                    <w14:shadow w14:blurRad="50800" w14:dist="38100" w14:dir="2700000" w14:sx="100000" w14:sy="100000" w14:kx="0" w14:ky="0" w14:algn="tl">
                                      <w14:srgbClr w14:val="000000">
                                        <w14:alpha w14:val="60000"/>
                                      </w14:srgbClr>
                                    </w14:shadow>
                                  </w:rPr>
                                  <w:t>Poch</w:t>
                                </w:r>
                                <w:proofErr w:type="spellEnd"/>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color w:val="464646" w:themeColor="text2"/>
                            </w:rPr>
                            <w:alias w:val="Abstract"/>
                            <w:id w:val="-249734327"/>
                            <w:showingPlcHdr/>
                            <w:dataBinding w:prefixMappings="xmlns:ns0='http://schemas.microsoft.com/office/2006/coverPageProps'" w:xpath="/ns0:CoverPageProperties[1]/ns0:Abstract[1]" w:storeItemID="{55AF091B-3C7A-41E3-B477-F2FDAA23CFDA}"/>
                            <w:text/>
                          </w:sdtPr>
                          <w:sdtEndPr/>
                          <w:sdtContent>
                            <w:p w:rsidR="000F48CD" w:rsidRPr="00B90AF1" w:rsidRDefault="00B90AF1">
                              <w:pPr>
                                <w:suppressOverlap/>
                                <w:rPr>
                                  <w:color w:val="464646" w:themeColor="text2"/>
                                  <w:lang w:val="en-US"/>
                                </w:rPr>
                              </w:pPr>
                              <w:r>
                                <w:rPr>
                                  <w:color w:val="464646" w:themeColor="text2"/>
                                </w:rPr>
                                <w:t xml:space="preserve">     </w:t>
                              </w:r>
                            </w:p>
                          </w:sdtContent>
                        </w:sdt>
                        <w:p w:rsidR="00B90AF1" w:rsidRPr="00B90AF1" w:rsidRDefault="001E6C8C">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Joaquin</w:t>
                          </w:r>
                          <w:r w:rsidR="00B90AF1" w:rsidRPr="00B90AF1">
                            <w:rPr>
                              <w:b/>
                              <w:sz w:val="40"/>
                              <w:lang w:val="en-US"/>
                              <w14:shadow w14:blurRad="50800" w14:dist="38100" w14:dir="2700000" w14:sx="100000" w14:sy="100000" w14:kx="0" w14:ky="0" w14:algn="tl">
                                <w14:srgbClr w14:val="000000">
                                  <w14:alpha w14:val="60000"/>
                                </w14:srgbClr>
                              </w14:shadow>
                            </w:rPr>
                            <w:t xml:space="preserve"> Cid </w:t>
                          </w:r>
                        </w:p>
                        <w:p w:rsidR="00B90AF1" w:rsidRPr="00B90AF1" w:rsidRDefault="00B90AF1">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 xml:space="preserve">Juan Manuel </w:t>
                          </w:r>
                          <w:proofErr w:type="spellStart"/>
                          <w:r w:rsidRPr="00B90AF1">
                            <w:rPr>
                              <w:b/>
                              <w:sz w:val="40"/>
                              <w:lang w:val="en-US"/>
                              <w14:shadow w14:blurRad="50800" w14:dist="38100" w14:dir="2700000" w14:sx="100000" w14:sy="100000" w14:kx="0" w14:ky="0" w14:algn="tl">
                                <w14:srgbClr w14:val="000000">
                                  <w14:alpha w14:val="60000"/>
                                </w14:srgbClr>
                              </w14:shadow>
                            </w:rPr>
                            <w:t>Riboldi</w:t>
                          </w:r>
                          <w:proofErr w:type="spellEnd"/>
                          <w:r w:rsidRPr="00B90AF1">
                            <w:rPr>
                              <w:b/>
                              <w:sz w:val="40"/>
                              <w:lang w:val="en-US"/>
                              <w14:shadow w14:blurRad="50800" w14:dist="38100" w14:dir="2700000" w14:sx="100000" w14:sy="100000" w14:kx="0" w14:ky="0" w14:algn="tl">
                                <w14:srgbClr w14:val="000000">
                                  <w14:alpha w14:val="60000"/>
                                </w14:srgbClr>
                              </w14:shadow>
                            </w:rPr>
                            <w:t xml:space="preserve"> </w:t>
                          </w:r>
                        </w:p>
                        <w:p w:rsidR="000F48CD" w:rsidRPr="00B90AF1" w:rsidRDefault="00B90AF1">
                          <w:pPr>
                            <w:rPr>
                              <w:b/>
                              <w:sz w:val="40"/>
                              <w:lang w:val="en-US"/>
                              <w14:shadow w14:blurRad="50800" w14:dist="38100" w14:dir="2700000" w14:sx="100000" w14:sy="100000" w14:kx="0" w14:ky="0" w14:algn="tl">
                                <w14:srgbClr w14:val="000000">
                                  <w14:alpha w14:val="60000"/>
                                </w14:srgbClr>
                              </w14:shadow>
                            </w:rPr>
                          </w:pPr>
                          <w:r w:rsidRPr="00B90AF1">
                            <w:rPr>
                              <w:b/>
                              <w:sz w:val="40"/>
                              <w:lang w:val="en-US"/>
                              <w14:shadow w14:blurRad="50800" w14:dist="38100" w14:dir="2700000" w14:sx="100000" w14:sy="100000" w14:kx="0" w14:ky="0" w14:algn="tl">
                                <w14:srgbClr w14:val="000000">
                                  <w14:alpha w14:val="60000"/>
                                </w14:srgbClr>
                              </w14:shadow>
                            </w:rPr>
                            <w:t xml:space="preserve">Walter </w:t>
                          </w:r>
                          <w:proofErr w:type="spellStart"/>
                          <w:r w:rsidRPr="00B90AF1">
                            <w:rPr>
                              <w:b/>
                              <w:sz w:val="40"/>
                              <w:lang w:val="en-US"/>
                              <w14:shadow w14:blurRad="50800" w14:dist="38100" w14:dir="2700000" w14:sx="100000" w14:sy="100000" w14:kx="0" w14:ky="0" w14:algn="tl">
                                <w14:srgbClr w14:val="000000">
                                  <w14:alpha w14:val="60000"/>
                                </w14:srgbClr>
                              </w14:shadow>
                            </w:rPr>
                            <w:t>Poch</w:t>
                          </w:r>
                          <w:proofErr w:type="spellEnd"/>
                        </w:p>
                      </w:txbxContent>
                    </v:textbox>
                    <w10:wrap anchorx="margin" anchory="margin"/>
                  </v:shape>
                </w:pict>
              </mc:Fallback>
            </mc:AlternateContent>
          </w:r>
          <w:r w:rsidRPr="00B90AF1">
            <w:rPr>
              <w:noProof/>
            </w:rPr>
            <mc:AlternateContent>
              <mc:Choice Requires="wps">
                <w:drawing>
                  <wp:anchor distT="0" distB="0" distL="114300" distR="114300" simplePos="0" relativeHeight="251659264" behindDoc="1" locked="0" layoutInCell="1" allowOverlap="1" wp14:anchorId="6111F20F" wp14:editId="08800457">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" stroked="f" strokeweight="1.52778mm">
                    <v:fill r:id="rId11" o:title="" recolor="t" rotate="t" type="tile"/>
                    <v:stroke linestyle="thickThin"/>
                    <v:imagedata recolortarget="#999 [1921]"/>
                    <w10:wrap anchorx="margin" anchory="margin"/>
                  </v:rect>
                </w:pict>
              </mc:Fallback>
            </mc:AlternateContent>
          </w:r>
          <w:r w:rsidRPr="00B90AF1">
            <w:rPr>
              <w:noProof/>
            </w:rPr>
            <mc:AlternateContent>
              <mc:Choice Requires="wpg">
                <w:drawing>
                  <wp:anchor distT="0" distB="0" distL="114300" distR="114300" simplePos="0" relativeHeight="251661312" behindDoc="0" locked="0" layoutInCell="1" allowOverlap="1" wp14:anchorId="32333DBF" wp14:editId="72D48E71">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5e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1faccc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0f5565 [814]" stroked="f" strokecolor="white"/>
                    <w10:wrap anchorx="page" anchory="page"/>
                  </v:group>
                </w:pict>
              </mc:Fallback>
            </mc:AlternateContent>
          </w:r>
          <w:r w:rsidRPr="00B90AF1">
            <w:br w:type="page"/>
          </w:r>
        </w:p>
      </w:sdtContent>
    </w:sdt>
    <w:sdt>
      <w:sdtPr>
        <w:rPr>
          <w:lang w:val="es-AR"/>
        </w:rPr>
        <w:id w:val="145042730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90AF1" w:rsidRPr="00B90AF1" w:rsidRDefault="00B90AF1">
          <w:pPr>
            <w:pStyle w:val="TOCHeading"/>
            <w:rPr>
              <w:lang w:val="es-AR"/>
            </w:rPr>
          </w:pPr>
          <w:r>
            <w:rPr>
              <w:lang w:val="es-AR"/>
            </w:rPr>
            <w:t>Índice</w:t>
          </w:r>
          <w:bookmarkStart w:id="0" w:name="_GoBack"/>
          <w:bookmarkEnd w:id="0"/>
        </w:p>
        <w:p w:rsidR="00721B51" w:rsidRDefault="00B90AF1">
          <w:pPr>
            <w:pStyle w:val="TOC1"/>
            <w:tabs>
              <w:tab w:val="right" w:leader="dot" w:pos="9350"/>
            </w:tabs>
            <w:rPr>
              <w:rFonts w:eastAsiaTheme="minorEastAsia"/>
              <w:noProof/>
              <w:lang w:val="en-US"/>
            </w:rPr>
          </w:pPr>
          <w:r w:rsidRPr="00B90AF1">
            <w:fldChar w:fldCharType="begin"/>
          </w:r>
          <w:r w:rsidRPr="00B90AF1">
            <w:instrText xml:space="preserve"> TOC \o "1-3" \h \z \u </w:instrText>
          </w:r>
          <w:r w:rsidRPr="00B90AF1">
            <w:fldChar w:fldCharType="separate"/>
          </w:r>
          <w:hyperlink w:anchor="_Toc277721335" w:history="1">
            <w:r w:rsidR="00721B51" w:rsidRPr="00CE0C34">
              <w:rPr>
                <w:rStyle w:val="Hyperlink"/>
                <w:noProof/>
              </w:rPr>
              <w:t>Finanzas</w:t>
            </w:r>
            <w:r w:rsidR="00721B51">
              <w:rPr>
                <w:noProof/>
                <w:webHidden/>
              </w:rPr>
              <w:tab/>
            </w:r>
            <w:r w:rsidR="00721B51">
              <w:rPr>
                <w:noProof/>
                <w:webHidden/>
              </w:rPr>
              <w:fldChar w:fldCharType="begin"/>
            </w:r>
            <w:r w:rsidR="00721B51">
              <w:rPr>
                <w:noProof/>
                <w:webHidden/>
              </w:rPr>
              <w:instrText xml:space="preserve"> PAGEREF _Toc277721335 \h </w:instrText>
            </w:r>
            <w:r w:rsidR="00721B51">
              <w:rPr>
                <w:noProof/>
                <w:webHidden/>
              </w:rPr>
            </w:r>
            <w:r w:rsidR="00721B51">
              <w:rPr>
                <w:noProof/>
                <w:webHidden/>
              </w:rPr>
              <w:fldChar w:fldCharType="separate"/>
            </w:r>
            <w:r w:rsidR="00721B51">
              <w:rPr>
                <w:noProof/>
                <w:webHidden/>
              </w:rPr>
              <w:t>2</w:t>
            </w:r>
            <w:r w:rsidR="00721B51">
              <w:rPr>
                <w:noProof/>
                <w:webHidden/>
              </w:rPr>
              <w:fldChar w:fldCharType="end"/>
            </w:r>
          </w:hyperlink>
        </w:p>
        <w:p w:rsidR="00721B51" w:rsidRDefault="00721B51">
          <w:pPr>
            <w:pStyle w:val="TOC2"/>
            <w:tabs>
              <w:tab w:val="right" w:leader="dot" w:pos="9350"/>
            </w:tabs>
            <w:rPr>
              <w:noProof/>
            </w:rPr>
          </w:pPr>
          <w:hyperlink w:anchor="_Toc277721336" w:history="1">
            <w:r w:rsidRPr="00CE0C34">
              <w:rPr>
                <w:rStyle w:val="Hyperlink"/>
                <w:noProof/>
              </w:rPr>
              <w:t>Ley De Los Grandes Números</w:t>
            </w:r>
            <w:r>
              <w:rPr>
                <w:noProof/>
                <w:webHidden/>
              </w:rPr>
              <w:tab/>
            </w:r>
            <w:r>
              <w:rPr>
                <w:noProof/>
                <w:webHidden/>
              </w:rPr>
              <w:fldChar w:fldCharType="begin"/>
            </w:r>
            <w:r>
              <w:rPr>
                <w:noProof/>
                <w:webHidden/>
              </w:rPr>
              <w:instrText xml:space="preserve"> PAGEREF _Toc277721336 \h </w:instrText>
            </w:r>
            <w:r>
              <w:rPr>
                <w:noProof/>
                <w:webHidden/>
              </w:rPr>
            </w:r>
            <w:r>
              <w:rPr>
                <w:noProof/>
                <w:webHidden/>
              </w:rPr>
              <w:fldChar w:fldCharType="separate"/>
            </w:r>
            <w:r>
              <w:rPr>
                <w:noProof/>
                <w:webHidden/>
              </w:rPr>
              <w:t>2</w:t>
            </w:r>
            <w:r>
              <w:rPr>
                <w:noProof/>
                <w:webHidden/>
              </w:rPr>
              <w:fldChar w:fldCharType="end"/>
            </w:r>
          </w:hyperlink>
        </w:p>
        <w:p w:rsidR="00721B51" w:rsidRDefault="00721B51">
          <w:pPr>
            <w:pStyle w:val="TOC2"/>
            <w:tabs>
              <w:tab w:val="right" w:leader="dot" w:pos="9350"/>
            </w:tabs>
            <w:rPr>
              <w:noProof/>
            </w:rPr>
          </w:pPr>
          <w:hyperlink w:anchor="_Toc277721337" w:history="1">
            <w:r w:rsidRPr="00CE0C34">
              <w:rPr>
                <w:rStyle w:val="Hyperlink"/>
                <w:noProof/>
              </w:rPr>
              <w:t>Tablero De Comando Financiero</w:t>
            </w:r>
            <w:r>
              <w:rPr>
                <w:noProof/>
                <w:webHidden/>
              </w:rPr>
              <w:tab/>
            </w:r>
            <w:r>
              <w:rPr>
                <w:noProof/>
                <w:webHidden/>
              </w:rPr>
              <w:fldChar w:fldCharType="begin"/>
            </w:r>
            <w:r>
              <w:rPr>
                <w:noProof/>
                <w:webHidden/>
              </w:rPr>
              <w:instrText xml:space="preserve"> PAGEREF _Toc277721337 \h </w:instrText>
            </w:r>
            <w:r>
              <w:rPr>
                <w:noProof/>
                <w:webHidden/>
              </w:rPr>
            </w:r>
            <w:r>
              <w:rPr>
                <w:noProof/>
                <w:webHidden/>
              </w:rPr>
              <w:fldChar w:fldCharType="separate"/>
            </w:r>
            <w:r>
              <w:rPr>
                <w:noProof/>
                <w:webHidden/>
              </w:rPr>
              <w:t>2</w:t>
            </w:r>
            <w:r>
              <w:rPr>
                <w:noProof/>
                <w:webHidden/>
              </w:rPr>
              <w:fldChar w:fldCharType="end"/>
            </w:r>
          </w:hyperlink>
        </w:p>
        <w:p w:rsidR="00721B51" w:rsidRDefault="00721B51">
          <w:pPr>
            <w:pStyle w:val="TOC3"/>
            <w:tabs>
              <w:tab w:val="right" w:leader="dot" w:pos="9350"/>
            </w:tabs>
            <w:rPr>
              <w:noProof/>
            </w:rPr>
          </w:pPr>
          <w:hyperlink w:anchor="_Toc277721338" w:history="1">
            <w:r w:rsidRPr="00CE0C34">
              <w:rPr>
                <w:rStyle w:val="Hyperlink"/>
                <w:noProof/>
              </w:rPr>
              <w:t>Punto De Equilibrio</w:t>
            </w:r>
            <w:r>
              <w:rPr>
                <w:noProof/>
                <w:webHidden/>
              </w:rPr>
              <w:tab/>
            </w:r>
            <w:r>
              <w:rPr>
                <w:noProof/>
                <w:webHidden/>
              </w:rPr>
              <w:fldChar w:fldCharType="begin"/>
            </w:r>
            <w:r>
              <w:rPr>
                <w:noProof/>
                <w:webHidden/>
              </w:rPr>
              <w:instrText xml:space="preserve"> PAGEREF _Toc277721338 \h </w:instrText>
            </w:r>
            <w:r>
              <w:rPr>
                <w:noProof/>
                <w:webHidden/>
              </w:rPr>
            </w:r>
            <w:r>
              <w:rPr>
                <w:noProof/>
                <w:webHidden/>
              </w:rPr>
              <w:fldChar w:fldCharType="separate"/>
            </w:r>
            <w:r>
              <w:rPr>
                <w:noProof/>
                <w:webHidden/>
              </w:rPr>
              <w:t>2</w:t>
            </w:r>
            <w:r>
              <w:rPr>
                <w:noProof/>
                <w:webHidden/>
              </w:rPr>
              <w:fldChar w:fldCharType="end"/>
            </w:r>
          </w:hyperlink>
        </w:p>
        <w:p w:rsidR="00721B51" w:rsidRDefault="00721B51">
          <w:pPr>
            <w:pStyle w:val="TOC3"/>
            <w:tabs>
              <w:tab w:val="right" w:leader="dot" w:pos="9350"/>
            </w:tabs>
            <w:rPr>
              <w:noProof/>
            </w:rPr>
          </w:pPr>
          <w:hyperlink w:anchor="_Toc277721339" w:history="1">
            <w:r w:rsidRPr="00CE0C34">
              <w:rPr>
                <w:rStyle w:val="Hyperlink"/>
                <w:noProof/>
              </w:rPr>
              <w:t>Cash Flow</w:t>
            </w:r>
            <w:r>
              <w:rPr>
                <w:noProof/>
                <w:webHidden/>
              </w:rPr>
              <w:tab/>
            </w:r>
            <w:r>
              <w:rPr>
                <w:noProof/>
                <w:webHidden/>
              </w:rPr>
              <w:fldChar w:fldCharType="begin"/>
            </w:r>
            <w:r>
              <w:rPr>
                <w:noProof/>
                <w:webHidden/>
              </w:rPr>
              <w:instrText xml:space="preserve"> PAGEREF _Toc277721339 \h </w:instrText>
            </w:r>
            <w:r>
              <w:rPr>
                <w:noProof/>
                <w:webHidden/>
              </w:rPr>
            </w:r>
            <w:r>
              <w:rPr>
                <w:noProof/>
                <w:webHidden/>
              </w:rPr>
              <w:fldChar w:fldCharType="separate"/>
            </w:r>
            <w:r>
              <w:rPr>
                <w:noProof/>
                <w:webHidden/>
              </w:rPr>
              <w:t>3</w:t>
            </w:r>
            <w:r>
              <w:rPr>
                <w:noProof/>
                <w:webHidden/>
              </w:rPr>
              <w:fldChar w:fldCharType="end"/>
            </w:r>
          </w:hyperlink>
        </w:p>
        <w:p w:rsidR="00721B51" w:rsidRDefault="00721B51">
          <w:pPr>
            <w:pStyle w:val="TOC3"/>
            <w:tabs>
              <w:tab w:val="right" w:leader="dot" w:pos="9350"/>
            </w:tabs>
            <w:rPr>
              <w:noProof/>
            </w:rPr>
          </w:pPr>
          <w:hyperlink w:anchor="_Toc277721340" w:history="1">
            <w:r w:rsidRPr="00CE0C34">
              <w:rPr>
                <w:rStyle w:val="Hyperlink"/>
                <w:noProof/>
              </w:rPr>
              <w:t>Cuadro De Resultados (Profit &amp; Lose)</w:t>
            </w:r>
            <w:r>
              <w:rPr>
                <w:noProof/>
                <w:webHidden/>
              </w:rPr>
              <w:tab/>
            </w:r>
            <w:r>
              <w:rPr>
                <w:noProof/>
                <w:webHidden/>
              </w:rPr>
              <w:fldChar w:fldCharType="begin"/>
            </w:r>
            <w:r>
              <w:rPr>
                <w:noProof/>
                <w:webHidden/>
              </w:rPr>
              <w:instrText xml:space="preserve"> PAGEREF _Toc277721340 \h </w:instrText>
            </w:r>
            <w:r>
              <w:rPr>
                <w:noProof/>
                <w:webHidden/>
              </w:rPr>
            </w:r>
            <w:r>
              <w:rPr>
                <w:noProof/>
                <w:webHidden/>
              </w:rPr>
              <w:fldChar w:fldCharType="separate"/>
            </w:r>
            <w:r>
              <w:rPr>
                <w:noProof/>
                <w:webHidden/>
              </w:rPr>
              <w:t>3</w:t>
            </w:r>
            <w:r>
              <w:rPr>
                <w:noProof/>
                <w:webHidden/>
              </w:rPr>
              <w:fldChar w:fldCharType="end"/>
            </w:r>
          </w:hyperlink>
        </w:p>
        <w:p w:rsidR="00B90AF1" w:rsidRPr="00B90AF1" w:rsidRDefault="00B90AF1">
          <w:r w:rsidRPr="00B90AF1">
            <w:rPr>
              <w:b/>
              <w:bCs/>
              <w:noProof/>
            </w:rPr>
            <w:fldChar w:fldCharType="end"/>
          </w:r>
        </w:p>
      </w:sdtContent>
    </w:sdt>
    <w:p w:rsidR="00E070CF" w:rsidRDefault="00B90AF1" w:rsidP="00B90AF1">
      <w:pPr>
        <w:pStyle w:val="Heading1"/>
      </w:pPr>
      <w:bookmarkStart w:id="1" w:name="_Toc277721335"/>
      <w:r w:rsidRPr="00B90AF1">
        <w:lastRenderedPageBreak/>
        <w:t>Finanzas</w:t>
      </w:r>
      <w:bookmarkEnd w:id="1"/>
    </w:p>
    <w:p w:rsidR="001E6C8C" w:rsidRDefault="001E6C8C" w:rsidP="001E6C8C">
      <w:pPr>
        <w:pStyle w:val="Heading2"/>
      </w:pPr>
      <w:bookmarkStart w:id="2" w:name="_Toc277721336"/>
      <w:r>
        <w:t>Ley De Los Grandes Números</w:t>
      </w:r>
      <w:bookmarkEnd w:id="2"/>
    </w:p>
    <w:p w:rsidR="001E6C8C" w:rsidRDefault="00291675" w:rsidP="00291675">
      <w:pPr>
        <w:pStyle w:val="Quote"/>
      </w:pPr>
      <w:r>
        <w:t>Si saco más de la (plata) que pongo, entonces es buen negocio.</w:t>
      </w:r>
    </w:p>
    <w:p w:rsidR="00291675" w:rsidRDefault="00291675" w:rsidP="00291675">
      <w:pPr>
        <w:pStyle w:val="Heading2"/>
      </w:pPr>
      <w:bookmarkStart w:id="3" w:name="_Toc277721337"/>
      <w:r>
        <w:t>Tablero De Comando Financiero</w:t>
      </w:r>
      <w:bookmarkEnd w:id="3"/>
    </w:p>
    <w:p w:rsidR="00291675" w:rsidRDefault="00291675" w:rsidP="00291675">
      <w:r>
        <w:t>Se van a considerar tres indicadores financieros para medir los resultados del negocio. Los tres se alimentan de los datos que componen los modelos de ingresos, egresos y capital previamente desarrollados, y conforman el denominado “tablero de comando financiero”.</w:t>
      </w:r>
    </w:p>
    <w:p w:rsidR="00291675" w:rsidRDefault="00291675" w:rsidP="00291675">
      <w:pPr>
        <w:pStyle w:val="Heading3"/>
      </w:pPr>
      <w:bookmarkStart w:id="4" w:name="_Toc277721338"/>
      <w:r>
        <w:t>Punto De Equilibrio</w:t>
      </w:r>
      <w:bookmarkEnd w:id="4"/>
    </w:p>
    <w:p w:rsidR="00291675" w:rsidRDefault="00291675" w:rsidP="00291675">
      <w:r>
        <w:t>En economía, el punto muerto, punto de equilibrio o umbral de rentabilidad (en inglés break-</w:t>
      </w:r>
      <w:proofErr w:type="spellStart"/>
      <w:r>
        <w:t>even</w:t>
      </w:r>
      <w:proofErr w:type="spellEnd"/>
      <w:r>
        <w:t xml:space="preserve"> </w:t>
      </w:r>
      <w:proofErr w:type="spellStart"/>
      <w:r>
        <w:t>point</w:t>
      </w:r>
      <w:proofErr w:type="spellEnd"/>
      <w:r>
        <w:t xml:space="preserve"> - BEP) es aquel volumen o nivel de ventas para el cual no hay beneficios ni pérdidas, es decir cuando los costes totales igualan a los ingresos por ventas.</w:t>
      </w:r>
    </w:p>
    <w:p w:rsidR="00291675" w:rsidRDefault="00291675" w:rsidP="00291675">
      <w:r>
        <w:t>A partir de este volumen de negocio mínimo un produ</w:t>
      </w:r>
      <w:r>
        <w:t>cto o empresa resulta rentable.</w:t>
      </w:r>
    </w:p>
    <w:p w:rsidR="00291675" w:rsidRDefault="00291675" w:rsidP="00291675">
      <w:r>
        <w:t xml:space="preserve">Ratio Umbral de Rentabilidad = </w:t>
      </w:r>
      <w:proofErr w:type="spellStart"/>
      <w:r>
        <w:t>Gtos</w:t>
      </w:r>
      <w:proofErr w:type="spellEnd"/>
      <w:r>
        <w:t xml:space="preserve"> fijos / % Margen de contribución</w:t>
      </w:r>
    </w:p>
    <w:p w:rsidR="00291675" w:rsidRDefault="00291675" w:rsidP="00291675">
      <w:r>
        <w:t>La fórmula por la que se expresa el punto muerto es la siguiente:</w:t>
      </w:r>
    </w:p>
    <w:p w:rsidR="00291675" w:rsidRPr="00291675" w:rsidRDefault="00291675" w:rsidP="00291675">
      <w:pPr>
        <w:pStyle w:val="Quote"/>
        <w:rPr>
          <w:rStyle w:val="IntenseEmphasis"/>
        </w:rPr>
      </w:pPr>
      <w:proofErr w:type="spellStart"/>
      <w:r w:rsidRPr="00291675">
        <w:rPr>
          <w:rStyle w:val="IntenseEmphasis"/>
        </w:rPr>
        <w:t>Qc</w:t>
      </w:r>
      <w:proofErr w:type="spellEnd"/>
      <w:r w:rsidRPr="00291675">
        <w:rPr>
          <w:rStyle w:val="IntenseEmphasis"/>
        </w:rPr>
        <w:t xml:space="preserve"> = CF</w:t>
      </w:r>
      <w:proofErr w:type="gramStart"/>
      <w:r w:rsidRPr="00291675">
        <w:rPr>
          <w:rStyle w:val="IntenseEmphasis"/>
        </w:rPr>
        <w:t>/(</w:t>
      </w:r>
      <w:proofErr w:type="gramEnd"/>
      <w:r w:rsidRPr="00291675">
        <w:rPr>
          <w:rStyle w:val="IntenseEmphasis"/>
        </w:rPr>
        <w:t>PV - CV)</w:t>
      </w:r>
    </w:p>
    <w:p w:rsidR="00291675" w:rsidRDefault="00291675" w:rsidP="00291675">
      <w:r>
        <w:t>Dónde</w:t>
      </w:r>
      <w:r>
        <w:t>:</w:t>
      </w:r>
    </w:p>
    <w:p w:rsidR="00291675" w:rsidRDefault="00291675" w:rsidP="00291675">
      <w:proofErr w:type="spellStart"/>
      <w:r>
        <w:t>Qc</w:t>
      </w:r>
      <w:proofErr w:type="spellEnd"/>
      <w:r>
        <w:t xml:space="preserve"> = punto muerto.</w:t>
      </w:r>
    </w:p>
    <w:p w:rsidR="00291675" w:rsidRDefault="00291675" w:rsidP="00291675">
      <w:r>
        <w:t>CF = Costes fijos.</w:t>
      </w:r>
    </w:p>
    <w:p w:rsidR="00291675" w:rsidRDefault="00291675" w:rsidP="00291675">
      <w:r>
        <w:t>PV = Precio de venta del producto.</w:t>
      </w:r>
    </w:p>
    <w:p w:rsidR="00291675" w:rsidRDefault="00291675" w:rsidP="00291675">
      <w:r>
        <w:t>CV = Costes variables unitarios.</w:t>
      </w:r>
    </w:p>
    <w:p w:rsidR="00291675" w:rsidRDefault="00291675" w:rsidP="00291675">
      <w:pPr>
        <w:pStyle w:val="Heading3"/>
      </w:pPr>
      <w:bookmarkStart w:id="5" w:name="_Toc277721339"/>
      <w:r>
        <w:lastRenderedPageBreak/>
        <w:t xml:space="preserve">Cash </w:t>
      </w:r>
      <w:proofErr w:type="spellStart"/>
      <w:r>
        <w:t>Flow</w:t>
      </w:r>
      <w:bookmarkEnd w:id="5"/>
      <w:proofErr w:type="spellEnd"/>
    </w:p>
    <w:p w:rsidR="00291675" w:rsidRDefault="00291675" w:rsidP="00291675">
      <w:r>
        <w:t xml:space="preserve">En finanzas y en economía se entiende por flujo de caja o flujo de fondos (en inglés cash </w:t>
      </w:r>
      <w:proofErr w:type="spellStart"/>
      <w:r>
        <w:t>flow</w:t>
      </w:r>
      <w:proofErr w:type="spellEnd"/>
      <w:r>
        <w:t>) los flujos de entradas y salidas de caja o efectivo, en un período dado.</w:t>
      </w:r>
    </w:p>
    <w:p w:rsidR="00291675" w:rsidRDefault="00291675" w:rsidP="00291675">
      <w:r>
        <w:t>El flujo de caja es la acumulación neta de activos líquidos en un periodo determinado y, por lo tanto, constituye un indicador importante de la liquidez de una empresa.</w:t>
      </w:r>
    </w:p>
    <w:p w:rsidR="00291675" w:rsidRDefault="00291675" w:rsidP="00291675">
      <w:r>
        <w:t>El estudio de los flujos de caja dentro de una empresa puede ser utilizado para determinar:</w:t>
      </w:r>
    </w:p>
    <w:p w:rsidR="00291675" w:rsidRDefault="00291675" w:rsidP="00291675">
      <w:pPr>
        <w:pStyle w:val="ListParagraph"/>
        <w:numPr>
          <w:ilvl w:val="0"/>
          <w:numId w:val="1"/>
        </w:numPr>
      </w:pPr>
      <w:r>
        <w:t>Problemas de liquidez. El ser rentable no significa necesariamente poseer liquidez. Una compañía puede tener problemas de efectivo, aun siendo rentable. Por lo tanto, permite anticipar los saldos en dinero.</w:t>
      </w:r>
    </w:p>
    <w:p w:rsidR="00291675" w:rsidRDefault="00291675" w:rsidP="00291675">
      <w:pPr>
        <w:pStyle w:val="ListParagraph"/>
        <w:numPr>
          <w:ilvl w:val="0"/>
          <w:numId w:val="1"/>
        </w:numPr>
      </w:pPr>
      <w:r>
        <w:t>Para analizar la viabilidad de proyectos de inversión, los flujos de fondos son la base de cálculo del Valor actual neto y de la Tasa interna de retorno.</w:t>
      </w:r>
    </w:p>
    <w:p w:rsidR="00291675" w:rsidRDefault="00291675" w:rsidP="00291675">
      <w:pPr>
        <w:pStyle w:val="ListParagraph"/>
        <w:numPr>
          <w:ilvl w:val="0"/>
          <w:numId w:val="1"/>
        </w:numPr>
      </w:pPr>
      <w:r>
        <w:t>Para medir la rentabilidad o crecimiento de un negocio cuando se entienda que las normas contables no representan adecuadamente la realidad económica.</w:t>
      </w:r>
    </w:p>
    <w:p w:rsidR="00291675" w:rsidRDefault="00291675" w:rsidP="00291675">
      <w:r>
        <w:t>Los flujos de li</w:t>
      </w:r>
      <w:r>
        <w:t>quidez se pueden clasificar en:</w:t>
      </w:r>
    </w:p>
    <w:p w:rsidR="00291675" w:rsidRDefault="00291675" w:rsidP="00291675">
      <w:pPr>
        <w:pStyle w:val="ListParagraph"/>
        <w:numPr>
          <w:ilvl w:val="0"/>
          <w:numId w:val="2"/>
        </w:numPr>
      </w:pPr>
      <w:r>
        <w:t>Flujos de caja operacionales: efectivo recibido o expendido como resultado de las actividades económicas de base de la compañía.</w:t>
      </w:r>
    </w:p>
    <w:p w:rsidR="00291675" w:rsidRDefault="00291675" w:rsidP="00291675">
      <w:pPr>
        <w:pStyle w:val="ListParagraph"/>
        <w:numPr>
          <w:ilvl w:val="0"/>
          <w:numId w:val="2"/>
        </w:numPr>
      </w:pPr>
      <w:r>
        <w:t>Flujos de caja de inversión: efectivo recibido o expendido considerando los gastos en inversión de capital que beneficiarán el negocio a futuro. (</w:t>
      </w:r>
      <w:proofErr w:type="spellStart"/>
      <w:r>
        <w:t>Ej</w:t>
      </w:r>
      <w:proofErr w:type="spellEnd"/>
      <w:r>
        <w:t>: la compra de maquinaria nueva, inversiones o adquisiciones.)</w:t>
      </w:r>
    </w:p>
    <w:p w:rsidR="00291675" w:rsidRDefault="00291675" w:rsidP="00291675">
      <w:pPr>
        <w:pStyle w:val="ListParagraph"/>
        <w:numPr>
          <w:ilvl w:val="0"/>
          <w:numId w:val="2"/>
        </w:numPr>
      </w:pPr>
      <w:r>
        <w:t>Flujos de caja de financiamiento: efectivo recibido o expendido como resultado de actividades financieras, tales como recepción o pago de préstamos, emisiones o recompra de acciones y/o pago de dividendos.</w:t>
      </w:r>
    </w:p>
    <w:p w:rsidR="00291675" w:rsidRDefault="00291675" w:rsidP="00291675">
      <w:pPr>
        <w:pStyle w:val="Heading3"/>
      </w:pPr>
      <w:bookmarkStart w:id="6" w:name="_Toc277721340"/>
      <w:r>
        <w:t>Cuadro De Resultados (</w:t>
      </w:r>
      <w:proofErr w:type="spellStart"/>
      <w:r>
        <w:t>Profit</w:t>
      </w:r>
      <w:proofErr w:type="spellEnd"/>
      <w:r>
        <w:t xml:space="preserve"> &amp; Lose)</w:t>
      </w:r>
      <w:bookmarkEnd w:id="6"/>
    </w:p>
    <w:p w:rsidR="00291675" w:rsidRDefault="00291675" w:rsidP="00291675">
      <w:r>
        <w:t xml:space="preserve">En contabilidad el Estado de resultados o Estado de pérdidas y ganancias, es un estado financiero que muestra ordenada y detalladamente la forma de </w:t>
      </w:r>
      <w:r>
        <w:t>cómo</w:t>
      </w:r>
      <w:r>
        <w:t xml:space="preserve"> se obtuvo el resultado del ejercicio durante un periodo determinado.</w:t>
      </w:r>
    </w:p>
    <w:p w:rsidR="00291675" w:rsidRDefault="00291675" w:rsidP="00291675">
      <w:r>
        <w:lastRenderedPageBreak/>
        <w:t>El estado financiero es dinámico, ya que abarca un período durante el cual deben identificarse perfectamente los costos y gastos que dieron origen al ingreso del mismo. Por lo tanto debe aplicarse perfectamente al principio del periodo contable para que la información que presenta sea útil y confiable para la toma de decisiones.</w:t>
      </w:r>
    </w:p>
    <w:p w:rsidR="00291675" w:rsidRDefault="00291675" w:rsidP="00A0608E">
      <w:pPr>
        <w:pStyle w:val="Heading5"/>
      </w:pPr>
      <w:r>
        <w:t>Componentes</w:t>
      </w:r>
    </w:p>
    <w:p w:rsidR="00291675" w:rsidRDefault="00291675" w:rsidP="00291675">
      <w:r w:rsidRPr="00291675">
        <w:t>Elementos que integran el estado de resultados: ingresos, costos y gastos.</w:t>
      </w:r>
    </w:p>
    <w:p w:rsidR="00291675" w:rsidRDefault="00291675" w:rsidP="00A0608E">
      <w:pPr>
        <w:pStyle w:val="Heading5"/>
      </w:pPr>
      <w:r>
        <w:t>Modelo</w:t>
      </w:r>
    </w:p>
    <w:p w:rsidR="00291675" w:rsidRDefault="00291675" w:rsidP="00291675">
      <w:r>
        <w:t>El cuadro siguiente refleja un modelo de estado de resultados:</w:t>
      </w:r>
    </w:p>
    <w:p w:rsidR="00291675" w:rsidRDefault="00291675" w:rsidP="00291675">
      <w:pPr>
        <w:pStyle w:val="ListParagraph"/>
      </w:pPr>
      <w:r>
        <w:t>Estado de Resultados</w:t>
      </w:r>
    </w:p>
    <w:p w:rsidR="00291675" w:rsidRDefault="00291675" w:rsidP="00291675">
      <w:pPr>
        <w:pStyle w:val="ListParagraph"/>
      </w:pPr>
      <w:r>
        <w:t>+</w:t>
      </w:r>
    </w:p>
    <w:p w:rsidR="00291675" w:rsidRDefault="00291675" w:rsidP="00291675">
      <w:pPr>
        <w:pStyle w:val="ListParagraph"/>
      </w:pPr>
      <w:r>
        <w:t>Ingresos por actividades</w:t>
      </w:r>
    </w:p>
    <w:p w:rsidR="00291675" w:rsidRDefault="00291675" w:rsidP="00291675">
      <w:pPr>
        <w:pStyle w:val="ListParagraph"/>
      </w:pPr>
      <w:r>
        <w:t>-</w:t>
      </w:r>
    </w:p>
    <w:p w:rsidR="00291675" w:rsidRDefault="00291675" w:rsidP="00291675">
      <w:pPr>
        <w:pStyle w:val="ListParagraph"/>
      </w:pPr>
      <w:r>
        <w:t>Descuentos y bonificaciones</w:t>
      </w:r>
    </w:p>
    <w:p w:rsidR="00291675" w:rsidRDefault="00291675" w:rsidP="00291675">
      <w:pPr>
        <w:pStyle w:val="ListParagraph"/>
      </w:pPr>
      <w:r>
        <w:t>=</w:t>
      </w:r>
    </w:p>
    <w:p w:rsidR="00291675" w:rsidRDefault="00291675" w:rsidP="00291675">
      <w:pPr>
        <w:pStyle w:val="ListParagraph"/>
      </w:pPr>
      <w:r>
        <w:t>Ingresos operativos netos</w:t>
      </w:r>
    </w:p>
    <w:p w:rsidR="00291675" w:rsidRDefault="00291675" w:rsidP="00291675">
      <w:pPr>
        <w:pStyle w:val="ListParagraph"/>
      </w:pPr>
      <w:r>
        <w:t>-</w:t>
      </w:r>
    </w:p>
    <w:p w:rsidR="00291675" w:rsidRDefault="00291675" w:rsidP="00291675">
      <w:pPr>
        <w:pStyle w:val="ListParagraph"/>
      </w:pPr>
      <w:r>
        <w:t>Costo de los bienes vendidos o de los servicios prestados</w:t>
      </w:r>
    </w:p>
    <w:p w:rsidR="00291675" w:rsidRDefault="00291675" w:rsidP="00291675">
      <w:pPr>
        <w:pStyle w:val="ListParagraph"/>
      </w:pPr>
      <w:r>
        <w:t>=</w:t>
      </w:r>
    </w:p>
    <w:p w:rsidR="00291675" w:rsidRDefault="00291675" w:rsidP="00291675">
      <w:pPr>
        <w:pStyle w:val="ListParagraph"/>
      </w:pPr>
      <w:r>
        <w:t>Resultado bruto</w:t>
      </w:r>
    </w:p>
    <w:p w:rsidR="00291675" w:rsidRDefault="00291675" w:rsidP="00291675">
      <w:pPr>
        <w:pStyle w:val="ListParagraph"/>
      </w:pPr>
      <w:r>
        <w:t>-</w:t>
      </w:r>
    </w:p>
    <w:p w:rsidR="00291675" w:rsidRDefault="00291675" w:rsidP="00291675">
      <w:pPr>
        <w:pStyle w:val="ListParagraph"/>
      </w:pPr>
      <w:r>
        <w:t>Gastos de ventas</w:t>
      </w:r>
    </w:p>
    <w:p w:rsidR="00291675" w:rsidRDefault="00291675" w:rsidP="00291675">
      <w:pPr>
        <w:pStyle w:val="ListParagraph"/>
      </w:pPr>
      <w:r>
        <w:t>-</w:t>
      </w:r>
    </w:p>
    <w:p w:rsidR="00291675" w:rsidRDefault="00291675" w:rsidP="00291675">
      <w:pPr>
        <w:pStyle w:val="ListParagraph"/>
      </w:pPr>
      <w:r>
        <w:t>Gastos de administración</w:t>
      </w:r>
    </w:p>
    <w:p w:rsidR="00291675" w:rsidRDefault="00291675" w:rsidP="00291675">
      <w:pPr>
        <w:pStyle w:val="ListParagraph"/>
      </w:pPr>
      <w:r>
        <w:t>=</w:t>
      </w:r>
    </w:p>
    <w:p w:rsidR="00291675" w:rsidRDefault="00291675" w:rsidP="00291675">
      <w:pPr>
        <w:pStyle w:val="ListParagraph"/>
      </w:pPr>
      <w:r>
        <w:t>Resultado de las operaciones ordinarias</w:t>
      </w:r>
    </w:p>
    <w:p w:rsidR="00291675" w:rsidRDefault="00291675" w:rsidP="00291675">
      <w:pPr>
        <w:pStyle w:val="ListParagraph"/>
      </w:pPr>
      <w:r>
        <w:t>+</w:t>
      </w:r>
    </w:p>
    <w:p w:rsidR="00291675" w:rsidRDefault="00291675" w:rsidP="00291675">
      <w:pPr>
        <w:pStyle w:val="ListParagraph"/>
      </w:pPr>
      <w:r>
        <w:t>Ingresos financieros</w:t>
      </w:r>
    </w:p>
    <w:p w:rsidR="00291675" w:rsidRDefault="00291675" w:rsidP="00291675">
      <w:pPr>
        <w:pStyle w:val="ListParagraph"/>
      </w:pPr>
      <w:r>
        <w:t>-</w:t>
      </w:r>
    </w:p>
    <w:p w:rsidR="00291675" w:rsidRDefault="00291675" w:rsidP="00291675">
      <w:pPr>
        <w:pStyle w:val="ListParagraph"/>
      </w:pPr>
      <w:r>
        <w:t>Gastos financieros</w:t>
      </w:r>
    </w:p>
    <w:p w:rsidR="00291675" w:rsidRDefault="00291675" w:rsidP="00291675">
      <w:pPr>
        <w:pStyle w:val="ListParagraph"/>
      </w:pPr>
      <w:r>
        <w:lastRenderedPageBreak/>
        <w:t>+</w:t>
      </w:r>
    </w:p>
    <w:p w:rsidR="00291675" w:rsidRDefault="00291675" w:rsidP="00291675">
      <w:pPr>
        <w:pStyle w:val="ListParagraph"/>
      </w:pPr>
      <w:r>
        <w:t>Ingresos extraordinarios</w:t>
      </w:r>
    </w:p>
    <w:p w:rsidR="00291675" w:rsidRDefault="00291675" w:rsidP="00291675">
      <w:pPr>
        <w:pStyle w:val="ListParagraph"/>
      </w:pPr>
      <w:r>
        <w:t>-</w:t>
      </w:r>
    </w:p>
    <w:p w:rsidR="00291675" w:rsidRDefault="00291675" w:rsidP="00291675">
      <w:pPr>
        <w:pStyle w:val="ListParagraph"/>
      </w:pPr>
      <w:r>
        <w:t>Gastos extraordinarios</w:t>
      </w:r>
    </w:p>
    <w:p w:rsidR="00291675" w:rsidRDefault="00291675" w:rsidP="00291675">
      <w:pPr>
        <w:pStyle w:val="ListParagraph"/>
      </w:pPr>
      <w:r>
        <w:t>+</w:t>
      </w:r>
    </w:p>
    <w:p w:rsidR="00291675" w:rsidRDefault="00291675" w:rsidP="00291675">
      <w:pPr>
        <w:pStyle w:val="ListParagraph"/>
      </w:pPr>
      <w:r>
        <w:t>Ingresos de ejercicios anteriores</w:t>
      </w:r>
    </w:p>
    <w:p w:rsidR="00291675" w:rsidRDefault="00291675" w:rsidP="00291675">
      <w:pPr>
        <w:pStyle w:val="ListParagraph"/>
      </w:pPr>
      <w:r>
        <w:t>-</w:t>
      </w:r>
    </w:p>
    <w:p w:rsidR="00291675" w:rsidRDefault="00291675" w:rsidP="00291675">
      <w:pPr>
        <w:pStyle w:val="ListParagraph"/>
      </w:pPr>
      <w:r>
        <w:t>Gastos de ejercicios anteriores</w:t>
      </w:r>
    </w:p>
    <w:p w:rsidR="00291675" w:rsidRDefault="00291675" w:rsidP="00291675">
      <w:pPr>
        <w:pStyle w:val="ListParagraph"/>
      </w:pPr>
      <w:r>
        <w:t>=</w:t>
      </w:r>
    </w:p>
    <w:p w:rsidR="00291675" w:rsidRDefault="00291675" w:rsidP="00291675">
      <w:pPr>
        <w:pStyle w:val="ListParagraph"/>
      </w:pPr>
      <w:r>
        <w:t>Resultado antes de impuesto a las ganancias</w:t>
      </w:r>
    </w:p>
    <w:p w:rsidR="00291675" w:rsidRDefault="00291675" w:rsidP="00291675">
      <w:pPr>
        <w:pStyle w:val="ListParagraph"/>
      </w:pPr>
      <w:r>
        <w:t>-</w:t>
      </w:r>
    </w:p>
    <w:p w:rsidR="00291675" w:rsidRDefault="00291675" w:rsidP="00291675">
      <w:pPr>
        <w:pStyle w:val="ListParagraph"/>
      </w:pPr>
      <w:r>
        <w:t>Impuesto a las ganancias</w:t>
      </w:r>
    </w:p>
    <w:p w:rsidR="00291675" w:rsidRDefault="00291675" w:rsidP="00291675">
      <w:pPr>
        <w:pStyle w:val="ListParagraph"/>
      </w:pPr>
      <w:r>
        <w:t>=</w:t>
      </w:r>
    </w:p>
    <w:p w:rsidR="00291675" w:rsidRDefault="00291675" w:rsidP="00291675">
      <w:pPr>
        <w:pStyle w:val="ListParagraph"/>
      </w:pPr>
      <w:r>
        <w:t>Resultado neto</w:t>
      </w:r>
    </w:p>
    <w:p w:rsidR="00A0608E" w:rsidRDefault="00A0608E" w:rsidP="00A0608E">
      <w:pPr>
        <w:pStyle w:val="Heading4"/>
      </w:pPr>
      <w:r w:rsidRPr="00A0608E">
        <w:t>Tasa Interna De Retorno (TIR)</w:t>
      </w:r>
    </w:p>
    <w:p w:rsidR="00A0608E" w:rsidRDefault="00A0608E" w:rsidP="00A0608E">
      <w:r>
        <w:t>La tasa interna de retorno o tasa interna de rentabilidad (TIR) de una inversión, está definida como la tasa de interés con la cual el valor actual neto o valor presente neto (VAN o VPN) es igual a cero. El VAN o VPN es calculado a partir del flujo de caja anual, trasladando todas las cantidades futuras al presente. Es un indicador de la rentabilidad de un proyecto, a mayor TIR, mayor rentabilidad.</w:t>
      </w:r>
    </w:p>
    <w:p w:rsidR="00A0608E" w:rsidRDefault="00A0608E" w:rsidP="00A0608E">
      <w:r>
        <w:t>Se utiliza para decidir sobre la aceptación o rechazo de un proyecto de inversión. Para ello, la TIR se compara con una tasa mínima o tasa de corte, el coste de oportunidad de la inversión (si la inversión no tiene riesgo, el coste de oportunidad utilizado para comparar la TIR será la tasa de rentabilidad libre de riesgo</w:t>
      </w:r>
      <w:proofErr w:type="gramStart"/>
      <w:r>
        <w:t>) .</w:t>
      </w:r>
      <w:proofErr w:type="gramEnd"/>
      <w:r>
        <w:t xml:space="preserve"> Si la tasa de rendimiento del proyecto - expresada por la TIR- supera la tasa de corte, se acepta la inversión; en caso contrario, se rechaza.</w:t>
      </w:r>
    </w:p>
    <w:p w:rsidR="00A0608E" w:rsidRDefault="00A0608E" w:rsidP="00A0608E">
      <w:pPr>
        <w:pStyle w:val="Heading4"/>
      </w:pPr>
      <w:r>
        <w:t>Valor Actual Neto (VAN)</w:t>
      </w:r>
    </w:p>
    <w:p w:rsidR="00A0608E" w:rsidRDefault="00A0608E" w:rsidP="00A0608E">
      <w:r>
        <w:t xml:space="preserve">Valor actual neto procede de la expresión inglesa Net </w:t>
      </w:r>
      <w:proofErr w:type="spellStart"/>
      <w:r>
        <w:t>present</w:t>
      </w:r>
      <w:proofErr w:type="spellEnd"/>
      <w:r>
        <w:t xml:space="preserve"> </w:t>
      </w:r>
      <w:proofErr w:type="spellStart"/>
      <w:r>
        <w:t>value</w:t>
      </w:r>
      <w:proofErr w:type="spellEnd"/>
      <w:r>
        <w:t xml:space="preserve">. El acrónimo es NPV en inglés y VAN en español. Es un procedimiento que permite calcular el valor </w:t>
      </w:r>
      <w:r>
        <w:lastRenderedPageBreak/>
        <w:t>presente de un determinado número de flujos de caja futuros, originados por una inversión. La metodología consiste en descontar al momento actual (es decir, actualizar mediante una tasa) todos los flujos de caja futuros del proyecto. A este valor se le resta la inversión inicial, de tal modo que el valor obtenido es el valor actual neto del proyecto.</w:t>
      </w:r>
    </w:p>
    <w:p w:rsidR="00A0608E" w:rsidRDefault="00A0608E" w:rsidP="00A0608E">
      <w:r>
        <w:t>La fórmula que nos permite calcular el Valor Actual Neto es:</w:t>
      </w:r>
    </w:p>
    <w:p w:rsidR="00A0608E" w:rsidRDefault="00A0608E" w:rsidP="00A0608E">
      <w:r>
        <w:rPr>
          <w:noProof/>
          <w:lang w:val="en-US"/>
        </w:rPr>
        <w:drawing>
          <wp:inline distT="0" distB="0" distL="0" distR="0" wp14:anchorId="5F697EE2" wp14:editId="6D358B46">
            <wp:extent cx="1957070" cy="457200"/>
            <wp:effectExtent l="0" t="0" r="5080" b="0"/>
            <wp:docPr id="3" name="Picture 3" descr=" \mbox{VAN} = \sum_{t=1}^n{\frac{V_t}{(1+k)^t}}- I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box{VAN} = \sum_{t=1}^n{\frac{V_t}{(1+k)^t}}- I_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7070" cy="457200"/>
                    </a:xfrm>
                    <a:prstGeom prst="rect">
                      <a:avLst/>
                    </a:prstGeom>
                    <a:noFill/>
                    <a:ln>
                      <a:noFill/>
                    </a:ln>
                  </pic:spPr>
                </pic:pic>
              </a:graphicData>
            </a:graphic>
          </wp:inline>
        </w:drawing>
      </w:r>
    </w:p>
    <w:p w:rsidR="00A0608E" w:rsidRDefault="00A0608E" w:rsidP="00A0608E">
      <w:r>
        <w:t>Dónde:</w:t>
      </w:r>
    </w:p>
    <w:p w:rsidR="00A0608E" w:rsidRDefault="00A0608E" w:rsidP="00A0608E">
      <w:proofErr w:type="spellStart"/>
      <w:r>
        <w:t>Vt</w:t>
      </w:r>
      <w:proofErr w:type="spellEnd"/>
      <w:r>
        <w:t xml:space="preserve"> representa los flujos de caja en cada periodo t.</w:t>
      </w:r>
    </w:p>
    <w:p w:rsidR="00A0608E" w:rsidRDefault="00A0608E" w:rsidP="00A0608E">
      <w:r>
        <w:t>I0 es el valor del desembolso inicial de la inversión.</w:t>
      </w:r>
    </w:p>
    <w:p w:rsidR="00A0608E" w:rsidRDefault="00A0608E" w:rsidP="00A0608E">
      <w:proofErr w:type="gramStart"/>
      <w:r>
        <w:t>n</w:t>
      </w:r>
      <w:proofErr w:type="gramEnd"/>
      <w:r>
        <w:t xml:space="preserve"> es el número de períodos considerado.</w:t>
      </w:r>
    </w:p>
    <w:p w:rsidR="00A0608E" w:rsidRDefault="00A0608E" w:rsidP="00A0608E">
      <w:r>
        <w:t>El tipo de interés es k. Si el proyecto no tiene riesgo, se tomará como referencia el tipo de la renta fija, de tal manera que con el VAN se estimará si la inversión es mejor que invertir en algo seguro, sin riesgo especifico. En otros casos, se utilizará el coste de oportunidad.</w:t>
      </w:r>
    </w:p>
    <w:p w:rsidR="00A0608E" w:rsidRDefault="00A0608E" w:rsidP="00A0608E">
      <w:r w:rsidRPr="00A0608E">
        <w:t>Cuando el VAN toma un valor igual a 0, k pasa a llamarse TIR (tasa interna de retorno). La TIR es la rentabilidad que nos está proporcionando el proyecto.</w:t>
      </w:r>
    </w:p>
    <w:p w:rsidR="00A0608E" w:rsidRDefault="00A0608E" w:rsidP="00A0608E">
      <w:pPr>
        <w:pStyle w:val="Heading4"/>
      </w:pPr>
      <w:r>
        <w:t>Resultado Neto</w:t>
      </w:r>
    </w:p>
    <w:p w:rsidR="00A0608E" w:rsidRDefault="00A0608E" w:rsidP="00A0608E">
      <w:r w:rsidRPr="00A0608E">
        <w:t>El estado de resultados incluye en primer lugar el total de ingresos provenientes de las actividades principales del ente y el costo incurrido para lograrlos. La diferencia entre ambas cifras indica el resultado bruto o margen bruto sobre ventas que constituye un indicador clásico de la información contable. Habitualmente se calcula el resultado bruto como porcentaje de las ventas, lo que indica el margen de rentabilidad bruta con que operó la compañía al vender sus productos.</w:t>
      </w:r>
    </w:p>
    <w:p w:rsidR="00A0608E" w:rsidRDefault="00A0608E" w:rsidP="00A0608E">
      <w:pPr>
        <w:pStyle w:val="Heading4"/>
      </w:pPr>
      <w:r>
        <w:lastRenderedPageBreak/>
        <w:t>Ganancia Total Después de Impuestos</w:t>
      </w:r>
    </w:p>
    <w:p w:rsidR="00A0608E" w:rsidRDefault="00A0608E" w:rsidP="00A0608E">
      <w:r w:rsidRPr="00A0608E">
        <w:t>Luego se restan todos los gastos de venta, administración. A este sub total se lo denomina Resultado de las operaciones ordinarias. Finalmente se restan los gastos financieros y se le suman los productos financieros, el impuesto a las ganancias o a la renta y la participación de los trabajadores en las utilidades (en caso de haber) para llegar al resultado neto o resultado del ejercicio.</w:t>
      </w:r>
    </w:p>
    <w:p w:rsidR="00A0608E" w:rsidRDefault="00A0608E" w:rsidP="00A0608E">
      <w:pPr>
        <w:pStyle w:val="Heading4"/>
      </w:pPr>
      <w:r>
        <w:t>Ingreso Neto Total En El Último Año</w:t>
      </w:r>
    </w:p>
    <w:p w:rsidR="00A0608E" w:rsidRDefault="00A0608E" w:rsidP="00A0608E">
      <w:r>
        <w:t>Indica la magnitud del negocio, es tan crítico en la evaluación del negocio como la cantidad de años utilizada para evaluar el plan. La mayoría de los inversores no están interesados en mirar propuestas a veinte años. El estándar es una proyección de 5 años. En ese quinto año, el ingreso neto total tiene que ser atractivo para el potencial inversor y estar sintonizado con el tipo de negocio y el escenario pronosticado.</w:t>
      </w:r>
    </w:p>
    <w:p w:rsidR="00A0608E" w:rsidRDefault="00A0608E" w:rsidP="00721B51">
      <w:pPr>
        <w:pStyle w:val="Heading4"/>
      </w:pPr>
      <w:r>
        <w:t>Máxima Exposición Financiera</w:t>
      </w:r>
    </w:p>
    <w:p w:rsidR="00721B51" w:rsidRDefault="00721B51" w:rsidP="00721B51">
      <w:pPr>
        <w:spacing w:line="240" w:lineRule="auto"/>
      </w:pPr>
      <w:r w:rsidRPr="00721B51">
        <w:t xml:space="preserve">Es una medida del total de la inversión que requiere el negocio y surge del cuadro de cash </w:t>
      </w:r>
      <w:proofErr w:type="spellStart"/>
      <w:r w:rsidRPr="00721B51">
        <w:t>flow</w:t>
      </w:r>
      <w:proofErr w:type="spellEnd"/>
      <w:r w:rsidRPr="00721B51">
        <w:t>. Si en este no existe ningún</w:t>
      </w:r>
      <w:r>
        <w:t xml:space="preserve"> flujo negativo</w:t>
      </w:r>
      <w:r w:rsidRPr="00721B51">
        <w:t xml:space="preserve"> entonces la máxima exposición financiera coincide con la inversión inicial en el ano cero, que surge del modelo de capital.</w:t>
      </w:r>
    </w:p>
    <w:p w:rsidR="00721B51" w:rsidRDefault="00721B51" w:rsidP="00721B51">
      <w:pPr>
        <w:pStyle w:val="Heading4"/>
      </w:pPr>
      <w:r>
        <w:t>Momento De L</w:t>
      </w:r>
      <w:r w:rsidRPr="00721B51">
        <w:t xml:space="preserve">a </w:t>
      </w:r>
      <w:r>
        <w:t>M</w:t>
      </w:r>
      <w:r w:rsidRPr="00721B51">
        <w:t>áxima</w:t>
      </w:r>
      <w:r>
        <w:t xml:space="preserve"> Exposición F</w:t>
      </w:r>
      <w:r w:rsidRPr="00721B51">
        <w:t>inanciera</w:t>
      </w:r>
    </w:p>
    <w:p w:rsidR="00721B51" w:rsidRDefault="00721B51" w:rsidP="00721B51">
      <w:r>
        <w:t xml:space="preserve">Este es el ano en el que se produce la </w:t>
      </w:r>
      <w:r>
        <w:t>máxima</w:t>
      </w:r>
      <w:r>
        <w:t xml:space="preserve"> </w:t>
      </w:r>
      <w:r>
        <w:t>exposición financiera y es una medida de por cuanto tiem</w:t>
      </w:r>
      <w:r>
        <w:t xml:space="preserve">po </w:t>
      </w:r>
      <w:r>
        <w:t>habrá</w:t>
      </w:r>
      <w:r>
        <w:t xml:space="preserve"> que inyec</w:t>
      </w:r>
      <w:r>
        <w:t>tarle dinero al negocio. En un buen negocio</w:t>
      </w:r>
      <w:r>
        <w:t xml:space="preserve"> este indicador no </w:t>
      </w:r>
      <w:r>
        <w:t>debería</w:t>
      </w:r>
      <w:r>
        <w:t xml:space="preserve"> exceder los tres </w:t>
      </w:r>
      <w:r>
        <w:t>años</w:t>
      </w:r>
      <w:r>
        <w:t>.</w:t>
      </w:r>
    </w:p>
    <w:p w:rsidR="00721B51" w:rsidRDefault="00721B51" w:rsidP="00721B51">
      <w:pPr>
        <w:pStyle w:val="Heading4"/>
      </w:pPr>
      <w:r w:rsidRPr="00721B51">
        <w:t>Relación</w:t>
      </w:r>
      <w:r>
        <w:t xml:space="preserve"> Ganancia/C</w:t>
      </w:r>
      <w:r w:rsidRPr="00721B51">
        <w:t>apital</w:t>
      </w:r>
    </w:p>
    <w:p w:rsidR="00721B51" w:rsidRPr="00721B51" w:rsidRDefault="00721B51" w:rsidP="00721B51">
      <w:r>
        <w:t xml:space="preserve">Este indicador da una idea de la efectividad de </w:t>
      </w:r>
      <w:r>
        <w:t xml:space="preserve">la inversión. Suele ser chico, </w:t>
      </w:r>
      <w:r>
        <w:t xml:space="preserve">en </w:t>
      </w:r>
      <w:r>
        <w:t>relación para los negocios manufactureros y alto, para los negocios basados en los servicios.</w:t>
      </w:r>
      <w:r>
        <w:t xml:space="preserve"> De esta forma, sirve </w:t>
      </w:r>
      <w:r>
        <w:t>también para describir la natura</w:t>
      </w:r>
      <w:r>
        <w:t xml:space="preserve">leza del negocio y para medir la necesidad de </w:t>
      </w:r>
      <w:r>
        <w:t>futuros reemplazos del capital obsoleto</w:t>
      </w:r>
      <w:r>
        <w:t xml:space="preserve">. </w:t>
      </w:r>
    </w:p>
    <w:sectPr w:rsidR="00721B51" w:rsidRPr="00721B51" w:rsidSect="000F48C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60E" w:rsidRDefault="0062160E" w:rsidP="00B90AF1">
      <w:pPr>
        <w:spacing w:after="0" w:line="240" w:lineRule="auto"/>
      </w:pPr>
      <w:r>
        <w:separator/>
      </w:r>
    </w:p>
    <w:p w:rsidR="0062160E" w:rsidRDefault="0062160E"/>
  </w:endnote>
  <w:endnote w:type="continuationSeparator" w:id="0">
    <w:p w:rsidR="0062160E" w:rsidRDefault="0062160E" w:rsidP="00B90AF1">
      <w:pPr>
        <w:spacing w:after="0" w:line="240" w:lineRule="auto"/>
      </w:pPr>
      <w:r>
        <w:continuationSeparator/>
      </w:r>
    </w:p>
    <w:p w:rsidR="0062160E" w:rsidRDefault="006216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AF1" w:rsidRPr="00B90AF1" w:rsidRDefault="00B90AF1">
    <w:pPr>
      <w:pStyle w:val="Footer"/>
      <w:rPr>
        <w:lang w:val="en-US"/>
      </w:rPr>
    </w:pPr>
    <w:r>
      <w:ptab w:relativeTo="margin" w:alignment="center" w:leader="none"/>
    </w:r>
    <w:proofErr w:type="spellStart"/>
    <w:r>
      <w:t>Joaquin</w:t>
    </w:r>
    <w:proofErr w:type="spellEnd"/>
    <w:r>
      <w:t xml:space="preserve"> Cid – Juan Manuel </w:t>
    </w:r>
    <w:proofErr w:type="spellStart"/>
    <w:r>
      <w:t>Riboldi</w:t>
    </w:r>
    <w:proofErr w:type="spellEnd"/>
    <w:r>
      <w:t xml:space="preserve"> – Walter </w:t>
    </w:r>
    <w:proofErr w:type="spellStart"/>
    <w:r>
      <w:t>Poch</w:t>
    </w:r>
    <w:proofErr w:type="spellEnd"/>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60E" w:rsidRDefault="0062160E" w:rsidP="00B90AF1">
      <w:pPr>
        <w:spacing w:after="0" w:line="240" w:lineRule="auto"/>
      </w:pPr>
      <w:r>
        <w:separator/>
      </w:r>
    </w:p>
    <w:p w:rsidR="0062160E" w:rsidRDefault="0062160E"/>
  </w:footnote>
  <w:footnote w:type="continuationSeparator" w:id="0">
    <w:p w:rsidR="0062160E" w:rsidRDefault="0062160E" w:rsidP="00B90AF1">
      <w:pPr>
        <w:spacing w:after="0" w:line="240" w:lineRule="auto"/>
      </w:pPr>
      <w:r>
        <w:continuationSeparator/>
      </w:r>
    </w:p>
    <w:p w:rsidR="0062160E" w:rsidRDefault="006216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B90AF1">
      <w:tc>
        <w:tcPr>
          <w:tcW w:w="0" w:type="auto"/>
          <w:tcBorders>
            <w:right w:val="single" w:sz="6" w:space="0" w:color="000000" w:themeColor="text1"/>
          </w:tcBorders>
        </w:tcPr>
        <w:p w:rsidR="00B90AF1" w:rsidRDefault="00B90AF1">
          <w:pPr>
            <w:pStyle w:val="Header"/>
            <w:jc w:val="right"/>
          </w:pPr>
          <w:r w:rsidRPr="006A015A">
            <w:rPr>
              <w:noProof/>
              <w:lang w:val="en-US"/>
            </w:rPr>
            <w:drawing>
              <wp:anchor distT="0" distB="0" distL="114300" distR="114300" simplePos="0" relativeHeight="251659264" behindDoc="0" locked="0" layoutInCell="1" allowOverlap="1" wp14:anchorId="6BA04A8B" wp14:editId="7F589CC5">
                <wp:simplePos x="0" y="0"/>
                <wp:positionH relativeFrom="margin">
                  <wp:posOffset>-803910</wp:posOffset>
                </wp:positionH>
                <wp:positionV relativeFrom="margin">
                  <wp:posOffset>-127635</wp:posOffset>
                </wp:positionV>
                <wp:extent cx="658368" cy="631443"/>
                <wp:effectExtent l="19050" t="0" r="27940" b="226060"/>
                <wp:wrapNone/>
                <wp:docPr id="2"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1.gif"/>
                        <pic:cNvPicPr/>
                      </pic:nvPicPr>
                      <pic:blipFill>
                        <a:blip r:embed="rId1" cstate="print">
                          <a:grayscl/>
                        </a:blip>
                        <a:stretch>
                          <a:fillRect/>
                        </a:stretch>
                      </pic:blipFill>
                      <pic:spPr>
                        <a:xfrm>
                          <a:off x="0" y="0"/>
                          <a:ext cx="658368" cy="63144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sdt>
            <w:sdtPr>
              <w:alias w:val="Company"/>
              <w:id w:val="78735422"/>
              <w:placeholder>
                <w:docPart w:val="FA57F4C334844D0CABBFB5E0E801189C"/>
              </w:placeholder>
              <w:dataBinding w:prefixMappings="xmlns:ns0='http://schemas.openxmlformats.org/officeDocument/2006/extended-properties'" w:xpath="/ns0:Properties[1]/ns0:Company[1]" w:storeItemID="{6668398D-A668-4E3E-A5EB-62B293D839F1}"/>
              <w:text/>
            </w:sdtPr>
            <w:sdtContent>
              <w:r w:rsidRPr="00B90AF1">
                <w:t>Silvia Poncio</w:t>
              </w:r>
            </w:sdtContent>
          </w:sdt>
        </w:p>
        <w:sdt>
          <w:sdtPr>
            <w:rPr>
              <w:b/>
              <w:bCs/>
            </w:rPr>
            <w:alias w:val="Title"/>
            <w:id w:val="78735415"/>
            <w:placeholder>
              <w:docPart w:val="D43312D2C1084508B16AE26BA6B925D4"/>
            </w:placeholder>
            <w:dataBinding w:prefixMappings="xmlns:ns0='http://schemas.openxmlformats.org/package/2006/metadata/core-properties' xmlns:ns1='http://purl.org/dc/elements/1.1/'" w:xpath="/ns0:coreProperties[1]/ns1:title[1]" w:storeItemID="{6C3C8BC8-F283-45AE-878A-BAB7291924A1}"/>
            <w:text/>
          </w:sdtPr>
          <w:sdtContent>
            <w:p w:rsidR="00B90AF1" w:rsidRDefault="00B90AF1">
              <w:pPr>
                <w:pStyle w:val="Header"/>
                <w:jc w:val="right"/>
                <w:rPr>
                  <w:b/>
                  <w:bCs/>
                </w:rPr>
              </w:pPr>
              <w:r w:rsidRPr="00B90AF1">
                <w:rPr>
                  <w:b/>
                  <w:bCs/>
                </w:rPr>
                <w:t>Trabajo Final De Ingeniería</w:t>
              </w:r>
            </w:p>
          </w:sdtContent>
        </w:sdt>
      </w:tc>
      <w:tc>
        <w:tcPr>
          <w:tcW w:w="1152" w:type="dxa"/>
          <w:tcBorders>
            <w:left w:val="single" w:sz="6" w:space="0" w:color="000000" w:themeColor="text1"/>
          </w:tcBorders>
        </w:tcPr>
        <w:p w:rsidR="00B90AF1" w:rsidRDefault="00B90AF1">
          <w:pPr>
            <w:pStyle w:val="Header"/>
            <w:rPr>
              <w:b/>
              <w:bCs/>
            </w:rPr>
          </w:pPr>
          <w:r>
            <w:fldChar w:fldCharType="begin"/>
          </w:r>
          <w:r>
            <w:instrText xml:space="preserve"> PAGE   \* MERGEFORMAT </w:instrText>
          </w:r>
          <w:r>
            <w:fldChar w:fldCharType="separate"/>
          </w:r>
          <w:r w:rsidR="00721B51">
            <w:rPr>
              <w:noProof/>
            </w:rPr>
            <w:t>1</w:t>
          </w:r>
          <w:r>
            <w:rPr>
              <w:noProof/>
            </w:rPr>
            <w:fldChar w:fldCharType="end"/>
          </w:r>
        </w:p>
      </w:tc>
    </w:tr>
  </w:tbl>
  <w:p w:rsidR="00B90AF1" w:rsidRDefault="00B90AF1">
    <w:pPr>
      <w:pStyle w:val="Header"/>
    </w:pPr>
  </w:p>
  <w:p w:rsidR="00000000" w:rsidRDefault="006216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05679"/>
    <w:multiLevelType w:val="hybridMultilevel"/>
    <w:tmpl w:val="54D8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F753E"/>
    <w:multiLevelType w:val="hybridMultilevel"/>
    <w:tmpl w:val="4A10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8CD"/>
    <w:rsid w:val="000F48CD"/>
    <w:rsid w:val="001E6C8C"/>
    <w:rsid w:val="00291675"/>
    <w:rsid w:val="0062160E"/>
    <w:rsid w:val="00721B51"/>
    <w:rsid w:val="00900704"/>
    <w:rsid w:val="00A0608E"/>
    <w:rsid w:val="00B90AF1"/>
    <w:rsid w:val="00E0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B90AF1"/>
    <w:pPr>
      <w:keepNext/>
      <w:keepLines/>
      <w:pageBreakBefore/>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1E6C8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291675"/>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291675"/>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unhideWhenUsed/>
    <w:qFormat/>
    <w:rsid w:val="00A0608E"/>
    <w:pPr>
      <w:keepNext/>
      <w:keepLines/>
      <w:spacing w:before="200" w:after="0"/>
      <w:outlineLvl w:val="4"/>
    </w:pPr>
    <w:rPr>
      <w:rFonts w:asciiTheme="majorHAnsi" w:eastAsiaTheme="majorEastAsia" w:hAnsiTheme="majorHAnsi" w:cstheme="majorBidi"/>
      <w:color w:val="16505E" w:themeColor="accent1" w:themeShade="7F"/>
    </w:rPr>
  </w:style>
  <w:style w:type="paragraph" w:styleId="Heading6">
    <w:name w:val="heading 6"/>
    <w:basedOn w:val="Normal"/>
    <w:next w:val="Normal"/>
    <w:link w:val="Heading6Char"/>
    <w:uiPriority w:val="9"/>
    <w:unhideWhenUsed/>
    <w:qFormat/>
    <w:rsid w:val="00A0608E"/>
    <w:pPr>
      <w:keepNext/>
      <w:keepLines/>
      <w:spacing w:before="200" w:after="0"/>
      <w:outlineLvl w:val="5"/>
    </w:pPr>
    <w:rPr>
      <w:rFonts w:asciiTheme="majorHAnsi" w:eastAsiaTheme="majorEastAsia" w:hAnsiTheme="majorHAnsi" w:cstheme="majorBidi"/>
      <w:i/>
      <w:iCs/>
      <w:color w:val="16505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48C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48CD"/>
    <w:rPr>
      <w:rFonts w:eastAsiaTheme="minorEastAsia"/>
      <w:lang w:eastAsia="ja-JP"/>
    </w:rPr>
  </w:style>
  <w:style w:type="paragraph" w:styleId="BalloonText">
    <w:name w:val="Balloon Text"/>
    <w:basedOn w:val="Normal"/>
    <w:link w:val="BalloonTextChar"/>
    <w:uiPriority w:val="99"/>
    <w:semiHidden/>
    <w:unhideWhenUsed/>
    <w:rsid w:val="000F4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8CD"/>
    <w:rPr>
      <w:rFonts w:ascii="Tahoma" w:hAnsi="Tahoma" w:cs="Tahoma"/>
      <w:sz w:val="16"/>
      <w:szCs w:val="16"/>
      <w:lang w:val="es-AR"/>
    </w:rPr>
  </w:style>
  <w:style w:type="paragraph" w:styleId="Header">
    <w:name w:val="header"/>
    <w:basedOn w:val="Normal"/>
    <w:link w:val="HeaderChar"/>
    <w:uiPriority w:val="99"/>
    <w:unhideWhenUsed/>
    <w:rsid w:val="00B90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AF1"/>
    <w:rPr>
      <w:lang w:val="es-AR"/>
    </w:rPr>
  </w:style>
  <w:style w:type="paragraph" w:styleId="Footer">
    <w:name w:val="footer"/>
    <w:basedOn w:val="Normal"/>
    <w:link w:val="FooterChar"/>
    <w:uiPriority w:val="99"/>
    <w:unhideWhenUsed/>
    <w:rsid w:val="00B90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AF1"/>
    <w:rPr>
      <w:lang w:val="es-AR"/>
    </w:rPr>
  </w:style>
  <w:style w:type="character" w:customStyle="1" w:styleId="Heading1Char">
    <w:name w:val="Heading 1 Char"/>
    <w:basedOn w:val="DefaultParagraphFont"/>
    <w:link w:val="Heading1"/>
    <w:uiPriority w:val="9"/>
    <w:rsid w:val="00B90AF1"/>
    <w:rPr>
      <w:rFonts w:asciiTheme="majorHAnsi" w:eastAsiaTheme="majorEastAsia" w:hAnsiTheme="majorHAnsi" w:cstheme="majorBidi"/>
      <w:b/>
      <w:bCs/>
      <w:color w:val="21798E" w:themeColor="accent1" w:themeShade="BF"/>
      <w:sz w:val="28"/>
      <w:szCs w:val="28"/>
      <w:lang w:val="es-AR"/>
    </w:rPr>
  </w:style>
  <w:style w:type="paragraph" w:styleId="TOCHeading">
    <w:name w:val="TOC Heading"/>
    <w:basedOn w:val="Heading1"/>
    <w:next w:val="Normal"/>
    <w:uiPriority w:val="39"/>
    <w:semiHidden/>
    <w:unhideWhenUsed/>
    <w:qFormat/>
    <w:rsid w:val="00B90AF1"/>
    <w:pPr>
      <w:outlineLvl w:val="9"/>
    </w:pPr>
    <w:rPr>
      <w:lang w:val="en-US" w:eastAsia="ja-JP"/>
    </w:rPr>
  </w:style>
  <w:style w:type="paragraph" w:styleId="Title">
    <w:name w:val="Title"/>
    <w:basedOn w:val="Normal"/>
    <w:next w:val="Normal"/>
    <w:link w:val="TitleChar"/>
    <w:uiPriority w:val="10"/>
    <w:qFormat/>
    <w:rsid w:val="00B90AF1"/>
    <w:pPr>
      <w:pageBreakBefore/>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B90AF1"/>
    <w:rPr>
      <w:rFonts w:asciiTheme="majorHAnsi" w:eastAsiaTheme="majorEastAsia" w:hAnsiTheme="majorHAnsi" w:cstheme="majorBidi"/>
      <w:color w:val="343434" w:themeColor="text2" w:themeShade="BF"/>
      <w:spacing w:val="5"/>
      <w:kern w:val="28"/>
      <w:sz w:val="52"/>
      <w:szCs w:val="52"/>
      <w:lang w:val="es-AR"/>
    </w:rPr>
  </w:style>
  <w:style w:type="paragraph" w:styleId="TOC1">
    <w:name w:val="toc 1"/>
    <w:basedOn w:val="Normal"/>
    <w:next w:val="Normal"/>
    <w:autoRedefine/>
    <w:uiPriority w:val="39"/>
    <w:unhideWhenUsed/>
    <w:rsid w:val="00B90AF1"/>
    <w:pPr>
      <w:spacing w:after="100"/>
    </w:pPr>
  </w:style>
  <w:style w:type="character" w:styleId="Hyperlink">
    <w:name w:val="Hyperlink"/>
    <w:basedOn w:val="DefaultParagraphFont"/>
    <w:uiPriority w:val="99"/>
    <w:unhideWhenUsed/>
    <w:rsid w:val="00B90AF1"/>
    <w:rPr>
      <w:color w:val="FF8119" w:themeColor="hyperlink"/>
      <w:u w:val="single"/>
    </w:rPr>
  </w:style>
  <w:style w:type="character" w:customStyle="1" w:styleId="Heading2Char">
    <w:name w:val="Heading 2 Char"/>
    <w:basedOn w:val="DefaultParagraphFont"/>
    <w:link w:val="Heading2"/>
    <w:uiPriority w:val="9"/>
    <w:rsid w:val="001E6C8C"/>
    <w:rPr>
      <w:rFonts w:asciiTheme="majorHAnsi" w:eastAsiaTheme="majorEastAsia" w:hAnsiTheme="majorHAnsi" w:cstheme="majorBidi"/>
      <w:b/>
      <w:bCs/>
      <w:color w:val="2DA2BF" w:themeColor="accent1"/>
      <w:sz w:val="26"/>
      <w:szCs w:val="26"/>
      <w:lang w:val="es-AR"/>
    </w:rPr>
  </w:style>
  <w:style w:type="paragraph" w:styleId="Quote">
    <w:name w:val="Quote"/>
    <w:basedOn w:val="Normal"/>
    <w:next w:val="Normal"/>
    <w:link w:val="QuoteChar"/>
    <w:uiPriority w:val="29"/>
    <w:qFormat/>
    <w:rsid w:val="00291675"/>
    <w:rPr>
      <w:i/>
      <w:iCs/>
      <w:color w:val="000000" w:themeColor="text1"/>
    </w:rPr>
  </w:style>
  <w:style w:type="character" w:customStyle="1" w:styleId="QuoteChar">
    <w:name w:val="Quote Char"/>
    <w:basedOn w:val="DefaultParagraphFont"/>
    <w:link w:val="Quote"/>
    <w:uiPriority w:val="29"/>
    <w:rsid w:val="00291675"/>
    <w:rPr>
      <w:i/>
      <w:iCs/>
      <w:color w:val="000000" w:themeColor="text1"/>
      <w:lang w:val="es-AR"/>
    </w:rPr>
  </w:style>
  <w:style w:type="paragraph" w:styleId="IntenseQuote">
    <w:name w:val="Intense Quote"/>
    <w:basedOn w:val="Normal"/>
    <w:next w:val="Normal"/>
    <w:link w:val="IntenseQuoteChar"/>
    <w:uiPriority w:val="30"/>
    <w:qFormat/>
    <w:rsid w:val="00291675"/>
    <w:pPr>
      <w:pBdr>
        <w:bottom w:val="single" w:sz="4" w:space="4" w:color="2DA2BF" w:themeColor="accent1"/>
      </w:pBdr>
      <w:spacing w:before="200" w:after="280"/>
      <w:ind w:left="936" w:right="936"/>
    </w:pPr>
    <w:rPr>
      <w:b/>
      <w:bCs/>
      <w:i/>
      <w:iCs/>
      <w:color w:val="2DA2BF" w:themeColor="accent1"/>
    </w:rPr>
  </w:style>
  <w:style w:type="character" w:customStyle="1" w:styleId="IntenseQuoteChar">
    <w:name w:val="Intense Quote Char"/>
    <w:basedOn w:val="DefaultParagraphFont"/>
    <w:link w:val="IntenseQuote"/>
    <w:uiPriority w:val="30"/>
    <w:rsid w:val="00291675"/>
    <w:rPr>
      <w:b/>
      <w:bCs/>
      <w:i/>
      <w:iCs/>
      <w:color w:val="2DA2BF" w:themeColor="accent1"/>
      <w:lang w:val="es-AR"/>
    </w:rPr>
  </w:style>
  <w:style w:type="character" w:customStyle="1" w:styleId="Heading3Char">
    <w:name w:val="Heading 3 Char"/>
    <w:basedOn w:val="DefaultParagraphFont"/>
    <w:link w:val="Heading3"/>
    <w:uiPriority w:val="9"/>
    <w:rsid w:val="00291675"/>
    <w:rPr>
      <w:rFonts w:asciiTheme="majorHAnsi" w:eastAsiaTheme="majorEastAsia" w:hAnsiTheme="majorHAnsi" w:cstheme="majorBidi"/>
      <w:b/>
      <w:bCs/>
      <w:color w:val="2DA2BF" w:themeColor="accent1"/>
      <w:lang w:val="es-AR"/>
    </w:rPr>
  </w:style>
  <w:style w:type="character" w:styleId="Emphasis">
    <w:name w:val="Emphasis"/>
    <w:basedOn w:val="DefaultParagraphFont"/>
    <w:uiPriority w:val="20"/>
    <w:qFormat/>
    <w:rsid w:val="00291675"/>
    <w:rPr>
      <w:i/>
      <w:iCs/>
    </w:rPr>
  </w:style>
  <w:style w:type="character" w:styleId="IntenseEmphasis">
    <w:name w:val="Intense Emphasis"/>
    <w:basedOn w:val="DefaultParagraphFont"/>
    <w:uiPriority w:val="21"/>
    <w:qFormat/>
    <w:rsid w:val="00291675"/>
    <w:rPr>
      <w:b/>
      <w:bCs/>
      <w:i/>
      <w:iCs/>
      <w:color w:val="2DA2BF" w:themeColor="accent1"/>
    </w:rPr>
  </w:style>
  <w:style w:type="paragraph" w:styleId="ListParagraph">
    <w:name w:val="List Paragraph"/>
    <w:basedOn w:val="Normal"/>
    <w:uiPriority w:val="34"/>
    <w:qFormat/>
    <w:rsid w:val="00291675"/>
    <w:pPr>
      <w:ind w:left="720"/>
      <w:contextualSpacing/>
    </w:pPr>
  </w:style>
  <w:style w:type="character" w:customStyle="1" w:styleId="Heading4Char">
    <w:name w:val="Heading 4 Char"/>
    <w:basedOn w:val="DefaultParagraphFont"/>
    <w:link w:val="Heading4"/>
    <w:uiPriority w:val="9"/>
    <w:rsid w:val="00291675"/>
    <w:rPr>
      <w:rFonts w:asciiTheme="majorHAnsi" w:eastAsiaTheme="majorEastAsia" w:hAnsiTheme="majorHAnsi" w:cstheme="majorBidi"/>
      <w:b/>
      <w:bCs/>
      <w:i/>
      <w:iCs/>
      <w:color w:val="2DA2BF" w:themeColor="accent1"/>
      <w:lang w:val="es-AR"/>
    </w:rPr>
  </w:style>
  <w:style w:type="character" w:customStyle="1" w:styleId="Heading5Char">
    <w:name w:val="Heading 5 Char"/>
    <w:basedOn w:val="DefaultParagraphFont"/>
    <w:link w:val="Heading5"/>
    <w:uiPriority w:val="9"/>
    <w:rsid w:val="00A0608E"/>
    <w:rPr>
      <w:rFonts w:asciiTheme="majorHAnsi" w:eastAsiaTheme="majorEastAsia" w:hAnsiTheme="majorHAnsi" w:cstheme="majorBidi"/>
      <w:color w:val="16505E" w:themeColor="accent1" w:themeShade="7F"/>
      <w:lang w:val="es-AR"/>
    </w:rPr>
  </w:style>
  <w:style w:type="character" w:customStyle="1" w:styleId="Heading6Char">
    <w:name w:val="Heading 6 Char"/>
    <w:basedOn w:val="DefaultParagraphFont"/>
    <w:link w:val="Heading6"/>
    <w:uiPriority w:val="9"/>
    <w:rsid w:val="00A0608E"/>
    <w:rPr>
      <w:rFonts w:asciiTheme="majorHAnsi" w:eastAsiaTheme="majorEastAsia" w:hAnsiTheme="majorHAnsi" w:cstheme="majorBidi"/>
      <w:i/>
      <w:iCs/>
      <w:color w:val="16505E" w:themeColor="accent1" w:themeShade="7F"/>
      <w:lang w:val="es-AR"/>
    </w:rPr>
  </w:style>
  <w:style w:type="paragraph" w:styleId="TOC2">
    <w:name w:val="toc 2"/>
    <w:basedOn w:val="Normal"/>
    <w:next w:val="Normal"/>
    <w:autoRedefine/>
    <w:uiPriority w:val="39"/>
    <w:unhideWhenUsed/>
    <w:rsid w:val="00721B51"/>
    <w:pPr>
      <w:spacing w:after="100"/>
      <w:ind w:left="220"/>
    </w:pPr>
  </w:style>
  <w:style w:type="paragraph" w:styleId="TOC3">
    <w:name w:val="toc 3"/>
    <w:basedOn w:val="Normal"/>
    <w:next w:val="Normal"/>
    <w:autoRedefine/>
    <w:uiPriority w:val="39"/>
    <w:unhideWhenUsed/>
    <w:rsid w:val="00721B5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B90AF1"/>
    <w:pPr>
      <w:keepNext/>
      <w:keepLines/>
      <w:pageBreakBefore/>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1E6C8C"/>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291675"/>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291675"/>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unhideWhenUsed/>
    <w:qFormat/>
    <w:rsid w:val="00A0608E"/>
    <w:pPr>
      <w:keepNext/>
      <w:keepLines/>
      <w:spacing w:before="200" w:after="0"/>
      <w:outlineLvl w:val="4"/>
    </w:pPr>
    <w:rPr>
      <w:rFonts w:asciiTheme="majorHAnsi" w:eastAsiaTheme="majorEastAsia" w:hAnsiTheme="majorHAnsi" w:cstheme="majorBidi"/>
      <w:color w:val="16505E" w:themeColor="accent1" w:themeShade="7F"/>
    </w:rPr>
  </w:style>
  <w:style w:type="paragraph" w:styleId="Heading6">
    <w:name w:val="heading 6"/>
    <w:basedOn w:val="Normal"/>
    <w:next w:val="Normal"/>
    <w:link w:val="Heading6Char"/>
    <w:uiPriority w:val="9"/>
    <w:unhideWhenUsed/>
    <w:qFormat/>
    <w:rsid w:val="00A0608E"/>
    <w:pPr>
      <w:keepNext/>
      <w:keepLines/>
      <w:spacing w:before="200" w:after="0"/>
      <w:outlineLvl w:val="5"/>
    </w:pPr>
    <w:rPr>
      <w:rFonts w:asciiTheme="majorHAnsi" w:eastAsiaTheme="majorEastAsia" w:hAnsiTheme="majorHAnsi" w:cstheme="majorBidi"/>
      <w:i/>
      <w:iCs/>
      <w:color w:val="16505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48C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48CD"/>
    <w:rPr>
      <w:rFonts w:eastAsiaTheme="minorEastAsia"/>
      <w:lang w:eastAsia="ja-JP"/>
    </w:rPr>
  </w:style>
  <w:style w:type="paragraph" w:styleId="BalloonText">
    <w:name w:val="Balloon Text"/>
    <w:basedOn w:val="Normal"/>
    <w:link w:val="BalloonTextChar"/>
    <w:uiPriority w:val="99"/>
    <w:semiHidden/>
    <w:unhideWhenUsed/>
    <w:rsid w:val="000F4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8CD"/>
    <w:rPr>
      <w:rFonts w:ascii="Tahoma" w:hAnsi="Tahoma" w:cs="Tahoma"/>
      <w:sz w:val="16"/>
      <w:szCs w:val="16"/>
      <w:lang w:val="es-AR"/>
    </w:rPr>
  </w:style>
  <w:style w:type="paragraph" w:styleId="Header">
    <w:name w:val="header"/>
    <w:basedOn w:val="Normal"/>
    <w:link w:val="HeaderChar"/>
    <w:uiPriority w:val="99"/>
    <w:unhideWhenUsed/>
    <w:rsid w:val="00B90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AF1"/>
    <w:rPr>
      <w:lang w:val="es-AR"/>
    </w:rPr>
  </w:style>
  <w:style w:type="paragraph" w:styleId="Footer">
    <w:name w:val="footer"/>
    <w:basedOn w:val="Normal"/>
    <w:link w:val="FooterChar"/>
    <w:uiPriority w:val="99"/>
    <w:unhideWhenUsed/>
    <w:rsid w:val="00B90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AF1"/>
    <w:rPr>
      <w:lang w:val="es-AR"/>
    </w:rPr>
  </w:style>
  <w:style w:type="character" w:customStyle="1" w:styleId="Heading1Char">
    <w:name w:val="Heading 1 Char"/>
    <w:basedOn w:val="DefaultParagraphFont"/>
    <w:link w:val="Heading1"/>
    <w:uiPriority w:val="9"/>
    <w:rsid w:val="00B90AF1"/>
    <w:rPr>
      <w:rFonts w:asciiTheme="majorHAnsi" w:eastAsiaTheme="majorEastAsia" w:hAnsiTheme="majorHAnsi" w:cstheme="majorBidi"/>
      <w:b/>
      <w:bCs/>
      <w:color w:val="21798E" w:themeColor="accent1" w:themeShade="BF"/>
      <w:sz w:val="28"/>
      <w:szCs w:val="28"/>
      <w:lang w:val="es-AR"/>
    </w:rPr>
  </w:style>
  <w:style w:type="paragraph" w:styleId="TOCHeading">
    <w:name w:val="TOC Heading"/>
    <w:basedOn w:val="Heading1"/>
    <w:next w:val="Normal"/>
    <w:uiPriority w:val="39"/>
    <w:semiHidden/>
    <w:unhideWhenUsed/>
    <w:qFormat/>
    <w:rsid w:val="00B90AF1"/>
    <w:pPr>
      <w:outlineLvl w:val="9"/>
    </w:pPr>
    <w:rPr>
      <w:lang w:val="en-US" w:eastAsia="ja-JP"/>
    </w:rPr>
  </w:style>
  <w:style w:type="paragraph" w:styleId="Title">
    <w:name w:val="Title"/>
    <w:basedOn w:val="Normal"/>
    <w:next w:val="Normal"/>
    <w:link w:val="TitleChar"/>
    <w:uiPriority w:val="10"/>
    <w:qFormat/>
    <w:rsid w:val="00B90AF1"/>
    <w:pPr>
      <w:pageBreakBefore/>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B90AF1"/>
    <w:rPr>
      <w:rFonts w:asciiTheme="majorHAnsi" w:eastAsiaTheme="majorEastAsia" w:hAnsiTheme="majorHAnsi" w:cstheme="majorBidi"/>
      <w:color w:val="343434" w:themeColor="text2" w:themeShade="BF"/>
      <w:spacing w:val="5"/>
      <w:kern w:val="28"/>
      <w:sz w:val="52"/>
      <w:szCs w:val="52"/>
      <w:lang w:val="es-AR"/>
    </w:rPr>
  </w:style>
  <w:style w:type="paragraph" w:styleId="TOC1">
    <w:name w:val="toc 1"/>
    <w:basedOn w:val="Normal"/>
    <w:next w:val="Normal"/>
    <w:autoRedefine/>
    <w:uiPriority w:val="39"/>
    <w:unhideWhenUsed/>
    <w:rsid w:val="00B90AF1"/>
    <w:pPr>
      <w:spacing w:after="100"/>
    </w:pPr>
  </w:style>
  <w:style w:type="character" w:styleId="Hyperlink">
    <w:name w:val="Hyperlink"/>
    <w:basedOn w:val="DefaultParagraphFont"/>
    <w:uiPriority w:val="99"/>
    <w:unhideWhenUsed/>
    <w:rsid w:val="00B90AF1"/>
    <w:rPr>
      <w:color w:val="FF8119" w:themeColor="hyperlink"/>
      <w:u w:val="single"/>
    </w:rPr>
  </w:style>
  <w:style w:type="character" w:customStyle="1" w:styleId="Heading2Char">
    <w:name w:val="Heading 2 Char"/>
    <w:basedOn w:val="DefaultParagraphFont"/>
    <w:link w:val="Heading2"/>
    <w:uiPriority w:val="9"/>
    <w:rsid w:val="001E6C8C"/>
    <w:rPr>
      <w:rFonts w:asciiTheme="majorHAnsi" w:eastAsiaTheme="majorEastAsia" w:hAnsiTheme="majorHAnsi" w:cstheme="majorBidi"/>
      <w:b/>
      <w:bCs/>
      <w:color w:val="2DA2BF" w:themeColor="accent1"/>
      <w:sz w:val="26"/>
      <w:szCs w:val="26"/>
      <w:lang w:val="es-AR"/>
    </w:rPr>
  </w:style>
  <w:style w:type="paragraph" w:styleId="Quote">
    <w:name w:val="Quote"/>
    <w:basedOn w:val="Normal"/>
    <w:next w:val="Normal"/>
    <w:link w:val="QuoteChar"/>
    <w:uiPriority w:val="29"/>
    <w:qFormat/>
    <w:rsid w:val="00291675"/>
    <w:rPr>
      <w:i/>
      <w:iCs/>
      <w:color w:val="000000" w:themeColor="text1"/>
    </w:rPr>
  </w:style>
  <w:style w:type="character" w:customStyle="1" w:styleId="QuoteChar">
    <w:name w:val="Quote Char"/>
    <w:basedOn w:val="DefaultParagraphFont"/>
    <w:link w:val="Quote"/>
    <w:uiPriority w:val="29"/>
    <w:rsid w:val="00291675"/>
    <w:rPr>
      <w:i/>
      <w:iCs/>
      <w:color w:val="000000" w:themeColor="text1"/>
      <w:lang w:val="es-AR"/>
    </w:rPr>
  </w:style>
  <w:style w:type="paragraph" w:styleId="IntenseQuote">
    <w:name w:val="Intense Quote"/>
    <w:basedOn w:val="Normal"/>
    <w:next w:val="Normal"/>
    <w:link w:val="IntenseQuoteChar"/>
    <w:uiPriority w:val="30"/>
    <w:qFormat/>
    <w:rsid w:val="00291675"/>
    <w:pPr>
      <w:pBdr>
        <w:bottom w:val="single" w:sz="4" w:space="4" w:color="2DA2BF" w:themeColor="accent1"/>
      </w:pBdr>
      <w:spacing w:before="200" w:after="280"/>
      <w:ind w:left="936" w:right="936"/>
    </w:pPr>
    <w:rPr>
      <w:b/>
      <w:bCs/>
      <w:i/>
      <w:iCs/>
      <w:color w:val="2DA2BF" w:themeColor="accent1"/>
    </w:rPr>
  </w:style>
  <w:style w:type="character" w:customStyle="1" w:styleId="IntenseQuoteChar">
    <w:name w:val="Intense Quote Char"/>
    <w:basedOn w:val="DefaultParagraphFont"/>
    <w:link w:val="IntenseQuote"/>
    <w:uiPriority w:val="30"/>
    <w:rsid w:val="00291675"/>
    <w:rPr>
      <w:b/>
      <w:bCs/>
      <w:i/>
      <w:iCs/>
      <w:color w:val="2DA2BF" w:themeColor="accent1"/>
      <w:lang w:val="es-AR"/>
    </w:rPr>
  </w:style>
  <w:style w:type="character" w:customStyle="1" w:styleId="Heading3Char">
    <w:name w:val="Heading 3 Char"/>
    <w:basedOn w:val="DefaultParagraphFont"/>
    <w:link w:val="Heading3"/>
    <w:uiPriority w:val="9"/>
    <w:rsid w:val="00291675"/>
    <w:rPr>
      <w:rFonts w:asciiTheme="majorHAnsi" w:eastAsiaTheme="majorEastAsia" w:hAnsiTheme="majorHAnsi" w:cstheme="majorBidi"/>
      <w:b/>
      <w:bCs/>
      <w:color w:val="2DA2BF" w:themeColor="accent1"/>
      <w:lang w:val="es-AR"/>
    </w:rPr>
  </w:style>
  <w:style w:type="character" w:styleId="Emphasis">
    <w:name w:val="Emphasis"/>
    <w:basedOn w:val="DefaultParagraphFont"/>
    <w:uiPriority w:val="20"/>
    <w:qFormat/>
    <w:rsid w:val="00291675"/>
    <w:rPr>
      <w:i/>
      <w:iCs/>
    </w:rPr>
  </w:style>
  <w:style w:type="character" w:styleId="IntenseEmphasis">
    <w:name w:val="Intense Emphasis"/>
    <w:basedOn w:val="DefaultParagraphFont"/>
    <w:uiPriority w:val="21"/>
    <w:qFormat/>
    <w:rsid w:val="00291675"/>
    <w:rPr>
      <w:b/>
      <w:bCs/>
      <w:i/>
      <w:iCs/>
      <w:color w:val="2DA2BF" w:themeColor="accent1"/>
    </w:rPr>
  </w:style>
  <w:style w:type="paragraph" w:styleId="ListParagraph">
    <w:name w:val="List Paragraph"/>
    <w:basedOn w:val="Normal"/>
    <w:uiPriority w:val="34"/>
    <w:qFormat/>
    <w:rsid w:val="00291675"/>
    <w:pPr>
      <w:ind w:left="720"/>
      <w:contextualSpacing/>
    </w:pPr>
  </w:style>
  <w:style w:type="character" w:customStyle="1" w:styleId="Heading4Char">
    <w:name w:val="Heading 4 Char"/>
    <w:basedOn w:val="DefaultParagraphFont"/>
    <w:link w:val="Heading4"/>
    <w:uiPriority w:val="9"/>
    <w:rsid w:val="00291675"/>
    <w:rPr>
      <w:rFonts w:asciiTheme="majorHAnsi" w:eastAsiaTheme="majorEastAsia" w:hAnsiTheme="majorHAnsi" w:cstheme="majorBidi"/>
      <w:b/>
      <w:bCs/>
      <w:i/>
      <w:iCs/>
      <w:color w:val="2DA2BF" w:themeColor="accent1"/>
      <w:lang w:val="es-AR"/>
    </w:rPr>
  </w:style>
  <w:style w:type="character" w:customStyle="1" w:styleId="Heading5Char">
    <w:name w:val="Heading 5 Char"/>
    <w:basedOn w:val="DefaultParagraphFont"/>
    <w:link w:val="Heading5"/>
    <w:uiPriority w:val="9"/>
    <w:rsid w:val="00A0608E"/>
    <w:rPr>
      <w:rFonts w:asciiTheme="majorHAnsi" w:eastAsiaTheme="majorEastAsia" w:hAnsiTheme="majorHAnsi" w:cstheme="majorBidi"/>
      <w:color w:val="16505E" w:themeColor="accent1" w:themeShade="7F"/>
      <w:lang w:val="es-AR"/>
    </w:rPr>
  </w:style>
  <w:style w:type="character" w:customStyle="1" w:styleId="Heading6Char">
    <w:name w:val="Heading 6 Char"/>
    <w:basedOn w:val="DefaultParagraphFont"/>
    <w:link w:val="Heading6"/>
    <w:uiPriority w:val="9"/>
    <w:rsid w:val="00A0608E"/>
    <w:rPr>
      <w:rFonts w:asciiTheme="majorHAnsi" w:eastAsiaTheme="majorEastAsia" w:hAnsiTheme="majorHAnsi" w:cstheme="majorBidi"/>
      <w:i/>
      <w:iCs/>
      <w:color w:val="16505E" w:themeColor="accent1" w:themeShade="7F"/>
      <w:lang w:val="es-AR"/>
    </w:rPr>
  </w:style>
  <w:style w:type="paragraph" w:styleId="TOC2">
    <w:name w:val="toc 2"/>
    <w:basedOn w:val="Normal"/>
    <w:next w:val="Normal"/>
    <w:autoRedefine/>
    <w:uiPriority w:val="39"/>
    <w:unhideWhenUsed/>
    <w:rsid w:val="00721B51"/>
    <w:pPr>
      <w:spacing w:after="100"/>
      <w:ind w:left="220"/>
    </w:pPr>
  </w:style>
  <w:style w:type="paragraph" w:styleId="TOC3">
    <w:name w:val="toc 3"/>
    <w:basedOn w:val="Normal"/>
    <w:next w:val="Normal"/>
    <w:autoRedefine/>
    <w:uiPriority w:val="39"/>
    <w:unhideWhenUsed/>
    <w:rsid w:val="00721B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793139">
      <w:bodyDiv w:val="1"/>
      <w:marLeft w:val="0"/>
      <w:marRight w:val="0"/>
      <w:marTop w:val="0"/>
      <w:marBottom w:val="0"/>
      <w:divBdr>
        <w:top w:val="none" w:sz="0" w:space="0" w:color="auto"/>
        <w:left w:val="none" w:sz="0" w:space="0" w:color="auto"/>
        <w:bottom w:val="none" w:sz="0" w:space="0" w:color="auto"/>
        <w:right w:val="none" w:sz="0" w:space="0" w:color="auto"/>
      </w:divBdr>
    </w:div>
    <w:div w:id="101715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57F4C334844D0CABBFB5E0E801189C"/>
        <w:category>
          <w:name w:val="General"/>
          <w:gallery w:val="placeholder"/>
        </w:category>
        <w:types>
          <w:type w:val="bbPlcHdr"/>
        </w:types>
        <w:behaviors>
          <w:behavior w:val="content"/>
        </w:behaviors>
        <w:guid w:val="{2DE46223-3604-4B72-9D8D-88E7C118ED3A}"/>
      </w:docPartPr>
      <w:docPartBody>
        <w:p w:rsidR="00000000" w:rsidRDefault="00E546D4" w:rsidP="00E546D4">
          <w:pPr>
            <w:pStyle w:val="FA57F4C334844D0CABBFB5E0E801189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D4"/>
    <w:rsid w:val="00E5047B"/>
    <w:rsid w:val="00E5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7F4C334844D0CABBFB5E0E801189C">
    <w:name w:val="FA57F4C334844D0CABBFB5E0E801189C"/>
    <w:rsid w:val="00E546D4"/>
  </w:style>
  <w:style w:type="paragraph" w:customStyle="1" w:styleId="D43312D2C1084508B16AE26BA6B925D4">
    <w:name w:val="D43312D2C1084508B16AE26BA6B925D4"/>
    <w:rsid w:val="00E546D4"/>
  </w:style>
  <w:style w:type="paragraph" w:customStyle="1" w:styleId="4CE65FE95E6A477693B224337F777683">
    <w:name w:val="4CE65FE95E6A477693B224337F777683"/>
    <w:rsid w:val="00E546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7F4C334844D0CABBFB5E0E801189C">
    <w:name w:val="FA57F4C334844D0CABBFB5E0E801189C"/>
    <w:rsid w:val="00E546D4"/>
  </w:style>
  <w:style w:type="paragraph" w:customStyle="1" w:styleId="D43312D2C1084508B16AE26BA6B925D4">
    <w:name w:val="D43312D2C1084508B16AE26BA6B925D4"/>
    <w:rsid w:val="00E546D4"/>
  </w:style>
  <w:style w:type="paragraph" w:customStyle="1" w:styleId="4CE65FE95E6A477693B224337F777683">
    <w:name w:val="4CE65FE95E6A477693B224337F777683"/>
    <w:rsid w:val="00E54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UAI – Universidad Abierta Interamericana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5450D4-740F-4BA2-A752-DAEFD2B7D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Silvia Poncio</Company>
  <LinksUpToDate>false</LinksUpToDate>
  <CharactersWithSpaces>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Ingeniería</dc:title>
  <dc:creator>Joaquín Cid – Juan Manuel Riboldi – Walter Poch</dc:creator>
  <cp:lastModifiedBy>wpoch</cp:lastModifiedBy>
  <cp:revision>4</cp:revision>
  <dcterms:created xsi:type="dcterms:W3CDTF">2010-11-15T23:25:00Z</dcterms:created>
  <dcterms:modified xsi:type="dcterms:W3CDTF">2010-11-17T04:40:00Z</dcterms:modified>
</cp:coreProperties>
</file>