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8C2" w:rsidRDefault="001B7171">
      <w:r>
        <w:t>1.О</w:t>
      </w:r>
      <w:r w:rsidRPr="001B7171">
        <w:t>сновы ADO.Net</w:t>
      </w:r>
    </w:p>
    <w:p w:rsidR="001B7171" w:rsidRDefault="001B7171" w:rsidP="001B7171">
      <w:r w:rsidRPr="001B7171">
        <w:t>"</w:t>
      </w:r>
      <w:r>
        <w:t xml:space="preserve"> ADO.NET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(EF) представляет собой </w:t>
      </w:r>
      <w:proofErr w:type="spellStart"/>
      <w:r>
        <w:t>объектно</w:t>
      </w:r>
      <w:proofErr w:type="spellEnd"/>
      <w:r>
        <w:t xml:space="preserve"> ориентированную технологию доступа к данным, формир</w:t>
      </w:r>
      <w:r>
        <w:t xml:space="preserve">уя </w:t>
      </w:r>
      <w:proofErr w:type="spellStart"/>
      <w:r>
        <w:t>Data</w:t>
      </w:r>
      <w:proofErr w:type="spellEnd"/>
      <w:r>
        <w:t xml:space="preserve">-логику на основе модели </w:t>
      </w:r>
      <w:r>
        <w:t xml:space="preserve">данных (EDM). В качестве элемента управления источником данных используется </w:t>
      </w:r>
      <w:proofErr w:type="spellStart"/>
      <w:r>
        <w:t>EntityDataSource</w:t>
      </w:r>
      <w:proofErr w:type="spellEnd"/>
      <w:r>
        <w:t>"</w:t>
      </w:r>
    </w:p>
    <w:p w:rsidR="001B7171" w:rsidRDefault="001B7171" w:rsidP="001B7171">
      <w:proofErr w:type="spellStart"/>
      <w:r>
        <w:t>Web</w:t>
      </w:r>
      <w:proofErr w:type="spellEnd"/>
      <w:r>
        <w:t xml:space="preserve">-разработки в </w:t>
      </w:r>
      <w:proofErr w:type="spellStart"/>
      <w:r>
        <w:t>asp</w:t>
      </w:r>
      <w:proofErr w:type="spellEnd"/>
      <w:r>
        <w:t xml:space="preserve">. </w:t>
      </w:r>
      <w:proofErr w:type="spellStart"/>
      <w:r>
        <w:t>Net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proofErr w:type="gramStart"/>
      <w:r>
        <w:t>forms</w:t>
      </w:r>
      <w:proofErr w:type="spellEnd"/>
      <w:r>
        <w:t> :</w:t>
      </w:r>
      <w:proofErr w:type="gramEnd"/>
      <w:r>
        <w:t xml:space="preserve"> учебник для вузов / С. Т. Гуляева, В. В. Миронов, Н. О. </w:t>
      </w:r>
      <w:proofErr w:type="spellStart"/>
      <w:r>
        <w:t>Котелина</w:t>
      </w:r>
      <w:proofErr w:type="spellEnd"/>
      <w:r>
        <w:t>, И. И. </w:t>
      </w:r>
      <w:proofErr w:type="spellStart"/>
      <w:r>
        <w:t>Лавреш</w:t>
      </w:r>
      <w:proofErr w:type="spellEnd"/>
      <w:r>
        <w:t xml:space="preserve">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2025. — 134 с. — (Высшее образование). — ISBN 978-5-534-19885-0.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45 — URL: https://urait.ru/bcode/569218/p.45 (дата обращения: 03.03.2025).</w:t>
      </w:r>
    </w:p>
    <w:p w:rsidR="001B7171" w:rsidRDefault="001B7171" w:rsidP="001B7171">
      <w:r>
        <w:t>"</w:t>
      </w:r>
      <w:r>
        <w:tab/>
        <w:t xml:space="preserve"> Технология ADO.NET является основным средством взаимодействия с базами данных в .</w:t>
      </w:r>
      <w:proofErr w:type="spellStart"/>
      <w:r>
        <w:t>NET.Framework</w:t>
      </w:r>
      <w:proofErr w:type="spellEnd"/>
      <w:r>
        <w:t xml:space="preserve">. Как уже отмечалось, она является автономной системой в том смысле, что она может подключиться к SQL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, </w:t>
      </w:r>
      <w:proofErr w:type="spellStart"/>
      <w:r>
        <w:t>Access</w:t>
      </w:r>
      <w:proofErr w:type="spellEnd"/>
      <w:r>
        <w:t xml:space="preserve"> или другой СУБД для того, чтобы загрузить данные для локальной обработки. Эта технология содержит несколько различных библиотек баз данных. Наиболее общая библиотека находится в пространстве имен </w:t>
      </w:r>
      <w:proofErr w:type="spellStart"/>
      <w:r>
        <w:t>System</w:t>
      </w:r>
      <w:proofErr w:type="spellEnd"/>
      <w:r>
        <w:t>."</w:t>
      </w:r>
    </w:p>
    <w:p w:rsidR="001B7171" w:rsidRDefault="001B7171" w:rsidP="001B7171">
      <w:r>
        <w:t>Казанский, А. А. </w:t>
      </w:r>
    </w:p>
    <w:p w:rsidR="001B7171" w:rsidRDefault="001B7171" w:rsidP="001B7171">
      <w:r>
        <w:t xml:space="preserve">Объектно-ориентированное программирование. </w:t>
      </w:r>
      <w:proofErr w:type="spellStart"/>
      <w:r>
        <w:t>Visual</w:t>
      </w:r>
      <w:proofErr w:type="spellEnd"/>
      <w:r>
        <w:t xml:space="preserve"> </w:t>
      </w:r>
      <w:proofErr w:type="spellStart"/>
      <w:proofErr w:type="gramStart"/>
      <w:r>
        <w:t>Basic</w:t>
      </w:r>
      <w:proofErr w:type="spellEnd"/>
      <w:r>
        <w:t> :</w:t>
      </w:r>
      <w:proofErr w:type="gramEnd"/>
      <w:r>
        <w:t xml:space="preserve"> учебник для среднего профессионального образования / А. А. Казанский. — 2-е изд.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2025. — 295 с. — (Профессиональное образование). — ISBN 978-5-534-21384-3.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131 — URL: https://urait.ru/bcode/569868/p.131 (дата обращения: 03.03.2025).</w:t>
      </w:r>
    </w:p>
    <w:p w:rsidR="00370506" w:rsidRDefault="00370506" w:rsidP="001B7171">
      <w:bookmarkStart w:id="0" w:name="_GoBack"/>
      <w:r>
        <w:t xml:space="preserve">Оптимизация и </w:t>
      </w:r>
      <w:proofErr w:type="spellStart"/>
      <w:r>
        <w:t>рефакторинг</w:t>
      </w:r>
      <w:proofErr w:type="spellEnd"/>
      <w:r>
        <w:t xml:space="preserve"> кода.</w:t>
      </w:r>
    </w:p>
    <w:bookmarkEnd w:id="0"/>
    <w:p w:rsidR="00370506" w:rsidRDefault="00370506" w:rsidP="00370506">
      <w:r>
        <w:t>"</w:t>
      </w:r>
      <w:r>
        <w:tab/>
        <w:t xml:space="preserve"> </w:t>
      </w:r>
      <w:proofErr w:type="spellStart"/>
      <w:r>
        <w:t>Рефакторинг</w:t>
      </w:r>
      <w:proofErr w:type="spellEnd"/>
      <w:r>
        <w:t xml:space="preserve"> кода. Преобразования/реорганизация кода. </w:t>
      </w:r>
      <w:proofErr w:type="spellStart"/>
      <w:r>
        <w:t>Рефакторинг</w:t>
      </w:r>
      <w:proofErr w:type="spellEnd"/>
      <w:r>
        <w:t xml:space="preserve"> может быть обоснован необходимостью реализации новой функции, которая не соответствует текущему архитектурному решению. Однако в особенности подобные активности необходимы, когда логика программы слишком сложна для понимания и требует структуризации и совершенствования в целом."</w:t>
      </w:r>
    </w:p>
    <w:p w:rsidR="00370506" w:rsidRDefault="00370506" w:rsidP="00370506">
      <w:proofErr w:type="spellStart"/>
      <w:r>
        <w:t>Зараменских</w:t>
      </w:r>
      <w:proofErr w:type="spellEnd"/>
      <w:r>
        <w:t>, Е. П. </w:t>
      </w:r>
    </w:p>
    <w:p w:rsidR="00370506" w:rsidRDefault="00370506" w:rsidP="00370506">
      <w:r>
        <w:t xml:space="preserve">Информационные системы: управление жизненным </w:t>
      </w:r>
      <w:proofErr w:type="gramStart"/>
      <w:r>
        <w:t>циклом :</w:t>
      </w:r>
      <w:proofErr w:type="gramEnd"/>
      <w:r>
        <w:t xml:space="preserve"> учебник и практикум для вузов / Е. П. </w:t>
      </w:r>
      <w:proofErr w:type="spellStart"/>
      <w:r>
        <w:t>Зараменских</w:t>
      </w:r>
      <w:proofErr w:type="spellEnd"/>
      <w:r>
        <w:t xml:space="preserve">. — 2-е изд.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2025. — 486 с. — (Высшее образование). — ISBN 978-5-534-21415-4.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166 — URL: https://urait.ru/bcode/571328/p.166 (дата обращения: 03.03.2025).</w:t>
      </w:r>
    </w:p>
    <w:p w:rsidR="00370506" w:rsidRDefault="00370506" w:rsidP="001B7171"/>
    <w:p w:rsidR="001B7171" w:rsidRDefault="001B7171" w:rsidP="001B7171"/>
    <w:p w:rsidR="001B7171" w:rsidRDefault="001B7171"/>
    <w:sectPr w:rsidR="001B7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70"/>
    <w:rsid w:val="001B7171"/>
    <w:rsid w:val="00370506"/>
    <w:rsid w:val="00507470"/>
    <w:rsid w:val="006058C2"/>
    <w:rsid w:val="00B6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567CF-DAE5-4A37-B756-C330EB01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rpk2024.1@outlook.com</dc:creator>
  <cp:keywords/>
  <dc:description/>
  <cp:lastModifiedBy>rpk2024.1@outlook.com</cp:lastModifiedBy>
  <cp:revision>2</cp:revision>
  <dcterms:created xsi:type="dcterms:W3CDTF">2025-03-03T08:16:00Z</dcterms:created>
  <dcterms:modified xsi:type="dcterms:W3CDTF">2025-03-03T08:16:00Z</dcterms:modified>
</cp:coreProperties>
</file>