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EA" w:rsidRDefault="006B173D">
      <w:r>
        <w:t>1.Интеграционное тестирование</w:t>
      </w:r>
    </w:p>
    <w:p w:rsidR="006B173D" w:rsidRDefault="006B173D" w:rsidP="006B173D">
      <w:r>
        <w:t>"</w:t>
      </w:r>
      <w:r>
        <w:tab/>
        <w:t xml:space="preserve"> Интеграционное тестирование предполагает тестирование части системы. Главная задача тестирования на этом уровне — это поиск ошибок, связанных с неверным взаимодействием между отдельными модулями. При интеграционном тестировании так же необходимы заглушки для замены отсутствующих в данный момент модулей. Интеграционное</w:t>
      </w:r>
      <w:r>
        <w:t xml:space="preserve"> </w:t>
      </w:r>
      <w:r>
        <w:t>тестирование может иметь разный масштаб, который зависит от количества вов</w:t>
      </w:r>
      <w:r>
        <w:t>лекаемых в тестирование модулей.</w:t>
      </w:r>
      <w:r>
        <w:t>"</w:t>
      </w:r>
    </w:p>
    <w:p w:rsidR="006B173D" w:rsidRDefault="006B173D" w:rsidP="006B173D">
      <w:r>
        <w:t>Щербак, А. В. </w:t>
      </w:r>
    </w:p>
    <w:p w:rsidR="006B173D" w:rsidRDefault="006B173D" w:rsidP="006B173D">
      <w:r>
        <w:t xml:space="preserve">Тестирование программного </w:t>
      </w:r>
      <w:proofErr w:type="gramStart"/>
      <w:r>
        <w:t>обеспечения :</w:t>
      </w:r>
      <w:proofErr w:type="gramEnd"/>
      <w:r>
        <w:t xml:space="preserve"> учебник для вузов / А. В. Щербак.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145 с. — (Высшее образование). — ISBN 978-5-534-19291-9.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78 — URL: https://urait.ru/bcode/580604/p.78 (дата обращения: 11.04.2025)."</w:t>
      </w:r>
    </w:p>
    <w:p w:rsidR="00F953E8" w:rsidRDefault="00F953E8" w:rsidP="00F953E8">
      <w:r>
        <w:t>"</w:t>
      </w:r>
      <w:r>
        <w:tab/>
        <w:t xml:space="preserve"> Тестирование интеграции позволяет выявить ошибки, которые могут возникнуть при «сшивании» отдельных компонентов. Такие ошибки могут возникнуть, например, из-за несовместимости точек перехода и зачастую из-за разного формата данных. В том числе это может произойти из-за недостаточно четкого описания в спецификации. </w:t>
      </w:r>
      <w:bookmarkStart w:id="0" w:name="_GoBack"/>
      <w:bookmarkEnd w:id="0"/>
      <w:r>
        <w:t>Особое значение тестирование интеграции имеет в том случае, если компонент ПО должен быть связан с какой-то внешней службой, например с облаком. "</w:t>
      </w:r>
    </w:p>
    <w:p w:rsidR="00F953E8" w:rsidRDefault="00F953E8" w:rsidP="00F953E8">
      <w:r>
        <w:t>Щербак, А. В. </w:t>
      </w:r>
    </w:p>
    <w:p w:rsidR="00F953E8" w:rsidRDefault="00F953E8" w:rsidP="00F953E8">
      <w:r>
        <w:t xml:space="preserve">Поддержка и тестирование программных </w:t>
      </w:r>
      <w:proofErr w:type="gramStart"/>
      <w:r>
        <w:t>модулей :</w:t>
      </w:r>
      <w:proofErr w:type="gramEnd"/>
      <w:r>
        <w:t xml:space="preserve"> учебник для среднего профессионального образования / А. В. Щербак.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145 с. — (Профессиональное образование). — ISBN 978-5-534-19290-2.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90 — URL: https://urait.ru/bcode/580603/p.90 (дата обращения: 11.04.2025).</w:t>
      </w:r>
    </w:p>
    <w:p w:rsidR="006B173D" w:rsidRDefault="00381C34" w:rsidP="006B173D">
      <w:r>
        <w:t>2.Модульное тестирование</w:t>
      </w:r>
    </w:p>
    <w:p w:rsidR="00381C34" w:rsidRDefault="00381C34" w:rsidP="00381C34">
      <w:r>
        <w:t>"</w:t>
      </w:r>
      <w:r>
        <w:tab/>
        <w:t xml:space="preserve"> Модульное тестирование подразумевает тестирование отдельных модулей с целью выявления ошибок, находящихся в этих самых модулях, и определение готовности к переводу на следующий уровень разработки. Такой подход предполагает наличие так называемых заглушек на всех интерфейсах модуля. Заглушки используются для ввода исходных значений, для выдачи результатов и т. д. На данном уровне тестирования могут быть обнаружены ошибки в алгоритме и в его переносе на ко</w:t>
      </w:r>
      <w:r>
        <w:t>нкретный язык программирования.</w:t>
      </w:r>
      <w:r>
        <w:t>"</w:t>
      </w:r>
    </w:p>
    <w:p w:rsidR="00381C34" w:rsidRDefault="00381C34" w:rsidP="00381C34">
      <w:r>
        <w:t>Щербак, А. В. </w:t>
      </w:r>
    </w:p>
    <w:p w:rsidR="00381C34" w:rsidRDefault="00381C34" w:rsidP="00381C34">
      <w:r>
        <w:t xml:space="preserve">Поддержка и тестирование программных </w:t>
      </w:r>
      <w:proofErr w:type="gramStart"/>
      <w:r>
        <w:t>модулей :</w:t>
      </w:r>
      <w:proofErr w:type="gramEnd"/>
      <w:r>
        <w:t xml:space="preserve"> учебник для среднего профессионального образования / А. В. Щербак.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145 с. — (Профессиональное образование). — ISBN 978-5-534-19290-2.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77 — URL: https://urait.ru/bcode/580603/p.77 (дата обращения: 11.04.2025).</w:t>
      </w:r>
    </w:p>
    <w:p w:rsidR="00381C34" w:rsidRDefault="00F953E8" w:rsidP="00381C34">
      <w:r>
        <w:t>3.Рефакторинг кода</w:t>
      </w:r>
    </w:p>
    <w:p w:rsidR="00F953E8" w:rsidRDefault="00F953E8" w:rsidP="00F953E8">
      <w:r>
        <w:t xml:space="preserve">" А ведь именно непрерывный </w:t>
      </w:r>
      <w:proofErr w:type="spellStart"/>
      <w:r>
        <w:t>рефакторинг</w:t>
      </w:r>
      <w:proofErr w:type="spellEnd"/>
      <w:r>
        <w:t xml:space="preserve"> позволяет поддерживать акт</w:t>
      </w:r>
      <w:r>
        <w:t>уальность и эффективность кода.</w:t>
      </w:r>
    </w:p>
    <w:p w:rsidR="00F953E8" w:rsidRDefault="00F953E8" w:rsidP="00F953E8">
      <w:r>
        <w:t xml:space="preserve">Необходимым условием для непрерывного </w:t>
      </w:r>
      <w:proofErr w:type="spellStart"/>
      <w:r>
        <w:t>рефакторинга</w:t>
      </w:r>
      <w:proofErr w:type="spellEnd"/>
      <w:r>
        <w:t xml:space="preserve"> является наличие тестов, которые позволяют убедиться в том, что система продолжает работать, хотя внутри системы произошли изменения. Тесты на уровне модулей не могут дать такую возможность и сами в большой степени </w:t>
      </w:r>
      <w:r>
        <w:lastRenderedPageBreak/>
        <w:t xml:space="preserve">подвержены изменениям при </w:t>
      </w:r>
      <w:proofErr w:type="spellStart"/>
      <w:r>
        <w:t>рефакторинге</w:t>
      </w:r>
      <w:proofErr w:type="spellEnd"/>
      <w:r>
        <w:t xml:space="preserve"> — какие-то тесты нужно переработать, а какие-то просто убрать. "</w:t>
      </w:r>
    </w:p>
    <w:p w:rsidR="00F953E8" w:rsidRDefault="00F953E8" w:rsidP="00F953E8">
      <w:r>
        <w:t>Щербак, А. В. </w:t>
      </w:r>
    </w:p>
    <w:p w:rsidR="00F953E8" w:rsidRDefault="00F953E8" w:rsidP="00F953E8">
      <w:r>
        <w:t xml:space="preserve">Тестирование программного </w:t>
      </w:r>
      <w:proofErr w:type="gramStart"/>
      <w:r>
        <w:t>обеспечения :</w:t>
      </w:r>
      <w:proofErr w:type="gramEnd"/>
      <w:r>
        <w:t xml:space="preserve"> учебник для вузов / А. В. Щербак.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145 с. — (Высшее образование). — ISBN 978-5-534-19291-9.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84 — URL: https://urait.ru/bcode/580604/p.84 (дата обращения: 11.04.2025).</w:t>
      </w:r>
    </w:p>
    <w:sectPr w:rsidR="00F95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65"/>
    <w:rsid w:val="000857D2"/>
    <w:rsid w:val="001E72EA"/>
    <w:rsid w:val="00381C34"/>
    <w:rsid w:val="006B173D"/>
    <w:rsid w:val="00811465"/>
    <w:rsid w:val="00F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C0A7C-E566-4CCF-A93B-844A002A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2</cp:revision>
  <dcterms:created xsi:type="dcterms:W3CDTF">2025-04-11T08:33:00Z</dcterms:created>
  <dcterms:modified xsi:type="dcterms:W3CDTF">2025-04-11T08:33:00Z</dcterms:modified>
</cp:coreProperties>
</file>