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Memo — Natural Mimic / Intersection of Sorafenib Axis</w:t>
      </w:r>
    </w:p>
    <w:p>
      <w:r>
        <w:t>Context: Sorafenib-relevant signaling</w:t>
      </w:r>
    </w:p>
    <w:p>
      <w:r>
        <w:t>Natural stack: Apigenin, Diosmetin, Genistein</w:t>
      </w:r>
    </w:p>
    <w:p>
      <w:r>
        <w:t>Intent: mechanistic intersection + signature convergence, not clinical substitution</w:t>
      </w:r>
    </w:p>
    <w:p>
      <w:pPr>
        <w:pStyle w:val="Heading1"/>
      </w:pPr>
      <w:r>
        <w:t>1) Anchor biology (targets → pathways)</w:t>
      </w:r>
    </w:p>
    <w:p>
      <w:r>
        <w:t>• Primary RTKs: KIT, PDGFRA/PDGFRB (or EGFR for Erlotinib)</w:t>
      </w:r>
    </w:p>
    <w:p>
      <w:r>
        <w:t>• Downstream axes: PI3K/AKT, RAS/ERK, JAK/STAT, cell-cycle + survival programs</w:t>
      </w:r>
    </w:p>
    <w:p>
      <w:pPr>
        <w:pStyle w:val="Heading1"/>
      </w:pPr>
      <w:r>
        <w:t>2) Natural compounds selected</w:t>
      </w:r>
    </w:p>
    <w:p>
      <w:r>
        <w:rPr>
          <w:b/>
        </w:rPr>
        <w:t>Apigenin</w:t>
      </w:r>
    </w:p>
    <w:p>
      <w:r>
        <w:t>• Evidence cluster: Inhibits KIT and PDGFR autophosphorylation, suppresses downstream AKT/ERK</w:t>
      </w:r>
    </w:p>
    <w:p>
      <w:r>
        <w:t>• Role in stack: Dual RTK coverage with strong downstream convergence</w:t>
      </w:r>
    </w:p>
    <w:p>
      <w:r>
        <w:rPr>
          <w:b/>
        </w:rPr>
        <w:t>Diosmetin</w:t>
      </w:r>
    </w:p>
    <w:p>
      <w:r>
        <w:t>• Evidence cluster: Reported c-KIT signaling inhibition (kinase/cellular readouts)</w:t>
      </w:r>
    </w:p>
    <w:p>
      <w:r>
        <w:t>• Role in stack: KIT-side specificity (orthogonal to curcumin’s PDGFR bias)</w:t>
      </w:r>
    </w:p>
    <w:p>
      <w:r>
        <w:rPr>
          <w:b/>
        </w:rPr>
        <w:t>Genistein</w:t>
      </w:r>
    </w:p>
    <w:p>
      <w:r>
        <w:t>• Evidence cluster: Tyrosine kinase inhibition on KIT/PDGFR</w:t>
      </w:r>
    </w:p>
    <w:p>
      <w:r>
        <w:t>• Role in stack: Dual RTK coverage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