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0"/>
        </w:numPr>
        <w:bidi w:val="0"/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AHQ差旅报销单</w:t>
      </w:r>
    </w:p>
    <w:p>
      <w:pPr>
        <w:pStyle w:val="4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检查报销部门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正常情况下一般写：</w:t>
      </w:r>
      <w:r>
        <w:rPr>
          <w:rFonts w:hint="eastAsia"/>
          <w:b/>
          <w:bCs/>
          <w:lang w:val="en-US" w:eastAsia="zh-CN"/>
        </w:rPr>
        <w:t>量子算法与软件云平台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特殊会另外说明。</w:t>
      </w:r>
    </w:p>
    <w:p>
      <w:pPr>
        <w:pStyle w:val="4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检查时间、起讫地点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看机票或者高铁票</w:t>
      </w:r>
    </w:p>
    <w:p>
      <w:pPr>
        <w:pStyle w:val="4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检查机票费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核对机票费，检查发票和登机牌。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注意：机票发票上有保险费的，要把</w:t>
      </w:r>
      <w:r>
        <w:rPr>
          <w:rFonts w:hint="eastAsia"/>
          <w:b/>
          <w:bCs/>
          <w:lang w:val="en-US" w:eastAsia="zh-CN"/>
        </w:rPr>
        <w:t>保险</w:t>
      </w:r>
      <w:r>
        <w:rPr>
          <w:rFonts w:hint="eastAsia"/>
          <w:lang w:val="en-US" w:eastAsia="zh-CN"/>
        </w:rPr>
        <w:t>算入</w:t>
      </w:r>
      <w:r>
        <w:rPr>
          <w:rFonts w:hint="eastAsia"/>
          <w:b/>
          <w:bCs/>
          <w:lang w:val="en-US" w:eastAsia="zh-CN"/>
        </w:rPr>
        <w:t>“其他”</w:t>
      </w:r>
      <w:r>
        <w:rPr>
          <w:rFonts w:hint="eastAsia"/>
          <w:lang w:val="en-US" w:eastAsia="zh-CN"/>
        </w:rPr>
        <w:t>，而不是“机票费”。</w:t>
      </w:r>
    </w:p>
    <w:p>
      <w:pPr>
        <w:pStyle w:val="4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检查车船费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高铁/火车/船  检查金额、地点</w:t>
      </w:r>
    </w:p>
    <w:p>
      <w:pPr>
        <w:pStyle w:val="4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检查市内交通费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可报销路段：</w:t>
      </w:r>
      <w:r>
        <w:rPr>
          <w:rFonts w:hint="eastAsia"/>
          <w:b/>
          <w:bCs/>
          <w:lang w:val="en-US" w:eastAsia="zh-CN"/>
        </w:rPr>
        <w:t>家</w:t>
      </w:r>
      <w:r>
        <w:rPr>
          <w:rFonts w:hint="eastAsia"/>
          <w:lang w:val="en-US" w:eastAsia="zh-CN"/>
        </w:rPr>
        <w:t>===（往返）===</w:t>
      </w:r>
      <w:r>
        <w:rPr>
          <w:rFonts w:hint="eastAsia"/>
          <w:b/>
          <w:bCs/>
          <w:lang w:val="en-US" w:eastAsia="zh-CN"/>
        </w:rPr>
        <w:t>机场</w:t>
      </w:r>
      <w:r>
        <w:rPr>
          <w:rFonts w:hint="eastAsia"/>
          <w:lang w:val="en-US" w:eastAsia="zh-CN"/>
        </w:rPr>
        <w:t>===（往返）===</w:t>
      </w:r>
      <w:r>
        <w:rPr>
          <w:rFonts w:hint="eastAsia"/>
          <w:b/>
          <w:bCs/>
          <w:lang w:val="en-US" w:eastAsia="zh-CN"/>
        </w:rPr>
        <w:t>实验室</w:t>
      </w:r>
      <w:r>
        <w:rPr>
          <w:rFonts w:hint="eastAsia"/>
          <w:lang w:val="en-US" w:eastAsia="zh-CN"/>
        </w:rPr>
        <w:t xml:space="preserve">    共四段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有滴滴发票的，要有对应的</w:t>
      </w:r>
      <w:r>
        <w:rPr>
          <w:rFonts w:hint="eastAsia"/>
          <w:b/>
          <w:bCs/>
          <w:lang w:val="en-US" w:eastAsia="zh-CN"/>
        </w:rPr>
        <w:t>行程单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检查时间是否符合。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高速通行费也算在这。</w:t>
      </w:r>
    </w:p>
    <w:p>
      <w:pPr>
        <w:pStyle w:val="4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检查住宿费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检查发票和对应的</w:t>
      </w:r>
      <w:r>
        <w:rPr>
          <w:rFonts w:hint="eastAsia"/>
          <w:b/>
          <w:bCs/>
          <w:lang w:val="en-US" w:eastAsia="zh-CN"/>
        </w:rPr>
        <w:t>水单</w:t>
      </w:r>
      <w:r>
        <w:rPr>
          <w:rFonts w:hint="eastAsia"/>
          <w:lang w:val="en-US" w:eastAsia="zh-CN"/>
        </w:rPr>
        <w:t>，核对金额、时间，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检查水单是否有多列支项，</w:t>
      </w:r>
      <w:bookmarkStart w:id="0" w:name="_GoBack"/>
      <w:bookmarkEnd w:id="0"/>
      <w:r>
        <w:rPr>
          <w:rFonts w:hint="eastAsia"/>
          <w:lang w:val="en-US" w:eastAsia="zh-CN"/>
        </w:rPr>
        <w:t>不能有服务费。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检查酒店时间是否与差旅时间对应。</w:t>
      </w:r>
    </w:p>
    <w:p>
      <w:pPr>
        <w:pStyle w:val="4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出差补助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180元/人。（受邀来实验室的没有补助）</w:t>
      </w:r>
    </w:p>
    <w:p>
      <w:pPr>
        <w:pStyle w:val="4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保险费，邮寄费。。。。</w:t>
      </w:r>
    </w:p>
    <w:p>
      <w:pPr>
        <w:pStyle w:val="4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核对总额及其大小写</w:t>
      </w:r>
    </w:p>
    <w:p>
      <w:pPr>
        <w:pStyle w:val="4"/>
        <w:numPr>
          <w:ilvl w:val="0"/>
          <w:numId w:val="1"/>
        </w:numPr>
        <w:bidi w:val="0"/>
        <w:spacing w:before="0" w:after="0" w:line="240" w:lineRule="auto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检查申请表/邀请函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深圳 --- 其他地方  （即出差，需附带申请表）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其他地方 --- 深圳 （即受邀，需附带邀请函）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需有盖章的。</w:t>
      </w:r>
    </w:p>
    <w:p>
      <w:pPr>
        <w:pStyle w:val="4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出差人签字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右下角出差人，检查签字了没有。</w:t>
      </w:r>
    </w:p>
    <w:p>
      <w:pPr>
        <w:pStyle w:val="4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金额超1000元的，其发票需网上验证，和出差人签名。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"https://inv-veri.chinatax.gov.cn/"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https://inv-veri.chinatax.gov.cn/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继续跳转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事由看申请表或邀请函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单据张数（填的这张表不算，最好用铅笔写）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缺的票据/信息对应不上的，用铅笔写在表上或写在便利贴上。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90AA96"/>
    <w:multiLevelType w:val="singleLevel"/>
    <w:tmpl w:val="BD90AA9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9B31EF"/>
    <w:rsid w:val="68F10F87"/>
    <w:rsid w:val="71A1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hasee</cp:lastModifiedBy>
  <dcterms:modified xsi:type="dcterms:W3CDTF">2019-07-01T03:46:59Z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