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5E6" w:rsidRPr="003745E6" w:rsidRDefault="003745E6" w:rsidP="003745E6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5 лаба вопросы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одз</w:t>
      </w:r>
      <w:proofErr w:type="spellEnd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0 ≤x ≤ 2^9 -1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Проблема заключается в том, что диапазон представления не может быть равномерно распределен по всем возможным значениям, когда используется специальный знаковый бит.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1000000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ZF = 0 SF = 1, если знаем разрядность, а число будет эту разрядность превышать, то OF = 1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При выполнении операции сложения, если результат операции превышает максимальное значение, которое может быть представлено знаковым числом (положительным или отрицательным), то и CF, и OF будут установлены в 1.</w:t>
      </w:r>
    </w:p>
    <w:p w:rsidR="003745E6" w:rsidRPr="003745E6" w:rsidRDefault="003745E6" w:rsidP="003745E6">
      <w:pPr>
        <w:spacing w:before="100" w:beforeAutospacing="1" w:after="100" w:afterAutospacing="1"/>
        <w:ind w:left="72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При выполнении операции вычитания, если результат операции меньше минимального значения, которое может быть представлено знаковым числом (положительным или отрицательным), то и CF, и OF также будут установлены в 1.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если результат равен 0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инвертировать все биты, прибавить 1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Open Document Format </w:t>
      </w:r>
      <w:proofErr w:type="spellStart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Office Applications (ODF), также известный как </w:t>
      </w:r>
      <w:proofErr w:type="spellStart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OpenDocument</w:t>
      </w:r>
      <w:proofErr w:type="spellEnd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, представляет собой открытый стандартный формат файлов для электронных таблиц, диаграмм, презентаций и текстовых документов с использованием ZIP-сжатых XML-файлов. Он был разработан с целью предоставления открытой спецификации формата файлов на основе XML для офисных приложений. Это также формат по умолчанию для документов в типичных дистрибутивах Linux.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:rsidR="003745E6" w:rsidRPr="003745E6" w:rsidRDefault="003745E6" w:rsidP="003745E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Выделить несколько столбцов → ^O</w:t>
      </w:r>
    </w:p>
    <w:p w:rsidR="003745E6" w:rsidRPr="003745E6" w:rsidRDefault="003745E6" w:rsidP="003745E6">
      <w:pPr>
        <w:spacing w:before="100" w:beforeAutospacing="1" w:after="100" w:afterAutospacing="1"/>
        <w:ind w:left="72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2.Выделить несколько столбцов → </w:t>
      </w:r>
      <w:proofErr w:type="spellStart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пкм</w:t>
      </w:r>
      <w:proofErr w:type="spellEnd"/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→ “скрыть”</w:t>
      </w:r>
    </w:p>
    <w:p w:rsidR="003745E6" w:rsidRPr="003745E6" w:rsidRDefault="003745E6" w:rsidP="003745E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Есть несколько известных правил, которые можно использовать при условном форматировании ячеек:</w:t>
      </w: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1. Условное форматирование с использованием численных значений, таких как больше, меньше, равно, между и т.д.</w:t>
      </w: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2. Использование формул для определения условий форматирования, например, сравнение значений двух ячеек.</w:t>
      </w: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lastRenderedPageBreak/>
        <w:t>3. Применение исключающих условий, когда формат применяется только если другие условия не выполняются.</w:t>
      </w: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4. Использование условий на основе текстовых значений, таких как содержит, не содержит, начинается с, заканчивается на, и т.д.</w:t>
      </w:r>
    </w:p>
    <w:p w:rsidR="003745E6" w:rsidRP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5. Форматирование ячеек на основе дат и времени, таких как сегодня, вчера, завтра, в течение последней недели, и т.д.</w:t>
      </w:r>
    </w:p>
    <w:p w:rsidR="003745E6" w:rsidRPr="003745E6" w:rsidRDefault="003745E6" w:rsidP="003745E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«Подбор параметра» - ограниченный по функционалу вариант надстройки «Поиск решения». Это часть блока задач инструмента «Анализ «Что-Если»».</w:t>
      </w:r>
    </w:p>
    <w:p w:rsidR="003745E6" w:rsidRPr="003745E6" w:rsidRDefault="003745E6" w:rsidP="003745E6">
      <w:pPr>
        <w:spacing w:before="100" w:beforeAutospacing="1" w:after="100" w:afterAutospacing="1"/>
        <w:ind w:left="72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3745E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В упрощенном виде его назначение можно сформулировать так: найти значения, которые нужно ввести в одиночную формулу, чтобы получить желаемый (известный) результат.</w:t>
      </w:r>
    </w:p>
    <w:p w:rsidR="006E08D1" w:rsidRPr="003745E6" w:rsidRDefault="006E08D1" w:rsidP="003745E6">
      <w:pPr>
        <w:rPr>
          <w:rFonts w:cstheme="minorHAnsi"/>
          <w:sz w:val="28"/>
          <w:szCs w:val="28"/>
        </w:rPr>
      </w:pPr>
    </w:p>
    <w:sectPr w:rsidR="006E08D1" w:rsidRPr="0037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CFC"/>
    <w:multiLevelType w:val="multilevel"/>
    <w:tmpl w:val="5036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16EB2"/>
    <w:multiLevelType w:val="multilevel"/>
    <w:tmpl w:val="D46815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70742">
    <w:abstractNumId w:val="0"/>
  </w:num>
  <w:num w:numId="2" w16cid:durableId="189014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E6"/>
    <w:rsid w:val="00147D66"/>
    <w:rsid w:val="003745E6"/>
    <w:rsid w:val="006E08D1"/>
    <w:rsid w:val="007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E646"/>
  <w15:chartTrackingRefBased/>
  <w15:docId w15:val="{7E1CDC1C-C578-3A49-9C41-EA922F74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5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745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745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4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5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74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2023-12-03T18:56:00Z</dcterms:created>
  <dcterms:modified xsi:type="dcterms:W3CDTF">2023-12-03T18:57:00Z</dcterms:modified>
</cp:coreProperties>
</file>