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isitor-registration-system-vrs"/>
    <w:p>
      <w:pPr>
        <w:pStyle w:val="Heading1"/>
      </w:pPr>
      <w:r>
        <w:t xml:space="preserve">Visitor Registration System (VRS)</w:t>
      </w:r>
    </w:p>
    <w:bookmarkStart w:id="21" w:name="X0109afa43b29b198332344634027568d43dc773"/>
    <w:p>
      <w:pPr>
        <w:pStyle w:val="Heading2"/>
      </w:pPr>
      <w:r>
        <w:t xml:space="preserve">Smart Visitor and Access Management Platform</w:t>
      </w:r>
    </w:p>
    <w:bookmarkStart w:id="20" w:name="Xd5f9e60b747095f04db704c669814a91d7c87cc"/>
    <w:p>
      <w:pPr>
        <w:pStyle w:val="Heading3"/>
      </w:pPr>
      <w:r>
        <w:t xml:space="preserve">End-of-Year Project Presentation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Visitor Registration System (VRS) is a modern enterprise-grade platform designed to digitize, automate, and secure visitor management and physical office access control.</w:t>
      </w:r>
    </w:p>
    <w:p>
      <w:pPr>
        <w:pStyle w:val="BodyText"/>
      </w:pPr>
      <w:r>
        <w:t xml:space="preserve">The project replaces traditional paper-based and manual visitor registration procedures with a fully digital platform that combines:</w:t>
      </w:r>
    </w:p>
    <w:p>
      <w:pPr>
        <w:pStyle w:val="Compact"/>
        <w:numPr>
          <w:ilvl w:val="0"/>
          <w:numId w:val="1001"/>
        </w:numPr>
      </w:pPr>
      <w:r>
        <w:t xml:space="preserve">Mobile technologies</w:t>
      </w:r>
    </w:p>
    <w:p>
      <w:pPr>
        <w:pStyle w:val="Compact"/>
        <w:numPr>
          <w:ilvl w:val="0"/>
          <w:numId w:val="1001"/>
        </w:numPr>
      </w:pPr>
      <w:r>
        <w:t xml:space="preserve">Secure backend services</w:t>
      </w:r>
    </w:p>
    <w:p>
      <w:pPr>
        <w:pStyle w:val="Compact"/>
        <w:numPr>
          <w:ilvl w:val="0"/>
          <w:numId w:val="1001"/>
        </w:numPr>
      </w:pPr>
      <w:r>
        <w:t xml:space="preserve">QR-based authentication</w:t>
      </w:r>
    </w:p>
    <w:p>
      <w:pPr>
        <w:pStyle w:val="Compact"/>
        <w:numPr>
          <w:ilvl w:val="0"/>
          <w:numId w:val="1001"/>
        </w:numPr>
      </w:pPr>
      <w:r>
        <w:t xml:space="preserve">Offline-first architecture</w:t>
      </w:r>
    </w:p>
    <w:p>
      <w:pPr>
        <w:pStyle w:val="Compact"/>
        <w:numPr>
          <w:ilvl w:val="0"/>
          <w:numId w:val="1001"/>
        </w:numPr>
      </w:pPr>
      <w:r>
        <w:t xml:space="preserve">Multitenancy</w:t>
      </w:r>
    </w:p>
    <w:p>
      <w:pPr>
        <w:pStyle w:val="Compact"/>
        <w:numPr>
          <w:ilvl w:val="0"/>
          <w:numId w:val="1001"/>
        </w:numPr>
      </w:pPr>
      <w:r>
        <w:t xml:space="preserve">Real-time monitoring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Secure access validation</w:t>
      </w:r>
    </w:p>
    <w:p>
      <w:pPr>
        <w:pStyle w:val="FirstParagraph"/>
      </w:pPr>
      <w:r>
        <w:t xml:space="preserve">The system allows visitors to schedule meetings with employees before arriving at the office. Employees can review requests and either approve, reject, or reschedule them. Once approved, the system generates a secure QR code that acts as a temporary digital access pass.</w:t>
      </w:r>
    </w:p>
    <w:p>
      <w:pPr>
        <w:pStyle w:val="BodyText"/>
      </w:pPr>
      <w:r>
        <w:t xml:space="preserve">The QR code can then be validated through:</w:t>
      </w:r>
    </w:p>
    <w:p>
      <w:pPr>
        <w:pStyle w:val="Compact"/>
        <w:numPr>
          <w:ilvl w:val="0"/>
          <w:numId w:val="1002"/>
        </w:numPr>
      </w:pPr>
      <w:r>
        <w:t xml:space="preserve">Employee mobile devices</w:t>
      </w:r>
    </w:p>
    <w:p>
      <w:pPr>
        <w:pStyle w:val="Compact"/>
        <w:numPr>
          <w:ilvl w:val="0"/>
          <w:numId w:val="1002"/>
        </w:numPr>
      </w:pPr>
      <w:r>
        <w:t xml:space="preserve">Security guard devices</w:t>
      </w:r>
    </w:p>
    <w:p>
      <w:pPr>
        <w:pStyle w:val="Compact"/>
        <w:numPr>
          <w:ilvl w:val="0"/>
          <w:numId w:val="1002"/>
        </w:numPr>
      </w:pPr>
      <w:r>
        <w:t xml:space="preserve">Entrance kiosks</w:t>
      </w:r>
    </w:p>
    <w:p>
      <w:pPr>
        <w:pStyle w:val="FirstParagraph"/>
      </w:pPr>
      <w:r>
        <w:t xml:space="preserve">The project was designed to simulate real enterprise requirements and therefore focuses heavily on: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Reliability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Tenant isolation</w:t>
      </w:r>
    </w:p>
    <w:p>
      <w:pPr>
        <w:pStyle w:val="Compact"/>
        <w:numPr>
          <w:ilvl w:val="0"/>
          <w:numId w:val="1003"/>
        </w:numPr>
      </w:pPr>
      <w:r>
        <w:t xml:space="preserve">Synchronization</w:t>
      </w:r>
    </w:p>
    <w:p>
      <w:pPr>
        <w:pStyle w:val="Compact"/>
        <w:numPr>
          <w:ilvl w:val="0"/>
          <w:numId w:val="1003"/>
        </w:numPr>
      </w:pPr>
      <w:r>
        <w:t xml:space="preserve">Offline operation</w:t>
      </w:r>
    </w:p>
    <w:p>
      <w:pPr>
        <w:pStyle w:val="Compact"/>
        <w:numPr>
          <w:ilvl w:val="0"/>
          <w:numId w:val="1003"/>
        </w:numPr>
      </w:pPr>
      <w:r>
        <w:t xml:space="preserve">Auditability</w:t>
      </w:r>
    </w:p>
    <w:p>
      <w:pPr>
        <w:pStyle w:val="FirstParagraph"/>
      </w:pPr>
      <w:r>
        <w:t xml:space="preserve">The platform demonstrates advanced software engineering concepts including:</w:t>
      </w:r>
    </w:p>
    <w:p>
      <w:pPr>
        <w:pStyle w:val="Compact"/>
        <w:numPr>
          <w:ilvl w:val="0"/>
          <w:numId w:val="1004"/>
        </w:numPr>
      </w:pPr>
      <w:r>
        <w:t xml:space="preserve">Modular monolithic architecture</w:t>
      </w:r>
    </w:p>
    <w:p>
      <w:pPr>
        <w:pStyle w:val="Compact"/>
        <w:numPr>
          <w:ilvl w:val="0"/>
          <w:numId w:val="1004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04"/>
        </w:numPr>
      </w:pPr>
      <w:r>
        <w:t xml:space="preserve">Enterprise backend engineering</w:t>
      </w:r>
    </w:p>
    <w:p>
      <w:pPr>
        <w:pStyle w:val="Compact"/>
        <w:numPr>
          <w:ilvl w:val="0"/>
          <w:numId w:val="1004"/>
        </w:numPr>
      </w:pPr>
      <w:r>
        <w:t xml:space="preserve">Offline-first systems</w:t>
      </w:r>
    </w:p>
    <w:p>
      <w:pPr>
        <w:pStyle w:val="Compact"/>
        <w:numPr>
          <w:ilvl w:val="0"/>
          <w:numId w:val="1004"/>
        </w:numPr>
      </w:pPr>
      <w:r>
        <w:t xml:space="preserve">Secure QR authentication</w:t>
      </w:r>
    </w:p>
    <w:p>
      <w:pPr>
        <w:pStyle w:val="Compact"/>
        <w:numPr>
          <w:ilvl w:val="0"/>
          <w:numId w:val="1004"/>
        </w:numPr>
      </w:pPr>
      <w:r>
        <w:t xml:space="preserve">RESTful API development</w:t>
      </w:r>
    </w:p>
    <w:p>
      <w:pPr>
        <w:pStyle w:val="Compact"/>
        <w:numPr>
          <w:ilvl w:val="0"/>
          <w:numId w:val="1004"/>
        </w:numPr>
      </w:pPr>
      <w:r>
        <w:t xml:space="preserve">Synchronization mechanisms</w:t>
      </w:r>
    </w:p>
    <w:p>
      <w:pPr>
        <w:pStyle w:val="Compact"/>
        <w:numPr>
          <w:ilvl w:val="0"/>
          <w:numId w:val="1004"/>
        </w:numPr>
      </w:pPr>
      <w:r>
        <w:t xml:space="preserve">Database isolation strategies</w:t>
      </w:r>
    </w:p>
    <w:p>
      <w:pPr>
        <w:pStyle w:val="Compact"/>
        <w:numPr>
          <w:ilvl w:val="0"/>
          <w:numId w:val="1004"/>
        </w:numPr>
      </w:pPr>
      <w:r>
        <w:t xml:space="preserve">Role-based access control</w:t>
      </w:r>
    </w:p>
    <w:p>
      <w:pPr>
        <w:pStyle w:val="Compact"/>
        <w:numPr>
          <w:ilvl w:val="0"/>
          <w:numId w:val="1004"/>
        </w:numPr>
      </w:pPr>
      <w:r>
        <w:t xml:space="preserve">Enterprise scalability principles</w:t>
      </w:r>
    </w:p>
    <w:p>
      <w:r>
        <w:pict>
          <v:rect style="width:0;height:1.5pt" o:hralign="center" o:hrstd="t" o:hr="t"/>
        </w:pict>
      </w:r>
    </w:p>
    <w:bookmarkEnd w:id="23"/>
    <w:bookmarkStart w:id="25" w:name="introduction"/>
    <w:p>
      <w:pPr>
        <w:pStyle w:val="Heading1"/>
      </w:pPr>
      <w:r>
        <w:t xml:space="preserve">1. Introduction</w:t>
      </w:r>
    </w:p>
    <w:bookmarkStart w:id="24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Visitor management is an essential operational and security requirement in companies, institutions, office buildings, and business centers.</w:t>
      </w:r>
    </w:p>
    <w:p>
      <w:pPr>
        <w:pStyle w:val="BodyText"/>
      </w:pPr>
      <w:r>
        <w:t xml:space="preserve">Many organizations still rely on outdated methods such as:</w:t>
      </w:r>
    </w:p>
    <w:p>
      <w:pPr>
        <w:pStyle w:val="Compact"/>
        <w:numPr>
          <w:ilvl w:val="0"/>
          <w:numId w:val="1005"/>
        </w:numPr>
      </w:pPr>
      <w:r>
        <w:t xml:space="preserve">Paper visitor logs</w:t>
      </w:r>
    </w:p>
    <w:p>
      <w:pPr>
        <w:pStyle w:val="Compact"/>
        <w:numPr>
          <w:ilvl w:val="0"/>
          <w:numId w:val="1005"/>
        </w:numPr>
      </w:pPr>
      <w:r>
        <w:t xml:space="preserve">Physical visitor badges</w:t>
      </w:r>
    </w:p>
    <w:p>
      <w:pPr>
        <w:pStyle w:val="Compact"/>
        <w:numPr>
          <w:ilvl w:val="0"/>
          <w:numId w:val="1005"/>
        </w:numPr>
      </w:pPr>
      <w:r>
        <w:t xml:space="preserve">Manual receptionist verification</w:t>
      </w:r>
    </w:p>
    <w:p>
      <w:pPr>
        <w:pStyle w:val="Compact"/>
        <w:numPr>
          <w:ilvl w:val="0"/>
          <w:numId w:val="1005"/>
        </w:numPr>
      </w:pPr>
      <w:r>
        <w:t xml:space="preserve">Phone-based confirmations</w:t>
      </w:r>
    </w:p>
    <w:p>
      <w:pPr>
        <w:pStyle w:val="Compact"/>
        <w:numPr>
          <w:ilvl w:val="0"/>
          <w:numId w:val="1005"/>
        </w:numPr>
      </w:pPr>
      <w:r>
        <w:t xml:space="preserve">Spreadsheet tracking systems</w:t>
      </w:r>
    </w:p>
    <w:p>
      <w:pPr>
        <w:pStyle w:val="FirstParagraph"/>
      </w:pPr>
      <w:r>
        <w:t xml:space="preserve">These traditional approaches create multiple operational and security challenges including:</w:t>
      </w:r>
    </w:p>
    <w:p>
      <w:pPr>
        <w:pStyle w:val="Compact"/>
        <w:numPr>
          <w:ilvl w:val="0"/>
          <w:numId w:val="1006"/>
        </w:numPr>
      </w:pPr>
      <w:r>
        <w:t xml:space="preserve">Human errors</w:t>
      </w:r>
    </w:p>
    <w:p>
      <w:pPr>
        <w:pStyle w:val="Compact"/>
        <w:numPr>
          <w:ilvl w:val="0"/>
          <w:numId w:val="1006"/>
        </w:numPr>
      </w:pPr>
      <w:r>
        <w:t xml:space="preserve">Poor traceability</w:t>
      </w:r>
    </w:p>
    <w:p>
      <w:pPr>
        <w:pStyle w:val="Compact"/>
        <w:numPr>
          <w:ilvl w:val="0"/>
          <w:numId w:val="1006"/>
        </w:numPr>
      </w:pPr>
      <w:r>
        <w:t xml:space="preserve">Weak security controls</w:t>
      </w:r>
    </w:p>
    <w:p>
      <w:pPr>
        <w:pStyle w:val="Compact"/>
        <w:numPr>
          <w:ilvl w:val="0"/>
          <w:numId w:val="1006"/>
        </w:numPr>
      </w:pPr>
      <w:r>
        <w:t xml:space="preserve">Slow processing</w:t>
      </w:r>
    </w:p>
    <w:p>
      <w:pPr>
        <w:pStyle w:val="Compact"/>
        <w:numPr>
          <w:ilvl w:val="0"/>
          <w:numId w:val="1006"/>
        </w:numPr>
      </w:pPr>
      <w:r>
        <w:t xml:space="preserve">Difficult auditing</w:t>
      </w:r>
    </w:p>
    <w:p>
      <w:pPr>
        <w:pStyle w:val="Compact"/>
        <w:numPr>
          <w:ilvl w:val="0"/>
          <w:numId w:val="1006"/>
        </w:numPr>
      </w:pPr>
      <w:r>
        <w:t xml:space="preserve">Lack of centralized management</w:t>
      </w:r>
    </w:p>
    <w:p>
      <w:pPr>
        <w:pStyle w:val="Compact"/>
        <w:numPr>
          <w:ilvl w:val="0"/>
          <w:numId w:val="1006"/>
        </w:numPr>
      </w:pPr>
      <w:r>
        <w:t xml:space="preserve">Absence of real-time monitoring</w:t>
      </w:r>
    </w:p>
    <w:p>
      <w:pPr>
        <w:pStyle w:val="Compact"/>
        <w:numPr>
          <w:ilvl w:val="0"/>
          <w:numId w:val="1006"/>
        </w:numPr>
      </w:pPr>
      <w:r>
        <w:t xml:space="preserve">Dependence on continuous internet or human intervention</w:t>
      </w:r>
    </w:p>
    <w:p>
      <w:pPr>
        <w:pStyle w:val="FirstParagraph"/>
      </w:pPr>
      <w:r>
        <w:t xml:space="preserve">Modern organizations require smarter systems capable of:</w:t>
      </w:r>
    </w:p>
    <w:p>
      <w:pPr>
        <w:pStyle w:val="Compact"/>
        <w:numPr>
          <w:ilvl w:val="0"/>
          <w:numId w:val="1007"/>
        </w:numPr>
      </w:pPr>
      <w:r>
        <w:t xml:space="preserve">Digital visitor registration</w:t>
      </w:r>
    </w:p>
    <w:p>
      <w:pPr>
        <w:pStyle w:val="Compact"/>
        <w:numPr>
          <w:ilvl w:val="0"/>
          <w:numId w:val="1007"/>
        </w:numPr>
      </w:pPr>
      <w:r>
        <w:t xml:space="preserve">Automated approval workflows</w:t>
      </w:r>
    </w:p>
    <w:p>
      <w:pPr>
        <w:pStyle w:val="Compact"/>
        <w:numPr>
          <w:ilvl w:val="0"/>
          <w:numId w:val="1007"/>
        </w:numPr>
      </w:pPr>
      <w:r>
        <w:t xml:space="preserve">Secure temporary access control</w:t>
      </w:r>
    </w:p>
    <w:p>
      <w:pPr>
        <w:pStyle w:val="Compact"/>
        <w:numPr>
          <w:ilvl w:val="0"/>
          <w:numId w:val="1007"/>
        </w:numPr>
      </w:pPr>
      <w:r>
        <w:t xml:space="preserve">Real-time visitor tracking</w:t>
      </w:r>
    </w:p>
    <w:p>
      <w:pPr>
        <w:pStyle w:val="Compact"/>
        <w:numPr>
          <w:ilvl w:val="0"/>
          <w:numId w:val="1007"/>
        </w:numPr>
      </w:pPr>
      <w:r>
        <w:t xml:space="preserve">Mobile device integration</w:t>
      </w:r>
    </w:p>
    <w:p>
      <w:pPr>
        <w:pStyle w:val="Compact"/>
        <w:numPr>
          <w:ilvl w:val="0"/>
          <w:numId w:val="1007"/>
        </w:numPr>
      </w:pPr>
      <w:r>
        <w:t xml:space="preserve">Offline operation</w:t>
      </w:r>
    </w:p>
    <w:p>
      <w:pPr>
        <w:pStyle w:val="Compact"/>
        <w:numPr>
          <w:ilvl w:val="0"/>
          <w:numId w:val="1007"/>
        </w:numPr>
      </w:pPr>
      <w:r>
        <w:t xml:space="preserve">Enterprise scalability</w:t>
      </w:r>
    </w:p>
    <w:p>
      <w:pPr>
        <w:pStyle w:val="FirstParagraph"/>
      </w:pPr>
      <w:r>
        <w:t xml:space="preserve">The Visitor Registration System (VRS) was developed to address these challenges using modern software engineering practices and enterprise architecture principles.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ct-vision"/>
    <w:p>
      <w:pPr>
        <w:pStyle w:val="Heading1"/>
      </w:pPr>
      <w:r>
        <w:t xml:space="preserve">2. Project Vision</w:t>
      </w:r>
    </w:p>
    <w:p>
      <w:pPr>
        <w:pStyle w:val="FirstParagraph"/>
      </w:pPr>
      <w:r>
        <w:t xml:space="preserve">The main vision behind the VRS project is to create a secure, reliable, scalable, and intelligent visitor management platform capable of operating in real-world enterprise environments.</w:t>
      </w:r>
    </w:p>
    <w:p>
      <w:pPr>
        <w:pStyle w:val="BodyText"/>
      </w:pPr>
      <w:r>
        <w:t xml:space="preserve">The project aims to modernize office access management by combining digital workflows, mobile technologies, and secure authentication mechanisms.</w:t>
      </w:r>
    </w:p>
    <w:p>
      <w:pPr>
        <w:pStyle w:val="BodyText"/>
      </w:pPr>
      <w:r>
        <w:t xml:space="preserve">The platform was designed not only as a simple visitor registration application, but as a complete enterprise access management ecosystem.</w:t>
      </w:r>
    </w:p>
    <w:p>
      <w:r>
        <w:pict>
          <v:rect style="width:0;height:1.5pt" o:hralign="center" o:hrstd="t" o:hr="t"/>
        </w:pict>
      </w:r>
    </w:p>
    <w:bookmarkEnd w:id="26"/>
    <w:bookmarkStart w:id="34" w:name="project-objectives"/>
    <w:p>
      <w:pPr>
        <w:pStyle w:val="Heading1"/>
      </w:pPr>
      <w:r>
        <w:t xml:space="preserve">3. Project Objectives</w:t>
      </w:r>
    </w:p>
    <w:bookmarkStart w:id="33" w:name="main-objectives"/>
    <w:p>
      <w:pPr>
        <w:pStyle w:val="Heading2"/>
      </w:pPr>
      <w:r>
        <w:t xml:space="preserve">Main Objectives</w:t>
      </w:r>
    </w:p>
    <w:bookmarkStart w:id="27" w:name="security-enhancement"/>
    <w:p>
      <w:pPr>
        <w:pStyle w:val="Heading3"/>
      </w:pPr>
      <w:r>
        <w:t xml:space="preserve">Security Enhancement</w:t>
      </w:r>
    </w:p>
    <w:p>
      <w:pPr>
        <w:pStyle w:val="Compact"/>
        <w:numPr>
          <w:ilvl w:val="0"/>
          <w:numId w:val="1008"/>
        </w:numPr>
      </w:pPr>
      <w:r>
        <w:t xml:space="preserve">Prevent unauthorized access</w:t>
      </w:r>
    </w:p>
    <w:p>
      <w:pPr>
        <w:pStyle w:val="Compact"/>
        <w:numPr>
          <w:ilvl w:val="0"/>
          <w:numId w:val="1008"/>
        </w:numPr>
      </w:pPr>
      <w:r>
        <w:t xml:space="preserve">Ensure only approved visitors can enter the premises</w:t>
      </w:r>
    </w:p>
    <w:p>
      <w:pPr>
        <w:pStyle w:val="Compact"/>
        <w:numPr>
          <w:ilvl w:val="0"/>
          <w:numId w:val="1008"/>
        </w:numPr>
      </w:pPr>
      <w:r>
        <w:t xml:space="preserve">Generate secure temporary access passes</w:t>
      </w:r>
    </w:p>
    <w:p>
      <w:pPr>
        <w:pStyle w:val="Compact"/>
        <w:numPr>
          <w:ilvl w:val="0"/>
          <w:numId w:val="1008"/>
        </w:numPr>
      </w:pPr>
      <w:r>
        <w:t xml:space="preserve">Provide traceability for all visitor activity</w:t>
      </w:r>
    </w:p>
    <w:bookmarkEnd w:id="27"/>
    <w:bookmarkStart w:id="28" w:name="process-automation"/>
    <w:p>
      <w:pPr>
        <w:pStyle w:val="Heading3"/>
      </w:pPr>
      <w:r>
        <w:t xml:space="preserve">Process Automation</w:t>
      </w:r>
    </w:p>
    <w:p>
      <w:pPr>
        <w:pStyle w:val="Compact"/>
        <w:numPr>
          <w:ilvl w:val="0"/>
          <w:numId w:val="1009"/>
        </w:numPr>
      </w:pPr>
      <w:r>
        <w:t xml:space="preserve">Eliminate paper-based workflows</w:t>
      </w:r>
    </w:p>
    <w:p>
      <w:pPr>
        <w:pStyle w:val="Compact"/>
        <w:numPr>
          <w:ilvl w:val="0"/>
          <w:numId w:val="1009"/>
        </w:numPr>
      </w:pPr>
      <w:r>
        <w:t xml:space="preserve">Automate meeting approval processes</w:t>
      </w:r>
    </w:p>
    <w:p>
      <w:pPr>
        <w:pStyle w:val="Compact"/>
        <w:numPr>
          <w:ilvl w:val="0"/>
          <w:numId w:val="1009"/>
        </w:numPr>
      </w:pPr>
      <w:r>
        <w:t xml:space="preserve">Automate QR pass generation</w:t>
      </w:r>
    </w:p>
    <w:p>
      <w:pPr>
        <w:pStyle w:val="Compact"/>
        <w:numPr>
          <w:ilvl w:val="0"/>
          <w:numId w:val="1009"/>
        </w:numPr>
      </w:pPr>
      <w:r>
        <w:t xml:space="preserve">Reduce receptionist workload</w:t>
      </w:r>
    </w:p>
    <w:bookmarkEnd w:id="28"/>
    <w:bookmarkStart w:id="29" w:name="real-time-monitoring"/>
    <w:p>
      <w:pPr>
        <w:pStyle w:val="Heading3"/>
      </w:pPr>
      <w:r>
        <w:t xml:space="preserve">Real-Time Monitoring</w:t>
      </w:r>
    </w:p>
    <w:p>
      <w:pPr>
        <w:pStyle w:val="Compact"/>
        <w:numPr>
          <w:ilvl w:val="0"/>
          <w:numId w:val="1010"/>
        </w:numPr>
      </w:pPr>
      <w:r>
        <w:t xml:space="preserve">Monitor visitor activity</w:t>
      </w:r>
    </w:p>
    <w:p>
      <w:pPr>
        <w:pStyle w:val="Compact"/>
        <w:numPr>
          <w:ilvl w:val="0"/>
          <w:numId w:val="1010"/>
        </w:numPr>
      </w:pPr>
      <w:r>
        <w:t xml:space="preserve">Track entries and exits</w:t>
      </w:r>
    </w:p>
    <w:p>
      <w:pPr>
        <w:pStyle w:val="Compact"/>
        <w:numPr>
          <w:ilvl w:val="0"/>
          <w:numId w:val="1010"/>
        </w:numPr>
      </w:pPr>
      <w:r>
        <w:t xml:space="preserve">View meeting statuses in real time</w:t>
      </w:r>
    </w:p>
    <w:p>
      <w:pPr>
        <w:pStyle w:val="Compact"/>
        <w:numPr>
          <w:ilvl w:val="0"/>
          <w:numId w:val="1010"/>
        </w:numPr>
      </w:pPr>
      <w:r>
        <w:t xml:space="preserve">Generate audit trails</w:t>
      </w:r>
    </w:p>
    <w:bookmarkEnd w:id="29"/>
    <w:bookmarkStart w:id="30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11"/>
        </w:numPr>
      </w:pPr>
      <w:r>
        <w:t xml:space="preserve">Ensure system continuity during internet outages</w:t>
      </w:r>
    </w:p>
    <w:p>
      <w:pPr>
        <w:pStyle w:val="Compact"/>
        <w:numPr>
          <w:ilvl w:val="0"/>
          <w:numId w:val="1011"/>
        </w:numPr>
      </w:pPr>
      <w:r>
        <w:t xml:space="preserve">Support offline validation</w:t>
      </w:r>
    </w:p>
    <w:p>
      <w:pPr>
        <w:pStyle w:val="Compact"/>
        <w:numPr>
          <w:ilvl w:val="0"/>
          <w:numId w:val="1011"/>
        </w:numPr>
      </w:pPr>
      <w:r>
        <w:t xml:space="preserve">Prevent operational interruptions</w:t>
      </w:r>
    </w:p>
    <w:bookmarkEnd w:id="30"/>
    <w:bookmarkStart w:id="31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12"/>
        </w:numPr>
      </w:pPr>
      <w:r>
        <w:t xml:space="preserve">Support multiple companies on the same platform</w:t>
      </w:r>
    </w:p>
    <w:p>
      <w:pPr>
        <w:pStyle w:val="Compact"/>
        <w:numPr>
          <w:ilvl w:val="0"/>
          <w:numId w:val="1012"/>
        </w:numPr>
      </w:pPr>
      <w:r>
        <w:t xml:space="preserve">Allow future expansion without major redesign</w:t>
      </w:r>
    </w:p>
    <w:bookmarkEnd w:id="31"/>
    <w:bookmarkStart w:id="32" w:name="mobility"/>
    <w:p>
      <w:pPr>
        <w:pStyle w:val="Heading3"/>
      </w:pPr>
      <w:r>
        <w:t xml:space="preserve">Mobility</w:t>
      </w:r>
    </w:p>
    <w:p>
      <w:pPr>
        <w:pStyle w:val="Compact"/>
        <w:numPr>
          <w:ilvl w:val="0"/>
          <w:numId w:val="1013"/>
        </w:numPr>
      </w:pPr>
      <w:r>
        <w:t xml:space="preserve">Support mobile validation devices</w:t>
      </w:r>
    </w:p>
    <w:p>
      <w:pPr>
        <w:pStyle w:val="Compact"/>
        <w:numPr>
          <w:ilvl w:val="0"/>
          <w:numId w:val="1013"/>
        </w:numPr>
      </w:pPr>
      <w:r>
        <w:t xml:space="preserve">Allow employees and guards to operate from smartphones or tablets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problem-statement"/>
    <w:p>
      <w:pPr>
        <w:pStyle w:val="Heading1"/>
      </w:pPr>
      <w:r>
        <w:t xml:space="preserve">4. Problem Statement</w:t>
      </w:r>
    </w:p>
    <w:p>
      <w:pPr>
        <w:pStyle w:val="FirstParagraph"/>
      </w:pPr>
      <w:r>
        <w:t xml:space="preserve">Traditional visitor registration systems suffer from several limitations.</w:t>
      </w:r>
    </w:p>
    <w:bookmarkStart w:id="35" w:name="operational-problems"/>
    <w:p>
      <w:pPr>
        <w:pStyle w:val="Heading2"/>
      </w:pPr>
      <w:r>
        <w:t xml:space="preserve">Operational Problems</w:t>
      </w:r>
    </w:p>
    <w:p>
      <w:pPr>
        <w:pStyle w:val="Compact"/>
        <w:numPr>
          <w:ilvl w:val="0"/>
          <w:numId w:val="1014"/>
        </w:numPr>
      </w:pPr>
      <w:r>
        <w:t xml:space="preserve">Slow manual processing</w:t>
      </w:r>
    </w:p>
    <w:p>
      <w:pPr>
        <w:pStyle w:val="Compact"/>
        <w:numPr>
          <w:ilvl w:val="0"/>
          <w:numId w:val="1014"/>
        </w:numPr>
      </w:pPr>
      <w:r>
        <w:t xml:space="preserve">Long waiting times</w:t>
      </w:r>
    </w:p>
    <w:p>
      <w:pPr>
        <w:pStyle w:val="Compact"/>
        <w:numPr>
          <w:ilvl w:val="0"/>
          <w:numId w:val="1014"/>
        </w:numPr>
      </w:pPr>
      <w:r>
        <w:t xml:space="preserve">Difficulty managing large visitor volumes</w:t>
      </w:r>
    </w:p>
    <w:p>
      <w:pPr>
        <w:pStyle w:val="Compact"/>
        <w:numPr>
          <w:ilvl w:val="0"/>
          <w:numId w:val="1014"/>
        </w:numPr>
      </w:pPr>
      <w:r>
        <w:t xml:space="preserve">Lack of centralized tracking</w:t>
      </w:r>
    </w:p>
    <w:bookmarkEnd w:id="35"/>
    <w:bookmarkStart w:id="36" w:name="security-problems"/>
    <w:p>
      <w:pPr>
        <w:pStyle w:val="Heading2"/>
      </w:pPr>
      <w:r>
        <w:t xml:space="preserve">Security Problems</w:t>
      </w:r>
    </w:p>
    <w:p>
      <w:pPr>
        <w:pStyle w:val="Compact"/>
        <w:numPr>
          <w:ilvl w:val="0"/>
          <w:numId w:val="1015"/>
        </w:numPr>
      </w:pPr>
      <w:r>
        <w:t xml:space="preserve">Visitor impersonation risks</w:t>
      </w:r>
    </w:p>
    <w:p>
      <w:pPr>
        <w:pStyle w:val="Compact"/>
        <w:numPr>
          <w:ilvl w:val="0"/>
          <w:numId w:val="1015"/>
        </w:numPr>
      </w:pPr>
      <w:r>
        <w:t xml:space="preserve">Unauthorized access possibilities</w:t>
      </w:r>
    </w:p>
    <w:p>
      <w:pPr>
        <w:pStyle w:val="Compact"/>
        <w:numPr>
          <w:ilvl w:val="0"/>
          <w:numId w:val="1015"/>
        </w:numPr>
      </w:pPr>
      <w:r>
        <w:t xml:space="preserve">Weak verification mechanisms</w:t>
      </w:r>
    </w:p>
    <w:p>
      <w:pPr>
        <w:pStyle w:val="Compact"/>
        <w:numPr>
          <w:ilvl w:val="0"/>
          <w:numId w:val="1015"/>
        </w:numPr>
      </w:pPr>
      <w:r>
        <w:t xml:space="preserve">Poor auditability</w:t>
      </w:r>
    </w:p>
    <w:bookmarkEnd w:id="36"/>
    <w:bookmarkStart w:id="37" w:name="technical-problems"/>
    <w:p>
      <w:pPr>
        <w:pStyle w:val="Heading2"/>
      </w:pPr>
      <w:r>
        <w:t xml:space="preserve">Technical Problems</w:t>
      </w:r>
    </w:p>
    <w:p>
      <w:pPr>
        <w:pStyle w:val="Compact"/>
        <w:numPr>
          <w:ilvl w:val="0"/>
          <w:numId w:val="1016"/>
        </w:numPr>
      </w:pPr>
      <w:r>
        <w:t xml:space="preserve">No offline support</w:t>
      </w:r>
    </w:p>
    <w:p>
      <w:pPr>
        <w:pStyle w:val="Compact"/>
        <w:numPr>
          <w:ilvl w:val="0"/>
          <w:numId w:val="1016"/>
        </w:numPr>
      </w:pPr>
      <w:r>
        <w:t xml:space="preserve">No real-time synchronization</w:t>
      </w:r>
    </w:p>
    <w:p>
      <w:pPr>
        <w:pStyle w:val="Compact"/>
        <w:numPr>
          <w:ilvl w:val="0"/>
          <w:numId w:val="1016"/>
        </w:numPr>
      </w:pPr>
      <w:r>
        <w:t xml:space="preserve">Limited scalability</w:t>
      </w:r>
    </w:p>
    <w:p>
      <w:pPr>
        <w:pStyle w:val="Compact"/>
        <w:numPr>
          <w:ilvl w:val="0"/>
          <w:numId w:val="1016"/>
        </w:numPr>
      </w:pPr>
      <w:r>
        <w:t xml:space="preserve">Poor integration capabilities</w:t>
      </w:r>
    </w:p>
    <w:p>
      <w:pPr>
        <w:pStyle w:val="FirstParagraph"/>
      </w:pPr>
      <w:r>
        <w:t xml:space="preserve">The VRS project aims to solve these issues through a modern digital architecture.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functional-overview"/>
    <w:p>
      <w:pPr>
        <w:pStyle w:val="Heading1"/>
      </w:pPr>
      <w:r>
        <w:t xml:space="preserve">5. Functional Overview</w:t>
      </w:r>
    </w:p>
    <w:bookmarkStart w:id="44" w:name="visitor-workflow"/>
    <w:p>
      <w:pPr>
        <w:pStyle w:val="Heading2"/>
      </w:pPr>
      <w:r>
        <w:t xml:space="preserve">Visitor Workflow</w:t>
      </w:r>
    </w:p>
    <w:bookmarkStart w:id="39" w:name="step-1-visitor-registration"/>
    <w:p>
      <w:pPr>
        <w:pStyle w:val="Heading3"/>
      </w:pPr>
      <w:r>
        <w:t xml:space="preserve">Step 1 — Visitor Registration</w:t>
      </w:r>
    </w:p>
    <w:p>
      <w:pPr>
        <w:pStyle w:val="FirstParagraph"/>
      </w:pPr>
      <w:r>
        <w:t xml:space="preserve">The visitor submits a meeting request containing:</w:t>
      </w:r>
    </w:p>
    <w:p>
      <w:pPr>
        <w:pStyle w:val="Compact"/>
        <w:numPr>
          <w:ilvl w:val="0"/>
          <w:numId w:val="1017"/>
        </w:numPr>
      </w:pPr>
      <w:r>
        <w:t xml:space="preserve">Full name</w:t>
      </w:r>
    </w:p>
    <w:p>
      <w:pPr>
        <w:pStyle w:val="Compact"/>
        <w:numPr>
          <w:ilvl w:val="0"/>
          <w:numId w:val="1017"/>
        </w:numPr>
      </w:pPr>
      <w:r>
        <w:t xml:space="preserve">Contact information</w:t>
      </w:r>
    </w:p>
    <w:p>
      <w:pPr>
        <w:pStyle w:val="Compact"/>
        <w:numPr>
          <w:ilvl w:val="0"/>
          <w:numId w:val="1017"/>
        </w:numPr>
      </w:pPr>
      <w:r>
        <w:t xml:space="preserve">Visit purpose</w:t>
      </w:r>
    </w:p>
    <w:p>
      <w:pPr>
        <w:pStyle w:val="Compact"/>
        <w:numPr>
          <w:ilvl w:val="0"/>
          <w:numId w:val="1017"/>
        </w:numPr>
      </w:pPr>
      <w:r>
        <w:t xml:space="preserve">Requested date and time</w:t>
      </w:r>
    </w:p>
    <w:p>
      <w:pPr>
        <w:pStyle w:val="Compact"/>
        <w:numPr>
          <w:ilvl w:val="0"/>
          <w:numId w:val="1017"/>
        </w:numPr>
      </w:pPr>
      <w:r>
        <w:t xml:space="preserve">Employee to visit</w:t>
      </w:r>
    </w:p>
    <w:p>
      <w:r>
        <w:pict>
          <v:rect style="width:0;height:1.5pt" o:hralign="center" o:hrstd="t" o:hr="t"/>
        </w:pict>
      </w:r>
    </w:p>
    <w:bookmarkEnd w:id="39"/>
    <w:bookmarkStart w:id="40" w:name="step-2-employee-review"/>
    <w:p>
      <w:pPr>
        <w:pStyle w:val="Heading3"/>
      </w:pPr>
      <w:r>
        <w:t xml:space="preserve">Step 2 — Employee Review</w:t>
      </w:r>
    </w:p>
    <w:p>
      <w:pPr>
        <w:pStyle w:val="FirstParagraph"/>
      </w:pPr>
      <w:r>
        <w:t xml:space="preserve">The employee receives the request and can:</w:t>
      </w:r>
    </w:p>
    <w:p>
      <w:pPr>
        <w:pStyle w:val="Compact"/>
        <w:numPr>
          <w:ilvl w:val="0"/>
          <w:numId w:val="1018"/>
        </w:numPr>
      </w:pPr>
      <w:r>
        <w:t xml:space="preserve">Accept the request</w:t>
      </w:r>
    </w:p>
    <w:p>
      <w:pPr>
        <w:pStyle w:val="Compact"/>
        <w:numPr>
          <w:ilvl w:val="0"/>
          <w:numId w:val="1018"/>
        </w:numPr>
      </w:pPr>
      <w:r>
        <w:t xml:space="preserve">Reject the request</w:t>
      </w:r>
    </w:p>
    <w:p>
      <w:pPr>
        <w:pStyle w:val="Compact"/>
        <w:numPr>
          <w:ilvl w:val="0"/>
          <w:numId w:val="1018"/>
        </w:numPr>
      </w:pPr>
      <w:r>
        <w:t xml:space="preserve">Reschedule the meeting</w:t>
      </w:r>
    </w:p>
    <w:p>
      <w:r>
        <w:pict>
          <v:rect style="width:0;height:1.5pt" o:hralign="center" o:hrstd="t" o:hr="t"/>
        </w:pict>
      </w:r>
    </w:p>
    <w:bookmarkEnd w:id="40"/>
    <w:bookmarkStart w:id="41" w:name="step-3-qr-pass-generation"/>
    <w:p>
      <w:pPr>
        <w:pStyle w:val="Heading3"/>
      </w:pPr>
      <w:r>
        <w:t xml:space="preserve">Step 3 — QR Pass Generation</w:t>
      </w:r>
    </w:p>
    <w:p>
      <w:pPr>
        <w:pStyle w:val="FirstParagraph"/>
      </w:pPr>
      <w:r>
        <w:t xml:space="preserve">If the request is accepted:</w:t>
      </w:r>
    </w:p>
    <w:p>
      <w:pPr>
        <w:pStyle w:val="Compact"/>
        <w:numPr>
          <w:ilvl w:val="0"/>
          <w:numId w:val="1019"/>
        </w:numPr>
      </w:pPr>
      <w:r>
        <w:t xml:space="preserve">A secure QR code is generated</w:t>
      </w:r>
    </w:p>
    <w:p>
      <w:pPr>
        <w:pStyle w:val="Compact"/>
        <w:numPr>
          <w:ilvl w:val="0"/>
          <w:numId w:val="1019"/>
        </w:numPr>
      </w:pPr>
      <w:r>
        <w:t xml:space="preserve">The QR code acts as a temporary digital access pass</w:t>
      </w:r>
    </w:p>
    <w:p>
      <w:pPr>
        <w:pStyle w:val="Compact"/>
        <w:numPr>
          <w:ilvl w:val="0"/>
          <w:numId w:val="1019"/>
        </w:numPr>
      </w:pPr>
      <w:r>
        <w:t xml:space="preserve">The pass becomes valid only during a defined time window</w:t>
      </w:r>
    </w:p>
    <w:p>
      <w:r>
        <w:pict>
          <v:rect style="width:0;height:1.5pt" o:hralign="center" o:hrstd="t" o:hr="t"/>
        </w:pict>
      </w:r>
    </w:p>
    <w:bookmarkEnd w:id="41"/>
    <w:bookmarkStart w:id="42" w:name="step-4-access-validation"/>
    <w:p>
      <w:pPr>
        <w:pStyle w:val="Heading3"/>
      </w:pPr>
      <w:r>
        <w:t xml:space="preserve">Step 4 — Access Validation</w:t>
      </w:r>
    </w:p>
    <w:p>
      <w:pPr>
        <w:pStyle w:val="FirstParagraph"/>
      </w:pPr>
      <w:r>
        <w:t xml:space="preserve">At the office entrance:</w:t>
      </w:r>
    </w:p>
    <w:p>
      <w:pPr>
        <w:pStyle w:val="Compact"/>
        <w:numPr>
          <w:ilvl w:val="0"/>
          <w:numId w:val="1020"/>
        </w:numPr>
      </w:pPr>
      <w:r>
        <w:t xml:space="preserve">The QR code is scanned</w:t>
      </w:r>
    </w:p>
    <w:p>
      <w:pPr>
        <w:pStyle w:val="Compact"/>
        <w:numPr>
          <w:ilvl w:val="0"/>
          <w:numId w:val="1020"/>
        </w:numPr>
      </w:pPr>
      <w:r>
        <w:t xml:space="preserve">The system validates authenticity</w:t>
      </w:r>
    </w:p>
    <w:p>
      <w:pPr>
        <w:pStyle w:val="Compact"/>
        <w:numPr>
          <w:ilvl w:val="0"/>
          <w:numId w:val="1020"/>
        </w:numPr>
      </w:pPr>
      <w:r>
        <w:t xml:space="preserve">Access is granted or denied</w:t>
      </w:r>
    </w:p>
    <w:p>
      <w:pPr>
        <w:pStyle w:val="FirstParagraph"/>
      </w:pPr>
      <w:r>
        <w:t xml:space="preserve">Validation can happen using:</w:t>
      </w:r>
    </w:p>
    <w:p>
      <w:pPr>
        <w:pStyle w:val="Compact"/>
        <w:numPr>
          <w:ilvl w:val="0"/>
          <w:numId w:val="1021"/>
        </w:numPr>
      </w:pPr>
      <w:r>
        <w:t xml:space="preserve">Mobile devices</w:t>
      </w:r>
    </w:p>
    <w:p>
      <w:pPr>
        <w:pStyle w:val="Compact"/>
        <w:numPr>
          <w:ilvl w:val="0"/>
          <w:numId w:val="1021"/>
        </w:numPr>
      </w:pPr>
      <w:r>
        <w:t xml:space="preserve">Guard devices</w:t>
      </w:r>
    </w:p>
    <w:p>
      <w:pPr>
        <w:pStyle w:val="Compact"/>
        <w:numPr>
          <w:ilvl w:val="0"/>
          <w:numId w:val="1021"/>
        </w:numPr>
      </w:pPr>
      <w:r>
        <w:t xml:space="preserve">Dedicated kiosks</w:t>
      </w:r>
    </w:p>
    <w:p>
      <w:r>
        <w:pict>
          <v:rect style="width:0;height:1.5pt" o:hralign="center" o:hrstd="t" o:hr="t"/>
        </w:pict>
      </w:r>
    </w:p>
    <w:bookmarkEnd w:id="42"/>
    <w:bookmarkStart w:id="43" w:name="step-5-visit-tracking"/>
    <w:p>
      <w:pPr>
        <w:pStyle w:val="Heading3"/>
      </w:pPr>
      <w:r>
        <w:t xml:space="preserve">Step 5 — Visit Tracking</w:t>
      </w:r>
    </w:p>
    <w:p>
      <w:pPr>
        <w:pStyle w:val="FirstParagraph"/>
      </w:pPr>
      <w:r>
        <w:t xml:space="preserve">The system records:</w:t>
      </w:r>
    </w:p>
    <w:p>
      <w:pPr>
        <w:pStyle w:val="Compact"/>
        <w:numPr>
          <w:ilvl w:val="0"/>
          <w:numId w:val="1022"/>
        </w:numPr>
      </w:pPr>
      <w:r>
        <w:t xml:space="preserve">Entry time</w:t>
      </w:r>
    </w:p>
    <w:p>
      <w:pPr>
        <w:pStyle w:val="Compact"/>
        <w:numPr>
          <w:ilvl w:val="0"/>
          <w:numId w:val="1022"/>
        </w:numPr>
      </w:pPr>
      <w:r>
        <w:t xml:space="preserve">Exit time</w:t>
      </w:r>
    </w:p>
    <w:p>
      <w:pPr>
        <w:pStyle w:val="Compact"/>
        <w:numPr>
          <w:ilvl w:val="0"/>
          <w:numId w:val="1022"/>
        </w:numPr>
      </w:pPr>
      <w:r>
        <w:t xml:space="preserve">Validation device</w:t>
      </w:r>
    </w:p>
    <w:p>
      <w:pPr>
        <w:pStyle w:val="Compact"/>
        <w:numPr>
          <w:ilvl w:val="0"/>
          <w:numId w:val="1022"/>
        </w:numPr>
      </w:pPr>
      <w:r>
        <w:t xml:space="preserve">Access attempts</w:t>
      </w:r>
    </w:p>
    <w:p>
      <w:pPr>
        <w:pStyle w:val="Compact"/>
        <w:numPr>
          <w:ilvl w:val="0"/>
          <w:numId w:val="1022"/>
        </w:numPr>
      </w:pPr>
      <w:r>
        <w:t xml:space="preserve">Visit history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0" w:name="main-functionalities"/>
    <w:p>
      <w:pPr>
        <w:pStyle w:val="Heading1"/>
      </w:pPr>
      <w:r>
        <w:t xml:space="preserve">6. Main Functionalities</w:t>
      </w:r>
    </w:p>
    <w:bookmarkStart w:id="51" w:name="authentication-and-authorization"/>
    <w:p>
      <w:pPr>
        <w:pStyle w:val="Heading2"/>
      </w:pPr>
      <w:r>
        <w:t xml:space="preserve">Authentication and Authorization</w:t>
      </w:r>
    </w:p>
    <w:p>
      <w:pPr>
        <w:pStyle w:val="FirstParagraph"/>
      </w:pPr>
      <w:r>
        <w:t xml:space="preserve">The system implements secure authentication and authorization mechanisms.</w:t>
      </w:r>
    </w:p>
    <w:bookmarkStart w:id="50" w:name="supported-roles"/>
    <w:p>
      <w:pPr>
        <w:pStyle w:val="Heading3"/>
      </w:pPr>
      <w:r>
        <w:t xml:space="preserve">Supported Roles</w:t>
      </w:r>
    </w:p>
    <w:bookmarkStart w:id="46" w:name="visitor"/>
    <w:p>
      <w:pPr>
        <w:pStyle w:val="Heading4"/>
      </w:pPr>
      <w:r>
        <w:t xml:space="preserve">Visitor</w:t>
      </w:r>
    </w:p>
    <w:p>
      <w:pPr>
        <w:pStyle w:val="Compact"/>
        <w:numPr>
          <w:ilvl w:val="0"/>
          <w:numId w:val="1023"/>
        </w:numPr>
      </w:pPr>
      <w:r>
        <w:t xml:space="preserve">Create meeting requests</w:t>
      </w:r>
    </w:p>
    <w:p>
      <w:pPr>
        <w:pStyle w:val="Compact"/>
        <w:numPr>
          <w:ilvl w:val="0"/>
          <w:numId w:val="1023"/>
        </w:numPr>
      </w:pPr>
      <w:r>
        <w:t xml:space="preserve">View request status</w:t>
      </w:r>
    </w:p>
    <w:p>
      <w:pPr>
        <w:pStyle w:val="Compact"/>
        <w:numPr>
          <w:ilvl w:val="0"/>
          <w:numId w:val="1023"/>
        </w:numPr>
      </w:pPr>
      <w:r>
        <w:t xml:space="preserve">Access QR passes</w:t>
      </w:r>
    </w:p>
    <w:bookmarkEnd w:id="46"/>
    <w:bookmarkStart w:id="47" w:name="employee"/>
    <w:p>
      <w:pPr>
        <w:pStyle w:val="Heading4"/>
      </w:pPr>
      <w:r>
        <w:t xml:space="preserve">Employee</w:t>
      </w:r>
    </w:p>
    <w:p>
      <w:pPr>
        <w:pStyle w:val="Compact"/>
        <w:numPr>
          <w:ilvl w:val="0"/>
          <w:numId w:val="1024"/>
        </w:numPr>
      </w:pPr>
      <w:r>
        <w:t xml:space="preserve">Review visitor requests</w:t>
      </w:r>
    </w:p>
    <w:p>
      <w:pPr>
        <w:pStyle w:val="Compact"/>
        <w:numPr>
          <w:ilvl w:val="0"/>
          <w:numId w:val="1024"/>
        </w:numPr>
      </w:pPr>
      <w:r>
        <w:t xml:space="preserve">Accept or reject meetings</w:t>
      </w:r>
    </w:p>
    <w:p>
      <w:pPr>
        <w:pStyle w:val="Compact"/>
        <w:numPr>
          <w:ilvl w:val="0"/>
          <w:numId w:val="1024"/>
        </w:numPr>
      </w:pPr>
      <w:r>
        <w:t xml:space="preserve">Scan visitor QR codes</w:t>
      </w:r>
    </w:p>
    <w:bookmarkEnd w:id="47"/>
    <w:bookmarkStart w:id="48" w:name="security-agent"/>
    <w:p>
      <w:pPr>
        <w:pStyle w:val="Heading4"/>
      </w:pPr>
      <w:r>
        <w:t xml:space="preserve">Security Agent</w:t>
      </w:r>
    </w:p>
    <w:p>
      <w:pPr>
        <w:pStyle w:val="Compact"/>
        <w:numPr>
          <w:ilvl w:val="0"/>
          <w:numId w:val="1025"/>
        </w:numPr>
      </w:pPr>
      <w:r>
        <w:t xml:space="preserve">Validate access passes</w:t>
      </w:r>
    </w:p>
    <w:p>
      <w:pPr>
        <w:pStyle w:val="Compact"/>
        <w:numPr>
          <w:ilvl w:val="0"/>
          <w:numId w:val="1025"/>
        </w:numPr>
      </w:pPr>
      <w:r>
        <w:t xml:space="preserve">Monitor entrances</w:t>
      </w:r>
    </w:p>
    <w:p>
      <w:pPr>
        <w:pStyle w:val="Compact"/>
        <w:numPr>
          <w:ilvl w:val="0"/>
          <w:numId w:val="1025"/>
        </w:numPr>
      </w:pPr>
      <w:r>
        <w:t xml:space="preserve">View visitor details</w:t>
      </w:r>
    </w:p>
    <w:bookmarkEnd w:id="48"/>
    <w:bookmarkStart w:id="49" w:name="administrator"/>
    <w:p>
      <w:pPr>
        <w:pStyle w:val="Heading4"/>
      </w:pPr>
      <w:r>
        <w:t xml:space="preserve">Administrator</w:t>
      </w:r>
    </w:p>
    <w:p>
      <w:pPr>
        <w:pStyle w:val="Compact"/>
        <w:numPr>
          <w:ilvl w:val="0"/>
          <w:numId w:val="1026"/>
        </w:numPr>
      </w:pPr>
      <w:r>
        <w:t xml:space="preserve">Manage users</w:t>
      </w:r>
    </w:p>
    <w:p>
      <w:pPr>
        <w:pStyle w:val="Compact"/>
        <w:numPr>
          <w:ilvl w:val="0"/>
          <w:numId w:val="1026"/>
        </w:numPr>
      </w:pPr>
      <w:r>
        <w:t xml:space="preserve">Manage companies</w:t>
      </w:r>
    </w:p>
    <w:p>
      <w:pPr>
        <w:pStyle w:val="Compact"/>
        <w:numPr>
          <w:ilvl w:val="0"/>
          <w:numId w:val="1026"/>
        </w:numPr>
      </w:pPr>
      <w:r>
        <w:t xml:space="preserve">Configure platform settings</w:t>
      </w:r>
    </w:p>
    <w:p>
      <w:pPr>
        <w:pStyle w:val="Compact"/>
        <w:numPr>
          <w:ilvl w:val="0"/>
          <w:numId w:val="1026"/>
        </w:numPr>
      </w:pPr>
      <w:r>
        <w:t xml:space="preserve">Access audit logs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3" w:name="meeting-management"/>
    <w:p>
      <w:pPr>
        <w:pStyle w:val="Heading2"/>
      </w:pPr>
      <w:r>
        <w:t xml:space="preserve">Meeting Management</w:t>
      </w:r>
    </w:p>
    <w:p>
      <w:pPr>
        <w:pStyle w:val="FirstParagraph"/>
      </w:pPr>
      <w:r>
        <w:t xml:space="preserve">The meeting module supports:</w:t>
      </w:r>
    </w:p>
    <w:p>
      <w:pPr>
        <w:pStyle w:val="Compact"/>
        <w:numPr>
          <w:ilvl w:val="0"/>
          <w:numId w:val="1027"/>
        </w:numPr>
      </w:pPr>
      <w:r>
        <w:t xml:space="preserve">Scheduling</w:t>
      </w:r>
    </w:p>
    <w:p>
      <w:pPr>
        <w:pStyle w:val="Compact"/>
        <w:numPr>
          <w:ilvl w:val="0"/>
          <w:numId w:val="1027"/>
        </w:numPr>
      </w:pPr>
      <w:r>
        <w:t xml:space="preserve">Approval workflows</w:t>
      </w:r>
    </w:p>
    <w:p>
      <w:pPr>
        <w:pStyle w:val="Compact"/>
        <w:numPr>
          <w:ilvl w:val="0"/>
          <w:numId w:val="1027"/>
        </w:numPr>
      </w:pPr>
      <w:r>
        <w:t xml:space="preserve">Rescheduling</w:t>
      </w:r>
    </w:p>
    <w:p>
      <w:pPr>
        <w:pStyle w:val="Compact"/>
        <w:numPr>
          <w:ilvl w:val="0"/>
          <w:numId w:val="1027"/>
        </w:numPr>
      </w:pPr>
      <w:r>
        <w:t xml:space="preserve">Cancellation</w:t>
      </w:r>
    </w:p>
    <w:p>
      <w:pPr>
        <w:pStyle w:val="Compact"/>
        <w:numPr>
          <w:ilvl w:val="0"/>
          <w:numId w:val="1027"/>
        </w:numPr>
      </w:pPr>
      <w:r>
        <w:t xml:space="preserve">Status tracking</w:t>
      </w:r>
    </w:p>
    <w:p>
      <w:pPr>
        <w:pStyle w:val="Compact"/>
        <w:numPr>
          <w:ilvl w:val="0"/>
          <w:numId w:val="1027"/>
        </w:numPr>
      </w:pPr>
      <w:r>
        <w:t xml:space="preserve">Meeting history</w:t>
      </w:r>
    </w:p>
    <w:bookmarkStart w:id="52" w:name="meeting-statuses"/>
    <w:p>
      <w:pPr>
        <w:pStyle w:val="Heading3"/>
      </w:pPr>
      <w:r>
        <w:t xml:space="preserve">Meeting Statuses</w:t>
      </w:r>
    </w:p>
    <w:p>
      <w:pPr>
        <w:pStyle w:val="Compact"/>
        <w:numPr>
          <w:ilvl w:val="0"/>
          <w:numId w:val="1028"/>
        </w:numPr>
      </w:pPr>
      <w:r>
        <w:t xml:space="preserve">Pending</w:t>
      </w:r>
    </w:p>
    <w:p>
      <w:pPr>
        <w:pStyle w:val="Compact"/>
        <w:numPr>
          <w:ilvl w:val="0"/>
          <w:numId w:val="1028"/>
        </w:numPr>
      </w:pPr>
      <w:r>
        <w:t xml:space="preserve">Accepted</w:t>
      </w:r>
    </w:p>
    <w:p>
      <w:pPr>
        <w:pStyle w:val="Compact"/>
        <w:numPr>
          <w:ilvl w:val="0"/>
          <w:numId w:val="1028"/>
        </w:numPr>
      </w:pPr>
      <w:r>
        <w:t xml:space="preserve">Declined</w:t>
      </w:r>
    </w:p>
    <w:p>
      <w:pPr>
        <w:pStyle w:val="Compact"/>
        <w:numPr>
          <w:ilvl w:val="0"/>
          <w:numId w:val="1028"/>
        </w:numPr>
      </w:pPr>
      <w:r>
        <w:t xml:space="preserve">Rescheduled</w:t>
      </w:r>
    </w:p>
    <w:p>
      <w:pPr>
        <w:pStyle w:val="Compact"/>
        <w:numPr>
          <w:ilvl w:val="0"/>
          <w:numId w:val="1028"/>
        </w:numPr>
      </w:pPr>
      <w:r>
        <w:t xml:space="preserve">Expired</w:t>
      </w:r>
    </w:p>
    <w:p>
      <w:pPr>
        <w:pStyle w:val="Compact"/>
        <w:numPr>
          <w:ilvl w:val="0"/>
          <w:numId w:val="1028"/>
        </w:numPr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qr-based-access-control"/>
    <w:p>
      <w:pPr>
        <w:pStyle w:val="Heading2"/>
      </w:pPr>
      <w:r>
        <w:t xml:space="preserve">QR-Based Access Control</w:t>
      </w:r>
    </w:p>
    <w:p>
      <w:pPr>
        <w:pStyle w:val="FirstParagraph"/>
      </w:pPr>
      <w:r>
        <w:t xml:space="preserve">The QR system is one of the core components of the platform.</w:t>
      </w:r>
    </w:p>
    <w:bookmarkStart w:id="54" w:name="qr-features"/>
    <w:p>
      <w:pPr>
        <w:pStyle w:val="Heading3"/>
      </w:pPr>
      <w:r>
        <w:t xml:space="preserve">QR Features</w:t>
      </w:r>
    </w:p>
    <w:p>
      <w:pPr>
        <w:pStyle w:val="Compact"/>
        <w:numPr>
          <w:ilvl w:val="0"/>
          <w:numId w:val="1029"/>
        </w:numPr>
      </w:pPr>
      <w:r>
        <w:t xml:space="preserve">Secure QR generation</w:t>
      </w:r>
    </w:p>
    <w:p>
      <w:pPr>
        <w:pStyle w:val="Compact"/>
        <w:numPr>
          <w:ilvl w:val="0"/>
          <w:numId w:val="1029"/>
        </w:numPr>
      </w:pPr>
      <w:r>
        <w:t xml:space="preserve">Time-limited validity</w:t>
      </w:r>
    </w:p>
    <w:p>
      <w:pPr>
        <w:pStyle w:val="Compact"/>
        <w:numPr>
          <w:ilvl w:val="0"/>
          <w:numId w:val="1029"/>
        </w:numPr>
      </w:pPr>
      <w:r>
        <w:t xml:space="preserve">Offline verification support</w:t>
      </w:r>
    </w:p>
    <w:p>
      <w:pPr>
        <w:pStyle w:val="Compact"/>
        <w:numPr>
          <w:ilvl w:val="0"/>
          <w:numId w:val="1029"/>
        </w:numPr>
      </w:pPr>
      <w:r>
        <w:t xml:space="preserve">Cryptographic signing</w:t>
      </w:r>
    </w:p>
    <w:p>
      <w:pPr>
        <w:pStyle w:val="Compact"/>
        <w:numPr>
          <w:ilvl w:val="0"/>
          <w:numId w:val="1029"/>
        </w:numPr>
      </w:pPr>
      <w:r>
        <w:t xml:space="preserve">Revocation support</w:t>
      </w:r>
    </w:p>
    <w:bookmarkEnd w:id="54"/>
    <w:bookmarkStart w:id="55" w:name="security-features"/>
    <w:p>
      <w:pPr>
        <w:pStyle w:val="Heading3"/>
      </w:pPr>
      <w:r>
        <w:t xml:space="preserve">Security Features</w:t>
      </w:r>
    </w:p>
    <w:p>
      <w:pPr>
        <w:pStyle w:val="FirstParagraph"/>
      </w:pPr>
      <w:r>
        <w:t xml:space="preserve">The QR code does not contain plain unsecured information.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30"/>
        </w:numPr>
      </w:pPr>
      <w:r>
        <w:t xml:space="preserve">Data is digitally signed</w:t>
      </w:r>
    </w:p>
    <w:p>
      <w:pPr>
        <w:pStyle w:val="Compact"/>
        <w:numPr>
          <w:ilvl w:val="0"/>
          <w:numId w:val="1030"/>
        </w:numPr>
      </w:pPr>
      <w:r>
        <w:t xml:space="preserve">Validation devices verify authenticity</w:t>
      </w:r>
    </w:p>
    <w:p>
      <w:pPr>
        <w:pStyle w:val="Compact"/>
        <w:numPr>
          <w:ilvl w:val="0"/>
          <w:numId w:val="1030"/>
        </w:numPr>
      </w:pPr>
      <w:r>
        <w:t xml:space="preserve">Tampered QR codes are rejected</w:t>
      </w:r>
    </w:p>
    <w:p>
      <w:pPr>
        <w:pStyle w:val="Compact"/>
        <w:numPr>
          <w:ilvl w:val="0"/>
          <w:numId w:val="1030"/>
        </w:numPr>
      </w:pPr>
      <w:r>
        <w:t xml:space="preserve">Expired passes become invalid automatically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offline-first-support"/>
    <w:p>
      <w:pPr>
        <w:pStyle w:val="Heading2"/>
      </w:pPr>
      <w:r>
        <w:t xml:space="preserve">Offline-First Support</w:t>
      </w:r>
    </w:p>
    <w:p>
      <w:pPr>
        <w:pStyle w:val="FirstParagraph"/>
      </w:pPr>
      <w:r>
        <w:t xml:space="preserve">One of the most advanced features of the project is the offline-first architecture.</w:t>
      </w:r>
    </w:p>
    <w:bookmarkStart w:id="57" w:name="importance-of-offline-support"/>
    <w:p>
      <w:pPr>
        <w:pStyle w:val="Heading3"/>
      </w:pPr>
      <w:r>
        <w:t xml:space="preserve">Importance of Offline Support</w:t>
      </w:r>
    </w:p>
    <w:p>
      <w:pPr>
        <w:pStyle w:val="FirstParagraph"/>
      </w:pPr>
      <w:r>
        <w:t xml:space="preserve">In real environments:</w:t>
      </w:r>
    </w:p>
    <w:p>
      <w:pPr>
        <w:pStyle w:val="Compact"/>
        <w:numPr>
          <w:ilvl w:val="0"/>
          <w:numId w:val="1031"/>
        </w:numPr>
      </w:pPr>
      <w:r>
        <w:t xml:space="preserve">Internet outages may occur</w:t>
      </w:r>
    </w:p>
    <w:p>
      <w:pPr>
        <w:pStyle w:val="Compact"/>
        <w:numPr>
          <w:ilvl w:val="0"/>
          <w:numId w:val="1031"/>
        </w:numPr>
      </w:pPr>
      <w:r>
        <w:t xml:space="preserve">Mobile devices may lose connectivity</w:t>
      </w:r>
    </w:p>
    <w:p>
      <w:pPr>
        <w:pStyle w:val="Compact"/>
        <w:numPr>
          <w:ilvl w:val="0"/>
          <w:numId w:val="1031"/>
        </w:numPr>
      </w:pPr>
      <w:r>
        <w:t xml:space="preserve">Entrance kiosks may disconnect temporarily</w:t>
      </w:r>
    </w:p>
    <w:p>
      <w:pPr>
        <w:pStyle w:val="FirstParagraph"/>
      </w:pPr>
      <w:r>
        <w:t xml:space="preserve">The system must continue operating reliably.</w:t>
      </w:r>
    </w:p>
    <w:bookmarkEnd w:id="57"/>
    <w:bookmarkStart w:id="58" w:name="offline-capabilities"/>
    <w:p>
      <w:pPr>
        <w:pStyle w:val="Heading3"/>
      </w:pPr>
      <w:r>
        <w:t xml:space="preserve">Offline Capabilities</w:t>
      </w:r>
    </w:p>
    <w:p>
      <w:pPr>
        <w:pStyle w:val="Compact"/>
        <w:numPr>
          <w:ilvl w:val="0"/>
          <w:numId w:val="1032"/>
        </w:numPr>
      </w:pPr>
      <w:r>
        <w:t xml:space="preserve">Local mobile storage</w:t>
      </w:r>
    </w:p>
    <w:p>
      <w:pPr>
        <w:pStyle w:val="Compact"/>
        <w:numPr>
          <w:ilvl w:val="0"/>
          <w:numId w:val="1032"/>
        </w:numPr>
      </w:pPr>
      <w:r>
        <w:t xml:space="preserve">Cached validation data</w:t>
      </w:r>
    </w:p>
    <w:p>
      <w:pPr>
        <w:pStyle w:val="Compact"/>
        <w:numPr>
          <w:ilvl w:val="0"/>
          <w:numId w:val="1032"/>
        </w:numPr>
      </w:pPr>
      <w:r>
        <w:t xml:space="preserve">Offline QR verification</w:t>
      </w:r>
    </w:p>
    <w:p>
      <w:pPr>
        <w:pStyle w:val="Compact"/>
        <w:numPr>
          <w:ilvl w:val="0"/>
          <w:numId w:val="1032"/>
        </w:numPr>
      </w:pPr>
      <w:r>
        <w:t xml:space="preserve">Deferred synchronization</w:t>
      </w:r>
    </w:p>
    <w:p>
      <w:pPr>
        <w:pStyle w:val="Compact"/>
        <w:numPr>
          <w:ilvl w:val="0"/>
          <w:numId w:val="1032"/>
        </w:numPr>
      </w:pPr>
      <w:r>
        <w:t xml:space="preserve">Local audit logging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5" w:name="system-architecture"/>
    <w:p>
      <w:pPr>
        <w:pStyle w:val="Heading1"/>
      </w:pPr>
      <w:r>
        <w:t xml:space="preserve">7. System Architecture</w:t>
      </w:r>
    </w:p>
    <w:p>
      <w:pPr>
        <w:pStyle w:val="FirstParagraph"/>
      </w:pPr>
      <w:r>
        <w:t xml:space="preserve">The Visitor Registration System follows a modular monolithic architecture combined with a classic 3-tier design.</w:t>
      </w:r>
    </w:p>
    <w:p>
      <w:pPr>
        <w:pStyle w:val="BodyText"/>
      </w:pPr>
      <w:r>
        <w:t xml:space="preserve">Although the application is currently deployed as a single backend application, the internal structure was designed modularly to simplify maintenance and future scalability.</w:t>
      </w:r>
    </w:p>
    <w:p>
      <w:pPr>
        <w:pStyle w:val="BodyText"/>
      </w:pPr>
      <w:r>
        <w:t xml:space="preserve">The architecture is divided into:</w:t>
      </w:r>
    </w:p>
    <w:p>
      <w:pPr>
        <w:pStyle w:val="Compact"/>
        <w:numPr>
          <w:ilvl w:val="0"/>
          <w:numId w:val="1033"/>
        </w:numPr>
      </w:pPr>
      <w:r>
        <w:t xml:space="preserve">Presentation Layer</w:t>
      </w:r>
    </w:p>
    <w:p>
      <w:pPr>
        <w:pStyle w:val="Compact"/>
        <w:numPr>
          <w:ilvl w:val="0"/>
          <w:numId w:val="1033"/>
        </w:numPr>
      </w:pPr>
      <w:r>
        <w:t xml:space="preserve">Business Logic Layer</w:t>
      </w:r>
    </w:p>
    <w:p>
      <w:pPr>
        <w:pStyle w:val="Compact"/>
        <w:numPr>
          <w:ilvl w:val="0"/>
          <w:numId w:val="1033"/>
        </w:numPr>
      </w:pPr>
      <w:r>
        <w:t xml:space="preserve">Data Layer</w:t>
      </w:r>
    </w:p>
    <w:p>
      <w:r>
        <w:pict>
          <v:rect style="width:0;height:1.5pt" o:hralign="center" o:hrstd="t" o:hr="t"/>
        </w:pict>
      </w:r>
    </w:p>
    <w:bookmarkStart w:id="64" w:name="presentation-layer"/>
    <w:p>
      <w:pPr>
        <w:pStyle w:val="Heading2"/>
      </w:pPr>
      <w:r>
        <w:t xml:space="preserve">7.1 Presentation Layer</w:t>
      </w:r>
    </w:p>
    <w:p>
      <w:pPr>
        <w:pStyle w:val="FirstParagraph"/>
      </w:pPr>
      <w:r>
        <w:t xml:space="preserve">The presentation layer represents all user-facing interfaces.</w:t>
      </w:r>
    </w:p>
    <w:bookmarkStart w:id="61" w:name="technologies-used"/>
    <w:p>
      <w:pPr>
        <w:pStyle w:val="Heading3"/>
      </w:pPr>
      <w:r>
        <w:t xml:space="preserve">Technologies Used</w:t>
      </w:r>
    </w:p>
    <w:p>
      <w:pPr>
        <w:pStyle w:val="Compact"/>
        <w:numPr>
          <w:ilvl w:val="0"/>
          <w:numId w:val="1034"/>
        </w:numPr>
      </w:pPr>
      <w:r>
        <w:t xml:space="preserve">Flutter</w:t>
      </w:r>
    </w:p>
    <w:p>
      <w:pPr>
        <w:pStyle w:val="Compact"/>
        <w:numPr>
          <w:ilvl w:val="0"/>
          <w:numId w:val="1034"/>
        </w:numPr>
      </w:pPr>
      <w:r>
        <w:t xml:space="preserve">Dart</w:t>
      </w:r>
    </w:p>
    <w:p>
      <w:pPr>
        <w:pStyle w:val="Compact"/>
        <w:numPr>
          <w:ilvl w:val="0"/>
          <w:numId w:val="1034"/>
        </w:numPr>
      </w:pPr>
      <w:r>
        <w:t xml:space="preserve">Mobile APIs</w:t>
      </w:r>
    </w:p>
    <w:p>
      <w:pPr>
        <w:pStyle w:val="Compact"/>
        <w:numPr>
          <w:ilvl w:val="0"/>
          <w:numId w:val="1034"/>
        </w:numPr>
      </w:pPr>
      <w:r>
        <w:t xml:space="preserve">QR scanning libraries</w:t>
      </w:r>
    </w:p>
    <w:bookmarkEnd w:id="61"/>
    <w:bookmarkStart w:id="62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5"/>
        </w:numPr>
      </w:pPr>
      <w:r>
        <w:t xml:space="preserve">User interfaces</w:t>
      </w:r>
    </w:p>
    <w:p>
      <w:pPr>
        <w:pStyle w:val="Compact"/>
        <w:numPr>
          <w:ilvl w:val="0"/>
          <w:numId w:val="1035"/>
        </w:numPr>
      </w:pPr>
      <w:r>
        <w:t xml:space="preserve">QR scanning</w:t>
      </w:r>
    </w:p>
    <w:p>
      <w:pPr>
        <w:pStyle w:val="Compact"/>
        <w:numPr>
          <w:ilvl w:val="0"/>
          <w:numId w:val="1035"/>
        </w:numPr>
      </w:pPr>
      <w:r>
        <w:t xml:space="preserve">Authentication screens</w:t>
      </w:r>
    </w:p>
    <w:p>
      <w:pPr>
        <w:pStyle w:val="Compact"/>
        <w:numPr>
          <w:ilvl w:val="0"/>
          <w:numId w:val="1035"/>
        </w:numPr>
      </w:pPr>
      <w:r>
        <w:t xml:space="preserve">Visitor registration forms</w:t>
      </w:r>
    </w:p>
    <w:p>
      <w:pPr>
        <w:pStyle w:val="Compact"/>
        <w:numPr>
          <w:ilvl w:val="0"/>
          <w:numId w:val="1035"/>
        </w:numPr>
      </w:pPr>
      <w:r>
        <w:t xml:space="preserve">Meeting management</w:t>
      </w:r>
    </w:p>
    <w:p>
      <w:pPr>
        <w:pStyle w:val="Compact"/>
        <w:numPr>
          <w:ilvl w:val="0"/>
          <w:numId w:val="1035"/>
        </w:numPr>
      </w:pPr>
      <w:r>
        <w:t xml:space="preserve">Local offline storage</w:t>
      </w:r>
    </w:p>
    <w:p>
      <w:pPr>
        <w:pStyle w:val="Compact"/>
        <w:numPr>
          <w:ilvl w:val="0"/>
          <w:numId w:val="1035"/>
        </w:numPr>
      </w:pPr>
      <w:r>
        <w:t xml:space="preserve">API communication</w:t>
      </w:r>
    </w:p>
    <w:p>
      <w:pPr>
        <w:pStyle w:val="Compact"/>
        <w:numPr>
          <w:ilvl w:val="0"/>
          <w:numId w:val="1035"/>
        </w:numPr>
      </w:pPr>
      <w:r>
        <w:t xml:space="preserve">Synchronization triggering</w:t>
      </w:r>
    </w:p>
    <w:bookmarkEnd w:id="62"/>
    <w:bookmarkStart w:id="63" w:name="mobile-platform-support"/>
    <w:p>
      <w:pPr>
        <w:pStyle w:val="Heading3"/>
      </w:pPr>
      <w:r>
        <w:t xml:space="preserve">Mobile Platform Support</w:t>
      </w:r>
    </w:p>
    <w:p>
      <w:pPr>
        <w:pStyle w:val="FirstParagraph"/>
      </w:pPr>
      <w:r>
        <w:t xml:space="preserve">The mobile application supports:</w:t>
      </w:r>
    </w:p>
    <w:p>
      <w:pPr>
        <w:pStyle w:val="Compact"/>
        <w:numPr>
          <w:ilvl w:val="0"/>
          <w:numId w:val="1036"/>
        </w:numPr>
      </w:pPr>
      <w:r>
        <w:t xml:space="preserve">Android</w:t>
      </w:r>
    </w:p>
    <w:p>
      <w:pPr>
        <w:pStyle w:val="Compact"/>
        <w:numPr>
          <w:ilvl w:val="0"/>
          <w:numId w:val="1036"/>
        </w:numPr>
      </w:pPr>
      <w:r>
        <w:t xml:space="preserve">iOS</w:t>
      </w:r>
    </w:p>
    <w:p>
      <w:pPr>
        <w:pStyle w:val="FirstParagraph"/>
      </w:pPr>
      <w:r>
        <w:t xml:space="preserve">A mobile-first approach was selected because employees and security agents frequently operate using portable devices.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business-logic-layer"/>
    <w:p>
      <w:pPr>
        <w:pStyle w:val="Heading2"/>
      </w:pPr>
      <w:r>
        <w:t xml:space="preserve">7.2 Business Logic Layer</w:t>
      </w:r>
    </w:p>
    <w:p>
      <w:pPr>
        <w:pStyle w:val="FirstParagraph"/>
      </w:pPr>
      <w:r>
        <w:t xml:space="preserve">The business layer contains all core system logic.</w:t>
      </w:r>
    </w:p>
    <w:bookmarkStart w:id="65" w:name="technologies-used-1"/>
    <w:p>
      <w:pPr>
        <w:pStyle w:val="Heading3"/>
      </w:pPr>
      <w:r>
        <w:t xml:space="preserve">Technologies Used</w:t>
      </w:r>
    </w:p>
    <w:p>
      <w:pPr>
        <w:pStyle w:val="Compact"/>
        <w:numPr>
          <w:ilvl w:val="0"/>
          <w:numId w:val="1037"/>
        </w:numPr>
      </w:pPr>
      <w:r>
        <w:t xml:space="preserve">Java</w:t>
      </w:r>
    </w:p>
    <w:p>
      <w:pPr>
        <w:pStyle w:val="Compact"/>
        <w:numPr>
          <w:ilvl w:val="0"/>
          <w:numId w:val="1037"/>
        </w:numPr>
      </w:pPr>
      <w:r>
        <w:t xml:space="preserve">Spring Boot</w:t>
      </w:r>
    </w:p>
    <w:p>
      <w:pPr>
        <w:pStyle w:val="Compact"/>
        <w:numPr>
          <w:ilvl w:val="0"/>
          <w:numId w:val="1037"/>
        </w:numPr>
      </w:pPr>
      <w:r>
        <w:t xml:space="preserve">Spring Security</w:t>
      </w:r>
    </w:p>
    <w:p>
      <w:pPr>
        <w:pStyle w:val="Compact"/>
        <w:numPr>
          <w:ilvl w:val="0"/>
          <w:numId w:val="1037"/>
        </w:numPr>
      </w:pPr>
      <w:r>
        <w:t xml:space="preserve">JWT Authentication</w:t>
      </w:r>
    </w:p>
    <w:p>
      <w:pPr>
        <w:pStyle w:val="Compact"/>
        <w:numPr>
          <w:ilvl w:val="0"/>
          <w:numId w:val="1037"/>
        </w:numPr>
      </w:pPr>
      <w:r>
        <w:t xml:space="preserve">Hibernate / JPA</w:t>
      </w:r>
    </w:p>
    <w:bookmarkEnd w:id="65"/>
    <w:bookmarkStart w:id="66" w:name="responsibilities-1"/>
    <w:p>
      <w:pPr>
        <w:pStyle w:val="Heading3"/>
      </w:pPr>
      <w:r>
        <w:t xml:space="preserve">Responsibilities</w:t>
      </w:r>
    </w:p>
    <w:p>
      <w:pPr>
        <w:pStyle w:val="FirstParagraph"/>
      </w:pPr>
      <w:r>
        <w:t xml:space="preserve">This layer handles:</w:t>
      </w:r>
    </w:p>
    <w:p>
      <w:pPr>
        <w:pStyle w:val="Compact"/>
        <w:numPr>
          <w:ilvl w:val="0"/>
          <w:numId w:val="1038"/>
        </w:numPr>
      </w:pPr>
      <w:r>
        <w:t xml:space="preserve">Authentication</w:t>
      </w:r>
    </w:p>
    <w:p>
      <w:pPr>
        <w:pStyle w:val="Compact"/>
        <w:numPr>
          <w:ilvl w:val="0"/>
          <w:numId w:val="1038"/>
        </w:numPr>
      </w:pPr>
      <w:r>
        <w:t xml:space="preserve">Authorization</w:t>
      </w:r>
    </w:p>
    <w:p>
      <w:pPr>
        <w:pStyle w:val="Compact"/>
        <w:numPr>
          <w:ilvl w:val="0"/>
          <w:numId w:val="1038"/>
        </w:numPr>
      </w:pPr>
      <w:r>
        <w:t xml:space="preserve">Visitor management</w:t>
      </w:r>
    </w:p>
    <w:p>
      <w:pPr>
        <w:pStyle w:val="Compact"/>
        <w:numPr>
          <w:ilvl w:val="0"/>
          <w:numId w:val="1038"/>
        </w:numPr>
      </w:pPr>
      <w:r>
        <w:t xml:space="preserve">Meeting workflows</w:t>
      </w:r>
    </w:p>
    <w:p>
      <w:pPr>
        <w:pStyle w:val="Compact"/>
        <w:numPr>
          <w:ilvl w:val="0"/>
          <w:numId w:val="1038"/>
        </w:numPr>
      </w:pPr>
      <w:r>
        <w:t xml:space="preserve">QR generation</w:t>
      </w:r>
    </w:p>
    <w:p>
      <w:pPr>
        <w:pStyle w:val="Compact"/>
        <w:numPr>
          <w:ilvl w:val="0"/>
          <w:numId w:val="1038"/>
        </w:numPr>
      </w:pPr>
      <w:r>
        <w:t xml:space="preserve">QR validation</w:t>
      </w:r>
    </w:p>
    <w:p>
      <w:pPr>
        <w:pStyle w:val="Compact"/>
        <w:numPr>
          <w:ilvl w:val="0"/>
          <w:numId w:val="1038"/>
        </w:numPr>
      </w:pPr>
      <w:r>
        <w:t xml:space="preserve">Synchronization management</w:t>
      </w:r>
    </w:p>
    <w:p>
      <w:pPr>
        <w:pStyle w:val="Compact"/>
        <w:numPr>
          <w:ilvl w:val="0"/>
          <w:numId w:val="1038"/>
        </w:numPr>
      </w:pPr>
      <w:r>
        <w:t xml:space="preserve">Tenant resolution</w:t>
      </w:r>
    </w:p>
    <w:p>
      <w:pPr>
        <w:pStyle w:val="Compact"/>
        <w:numPr>
          <w:ilvl w:val="0"/>
          <w:numId w:val="1038"/>
        </w:numPr>
      </w:pPr>
      <w:r>
        <w:t xml:space="preserve">Audit logging</w:t>
      </w:r>
    </w:p>
    <w:p>
      <w:pPr>
        <w:pStyle w:val="Compact"/>
        <w:numPr>
          <w:ilvl w:val="0"/>
          <w:numId w:val="1038"/>
        </w:numPr>
      </w:pPr>
      <w:r>
        <w:t xml:space="preserve">Business rule enforcement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modular-monolithic-design"/>
    <w:p>
      <w:pPr>
        <w:pStyle w:val="Heading2"/>
      </w:pPr>
      <w:r>
        <w:t xml:space="preserve">Modular Monolithic Design</w:t>
      </w:r>
    </w:p>
    <w:p>
      <w:pPr>
        <w:pStyle w:val="FirstParagraph"/>
      </w:pPr>
      <w:r>
        <w:t xml:space="preserve">Although the backend is deployed as a single application, the codebase is organized into independent logical modules.</w:t>
      </w:r>
    </w:p>
    <w:bookmarkStart w:id="68" w:name="example-modules"/>
    <w:p>
      <w:pPr>
        <w:pStyle w:val="Heading3"/>
      </w:pPr>
      <w:r>
        <w:t xml:space="preserve">Example Modules</w:t>
      </w:r>
    </w:p>
    <w:p>
      <w:pPr>
        <w:pStyle w:val="Compact"/>
        <w:numPr>
          <w:ilvl w:val="0"/>
          <w:numId w:val="1039"/>
        </w:numPr>
      </w:pPr>
      <w:r>
        <w:t xml:space="preserve">Authentication module</w:t>
      </w:r>
    </w:p>
    <w:p>
      <w:pPr>
        <w:pStyle w:val="Compact"/>
        <w:numPr>
          <w:ilvl w:val="0"/>
          <w:numId w:val="1039"/>
        </w:numPr>
      </w:pPr>
      <w:r>
        <w:t xml:space="preserve">Visitor module</w:t>
      </w:r>
    </w:p>
    <w:p>
      <w:pPr>
        <w:pStyle w:val="Compact"/>
        <w:numPr>
          <w:ilvl w:val="0"/>
          <w:numId w:val="1039"/>
        </w:numPr>
      </w:pPr>
      <w:r>
        <w:t xml:space="preserve">Meeting module</w:t>
      </w:r>
    </w:p>
    <w:p>
      <w:pPr>
        <w:pStyle w:val="Compact"/>
        <w:numPr>
          <w:ilvl w:val="0"/>
          <w:numId w:val="1039"/>
        </w:numPr>
      </w:pPr>
      <w:r>
        <w:t xml:space="preserve">QR validation module</w:t>
      </w:r>
    </w:p>
    <w:p>
      <w:pPr>
        <w:pStyle w:val="Compact"/>
        <w:numPr>
          <w:ilvl w:val="0"/>
          <w:numId w:val="1039"/>
        </w:numPr>
      </w:pPr>
      <w:r>
        <w:t xml:space="preserve">Synchronization module</w:t>
      </w:r>
    </w:p>
    <w:p>
      <w:pPr>
        <w:pStyle w:val="Compact"/>
        <w:numPr>
          <w:ilvl w:val="0"/>
          <w:numId w:val="1039"/>
        </w:numPr>
      </w:pPr>
      <w:r>
        <w:t xml:space="preserve">Tenant management module</w:t>
      </w:r>
    </w:p>
    <w:p>
      <w:pPr>
        <w:pStyle w:val="Compact"/>
        <w:numPr>
          <w:ilvl w:val="0"/>
          <w:numId w:val="1039"/>
        </w:numPr>
      </w:pPr>
      <w:r>
        <w:t xml:space="preserve">Audit module</w:t>
      </w:r>
    </w:p>
    <w:bookmarkEnd w:id="68"/>
    <w:bookmarkStart w:id="69" w:name="advantages-of-this-design"/>
    <w:p>
      <w:pPr>
        <w:pStyle w:val="Heading3"/>
      </w:pPr>
      <w:r>
        <w:t xml:space="preserve">Advantages of This Design</w:t>
      </w:r>
    </w:p>
    <w:p>
      <w:pPr>
        <w:pStyle w:val="Compact"/>
        <w:numPr>
          <w:ilvl w:val="0"/>
          <w:numId w:val="1040"/>
        </w:numPr>
      </w:pPr>
      <w:r>
        <w:t xml:space="preserve">Easier maintenance</w:t>
      </w:r>
    </w:p>
    <w:p>
      <w:pPr>
        <w:pStyle w:val="Compact"/>
        <w:numPr>
          <w:ilvl w:val="0"/>
          <w:numId w:val="1040"/>
        </w:numPr>
      </w:pPr>
      <w:r>
        <w:t xml:space="preserve">Better code organization</w:t>
      </w:r>
    </w:p>
    <w:p>
      <w:pPr>
        <w:pStyle w:val="Compact"/>
        <w:numPr>
          <w:ilvl w:val="0"/>
          <w:numId w:val="1040"/>
        </w:numPr>
      </w:pPr>
      <w:r>
        <w:t xml:space="preserve">Clear separation of concerns</w:t>
      </w:r>
    </w:p>
    <w:p>
      <w:pPr>
        <w:pStyle w:val="Compact"/>
        <w:numPr>
          <w:ilvl w:val="0"/>
          <w:numId w:val="1040"/>
        </w:numPr>
      </w:pPr>
      <w:r>
        <w:t xml:space="preserve">Simpler testing</w:t>
      </w:r>
    </w:p>
    <w:p>
      <w:pPr>
        <w:pStyle w:val="Compact"/>
        <w:numPr>
          <w:ilvl w:val="0"/>
          <w:numId w:val="1040"/>
        </w:numPr>
      </w:pPr>
      <w:r>
        <w:t xml:space="preserve">Easier future scalability</w:t>
      </w:r>
    </w:p>
    <w:p>
      <w:pPr>
        <w:pStyle w:val="Compact"/>
        <w:numPr>
          <w:ilvl w:val="0"/>
          <w:numId w:val="1040"/>
        </w:numPr>
      </w:pPr>
      <w:r>
        <w:t xml:space="preserve">Easier future migration to distributed services if needed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data-layer"/>
    <w:p>
      <w:pPr>
        <w:pStyle w:val="Heading2"/>
      </w:pPr>
      <w:r>
        <w:t xml:space="preserve">7.3 Data Layer</w:t>
      </w:r>
    </w:p>
    <w:p>
      <w:pPr>
        <w:pStyle w:val="FirstParagraph"/>
      </w:pPr>
      <w:r>
        <w:t xml:space="preserve">The data layer is responsible for persistence and database management.</w:t>
      </w:r>
    </w:p>
    <w:bookmarkStart w:id="71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1"/>
        </w:numPr>
      </w:pPr>
      <w:r>
        <w:t xml:space="preserve">Data persistence</w:t>
      </w:r>
    </w:p>
    <w:p>
      <w:pPr>
        <w:pStyle w:val="Compact"/>
        <w:numPr>
          <w:ilvl w:val="0"/>
          <w:numId w:val="1041"/>
        </w:numPr>
      </w:pPr>
      <w:r>
        <w:t xml:space="preserve">Transaction management</w:t>
      </w:r>
    </w:p>
    <w:p>
      <w:pPr>
        <w:pStyle w:val="Compact"/>
        <w:numPr>
          <w:ilvl w:val="0"/>
          <w:numId w:val="1041"/>
        </w:numPr>
      </w:pPr>
      <w:r>
        <w:t xml:space="preserve">Tenant isolation</w:t>
      </w:r>
    </w:p>
    <w:p>
      <w:pPr>
        <w:pStyle w:val="Compact"/>
        <w:numPr>
          <w:ilvl w:val="0"/>
          <w:numId w:val="1041"/>
        </w:numPr>
      </w:pPr>
      <w:r>
        <w:t xml:space="preserve">Audit storage</w:t>
      </w:r>
    </w:p>
    <w:p>
      <w:pPr>
        <w:pStyle w:val="Compact"/>
        <w:numPr>
          <w:ilvl w:val="0"/>
          <w:numId w:val="1041"/>
        </w:numPr>
      </w:pPr>
      <w:r>
        <w:t xml:space="preserve">Historical tracking</w:t>
      </w:r>
    </w:p>
    <w:p>
      <w:pPr>
        <w:pStyle w:val="Compact"/>
        <w:numPr>
          <w:ilvl w:val="0"/>
          <w:numId w:val="1041"/>
        </w:numPr>
      </w:pPr>
      <w:r>
        <w:t xml:space="preserve">Synchronization data storage</w:t>
      </w:r>
    </w:p>
    <w:bookmarkEnd w:id="71"/>
    <w:bookmarkStart w:id="72" w:name="database-technology"/>
    <w:p>
      <w:pPr>
        <w:pStyle w:val="Heading3"/>
      </w:pPr>
      <w:r>
        <w:t xml:space="preserve">Database Technology</w:t>
      </w:r>
    </w:p>
    <w:p>
      <w:pPr>
        <w:pStyle w:val="FirstParagraph"/>
      </w:pPr>
      <w:r>
        <w:t xml:space="preserve">The project uses PostgreSQL as the primary database system.</w:t>
      </w:r>
    </w:p>
    <w:bookmarkEnd w:id="72"/>
    <w:bookmarkStart w:id="73" w:name="why-postgresql"/>
    <w:p>
      <w:pPr>
        <w:pStyle w:val="Heading3"/>
      </w:pPr>
      <w:r>
        <w:t xml:space="preserve">Why PostgreSQL</w:t>
      </w:r>
    </w:p>
    <w:p>
      <w:pPr>
        <w:pStyle w:val="Compact"/>
        <w:numPr>
          <w:ilvl w:val="0"/>
          <w:numId w:val="1042"/>
        </w:numPr>
      </w:pPr>
      <w:r>
        <w:t xml:space="preserve">Strong reliability</w:t>
      </w:r>
    </w:p>
    <w:p>
      <w:pPr>
        <w:pStyle w:val="Compact"/>
        <w:numPr>
          <w:ilvl w:val="0"/>
          <w:numId w:val="1042"/>
        </w:numPr>
      </w:pPr>
      <w:r>
        <w:t xml:space="preserve">Transaction consistency</w:t>
      </w:r>
    </w:p>
    <w:p>
      <w:pPr>
        <w:pStyle w:val="Compact"/>
        <w:numPr>
          <w:ilvl w:val="0"/>
          <w:numId w:val="1042"/>
        </w:numPr>
      </w:pPr>
      <w:r>
        <w:t xml:space="preserve">High performance</w:t>
      </w:r>
    </w:p>
    <w:p>
      <w:pPr>
        <w:pStyle w:val="Compact"/>
        <w:numPr>
          <w:ilvl w:val="0"/>
          <w:numId w:val="1042"/>
        </w:numPr>
      </w:pPr>
      <w:r>
        <w:t xml:space="preserve">Excellent schema support</w:t>
      </w:r>
    </w:p>
    <w:p>
      <w:pPr>
        <w:pStyle w:val="Compact"/>
        <w:numPr>
          <w:ilvl w:val="0"/>
          <w:numId w:val="1042"/>
        </w:numPr>
      </w:pPr>
      <w:r>
        <w:t xml:space="preserve">Strong relational capabilities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7" w:name="technology-stack"/>
    <w:p>
      <w:pPr>
        <w:pStyle w:val="Heading1"/>
      </w:pPr>
      <w:r>
        <w:t xml:space="preserve">8. Technology Stack</w:t>
      </w:r>
    </w:p>
    <w:bookmarkStart w:id="82" w:name="backend-technologies"/>
    <w:p>
      <w:pPr>
        <w:pStyle w:val="Heading2"/>
      </w:pPr>
      <w:r>
        <w:t xml:space="preserve">Backend Technologies</w:t>
      </w:r>
    </w:p>
    <w:bookmarkStart w:id="76" w:name="java"/>
    <w:p>
      <w:pPr>
        <w:pStyle w:val="Heading3"/>
      </w:pPr>
      <w:r>
        <w:t xml:space="preserve">Java</w:t>
      </w:r>
    </w:p>
    <w:p>
      <w:pPr>
        <w:pStyle w:val="FirstParagraph"/>
      </w:pPr>
      <w:r>
        <w:t xml:space="preserve">Primary backend programming language.</w:t>
      </w:r>
    </w:p>
    <w:bookmarkEnd w:id="76"/>
    <w:bookmarkStart w:id="77" w:name="spring-boot"/>
    <w:p>
      <w:pPr>
        <w:pStyle w:val="Heading3"/>
      </w:pPr>
      <w:r>
        <w:t xml:space="preserve">Spring Boot</w:t>
      </w:r>
    </w:p>
    <w:p>
      <w:pPr>
        <w:pStyle w:val="FirstParagraph"/>
      </w:pPr>
      <w:r>
        <w:t xml:space="preserve">Used to build enterprise REST APIs and backend services.</w:t>
      </w:r>
    </w:p>
    <w:bookmarkEnd w:id="77"/>
    <w:bookmarkStart w:id="78" w:name="spring-security"/>
    <w:p>
      <w:pPr>
        <w:pStyle w:val="Heading3"/>
      </w:pPr>
      <w:r>
        <w:t xml:space="preserve">Spring Security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43"/>
        </w:numPr>
      </w:pPr>
      <w:r>
        <w:t xml:space="preserve">Authentication</w:t>
      </w:r>
    </w:p>
    <w:p>
      <w:pPr>
        <w:pStyle w:val="Compact"/>
        <w:numPr>
          <w:ilvl w:val="0"/>
          <w:numId w:val="1043"/>
        </w:numPr>
      </w:pPr>
      <w:r>
        <w:t xml:space="preserve">Authorization</w:t>
      </w:r>
    </w:p>
    <w:p>
      <w:pPr>
        <w:pStyle w:val="Compact"/>
        <w:numPr>
          <w:ilvl w:val="0"/>
          <w:numId w:val="1043"/>
        </w:numPr>
      </w:pPr>
      <w:r>
        <w:t xml:space="preserve">JWT validation</w:t>
      </w:r>
    </w:p>
    <w:p>
      <w:pPr>
        <w:pStyle w:val="Compact"/>
        <w:numPr>
          <w:ilvl w:val="0"/>
          <w:numId w:val="1043"/>
        </w:numPr>
      </w:pPr>
      <w:r>
        <w:t xml:space="preserve">Access control</w:t>
      </w:r>
    </w:p>
    <w:bookmarkEnd w:id="78"/>
    <w:bookmarkStart w:id="79" w:name="hibernate-jpa"/>
    <w:p>
      <w:pPr>
        <w:pStyle w:val="Heading3"/>
      </w:pPr>
      <w:r>
        <w:t xml:space="preserve">Hibernate / JPA</w:t>
      </w:r>
    </w:p>
    <w:p>
      <w:pPr>
        <w:pStyle w:val="FirstParagraph"/>
      </w:pPr>
      <w:r>
        <w:t xml:space="preserve">Used for ORM and database interaction.</w:t>
      </w:r>
    </w:p>
    <w:bookmarkEnd w:id="79"/>
    <w:bookmarkStart w:id="80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Primary relational database.</w:t>
      </w:r>
    </w:p>
    <w:bookmarkEnd w:id="80"/>
    <w:bookmarkStart w:id="81" w:name="jwt"/>
    <w:p>
      <w:pPr>
        <w:pStyle w:val="Heading3"/>
      </w:pPr>
      <w:r>
        <w:t xml:space="preserve">JWT</w:t>
      </w:r>
    </w:p>
    <w:p>
      <w:pPr>
        <w:pStyle w:val="FirstParagraph"/>
      </w:pPr>
      <w:r>
        <w:t xml:space="preserve">Used for stateless authentication.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frontend-technologies"/>
    <w:p>
      <w:pPr>
        <w:pStyle w:val="Heading2"/>
      </w:pPr>
      <w:r>
        <w:t xml:space="preserve">Frontend Technologies</w:t>
      </w:r>
    </w:p>
    <w:bookmarkStart w:id="83" w:name="flutter"/>
    <w:p>
      <w:pPr>
        <w:pStyle w:val="Heading3"/>
      </w:pPr>
      <w:r>
        <w:t xml:space="preserve">Flutter</w:t>
      </w:r>
    </w:p>
    <w:p>
      <w:pPr>
        <w:pStyle w:val="FirstParagraph"/>
      </w:pPr>
      <w:r>
        <w:t xml:space="preserve">Cross-platform mobile framework.</w:t>
      </w:r>
    </w:p>
    <w:bookmarkEnd w:id="83"/>
    <w:bookmarkStart w:id="84" w:name="dart"/>
    <w:p>
      <w:pPr>
        <w:pStyle w:val="Heading3"/>
      </w:pPr>
      <w:r>
        <w:t xml:space="preserve">Dart</w:t>
      </w:r>
    </w:p>
    <w:p>
      <w:pPr>
        <w:pStyle w:val="FirstParagraph"/>
      </w:pPr>
      <w:r>
        <w:t xml:space="preserve">Programming language used with Flutter.</w:t>
      </w:r>
    </w:p>
    <w:bookmarkEnd w:id="84"/>
    <w:bookmarkStart w:id="85" w:name="mobile-features"/>
    <w:p>
      <w:pPr>
        <w:pStyle w:val="Heading3"/>
      </w:pPr>
      <w:r>
        <w:t xml:space="preserve">Mobile Features</w:t>
      </w:r>
    </w:p>
    <w:p>
      <w:pPr>
        <w:pStyle w:val="Compact"/>
        <w:numPr>
          <w:ilvl w:val="0"/>
          <w:numId w:val="1044"/>
        </w:numPr>
      </w:pPr>
      <w:r>
        <w:t xml:space="preserve">QR scanning</w:t>
      </w:r>
    </w:p>
    <w:p>
      <w:pPr>
        <w:pStyle w:val="Compact"/>
        <w:numPr>
          <w:ilvl w:val="0"/>
          <w:numId w:val="1044"/>
        </w:numPr>
      </w:pPr>
      <w:r>
        <w:t xml:space="preserve">Local persistence</w:t>
      </w:r>
    </w:p>
    <w:p>
      <w:pPr>
        <w:pStyle w:val="Compact"/>
        <w:numPr>
          <w:ilvl w:val="0"/>
          <w:numId w:val="1044"/>
        </w:numPr>
      </w:pPr>
      <w:r>
        <w:t xml:space="preserve">Offline operation</w:t>
      </w:r>
    </w:p>
    <w:p>
      <w:pPr>
        <w:pStyle w:val="Compact"/>
        <w:numPr>
          <w:ilvl w:val="0"/>
          <w:numId w:val="1044"/>
        </w:numPr>
      </w:pPr>
      <w:r>
        <w:t xml:space="preserve">Synchronization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14" w:name="multitenancy-architecture"/>
    <w:p>
      <w:pPr>
        <w:pStyle w:val="Heading1"/>
      </w:pPr>
      <w:r>
        <w:t xml:space="preserve">9. Multitenancy Architecture</w:t>
      </w:r>
    </w:p>
    <w:p>
      <w:pPr>
        <w:pStyle w:val="FirstParagraph"/>
      </w:pPr>
      <w:r>
        <w:t xml:space="preserve">Multitenancy is one of the most important enterprise features implemented in the Visitor Registration System.</w:t>
      </w:r>
    </w:p>
    <w:p>
      <w:pPr>
        <w:pStyle w:val="BodyText"/>
      </w:pPr>
      <w:r>
        <w:t xml:space="preserve">The platform was designed to allow multiple independent companies to use the same application while ensuring strict logical and data isolation between organizations.</w:t>
      </w:r>
    </w:p>
    <w:p>
      <w:pPr>
        <w:pStyle w:val="BodyText"/>
      </w:pPr>
      <w:r>
        <w:t xml:space="preserve">Each company operates as a completely separate tenant inside the system.</w:t>
      </w:r>
    </w:p>
    <w:p>
      <w:pPr>
        <w:pStyle w:val="BodyText"/>
      </w:pPr>
      <w:r>
        <w:t xml:space="preserve">The architecture ensures that:</w:t>
      </w:r>
    </w:p>
    <w:p>
      <w:pPr>
        <w:pStyle w:val="Compact"/>
        <w:numPr>
          <w:ilvl w:val="0"/>
          <w:numId w:val="1045"/>
        </w:numPr>
      </w:pPr>
      <w:r>
        <w:t xml:space="preserve">One company cannot access another company’s data</w:t>
      </w:r>
    </w:p>
    <w:p>
      <w:pPr>
        <w:pStyle w:val="Compact"/>
        <w:numPr>
          <w:ilvl w:val="0"/>
          <w:numId w:val="1045"/>
        </w:numPr>
      </w:pPr>
      <w:r>
        <w:t xml:space="preserve">Authentication remains tenant-aware</w:t>
      </w:r>
    </w:p>
    <w:p>
      <w:pPr>
        <w:pStyle w:val="Compact"/>
        <w:numPr>
          <w:ilvl w:val="0"/>
          <w:numId w:val="1045"/>
        </w:numPr>
      </w:pPr>
      <w:r>
        <w:t xml:space="preserve">Database operations are automatically routed to the correct tenant</w:t>
      </w:r>
    </w:p>
    <w:p>
      <w:pPr>
        <w:pStyle w:val="Compact"/>
        <w:numPr>
          <w:ilvl w:val="0"/>
          <w:numId w:val="1045"/>
        </w:numPr>
      </w:pPr>
      <w:r>
        <w:t xml:space="preserve">Administrative operations remain isolated</w:t>
      </w:r>
    </w:p>
    <w:p>
      <w:pPr>
        <w:pStyle w:val="Compact"/>
        <w:numPr>
          <w:ilvl w:val="0"/>
          <w:numId w:val="1045"/>
        </w:numPr>
      </w:pPr>
      <w:r>
        <w:t xml:space="preserve">Audit logs remain tenant-specific</w:t>
      </w:r>
    </w:p>
    <w:p>
      <w:pPr>
        <w:pStyle w:val="FirstParagraph"/>
      </w:pPr>
      <w:r>
        <w:t xml:space="preserve">This design transforms the application from a single-company solution into a scalable SaaS-ready enterprise platform.</w:t>
      </w:r>
    </w:p>
    <w:p>
      <w:r>
        <w:pict>
          <v:rect style="width:0;height:1.5pt" o:hralign="center" o:hrstd="t" o:hr="t"/>
        </w:pict>
      </w:r>
    </w:p>
    <w:bookmarkStart w:id="88" w:name="saas-oriented-design"/>
    <w:p>
      <w:pPr>
        <w:pStyle w:val="Heading2"/>
      </w:pPr>
      <w:r>
        <w:t xml:space="preserve">SaaS-Oriented Design</w:t>
      </w:r>
    </w:p>
    <w:p>
      <w:pPr>
        <w:pStyle w:val="FirstParagraph"/>
      </w:pPr>
      <w:r>
        <w:t xml:space="preserve">The system was designed with Software-as-a-Service (SaaS) principles in mind.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46"/>
        </w:numPr>
      </w:pPr>
      <w:r>
        <w:t xml:space="preserve">Multiple organizations share the same application instance</w:t>
      </w:r>
    </w:p>
    <w:p>
      <w:pPr>
        <w:pStyle w:val="Compact"/>
        <w:numPr>
          <w:ilvl w:val="0"/>
          <w:numId w:val="1046"/>
        </w:numPr>
      </w:pPr>
      <w:r>
        <w:t xml:space="preserve">Infrastructure costs are optimized</w:t>
      </w:r>
    </w:p>
    <w:p>
      <w:pPr>
        <w:pStyle w:val="Compact"/>
        <w:numPr>
          <w:ilvl w:val="0"/>
          <w:numId w:val="1046"/>
        </w:numPr>
      </w:pPr>
      <w:r>
        <w:t xml:space="preserve">New tenants can be onboarded dynamically</w:t>
      </w:r>
    </w:p>
    <w:p>
      <w:pPr>
        <w:pStyle w:val="Compact"/>
        <w:numPr>
          <w:ilvl w:val="0"/>
          <w:numId w:val="1046"/>
        </w:numPr>
      </w:pPr>
      <w:r>
        <w:t xml:space="preserve">Maintenance becomes centralized</w:t>
      </w:r>
    </w:p>
    <w:p>
      <w:pPr>
        <w:pStyle w:val="Compact"/>
        <w:numPr>
          <w:ilvl w:val="0"/>
          <w:numId w:val="1046"/>
        </w:numPr>
      </w:pPr>
      <w:r>
        <w:t xml:space="preserve">Updates can be deployed globally</w:t>
      </w:r>
    </w:p>
    <w:p>
      <w:pPr>
        <w:pStyle w:val="FirstParagraph"/>
      </w:pPr>
      <w:r>
        <w:t xml:space="preserve">At the same time, tenant isolation guarantees that each company behaves as an independent environment.</w:t>
      </w:r>
    </w:p>
    <w:p>
      <w:r>
        <w:pict>
          <v:rect style="width:0;height:1.5pt" o:hralign="center" o:hrstd="t" o:hr="t"/>
        </w:pict>
      </w:r>
    </w:p>
    <w:bookmarkEnd w:id="88"/>
    <w:bookmarkStart w:id="89" w:name="tenant-isolation-strategy"/>
    <w:p>
      <w:pPr>
        <w:pStyle w:val="Heading2"/>
      </w:pPr>
      <w:r>
        <w:t xml:space="preserve">Tenant Isolation Strategy</w:t>
      </w:r>
    </w:p>
    <w:p>
      <w:pPr>
        <w:pStyle w:val="FirstParagraph"/>
      </w:pPr>
      <w:r>
        <w:t xml:space="preserve">The project adopts a schema-per-tenant database strategy.</w:t>
      </w:r>
    </w:p>
    <w:p>
      <w:pPr>
        <w:pStyle w:val="BodyText"/>
      </w:pPr>
      <w:r>
        <w:t xml:space="preserve">Under this model:</w:t>
      </w:r>
    </w:p>
    <w:p>
      <w:pPr>
        <w:pStyle w:val="Compact"/>
        <w:numPr>
          <w:ilvl w:val="0"/>
          <w:numId w:val="1047"/>
        </w:numPr>
      </w:pPr>
      <w:r>
        <w:t xml:space="preserve">Each tenant owns a dedicated PostgreSQL schema</w:t>
      </w:r>
    </w:p>
    <w:p>
      <w:pPr>
        <w:pStyle w:val="Compact"/>
        <w:numPr>
          <w:ilvl w:val="0"/>
          <w:numId w:val="1047"/>
        </w:numPr>
      </w:pPr>
      <w:r>
        <w:t xml:space="preserve">Business data remains fully isolated</w:t>
      </w:r>
    </w:p>
    <w:p>
      <w:pPr>
        <w:pStyle w:val="Compact"/>
        <w:numPr>
          <w:ilvl w:val="0"/>
          <w:numId w:val="1047"/>
        </w:numPr>
      </w:pPr>
      <w:r>
        <w:t xml:space="preserve">Shared platform metadata remains in a central schema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48"/>
        </w:numPr>
      </w:pPr>
      <w:r>
        <w:t xml:space="preserve">public schema → platform-level tables</w:t>
      </w:r>
    </w:p>
    <w:p>
      <w:pPr>
        <w:pStyle w:val="Compact"/>
        <w:numPr>
          <w:ilvl w:val="0"/>
          <w:numId w:val="1048"/>
        </w:numPr>
      </w:pPr>
      <w:r>
        <w:t xml:space="preserve">company_alpha schema → company-specific data</w:t>
      </w:r>
    </w:p>
    <w:p>
      <w:pPr>
        <w:pStyle w:val="Compact"/>
        <w:numPr>
          <w:ilvl w:val="0"/>
          <w:numId w:val="1048"/>
        </w:numPr>
      </w:pPr>
      <w:r>
        <w:t xml:space="preserve">company_beta schema → company-specific data</w:t>
      </w:r>
    </w:p>
    <w:p>
      <w:pPr>
        <w:pStyle w:val="FirstParagraph"/>
      </w:pPr>
      <w:r>
        <w:t xml:space="preserve">This approach was selected because it provides a strong balance between:</w:t>
      </w:r>
    </w:p>
    <w:p>
      <w:pPr>
        <w:pStyle w:val="Compact"/>
        <w:numPr>
          <w:ilvl w:val="0"/>
          <w:numId w:val="1049"/>
        </w:numPr>
      </w:pPr>
      <w:r>
        <w:t xml:space="preserve">Security</w:t>
      </w:r>
    </w:p>
    <w:p>
      <w:pPr>
        <w:pStyle w:val="Compact"/>
        <w:numPr>
          <w:ilvl w:val="0"/>
          <w:numId w:val="1049"/>
        </w:numPr>
      </w:pPr>
      <w:r>
        <w:t xml:space="preserve">Scalability</w:t>
      </w:r>
    </w:p>
    <w:p>
      <w:pPr>
        <w:pStyle w:val="Compact"/>
        <w:numPr>
          <w:ilvl w:val="0"/>
          <w:numId w:val="1049"/>
        </w:numPr>
      </w:pPr>
      <w:r>
        <w:t xml:space="preserve">Maintainability</w:t>
      </w:r>
    </w:p>
    <w:p>
      <w:pPr>
        <w:pStyle w:val="Compact"/>
        <w:numPr>
          <w:ilvl w:val="0"/>
          <w:numId w:val="1049"/>
        </w:numPr>
      </w:pPr>
      <w:r>
        <w:t xml:space="preserve">Performance</w:t>
      </w:r>
    </w:p>
    <w:p>
      <w:pPr>
        <w:pStyle w:val="Compact"/>
        <w:numPr>
          <w:ilvl w:val="0"/>
          <w:numId w:val="1049"/>
        </w:numPr>
      </w:pPr>
      <w:r>
        <w:t xml:space="preserve">Operational simplicity</w:t>
      </w:r>
    </w:p>
    <w:p>
      <w:pPr>
        <w:pStyle w:val="FirstParagraph"/>
      </w:pPr>
      <w:r>
        <w:t xml:space="preserve">Compared to row-level multitenancy, schema isolation significantly reduces risks related to accidental cross-tenant data exposure.</w:t>
      </w:r>
    </w:p>
    <w:p>
      <w:r>
        <w:pict>
          <v:rect style="width:0;height:1.5pt" o:hralign="center" o:hrstd="t" o:hr="t"/>
        </w:pict>
      </w:r>
    </w:p>
    <w:bookmarkEnd w:id="89"/>
    <w:bookmarkStart w:id="90" w:name="tenant-provisioning-process"/>
    <w:p>
      <w:pPr>
        <w:pStyle w:val="Heading2"/>
      </w:pPr>
      <w:r>
        <w:t xml:space="preserve">Tenant Provisioning Process</w:t>
      </w:r>
    </w:p>
    <w:p>
      <w:pPr>
        <w:pStyle w:val="FirstParagraph"/>
      </w:pPr>
      <w:r>
        <w:t xml:space="preserve">When a new company is created:</w:t>
      </w:r>
    </w:p>
    <w:p>
      <w:pPr>
        <w:pStyle w:val="Compact"/>
        <w:numPr>
          <w:ilvl w:val="0"/>
          <w:numId w:val="1050"/>
        </w:numPr>
      </w:pPr>
      <w:r>
        <w:t xml:space="preserve">A new schema is generated dynamically</w:t>
      </w:r>
    </w:p>
    <w:p>
      <w:pPr>
        <w:pStyle w:val="Compact"/>
        <w:numPr>
          <w:ilvl w:val="0"/>
          <w:numId w:val="1050"/>
        </w:numPr>
      </w:pPr>
      <w:r>
        <w:t xml:space="preserve">Required tables are initialized</w:t>
      </w:r>
    </w:p>
    <w:p>
      <w:pPr>
        <w:pStyle w:val="Compact"/>
        <w:numPr>
          <w:ilvl w:val="0"/>
          <w:numId w:val="1050"/>
        </w:numPr>
      </w:pPr>
      <w:r>
        <w:t xml:space="preserve">Default configuration is inserted</w:t>
      </w:r>
    </w:p>
    <w:p>
      <w:pPr>
        <w:pStyle w:val="Compact"/>
        <w:numPr>
          <w:ilvl w:val="0"/>
          <w:numId w:val="1050"/>
        </w:numPr>
      </w:pPr>
      <w:r>
        <w:t xml:space="preserve">Administrative accounts are created</w:t>
      </w:r>
    </w:p>
    <w:p>
      <w:pPr>
        <w:pStyle w:val="Compact"/>
        <w:numPr>
          <w:ilvl w:val="0"/>
          <w:numId w:val="1050"/>
        </w:numPr>
      </w:pPr>
      <w:r>
        <w:t xml:space="preserve">Tenant metadata is registered inside the tenant registry</w:t>
      </w:r>
    </w:p>
    <w:p>
      <w:pPr>
        <w:pStyle w:val="FirstParagraph"/>
      </w:pPr>
      <w:r>
        <w:t xml:space="preserve">This allows automated onboarding of new organizations.</w:t>
      </w:r>
    </w:p>
    <w:p>
      <w:r>
        <w:pict>
          <v:rect style="width:0;height:1.5pt" o:hralign="center" o:hrstd="t" o:hr="t"/>
        </w:pict>
      </w:r>
    </w:p>
    <w:bookmarkEnd w:id="90"/>
    <w:bookmarkStart w:id="93" w:name="tenant-registry"/>
    <w:p>
      <w:pPr>
        <w:pStyle w:val="Heading2"/>
      </w:pPr>
      <w:r>
        <w:t xml:space="preserve">Tenant Registry</w:t>
      </w:r>
    </w:p>
    <w:p>
      <w:pPr>
        <w:pStyle w:val="FirstParagraph"/>
      </w:pPr>
      <w:r>
        <w:t xml:space="preserve">The platform contains a centralized tenant registry table responsible for tracking all registered companies.</w:t>
      </w:r>
    </w:p>
    <w:bookmarkStart w:id="91" w:name="example-tenant-registry-structure"/>
    <w:p>
      <w:pPr>
        <w:pStyle w:val="Heading3"/>
      </w:pPr>
      <w:r>
        <w:t xml:space="preserve">Example Tenant Registry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Internal tenant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Company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Unique company identifier used during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schema_name</w:t>
            </w:r>
          </w:p>
        </w:tc>
        <w:tc>
          <w:tcPr/>
          <w:p>
            <w:pPr>
              <w:pStyle w:val="Compact"/>
            </w:pPr>
            <w:r>
              <w:t xml:space="preserve">Database schema assigned to the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Tenant status (active, suspended, disabled)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Subscription or service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Tenant creation timestamp</w:t>
            </w:r>
          </w:p>
        </w:tc>
      </w:tr>
    </w:tbl>
    <w:bookmarkEnd w:id="91"/>
    <w:bookmarkStart w:id="92" w:name="responsibilities-of-the-tenant-registry"/>
    <w:p>
      <w:pPr>
        <w:pStyle w:val="Heading3"/>
      </w:pPr>
      <w:r>
        <w:t xml:space="preserve">Responsibilities of the Tenant Registry</w:t>
      </w:r>
    </w:p>
    <w:p>
      <w:pPr>
        <w:pStyle w:val="Compact"/>
        <w:numPr>
          <w:ilvl w:val="0"/>
          <w:numId w:val="1051"/>
        </w:numPr>
      </w:pPr>
      <w:r>
        <w:t xml:space="preserve">Tenant discovery</w:t>
      </w:r>
    </w:p>
    <w:p>
      <w:pPr>
        <w:pStyle w:val="Compact"/>
        <w:numPr>
          <w:ilvl w:val="0"/>
          <w:numId w:val="1051"/>
        </w:numPr>
      </w:pPr>
      <w:r>
        <w:t xml:space="preserve">Tenant resolution during authentication</w:t>
      </w:r>
    </w:p>
    <w:p>
      <w:pPr>
        <w:pStyle w:val="Compact"/>
        <w:numPr>
          <w:ilvl w:val="0"/>
          <w:numId w:val="1051"/>
        </w:numPr>
      </w:pPr>
      <w:r>
        <w:t xml:space="preserve">Schema mapping</w:t>
      </w:r>
    </w:p>
    <w:p>
      <w:pPr>
        <w:pStyle w:val="Compact"/>
        <w:numPr>
          <w:ilvl w:val="0"/>
          <w:numId w:val="1051"/>
        </w:numPr>
      </w:pPr>
      <w:r>
        <w:t xml:space="preserve">Tenant lifecycle management</w:t>
      </w:r>
    </w:p>
    <w:p>
      <w:pPr>
        <w:pStyle w:val="Compact"/>
        <w:numPr>
          <w:ilvl w:val="0"/>
          <w:numId w:val="1051"/>
        </w:numPr>
      </w:pPr>
      <w:r>
        <w:t xml:space="preserve">Platform administration</w:t>
      </w:r>
    </w:p>
    <w:p>
      <w:pPr>
        <w:pStyle w:val="Compact"/>
        <w:numPr>
          <w:ilvl w:val="0"/>
          <w:numId w:val="1051"/>
        </w:numPr>
      </w:pPr>
      <w:r>
        <w:t xml:space="preserve">Future billing or subscription integration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tenant-aware-authentication"/>
    <w:p>
      <w:pPr>
        <w:pStyle w:val="Heading2"/>
      </w:pPr>
      <w:r>
        <w:t xml:space="preserve">Tenant-Aware Authentication</w:t>
      </w:r>
    </w:p>
    <w:p>
      <w:pPr>
        <w:pStyle w:val="FirstParagraph"/>
      </w:pPr>
      <w:r>
        <w:t xml:space="preserve">Authentication inside the VRS platform is tenant-aware.</w:t>
      </w:r>
    </w:p>
    <w:p>
      <w:pPr>
        <w:pStyle w:val="BodyText"/>
      </w:pPr>
      <w:r>
        <w:t xml:space="preserve">During login:</w:t>
      </w:r>
    </w:p>
    <w:p>
      <w:pPr>
        <w:pStyle w:val="Compact"/>
        <w:numPr>
          <w:ilvl w:val="0"/>
          <w:numId w:val="1052"/>
        </w:numPr>
      </w:pPr>
      <w:r>
        <w:t xml:space="preserve">The user specifies the company</w:t>
      </w:r>
    </w:p>
    <w:p>
      <w:pPr>
        <w:pStyle w:val="Compact"/>
        <w:numPr>
          <w:ilvl w:val="0"/>
          <w:numId w:val="1052"/>
        </w:numPr>
      </w:pPr>
      <w:r>
        <w:t xml:space="preserve">The backend resolves the tenant using the registry</w:t>
      </w:r>
    </w:p>
    <w:p>
      <w:pPr>
        <w:pStyle w:val="Compact"/>
        <w:numPr>
          <w:ilvl w:val="0"/>
          <w:numId w:val="1052"/>
        </w:numPr>
      </w:pPr>
      <w:r>
        <w:t xml:space="preserve">The correct schema is identified</w:t>
      </w:r>
    </w:p>
    <w:p>
      <w:pPr>
        <w:pStyle w:val="Compact"/>
        <w:numPr>
          <w:ilvl w:val="0"/>
          <w:numId w:val="1052"/>
        </w:numPr>
      </w:pPr>
      <w:r>
        <w:t xml:space="preserve">Database routing switches automatically to the tenant schema</w:t>
      </w:r>
    </w:p>
    <w:p>
      <w:pPr>
        <w:pStyle w:val="Compact"/>
        <w:numPr>
          <w:ilvl w:val="0"/>
          <w:numId w:val="1052"/>
        </w:numPr>
      </w:pPr>
      <w:r>
        <w:t xml:space="preserve">Authentication continues داخل the isolated tenant context</w:t>
      </w:r>
    </w:p>
    <w:p>
      <w:pPr>
        <w:pStyle w:val="FirstParagraph"/>
      </w:pPr>
      <w:r>
        <w:t xml:space="preserve">This ensures users always operate inside their organization’s environment.</w:t>
      </w:r>
    </w:p>
    <w:p>
      <w:r>
        <w:pict>
          <v:rect style="width:0;height:1.5pt" o:hralign="center" o:hrstd="t" o:hr="t"/>
        </w:pict>
      </w:r>
    </w:p>
    <w:bookmarkEnd w:id="94"/>
    <w:bookmarkStart w:id="95" w:name="tenant-context-resolution"/>
    <w:p>
      <w:pPr>
        <w:pStyle w:val="Heading2"/>
      </w:pPr>
      <w:r>
        <w:t xml:space="preserve">Tenant Context Resolution</w:t>
      </w:r>
    </w:p>
    <w:p>
      <w:pPr>
        <w:pStyle w:val="FirstParagraph"/>
      </w:pPr>
      <w:r>
        <w:t xml:space="preserve">The backend maintains a tenant context during request processing.</w:t>
      </w:r>
    </w:p>
    <w:p>
      <w:pPr>
        <w:pStyle w:val="BodyText"/>
      </w:pPr>
      <w:r>
        <w:t xml:space="preserve">The tenant context determines:</w:t>
      </w:r>
    </w:p>
    <w:p>
      <w:pPr>
        <w:pStyle w:val="Compact"/>
        <w:numPr>
          <w:ilvl w:val="0"/>
          <w:numId w:val="1053"/>
        </w:numPr>
      </w:pPr>
      <w:r>
        <w:t xml:space="preserve">Which schema should be used</w:t>
      </w:r>
    </w:p>
    <w:p>
      <w:pPr>
        <w:pStyle w:val="Compact"/>
        <w:numPr>
          <w:ilvl w:val="0"/>
          <w:numId w:val="1053"/>
        </w:numPr>
      </w:pPr>
      <w:r>
        <w:t xml:space="preserve">Which data is accessible</w:t>
      </w:r>
    </w:p>
    <w:p>
      <w:pPr>
        <w:pStyle w:val="Compact"/>
        <w:numPr>
          <w:ilvl w:val="0"/>
          <w:numId w:val="1053"/>
        </w:numPr>
      </w:pPr>
      <w:r>
        <w:t xml:space="preserve">Which permissions apply</w:t>
      </w:r>
    </w:p>
    <w:p>
      <w:pPr>
        <w:pStyle w:val="Compact"/>
        <w:numPr>
          <w:ilvl w:val="0"/>
          <w:numId w:val="1053"/>
        </w:numPr>
      </w:pPr>
      <w:r>
        <w:t xml:space="preserve">Which audit logs should be recorded</w:t>
      </w:r>
    </w:p>
    <w:p>
      <w:pPr>
        <w:pStyle w:val="FirstParagraph"/>
      </w:pPr>
      <w:r>
        <w:t xml:space="preserve">The tenant context is established during authentication and maintained throughout the request lifecycle.</w:t>
      </w:r>
    </w:p>
    <w:p>
      <w:r>
        <w:pict>
          <v:rect style="width:0;height:1.5pt" o:hralign="center" o:hrstd="t" o:hr="t"/>
        </w:pict>
      </w:r>
    </w:p>
    <w:bookmarkEnd w:id="95"/>
    <w:bookmarkStart w:id="96" w:name="tenant-routing-logic"/>
    <w:p>
      <w:pPr>
        <w:pStyle w:val="Heading2"/>
      </w:pPr>
      <w:r>
        <w:t xml:space="preserve">Tenant Routing Logic</w:t>
      </w:r>
    </w:p>
    <w:p>
      <w:pPr>
        <w:pStyle w:val="FirstParagraph"/>
      </w:pPr>
      <w:r>
        <w:t xml:space="preserve">The backend dynamically switches database schemas depending on the active tenant.</w:t>
      </w:r>
    </w:p>
    <w:p>
      <w:pPr>
        <w:pStyle w:val="BodyText"/>
      </w:pPr>
      <w:r>
        <w:t xml:space="preserve">This mechanism ensures:</w:t>
      </w:r>
    </w:p>
    <w:p>
      <w:pPr>
        <w:pStyle w:val="Compact"/>
        <w:numPr>
          <w:ilvl w:val="0"/>
          <w:numId w:val="1054"/>
        </w:numPr>
      </w:pPr>
      <w:r>
        <w:t xml:space="preserve">Transparent database isolation</w:t>
      </w:r>
    </w:p>
    <w:p>
      <w:pPr>
        <w:pStyle w:val="Compact"/>
        <w:numPr>
          <w:ilvl w:val="0"/>
          <w:numId w:val="1054"/>
        </w:numPr>
      </w:pPr>
      <w:r>
        <w:t xml:space="preserve">Automatic query routing</w:t>
      </w:r>
    </w:p>
    <w:p>
      <w:pPr>
        <w:pStyle w:val="Compact"/>
        <w:numPr>
          <w:ilvl w:val="0"/>
          <w:numId w:val="1054"/>
        </w:numPr>
      </w:pPr>
      <w:r>
        <w:t xml:space="preserve">Simplified service logic</w:t>
      </w:r>
    </w:p>
    <w:p>
      <w:pPr>
        <w:pStyle w:val="Compact"/>
        <w:numPr>
          <w:ilvl w:val="0"/>
          <w:numId w:val="1054"/>
        </w:numPr>
      </w:pPr>
      <w:r>
        <w:t xml:space="preserve">Minimal code duplication</w:t>
      </w:r>
    </w:p>
    <w:p>
      <w:pPr>
        <w:pStyle w:val="FirstParagraph"/>
      </w:pPr>
      <w:r>
        <w:t xml:space="preserve">This functionality is implemented at the persistence layer using dynamic schema resolution.</w:t>
      </w:r>
    </w:p>
    <w:p>
      <w:r>
        <w:pict>
          <v:rect style="width:0;height:1.5pt" o:hralign="center" o:hrstd="t" o:hr="t"/>
        </w:pict>
      </w:r>
    </w:p>
    <w:bookmarkEnd w:id="96"/>
    <w:bookmarkStart w:id="99" w:name="administrative-tenant-rules"/>
    <w:p>
      <w:pPr>
        <w:pStyle w:val="Heading2"/>
      </w:pPr>
      <w:r>
        <w:t xml:space="preserve">Administrative Tenant Rules</w:t>
      </w:r>
    </w:p>
    <w:p>
      <w:pPr>
        <w:pStyle w:val="FirstParagraph"/>
      </w:pPr>
      <w:r>
        <w:t xml:space="preserve">The system also supports special administrative behaviors.</w:t>
      </w:r>
    </w:p>
    <w:bookmarkStart w:id="97" w:name="administrator-behavior"/>
    <w:p>
      <w:pPr>
        <w:pStyle w:val="Heading3"/>
      </w:pPr>
      <w:r>
        <w:t xml:space="preserve">Administrator Behavior</w:t>
      </w:r>
    </w:p>
    <w:p>
      <w:pPr>
        <w:pStyle w:val="FirstParagraph"/>
      </w:pPr>
      <w:r>
        <w:t xml:space="preserve">If the authenticated user is a platform administrator:</w:t>
      </w:r>
    </w:p>
    <w:p>
      <w:pPr>
        <w:pStyle w:val="Compact"/>
        <w:numPr>
          <w:ilvl w:val="0"/>
          <w:numId w:val="1055"/>
        </w:numPr>
      </w:pPr>
      <w:r>
        <w:t xml:space="preserve">The system may allow switching between tenant contexts</w:t>
      </w:r>
    </w:p>
    <w:p>
      <w:pPr>
        <w:pStyle w:val="Compact"/>
        <w:numPr>
          <w:ilvl w:val="0"/>
          <w:numId w:val="1055"/>
        </w:numPr>
      </w:pPr>
      <w:r>
        <w:t xml:space="preserve">Administrators can operate inside a selected company environment</w:t>
      </w:r>
    </w:p>
    <w:p>
      <w:pPr>
        <w:pStyle w:val="Compact"/>
        <w:numPr>
          <w:ilvl w:val="0"/>
          <w:numId w:val="1055"/>
        </w:numPr>
      </w:pPr>
      <w:r>
        <w:t xml:space="preserve">If no company is selected, the system can default to a root administrative context</w:t>
      </w:r>
    </w:p>
    <w:bookmarkEnd w:id="97"/>
    <w:bookmarkStart w:id="98" w:name="employee-behavior"/>
    <w:p>
      <w:pPr>
        <w:pStyle w:val="Heading3"/>
      </w:pPr>
      <w:r>
        <w:t xml:space="preserve">Employee Behavior</w:t>
      </w:r>
    </w:p>
    <w:p>
      <w:pPr>
        <w:pStyle w:val="FirstParagraph"/>
      </w:pPr>
      <w:r>
        <w:t xml:space="preserve">Employees operate only inside their assigned tenant.</w:t>
      </w:r>
    </w:p>
    <w:p>
      <w:pPr>
        <w:pStyle w:val="BodyText"/>
      </w:pPr>
      <w:r>
        <w:t xml:space="preserve">If no tenant context exists:</w:t>
      </w:r>
    </w:p>
    <w:p>
      <w:pPr>
        <w:pStyle w:val="Compact"/>
        <w:numPr>
          <w:ilvl w:val="0"/>
          <w:numId w:val="1056"/>
        </w:numPr>
      </w:pPr>
      <w:r>
        <w:t xml:space="preserve">Access is denied</w:t>
      </w:r>
    </w:p>
    <w:p>
      <w:pPr>
        <w:pStyle w:val="Compact"/>
        <w:numPr>
          <w:ilvl w:val="0"/>
          <w:numId w:val="1056"/>
        </w:numPr>
      </w:pPr>
      <w:r>
        <w:t xml:space="preserve">Operations are blocked</w:t>
      </w:r>
    </w:p>
    <w:p>
      <w:pPr>
        <w:pStyle w:val="Compact"/>
        <w:numPr>
          <w:ilvl w:val="0"/>
          <w:numId w:val="1056"/>
        </w:numPr>
      </w:pPr>
      <w:r>
        <w:t xml:space="preserve">Rogue requests are prevented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security-benefits-of-multitenancy"/>
    <w:p>
      <w:pPr>
        <w:pStyle w:val="Heading2"/>
      </w:pPr>
      <w:r>
        <w:t xml:space="preserve">Security Benefits of Multitenancy</w:t>
      </w:r>
    </w:p>
    <w:p>
      <w:pPr>
        <w:pStyle w:val="FirstParagraph"/>
      </w:pPr>
      <w:r>
        <w:t xml:space="preserve">The multitenancy implementation improves:</w:t>
      </w:r>
    </w:p>
    <w:bookmarkStart w:id="100" w:name="data-isolation"/>
    <w:p>
      <w:pPr>
        <w:pStyle w:val="Heading3"/>
      </w:pPr>
      <w:r>
        <w:t xml:space="preserve">Data Isolation</w:t>
      </w:r>
    </w:p>
    <w:p>
      <w:pPr>
        <w:pStyle w:val="FirstParagraph"/>
      </w:pPr>
      <w:r>
        <w:t xml:space="preserve">Each company’s data remains separated.</w:t>
      </w:r>
    </w:p>
    <w:bookmarkEnd w:id="100"/>
    <w:bookmarkStart w:id="101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Cross-tenant data exposure risks are minimized.</w:t>
      </w:r>
    </w:p>
    <w:bookmarkEnd w:id="101"/>
    <w:bookmarkStart w:id="102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Tenant-specific maintenance becomes easier.</w:t>
      </w:r>
    </w:p>
    <w:bookmarkEnd w:id="102"/>
    <w:bookmarkStart w:id="103" w:name="scalability-1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New tenants can be onboarded efficiently.</w:t>
      </w:r>
    </w:p>
    <w:bookmarkEnd w:id="103"/>
    <w:bookmarkStart w:id="104" w:name="backup-management"/>
    <w:p>
      <w:pPr>
        <w:pStyle w:val="Heading3"/>
      </w:pPr>
      <w:r>
        <w:t xml:space="preserve">Backup Management</w:t>
      </w:r>
    </w:p>
    <w:p>
      <w:pPr>
        <w:pStyle w:val="FirstParagraph"/>
      </w:pPr>
      <w:r>
        <w:t xml:space="preserve">Tenant schemas can later support isolated backup and restoration strategies.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uture-multitenancy-improvements"/>
    <w:p>
      <w:pPr>
        <w:pStyle w:val="Heading2"/>
      </w:pPr>
      <w:r>
        <w:t xml:space="preserve">Future Multitenancy Improvements</w:t>
      </w:r>
    </w:p>
    <w:p>
      <w:pPr>
        <w:pStyle w:val="FirstParagraph"/>
      </w:pPr>
      <w:r>
        <w:t xml:space="preserve">The architecture also supports future enhancements such as:</w:t>
      </w:r>
    </w:p>
    <w:p>
      <w:pPr>
        <w:pStyle w:val="Compact"/>
        <w:numPr>
          <w:ilvl w:val="0"/>
          <w:numId w:val="1057"/>
        </w:numPr>
      </w:pPr>
      <w:r>
        <w:t xml:space="preserve">Tenant-specific customization</w:t>
      </w:r>
    </w:p>
    <w:p>
      <w:pPr>
        <w:pStyle w:val="Compact"/>
        <w:numPr>
          <w:ilvl w:val="0"/>
          <w:numId w:val="1057"/>
        </w:numPr>
      </w:pPr>
      <w:r>
        <w:t xml:space="preserve">Subscription management</w:t>
      </w:r>
    </w:p>
    <w:p>
      <w:pPr>
        <w:pStyle w:val="Compact"/>
        <w:numPr>
          <w:ilvl w:val="0"/>
          <w:numId w:val="1057"/>
        </w:numPr>
      </w:pPr>
      <w:r>
        <w:t xml:space="preserve">Usage quotas</w:t>
      </w:r>
    </w:p>
    <w:p>
      <w:pPr>
        <w:pStyle w:val="Compact"/>
        <w:numPr>
          <w:ilvl w:val="0"/>
          <w:numId w:val="1057"/>
        </w:numPr>
      </w:pPr>
      <w:r>
        <w:t xml:space="preserve">Billing integration</w:t>
      </w:r>
    </w:p>
    <w:p>
      <w:pPr>
        <w:pStyle w:val="Compact"/>
        <w:numPr>
          <w:ilvl w:val="0"/>
          <w:numId w:val="1057"/>
        </w:numPr>
      </w:pPr>
      <w:r>
        <w:t xml:space="preserve">Tenant analytics</w:t>
      </w:r>
    </w:p>
    <w:p>
      <w:pPr>
        <w:pStyle w:val="Compact"/>
        <w:numPr>
          <w:ilvl w:val="0"/>
          <w:numId w:val="1057"/>
        </w:numPr>
      </w:pPr>
      <w:r>
        <w:t xml:space="preserve">Dedicated infrastructure for premium tenants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of the enterprise features implemented in the project is multitenancy.</w:t>
      </w:r>
    </w:p>
    <w:bookmarkEnd w:id="106"/>
    <w:bookmarkStart w:id="10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Allow multiple companies to use the same platform while keeping their data completely isolated.</w:t>
      </w:r>
    </w:p>
    <w:p>
      <w:pPr>
        <w:pStyle w:val="BodyText"/>
      </w:pPr>
      <w:r>
        <w:t xml:space="preserve">Each company acts as a separate tenant.</w:t>
      </w:r>
    </w:p>
    <w:p>
      <w:r>
        <w:pict>
          <v:rect style="width:0;height:1.5pt" o:hralign="center" o:hrstd="t" o:hr="t"/>
        </w:pict>
      </w:r>
    </w:p>
    <w:bookmarkEnd w:id="107"/>
    <w:bookmarkStart w:id="111" w:name="selected-strategy"/>
    <w:p>
      <w:pPr>
        <w:pStyle w:val="Heading2"/>
      </w:pPr>
      <w:r>
        <w:t xml:space="preserve">Selected Strategy</w:t>
      </w:r>
    </w:p>
    <w:bookmarkStart w:id="108" w:name="schema-per-tenant-strategy"/>
    <w:p>
      <w:pPr>
        <w:pStyle w:val="Heading3"/>
      </w:pPr>
      <w:r>
        <w:t xml:space="preserve">Schema-Per-Tenant Strategy</w:t>
      </w:r>
    </w:p>
    <w:p>
      <w:pPr>
        <w:pStyle w:val="FirstParagraph"/>
      </w:pPr>
      <w:r>
        <w:t xml:space="preserve">Each company has its own dedicated database schema.</w:t>
      </w:r>
    </w:p>
    <w:bookmarkEnd w:id="108"/>
    <w:bookmarkStart w:id="109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58"/>
        </w:numPr>
      </w:pPr>
      <w:r>
        <w:t xml:space="preserve">company_a schema</w:t>
      </w:r>
    </w:p>
    <w:p>
      <w:pPr>
        <w:pStyle w:val="Compact"/>
        <w:numPr>
          <w:ilvl w:val="0"/>
          <w:numId w:val="1058"/>
        </w:numPr>
      </w:pPr>
      <w:r>
        <w:t xml:space="preserve">company_b schema</w:t>
      </w:r>
    </w:p>
    <w:p>
      <w:pPr>
        <w:pStyle w:val="Compact"/>
        <w:numPr>
          <w:ilvl w:val="0"/>
          <w:numId w:val="1058"/>
        </w:numPr>
      </w:pPr>
      <w:r>
        <w:t xml:space="preserve">company_c schema</w:t>
      </w:r>
    </w:p>
    <w:bookmarkEnd w:id="109"/>
    <w:bookmarkStart w:id="110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59"/>
        </w:numPr>
      </w:pPr>
      <w:r>
        <w:t xml:space="preserve">Strong data isolation</w:t>
      </w:r>
    </w:p>
    <w:p>
      <w:pPr>
        <w:pStyle w:val="Compact"/>
        <w:numPr>
          <w:ilvl w:val="0"/>
          <w:numId w:val="1059"/>
        </w:numPr>
      </w:pPr>
      <w:r>
        <w:t xml:space="preserve">Better security</w:t>
      </w:r>
    </w:p>
    <w:p>
      <w:pPr>
        <w:pStyle w:val="Compact"/>
        <w:numPr>
          <w:ilvl w:val="0"/>
          <w:numId w:val="1059"/>
        </w:numPr>
      </w:pPr>
      <w:r>
        <w:t xml:space="preserve">Easier backups</w:t>
      </w:r>
    </w:p>
    <w:p>
      <w:pPr>
        <w:pStyle w:val="Compact"/>
        <w:numPr>
          <w:ilvl w:val="0"/>
          <w:numId w:val="1059"/>
        </w:numPr>
      </w:pPr>
      <w:r>
        <w:t xml:space="preserve">Cleaner maintenance</w:t>
      </w:r>
    </w:p>
    <w:p>
      <w:pPr>
        <w:pStyle w:val="Compact"/>
        <w:numPr>
          <w:ilvl w:val="0"/>
          <w:numId w:val="1059"/>
        </w:numPr>
      </w:pPr>
      <w:r>
        <w:t xml:space="preserve">Better scalability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tenant-registry-1"/>
    <w:p>
      <w:pPr>
        <w:pStyle w:val="Heading2"/>
      </w:pPr>
      <w:r>
        <w:t xml:space="preserve">Tenant Registry</w:t>
      </w:r>
    </w:p>
    <w:p>
      <w:pPr>
        <w:pStyle w:val="FirstParagraph"/>
      </w:pPr>
      <w:r>
        <w:t xml:space="preserve">The platform contains a central tenant registry table storing:</w:t>
      </w:r>
    </w:p>
    <w:p>
      <w:pPr>
        <w:pStyle w:val="Compact"/>
        <w:numPr>
          <w:ilvl w:val="0"/>
          <w:numId w:val="1060"/>
        </w:numPr>
      </w:pPr>
      <w:r>
        <w:t xml:space="preserve">Company information</w:t>
      </w:r>
    </w:p>
    <w:p>
      <w:pPr>
        <w:pStyle w:val="Compact"/>
        <w:numPr>
          <w:ilvl w:val="0"/>
          <w:numId w:val="1060"/>
        </w:numPr>
      </w:pPr>
      <w:r>
        <w:t xml:space="preserve">Tenant identifier</w:t>
      </w:r>
    </w:p>
    <w:p>
      <w:pPr>
        <w:pStyle w:val="Compact"/>
        <w:numPr>
          <w:ilvl w:val="0"/>
          <w:numId w:val="1060"/>
        </w:numPr>
      </w:pPr>
      <w:r>
        <w:t xml:space="preserve">Schema name</w:t>
      </w:r>
    </w:p>
    <w:p>
      <w:pPr>
        <w:pStyle w:val="Compact"/>
        <w:numPr>
          <w:ilvl w:val="0"/>
          <w:numId w:val="1060"/>
        </w:numPr>
      </w:pPr>
      <w:r>
        <w:t xml:space="preserve">Company status</w:t>
      </w:r>
    </w:p>
    <w:p>
      <w:pPr>
        <w:pStyle w:val="Compact"/>
        <w:numPr>
          <w:ilvl w:val="0"/>
          <w:numId w:val="1060"/>
        </w:numPr>
      </w:pPr>
      <w:r>
        <w:t xml:space="preserve">Platform metadata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061"/>
        </w:numPr>
      </w:pPr>
      <w:r>
        <w:t xml:space="preserve">Dynamic tenant resolution</w:t>
      </w:r>
    </w:p>
    <w:p>
      <w:pPr>
        <w:pStyle w:val="Compact"/>
        <w:numPr>
          <w:ilvl w:val="0"/>
          <w:numId w:val="1061"/>
        </w:numPr>
      </w:pPr>
      <w:r>
        <w:t xml:space="preserve">Fast login routing</w:t>
      </w:r>
    </w:p>
    <w:p>
      <w:pPr>
        <w:pStyle w:val="Compact"/>
        <w:numPr>
          <w:ilvl w:val="0"/>
          <w:numId w:val="1061"/>
        </w:numPr>
      </w:pPr>
      <w:r>
        <w:t xml:space="preserve">Controlled onboarding</w:t>
      </w:r>
    </w:p>
    <w:p>
      <w:r>
        <w:pict>
          <v:rect style="width:0;height:1.5pt" o:hralign="center" o:hrstd="t" o:hr="t"/>
        </w:pict>
      </w:r>
    </w:p>
    <w:bookmarkEnd w:id="112"/>
    <w:bookmarkStart w:id="113" w:name="tenant-resolution-flow"/>
    <w:p>
      <w:pPr>
        <w:pStyle w:val="Heading2"/>
      </w:pPr>
      <w:r>
        <w:t xml:space="preserve">Tenant Resolution Flow</w:t>
      </w:r>
    </w:p>
    <w:p>
      <w:pPr>
        <w:pStyle w:val="FirstParagraph"/>
      </w:pPr>
      <w:r>
        <w:t xml:space="preserve">During authentication:</w:t>
      </w:r>
    </w:p>
    <w:p>
      <w:pPr>
        <w:pStyle w:val="Compact"/>
        <w:numPr>
          <w:ilvl w:val="0"/>
          <w:numId w:val="1062"/>
        </w:numPr>
      </w:pPr>
      <w:r>
        <w:t xml:space="preserve">The user specifies the company</w:t>
      </w:r>
    </w:p>
    <w:p>
      <w:pPr>
        <w:pStyle w:val="Compact"/>
        <w:numPr>
          <w:ilvl w:val="0"/>
          <w:numId w:val="1062"/>
        </w:numPr>
      </w:pPr>
      <w:r>
        <w:t xml:space="preserve">The backend resolves the tenant</w:t>
      </w:r>
    </w:p>
    <w:p>
      <w:pPr>
        <w:pStyle w:val="Compact"/>
        <w:numPr>
          <w:ilvl w:val="0"/>
          <w:numId w:val="1062"/>
        </w:numPr>
      </w:pPr>
      <w:r>
        <w:t xml:space="preserve">Database routing switches automatically to the correct schema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5" w:name="security-architecture"/>
    <w:p>
      <w:pPr>
        <w:pStyle w:val="Heading1"/>
      </w:pPr>
      <w:r>
        <w:t xml:space="preserve">10. Security Architecture</w:t>
      </w:r>
    </w:p>
    <w:p>
      <w:pPr>
        <w:pStyle w:val="FirstParagraph"/>
      </w:pPr>
      <w:r>
        <w:t xml:space="preserve">Security is one of the most important aspects of the VRS platform.</w:t>
      </w:r>
    </w:p>
    <w:bookmarkStart w:id="115" w:name="security-objectives"/>
    <w:p>
      <w:pPr>
        <w:pStyle w:val="Heading2"/>
      </w:pPr>
      <w:r>
        <w:t xml:space="preserve">Security Objectives</w:t>
      </w:r>
    </w:p>
    <w:p>
      <w:pPr>
        <w:pStyle w:val="Compact"/>
        <w:numPr>
          <w:ilvl w:val="0"/>
          <w:numId w:val="1063"/>
        </w:numPr>
      </w:pPr>
      <w:r>
        <w:t xml:space="preserve">Prevent unauthorized access</w:t>
      </w:r>
    </w:p>
    <w:p>
      <w:pPr>
        <w:pStyle w:val="Compact"/>
        <w:numPr>
          <w:ilvl w:val="0"/>
          <w:numId w:val="1063"/>
        </w:numPr>
      </w:pPr>
      <w:r>
        <w:t xml:space="preserve">Protect visitor data</w:t>
      </w:r>
    </w:p>
    <w:p>
      <w:pPr>
        <w:pStyle w:val="Compact"/>
        <w:numPr>
          <w:ilvl w:val="0"/>
          <w:numId w:val="1063"/>
        </w:numPr>
      </w:pPr>
      <w:r>
        <w:t xml:space="preserve">Secure API communication</w:t>
      </w:r>
    </w:p>
    <w:p>
      <w:pPr>
        <w:pStyle w:val="Compact"/>
        <w:numPr>
          <w:ilvl w:val="0"/>
          <w:numId w:val="1063"/>
        </w:numPr>
      </w:pPr>
      <w:r>
        <w:t xml:space="preserve">Prevent QR tampering</w:t>
      </w:r>
    </w:p>
    <w:p>
      <w:pPr>
        <w:pStyle w:val="Compact"/>
        <w:numPr>
          <w:ilvl w:val="0"/>
          <w:numId w:val="1063"/>
        </w:numPr>
      </w:pPr>
      <w:r>
        <w:t xml:space="preserve">Maintain auditability</w:t>
      </w:r>
    </w:p>
    <w:p>
      <w:r>
        <w:pict>
          <v:rect style="width:0;height:1.5pt" o:hralign="center" o:hrstd="t" o:hr="t"/>
        </w:pict>
      </w:r>
    </w:p>
    <w:bookmarkEnd w:id="115"/>
    <w:bookmarkStart w:id="117" w:name="authentication-security"/>
    <w:p>
      <w:pPr>
        <w:pStyle w:val="Heading2"/>
      </w:pPr>
      <w:r>
        <w:t xml:space="preserve">Authentication Security</w:t>
      </w:r>
    </w:p>
    <w:p>
      <w:pPr>
        <w:pStyle w:val="FirstParagraph"/>
      </w:pPr>
      <w:r>
        <w:t xml:space="preserve">The system uses JWT-based authentication.</w:t>
      </w:r>
    </w:p>
    <w:bookmarkStart w:id="116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64"/>
        </w:numPr>
      </w:pPr>
      <w:r>
        <w:t xml:space="preserve">Stateless authentication</w:t>
      </w:r>
    </w:p>
    <w:p>
      <w:pPr>
        <w:pStyle w:val="Compact"/>
        <w:numPr>
          <w:ilvl w:val="0"/>
          <w:numId w:val="1064"/>
        </w:numPr>
      </w:pPr>
      <w:r>
        <w:t xml:space="preserve">Secure token validation</w:t>
      </w:r>
    </w:p>
    <w:p>
      <w:pPr>
        <w:pStyle w:val="Compact"/>
        <w:numPr>
          <w:ilvl w:val="0"/>
          <w:numId w:val="1064"/>
        </w:numPr>
      </w:pPr>
      <w:r>
        <w:t xml:space="preserve">Session protection</w:t>
      </w:r>
    </w:p>
    <w:p>
      <w:pPr>
        <w:pStyle w:val="Compact"/>
        <w:numPr>
          <w:ilvl w:val="0"/>
          <w:numId w:val="1064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qr-security"/>
    <w:p>
      <w:pPr>
        <w:pStyle w:val="Heading2"/>
      </w:pPr>
      <w:r>
        <w:t xml:space="preserve">QR Security</w:t>
      </w:r>
    </w:p>
    <w:p>
      <w:pPr>
        <w:pStyle w:val="FirstParagraph"/>
      </w:pPr>
      <w:r>
        <w:t xml:space="preserve">The QR code system uses cryptographic signing.</w:t>
      </w:r>
    </w:p>
    <w:bookmarkStart w:id="118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65"/>
        </w:numPr>
      </w:pPr>
      <w:r>
        <w:t xml:space="preserve">The backend signs QR payloads using a private key</w:t>
      </w:r>
    </w:p>
    <w:p>
      <w:pPr>
        <w:pStyle w:val="Compact"/>
        <w:numPr>
          <w:ilvl w:val="0"/>
          <w:numId w:val="1065"/>
        </w:numPr>
      </w:pPr>
      <w:r>
        <w:t xml:space="preserve">Validation devices verify authenticity using public keys</w:t>
      </w:r>
    </w:p>
    <w:p>
      <w:pPr>
        <w:pStyle w:val="Compact"/>
        <w:numPr>
          <w:ilvl w:val="0"/>
          <w:numId w:val="1065"/>
        </w:numPr>
      </w:pPr>
      <w:r>
        <w:t xml:space="preserve">Tampered QR codes fail validation</w:t>
      </w:r>
    </w:p>
    <w:bookmarkEnd w:id="118"/>
    <w:bookmarkStart w:id="119" w:name="security-benefits"/>
    <w:p>
      <w:pPr>
        <w:pStyle w:val="Heading3"/>
      </w:pPr>
      <w:r>
        <w:t xml:space="preserve">Security Benefits</w:t>
      </w:r>
    </w:p>
    <w:p>
      <w:pPr>
        <w:pStyle w:val="Compact"/>
        <w:numPr>
          <w:ilvl w:val="0"/>
          <w:numId w:val="1066"/>
        </w:numPr>
      </w:pPr>
      <w:r>
        <w:t xml:space="preserve">Tamper resistance</w:t>
      </w:r>
    </w:p>
    <w:p>
      <w:pPr>
        <w:pStyle w:val="Compact"/>
        <w:numPr>
          <w:ilvl w:val="0"/>
          <w:numId w:val="1066"/>
        </w:numPr>
      </w:pPr>
      <w:r>
        <w:t xml:space="preserve">Offline authenticity verification</w:t>
      </w:r>
    </w:p>
    <w:p>
      <w:pPr>
        <w:pStyle w:val="Compact"/>
        <w:numPr>
          <w:ilvl w:val="0"/>
          <w:numId w:val="1066"/>
        </w:numPr>
      </w:pPr>
      <w:r>
        <w:t xml:space="preserve">Controlled expiration</w:t>
      </w:r>
    </w:p>
    <w:p>
      <w:pPr>
        <w:pStyle w:val="Compact"/>
        <w:numPr>
          <w:ilvl w:val="0"/>
          <w:numId w:val="1066"/>
        </w:numPr>
      </w:pPr>
      <w:r>
        <w:t xml:space="preserve">Secure temporary access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api-security"/>
    <w:p>
      <w:pPr>
        <w:pStyle w:val="Heading2"/>
      </w:pPr>
      <w:r>
        <w:t xml:space="preserve">API Security</w:t>
      </w:r>
    </w:p>
    <w:bookmarkStart w:id="121" w:name="security-measures"/>
    <w:p>
      <w:pPr>
        <w:pStyle w:val="Heading3"/>
      </w:pPr>
      <w:r>
        <w:t xml:space="preserve">Security Measures</w:t>
      </w:r>
    </w:p>
    <w:p>
      <w:pPr>
        <w:pStyle w:val="Compact"/>
        <w:numPr>
          <w:ilvl w:val="0"/>
          <w:numId w:val="1067"/>
        </w:numPr>
      </w:pPr>
      <w:r>
        <w:t xml:space="preserve">HTTPS communication</w:t>
      </w:r>
    </w:p>
    <w:p>
      <w:pPr>
        <w:pStyle w:val="Compact"/>
        <w:numPr>
          <w:ilvl w:val="0"/>
          <w:numId w:val="1067"/>
        </w:numPr>
      </w:pPr>
      <w:r>
        <w:t xml:space="preserve">JWT validation</w:t>
      </w:r>
    </w:p>
    <w:p>
      <w:pPr>
        <w:pStyle w:val="Compact"/>
        <w:numPr>
          <w:ilvl w:val="0"/>
          <w:numId w:val="1067"/>
        </w:numPr>
      </w:pPr>
      <w:r>
        <w:t xml:space="preserve">Request filtering</w:t>
      </w:r>
    </w:p>
    <w:p>
      <w:pPr>
        <w:pStyle w:val="Compact"/>
        <w:numPr>
          <w:ilvl w:val="0"/>
          <w:numId w:val="1067"/>
        </w:numPr>
      </w:pPr>
      <w:r>
        <w:t xml:space="preserve">Endpoint protection</w:t>
      </w:r>
    </w:p>
    <w:p>
      <w:pPr>
        <w:pStyle w:val="Compact"/>
        <w:numPr>
          <w:ilvl w:val="0"/>
          <w:numId w:val="1067"/>
        </w:numPr>
      </w:pPr>
      <w:r>
        <w:t xml:space="preserve">Tenant isolation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audit-logging"/>
    <w:p>
      <w:pPr>
        <w:pStyle w:val="Heading2"/>
      </w:pPr>
      <w:r>
        <w:t xml:space="preserve">Audit Logging</w:t>
      </w:r>
    </w:p>
    <w:p>
      <w:pPr>
        <w:pStyle w:val="FirstParagraph"/>
      </w:pPr>
      <w:r>
        <w:t xml:space="preserve">The system logs all critical actions.</w:t>
      </w:r>
    </w:p>
    <w:bookmarkStart w:id="123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68"/>
        </w:numPr>
      </w:pPr>
      <w:r>
        <w:t xml:space="preserve">Login attempts</w:t>
      </w:r>
    </w:p>
    <w:p>
      <w:pPr>
        <w:pStyle w:val="Compact"/>
        <w:numPr>
          <w:ilvl w:val="0"/>
          <w:numId w:val="1068"/>
        </w:numPr>
      </w:pPr>
      <w:r>
        <w:t xml:space="preserve">Meeting approvals</w:t>
      </w:r>
    </w:p>
    <w:p>
      <w:pPr>
        <w:pStyle w:val="Compact"/>
        <w:numPr>
          <w:ilvl w:val="0"/>
          <w:numId w:val="1068"/>
        </w:numPr>
      </w:pPr>
      <w:r>
        <w:t xml:space="preserve">Access validations</w:t>
      </w:r>
    </w:p>
    <w:p>
      <w:pPr>
        <w:pStyle w:val="Compact"/>
        <w:numPr>
          <w:ilvl w:val="0"/>
          <w:numId w:val="1068"/>
        </w:numPr>
      </w:pPr>
      <w:r>
        <w:t xml:space="preserve">Administrative actions</w:t>
      </w:r>
    </w:p>
    <w:p>
      <w:pPr>
        <w:pStyle w:val="Compact"/>
        <w:numPr>
          <w:ilvl w:val="0"/>
          <w:numId w:val="1068"/>
        </w:numPr>
      </w:pPr>
      <w:r>
        <w:t xml:space="preserve">QR scans</w:t>
      </w:r>
    </w:p>
    <w:p>
      <w:pPr>
        <w:pStyle w:val="FirstParagraph"/>
      </w:pPr>
      <w:r>
        <w:t xml:space="preserve">This improves:</w:t>
      </w:r>
    </w:p>
    <w:p>
      <w:pPr>
        <w:pStyle w:val="Compact"/>
        <w:numPr>
          <w:ilvl w:val="0"/>
          <w:numId w:val="1069"/>
        </w:numPr>
      </w:pPr>
      <w:r>
        <w:t xml:space="preserve">Traceability</w:t>
      </w:r>
    </w:p>
    <w:p>
      <w:pPr>
        <w:pStyle w:val="Compact"/>
        <w:numPr>
          <w:ilvl w:val="0"/>
          <w:numId w:val="1069"/>
        </w:numPr>
      </w:pPr>
      <w:r>
        <w:t xml:space="preserve">Monitoring</w:t>
      </w:r>
    </w:p>
    <w:p>
      <w:pPr>
        <w:pStyle w:val="Compact"/>
        <w:numPr>
          <w:ilvl w:val="0"/>
          <w:numId w:val="1069"/>
        </w:numPr>
      </w:pPr>
      <w:r>
        <w:t xml:space="preserve">Troubleshooting</w:t>
      </w:r>
    </w:p>
    <w:p>
      <w:pPr>
        <w:pStyle w:val="Compact"/>
        <w:numPr>
          <w:ilvl w:val="0"/>
          <w:numId w:val="1069"/>
        </w:numPr>
      </w:pPr>
      <w:r>
        <w:t xml:space="preserve">Security auditing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29" w:name="offline-qr-validation"/>
    <w:p>
      <w:pPr>
        <w:pStyle w:val="Heading1"/>
      </w:pPr>
      <w:r>
        <w:t xml:space="preserve">11. Offline QR Validation</w:t>
      </w:r>
    </w:p>
    <w:p>
      <w:pPr>
        <w:pStyle w:val="FirstParagraph"/>
      </w:pPr>
      <w:r>
        <w:t xml:space="preserve">One of the most technically advanced features of the project is secure offline QR validation.</w:t>
      </w:r>
    </w:p>
    <w:bookmarkStart w:id="126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Validation devices may temporarily lose internet connectivity.</w:t>
      </w:r>
    </w:p>
    <w:p>
      <w:pPr>
        <w:pStyle w:val="BodyText"/>
      </w:pPr>
      <w:r>
        <w:t xml:space="preserve">Despite this, they still need to:</w:t>
      </w:r>
    </w:p>
    <w:p>
      <w:pPr>
        <w:pStyle w:val="Compact"/>
        <w:numPr>
          <w:ilvl w:val="0"/>
          <w:numId w:val="1070"/>
        </w:numPr>
      </w:pPr>
      <w:r>
        <w:t xml:space="preserve">Validate QR authenticity</w:t>
      </w:r>
    </w:p>
    <w:p>
      <w:pPr>
        <w:pStyle w:val="Compact"/>
        <w:numPr>
          <w:ilvl w:val="0"/>
          <w:numId w:val="1070"/>
        </w:numPr>
      </w:pPr>
      <w:r>
        <w:t xml:space="preserve">Detect tampering</w:t>
      </w:r>
    </w:p>
    <w:p>
      <w:pPr>
        <w:pStyle w:val="Compact"/>
        <w:numPr>
          <w:ilvl w:val="0"/>
          <w:numId w:val="1070"/>
        </w:numPr>
      </w:pPr>
      <w:r>
        <w:t xml:space="preserve">Verify expiration</w:t>
      </w:r>
    </w:p>
    <w:p>
      <w:pPr>
        <w:pStyle w:val="Compact"/>
        <w:numPr>
          <w:ilvl w:val="0"/>
          <w:numId w:val="1070"/>
        </w:numPr>
      </w:pPr>
      <w:r>
        <w:t xml:space="preserve">Continue operating securely</w:t>
      </w:r>
    </w:p>
    <w:p>
      <w:r>
        <w:pict>
          <v:rect style="width:0;height:1.5pt" o:hralign="center" o:hrstd="t" o:hr="t"/>
        </w:pict>
      </w:r>
    </w:p>
    <w:bookmarkEnd w:id="126"/>
    <w:bookmarkStart w:id="127" w:name="proposed-solution"/>
    <w:p>
      <w:pPr>
        <w:pStyle w:val="Heading2"/>
      </w:pPr>
      <w:r>
        <w:t xml:space="preserve">Proposed Solution</w:t>
      </w:r>
    </w:p>
    <w:p>
      <w:pPr>
        <w:pStyle w:val="FirstParagraph"/>
      </w:pPr>
      <w:r>
        <w:t xml:space="preserve">The backend signs QR codes using a private cryptographic key.</w:t>
      </w:r>
    </w:p>
    <w:p>
      <w:pPr>
        <w:pStyle w:val="BodyText"/>
      </w:pPr>
      <w:r>
        <w:t xml:space="preserve">Validation devices store only public keys.</w:t>
      </w:r>
    </w:p>
    <w:p>
      <w:pPr>
        <w:pStyle w:val="BodyText"/>
      </w:pPr>
      <w:r>
        <w:t xml:space="preserve">This allows devices to:</w:t>
      </w:r>
    </w:p>
    <w:p>
      <w:pPr>
        <w:pStyle w:val="Compact"/>
        <w:numPr>
          <w:ilvl w:val="0"/>
          <w:numId w:val="1071"/>
        </w:numPr>
      </w:pPr>
      <w:r>
        <w:t xml:space="preserve">Validate signatures offline</w:t>
      </w:r>
    </w:p>
    <w:p>
      <w:pPr>
        <w:pStyle w:val="Compact"/>
        <w:numPr>
          <w:ilvl w:val="0"/>
          <w:numId w:val="1071"/>
        </w:numPr>
      </w:pPr>
      <w:r>
        <w:t xml:space="preserve">Reject modified QR codes</w:t>
      </w:r>
    </w:p>
    <w:p>
      <w:pPr>
        <w:pStyle w:val="Compact"/>
        <w:numPr>
          <w:ilvl w:val="0"/>
          <w:numId w:val="1071"/>
        </w:numPr>
      </w:pPr>
      <w:r>
        <w:t xml:space="preserve">Continue operating without internet</w:t>
      </w:r>
    </w:p>
    <w:p>
      <w:r>
        <w:pict>
          <v:rect style="width:0;height:1.5pt" o:hralign="center" o:hrstd="t" o:hr="t"/>
        </w:pict>
      </w:r>
    </w:p>
    <w:bookmarkEnd w:id="127"/>
    <w:bookmarkStart w:id="128" w:name="key-rotation-support"/>
    <w:p>
      <w:pPr>
        <w:pStyle w:val="Heading2"/>
      </w:pPr>
      <w:r>
        <w:t xml:space="preserve">Key Rotation Support</w:t>
      </w:r>
    </w:p>
    <w:p>
      <w:pPr>
        <w:pStyle w:val="FirstParagraph"/>
      </w:pPr>
      <w:r>
        <w:t xml:space="preserve">The architecture also considers future enterprise requirements such as:</w:t>
      </w:r>
    </w:p>
    <w:p>
      <w:pPr>
        <w:pStyle w:val="Compact"/>
        <w:numPr>
          <w:ilvl w:val="0"/>
          <w:numId w:val="1072"/>
        </w:numPr>
      </w:pPr>
      <w:r>
        <w:t xml:space="preserve">Public key rotation</w:t>
      </w:r>
    </w:p>
    <w:p>
      <w:pPr>
        <w:pStyle w:val="Compact"/>
        <w:numPr>
          <w:ilvl w:val="0"/>
          <w:numId w:val="1072"/>
        </w:numPr>
      </w:pPr>
      <w:r>
        <w:t xml:space="preserve">Revocation synchronization</w:t>
      </w:r>
    </w:p>
    <w:p>
      <w:pPr>
        <w:pStyle w:val="Compact"/>
        <w:numPr>
          <w:ilvl w:val="0"/>
          <w:numId w:val="1072"/>
        </w:numPr>
      </w:pPr>
      <w:r>
        <w:t xml:space="preserve">Device synchronization updates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9" w:name="database-design"/>
    <w:p>
      <w:pPr>
        <w:pStyle w:val="Heading1"/>
      </w:pPr>
      <w:r>
        <w:t xml:space="preserve">12. Database Design</w:t>
      </w:r>
    </w:p>
    <w:bookmarkStart w:id="137" w:name="core-entities"/>
    <w:p>
      <w:pPr>
        <w:pStyle w:val="Heading2"/>
      </w:pPr>
      <w:r>
        <w:t xml:space="preserve">Core Entities</w:t>
      </w:r>
    </w:p>
    <w:bookmarkStart w:id="130" w:name="visitor-1"/>
    <w:p>
      <w:pPr>
        <w:pStyle w:val="Heading3"/>
      </w:pPr>
      <w:r>
        <w:t xml:space="preserve">Visitor</w:t>
      </w:r>
    </w:p>
    <w:p>
      <w:pPr>
        <w:pStyle w:val="FirstParagraph"/>
      </w:pPr>
      <w:r>
        <w:t xml:space="preserve">Stores visitor information.</w:t>
      </w:r>
    </w:p>
    <w:bookmarkEnd w:id="130"/>
    <w:bookmarkStart w:id="131" w:name="employee-1"/>
    <w:p>
      <w:pPr>
        <w:pStyle w:val="Heading3"/>
      </w:pPr>
      <w:r>
        <w:t xml:space="preserve">Employee</w:t>
      </w:r>
    </w:p>
    <w:p>
      <w:pPr>
        <w:pStyle w:val="FirstParagraph"/>
      </w:pPr>
      <w:r>
        <w:t xml:space="preserve">Stores employee information.</w:t>
      </w:r>
    </w:p>
    <w:bookmarkEnd w:id="131"/>
    <w:bookmarkStart w:id="132" w:name="meeting"/>
    <w:p>
      <w:pPr>
        <w:pStyle w:val="Heading3"/>
      </w:pPr>
      <w:r>
        <w:t xml:space="preserve">Meeting</w:t>
      </w:r>
    </w:p>
    <w:p>
      <w:pPr>
        <w:pStyle w:val="FirstParagraph"/>
      </w:pPr>
      <w:r>
        <w:t xml:space="preserve">Stores meeting requests and meeting states.</w:t>
      </w:r>
    </w:p>
    <w:bookmarkEnd w:id="132"/>
    <w:bookmarkStart w:id="133" w:name="qr-pass"/>
    <w:p>
      <w:pPr>
        <w:pStyle w:val="Heading3"/>
      </w:pPr>
      <w:r>
        <w:t xml:space="preserve">QR Pass</w:t>
      </w:r>
    </w:p>
    <w:p>
      <w:pPr>
        <w:pStyle w:val="FirstParagraph"/>
      </w:pPr>
      <w:r>
        <w:t xml:space="preserve">Stores generated QR access passes.</w:t>
      </w:r>
    </w:p>
    <w:bookmarkEnd w:id="133"/>
    <w:bookmarkStart w:id="134" w:name="access-log"/>
    <w:p>
      <w:pPr>
        <w:pStyle w:val="Heading3"/>
      </w:pPr>
      <w:r>
        <w:t xml:space="preserve">Access Log</w:t>
      </w:r>
    </w:p>
    <w:p>
      <w:pPr>
        <w:pStyle w:val="FirstParagraph"/>
      </w:pPr>
      <w:r>
        <w:t xml:space="preserve">Tracks all entry validations and scans.</w:t>
      </w:r>
    </w:p>
    <w:bookmarkEnd w:id="134"/>
    <w:bookmarkStart w:id="135" w:name="company"/>
    <w:p>
      <w:pPr>
        <w:pStyle w:val="Heading3"/>
      </w:pPr>
      <w:r>
        <w:t xml:space="preserve">Company</w:t>
      </w:r>
    </w:p>
    <w:p>
      <w:pPr>
        <w:pStyle w:val="FirstParagraph"/>
      </w:pPr>
      <w:r>
        <w:t xml:space="preserve">Represents tenant organizations.</w:t>
      </w:r>
    </w:p>
    <w:bookmarkEnd w:id="135"/>
    <w:bookmarkStart w:id="136" w:name="user"/>
    <w:p>
      <w:pPr>
        <w:pStyle w:val="Heading3"/>
      </w:pPr>
      <w:r>
        <w:t xml:space="preserve">User</w:t>
      </w:r>
    </w:p>
    <w:p>
      <w:pPr>
        <w:pStyle w:val="FirstParagraph"/>
      </w:pPr>
      <w:r>
        <w:t xml:space="preserve">Stores authentication and authorization information.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entity-relationships"/>
    <w:p>
      <w:pPr>
        <w:pStyle w:val="Heading2"/>
      </w:pPr>
      <w:r>
        <w:t xml:space="preserve">Entity Relationships</w:t>
      </w:r>
    </w:p>
    <w:p>
      <w:pPr>
        <w:pStyle w:val="Compact"/>
        <w:numPr>
          <w:ilvl w:val="0"/>
          <w:numId w:val="1073"/>
        </w:numPr>
      </w:pPr>
      <w:r>
        <w:t xml:space="preserve">One employee can manage multiple meetings</w:t>
      </w:r>
    </w:p>
    <w:p>
      <w:pPr>
        <w:pStyle w:val="Compact"/>
        <w:numPr>
          <w:ilvl w:val="0"/>
          <w:numId w:val="1073"/>
        </w:numPr>
      </w:pPr>
      <w:r>
        <w:t xml:space="preserve">One visitor can create multiple requests</w:t>
      </w:r>
    </w:p>
    <w:p>
      <w:pPr>
        <w:pStyle w:val="Compact"/>
        <w:numPr>
          <w:ilvl w:val="0"/>
          <w:numId w:val="1073"/>
        </w:numPr>
      </w:pPr>
      <w:r>
        <w:t xml:space="preserve">One meeting generates one or more QR passes</w:t>
      </w:r>
    </w:p>
    <w:p>
      <w:pPr>
        <w:pStyle w:val="Compact"/>
        <w:numPr>
          <w:ilvl w:val="0"/>
          <w:numId w:val="1073"/>
        </w:numPr>
      </w:pPr>
      <w:r>
        <w:t xml:space="preserve">One company contains multiple users and meetings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5" w:name="mobile-application"/>
    <w:p>
      <w:pPr>
        <w:pStyle w:val="Heading1"/>
      </w:pPr>
      <w:r>
        <w:t xml:space="preserve">13. Mobile Application</w:t>
      </w:r>
    </w:p>
    <w:p>
      <w:pPr>
        <w:pStyle w:val="FirstParagraph"/>
      </w:pPr>
      <w:r>
        <w:t xml:space="preserve">The mobile application plays a major role in the platform.</w:t>
      </w:r>
    </w:p>
    <w:bookmarkStart w:id="140" w:name="main-responsibilities"/>
    <w:p>
      <w:pPr>
        <w:pStyle w:val="Heading2"/>
      </w:pPr>
      <w:r>
        <w:t xml:space="preserve">Main Responsibilities</w:t>
      </w:r>
    </w:p>
    <w:p>
      <w:pPr>
        <w:pStyle w:val="Compact"/>
        <w:numPr>
          <w:ilvl w:val="0"/>
          <w:numId w:val="1074"/>
        </w:numPr>
      </w:pPr>
      <w:r>
        <w:t xml:space="preserve">QR scanning</w:t>
      </w:r>
    </w:p>
    <w:p>
      <w:pPr>
        <w:pStyle w:val="Compact"/>
        <w:numPr>
          <w:ilvl w:val="0"/>
          <w:numId w:val="1074"/>
        </w:numPr>
      </w:pPr>
      <w:r>
        <w:t xml:space="preserve">Offline validation</w:t>
      </w:r>
    </w:p>
    <w:p>
      <w:pPr>
        <w:pStyle w:val="Compact"/>
        <w:numPr>
          <w:ilvl w:val="0"/>
          <w:numId w:val="1074"/>
        </w:numPr>
      </w:pPr>
      <w:r>
        <w:t xml:space="preserve">Synchronization</w:t>
      </w:r>
    </w:p>
    <w:p>
      <w:pPr>
        <w:pStyle w:val="Compact"/>
        <w:numPr>
          <w:ilvl w:val="0"/>
          <w:numId w:val="1074"/>
        </w:numPr>
      </w:pPr>
      <w:r>
        <w:t xml:space="preserve">Employee approvals</w:t>
      </w:r>
    </w:p>
    <w:p>
      <w:pPr>
        <w:pStyle w:val="Compact"/>
        <w:numPr>
          <w:ilvl w:val="0"/>
          <w:numId w:val="1074"/>
        </w:numPr>
      </w:pPr>
      <w:r>
        <w:t xml:space="preserve">Visitor tracking</w:t>
      </w:r>
    </w:p>
    <w:p>
      <w:r>
        <w:pict>
          <v:rect style="width:0;height:1.5pt" o:hralign="center" o:hrstd="t" o:hr="t"/>
        </w:pict>
      </w:r>
    </w:p>
    <w:bookmarkEnd w:id="140"/>
    <w:bookmarkStart w:id="144" w:name="mobile-features-1"/>
    <w:p>
      <w:pPr>
        <w:pStyle w:val="Heading2"/>
      </w:pPr>
      <w:r>
        <w:t xml:space="preserve">Mobile Features</w:t>
      </w:r>
    </w:p>
    <w:bookmarkStart w:id="141" w:name="offline-persistence"/>
    <w:p>
      <w:pPr>
        <w:pStyle w:val="Heading3"/>
      </w:pPr>
      <w:r>
        <w:t xml:space="preserve">Offline Persistence</w:t>
      </w:r>
    </w:p>
    <w:p>
      <w:pPr>
        <w:pStyle w:val="FirstParagraph"/>
      </w:pPr>
      <w:r>
        <w:t xml:space="preserve">Data is stored locally to ensure reliability.</w:t>
      </w:r>
    </w:p>
    <w:bookmarkEnd w:id="141"/>
    <w:bookmarkStart w:id="142" w:name="synchronization-engine"/>
    <w:p>
      <w:pPr>
        <w:pStyle w:val="Heading3"/>
      </w:pPr>
      <w:r>
        <w:t xml:space="preserve">Synchronization Engine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75"/>
        </w:numPr>
      </w:pPr>
      <w:r>
        <w:t xml:space="preserve">Uploading offline actions</w:t>
      </w:r>
    </w:p>
    <w:p>
      <w:pPr>
        <w:pStyle w:val="Compact"/>
        <w:numPr>
          <w:ilvl w:val="0"/>
          <w:numId w:val="1075"/>
        </w:numPr>
      </w:pPr>
      <w:r>
        <w:t xml:space="preserve">Downloading updates</w:t>
      </w:r>
    </w:p>
    <w:p>
      <w:pPr>
        <w:pStyle w:val="Compact"/>
        <w:numPr>
          <w:ilvl w:val="0"/>
          <w:numId w:val="1075"/>
        </w:numPr>
      </w:pPr>
      <w:r>
        <w:t xml:space="preserve">Conflict management</w:t>
      </w:r>
    </w:p>
    <w:bookmarkEnd w:id="142"/>
    <w:bookmarkStart w:id="143" w:name="qr-scanner"/>
    <w:p>
      <w:pPr>
        <w:pStyle w:val="Heading3"/>
      </w:pPr>
      <w:r>
        <w:t xml:space="preserve">QR Scanner</w:t>
      </w:r>
    </w:p>
    <w:p>
      <w:pPr>
        <w:pStyle w:val="FirstParagraph"/>
      </w:pPr>
      <w:r>
        <w:t xml:space="preserve">Uses device camera integration for real-time validation.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2" w:name="api-design"/>
    <w:p>
      <w:pPr>
        <w:pStyle w:val="Heading1"/>
      </w:pPr>
      <w:r>
        <w:t xml:space="preserve">14. API Design</w:t>
      </w:r>
    </w:p>
    <w:p>
      <w:pPr>
        <w:pStyle w:val="FirstParagraph"/>
      </w:pPr>
      <w:r>
        <w:t xml:space="preserve">The backend exposes RESTful APIs.</w:t>
      </w:r>
    </w:p>
    <w:bookmarkStart w:id="151" w:name="api-categories"/>
    <w:p>
      <w:pPr>
        <w:pStyle w:val="Heading2"/>
      </w:pPr>
      <w:r>
        <w:t xml:space="preserve">API Categories</w:t>
      </w:r>
    </w:p>
    <w:bookmarkStart w:id="146" w:name="authentication-apis"/>
    <w:p>
      <w:pPr>
        <w:pStyle w:val="Heading3"/>
      </w:pPr>
      <w:r>
        <w:t xml:space="preserve">Authentication APIs</w:t>
      </w:r>
    </w:p>
    <w:p>
      <w:pPr>
        <w:pStyle w:val="Compact"/>
        <w:numPr>
          <w:ilvl w:val="0"/>
          <w:numId w:val="1076"/>
        </w:numPr>
      </w:pPr>
      <w:r>
        <w:t xml:space="preserve">Login</w:t>
      </w:r>
    </w:p>
    <w:p>
      <w:pPr>
        <w:pStyle w:val="Compact"/>
        <w:numPr>
          <w:ilvl w:val="0"/>
          <w:numId w:val="1076"/>
        </w:numPr>
      </w:pPr>
      <w:r>
        <w:t xml:space="preserve">Logout</w:t>
      </w:r>
    </w:p>
    <w:p>
      <w:pPr>
        <w:pStyle w:val="Compact"/>
        <w:numPr>
          <w:ilvl w:val="0"/>
          <w:numId w:val="1076"/>
        </w:numPr>
      </w:pPr>
      <w:r>
        <w:t xml:space="preserve">Token refresh</w:t>
      </w:r>
    </w:p>
    <w:bookmarkEnd w:id="146"/>
    <w:bookmarkStart w:id="147" w:name="visitor-apis"/>
    <w:p>
      <w:pPr>
        <w:pStyle w:val="Heading3"/>
      </w:pPr>
      <w:r>
        <w:t xml:space="preserve">Visitor APIs</w:t>
      </w:r>
    </w:p>
    <w:p>
      <w:pPr>
        <w:pStyle w:val="Compact"/>
        <w:numPr>
          <w:ilvl w:val="0"/>
          <w:numId w:val="1077"/>
        </w:numPr>
      </w:pPr>
      <w:r>
        <w:t xml:space="preserve">Create request</w:t>
      </w:r>
    </w:p>
    <w:p>
      <w:pPr>
        <w:pStyle w:val="Compact"/>
        <w:numPr>
          <w:ilvl w:val="0"/>
          <w:numId w:val="1077"/>
        </w:numPr>
      </w:pPr>
      <w:r>
        <w:t xml:space="preserve">Retrieve request status</w:t>
      </w:r>
    </w:p>
    <w:p>
      <w:pPr>
        <w:pStyle w:val="Compact"/>
        <w:numPr>
          <w:ilvl w:val="0"/>
          <w:numId w:val="1077"/>
        </w:numPr>
      </w:pPr>
      <w:r>
        <w:t xml:space="preserve">Retrieve QR pass</w:t>
      </w:r>
    </w:p>
    <w:bookmarkEnd w:id="147"/>
    <w:bookmarkStart w:id="148" w:name="employee-apis"/>
    <w:p>
      <w:pPr>
        <w:pStyle w:val="Heading3"/>
      </w:pPr>
      <w:r>
        <w:t xml:space="preserve">Employee APIs</w:t>
      </w:r>
    </w:p>
    <w:p>
      <w:pPr>
        <w:pStyle w:val="Compact"/>
        <w:numPr>
          <w:ilvl w:val="0"/>
          <w:numId w:val="1078"/>
        </w:numPr>
      </w:pPr>
      <w:r>
        <w:t xml:space="preserve">Approve meeting</w:t>
      </w:r>
    </w:p>
    <w:p>
      <w:pPr>
        <w:pStyle w:val="Compact"/>
        <w:numPr>
          <w:ilvl w:val="0"/>
          <w:numId w:val="1078"/>
        </w:numPr>
      </w:pPr>
      <w:r>
        <w:t xml:space="preserve">Reject meeting</w:t>
      </w:r>
    </w:p>
    <w:p>
      <w:pPr>
        <w:pStyle w:val="Compact"/>
        <w:numPr>
          <w:ilvl w:val="0"/>
          <w:numId w:val="1078"/>
        </w:numPr>
      </w:pPr>
      <w:r>
        <w:t xml:space="preserve">Reschedule meeting</w:t>
      </w:r>
    </w:p>
    <w:bookmarkEnd w:id="148"/>
    <w:bookmarkStart w:id="149" w:name="validation-apis"/>
    <w:p>
      <w:pPr>
        <w:pStyle w:val="Heading3"/>
      </w:pPr>
      <w:r>
        <w:t xml:space="preserve">Validation APIs</w:t>
      </w:r>
    </w:p>
    <w:p>
      <w:pPr>
        <w:pStyle w:val="Compact"/>
        <w:numPr>
          <w:ilvl w:val="0"/>
          <w:numId w:val="1079"/>
        </w:numPr>
      </w:pPr>
      <w:r>
        <w:t xml:space="preserve">QR validation</w:t>
      </w:r>
    </w:p>
    <w:p>
      <w:pPr>
        <w:pStyle w:val="Compact"/>
        <w:numPr>
          <w:ilvl w:val="0"/>
          <w:numId w:val="1079"/>
        </w:numPr>
      </w:pPr>
      <w:r>
        <w:t xml:space="preserve">Revocation checks</w:t>
      </w:r>
    </w:p>
    <w:p>
      <w:pPr>
        <w:pStyle w:val="Compact"/>
        <w:numPr>
          <w:ilvl w:val="0"/>
          <w:numId w:val="1079"/>
        </w:numPr>
      </w:pPr>
      <w:r>
        <w:t xml:space="preserve">Synchronization</w:t>
      </w:r>
    </w:p>
    <w:bookmarkEnd w:id="149"/>
    <w:bookmarkStart w:id="150" w:name="administration-apis"/>
    <w:p>
      <w:pPr>
        <w:pStyle w:val="Heading3"/>
      </w:pPr>
      <w:r>
        <w:t xml:space="preserve">Administration APIs</w:t>
      </w:r>
    </w:p>
    <w:p>
      <w:pPr>
        <w:pStyle w:val="Compact"/>
        <w:numPr>
          <w:ilvl w:val="0"/>
          <w:numId w:val="1080"/>
        </w:numPr>
      </w:pPr>
      <w:r>
        <w:t xml:space="preserve">Company management</w:t>
      </w:r>
    </w:p>
    <w:p>
      <w:pPr>
        <w:pStyle w:val="Compact"/>
        <w:numPr>
          <w:ilvl w:val="0"/>
          <w:numId w:val="1080"/>
        </w:numPr>
      </w:pPr>
      <w:r>
        <w:t xml:space="preserve">User management</w:t>
      </w:r>
    </w:p>
    <w:p>
      <w:pPr>
        <w:pStyle w:val="Compact"/>
        <w:numPr>
          <w:ilvl w:val="0"/>
          <w:numId w:val="1080"/>
        </w:numPr>
      </w:pPr>
      <w:r>
        <w:t xml:space="preserve">Audit retrieval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7" w:name="synchronization-mechanism"/>
    <w:p>
      <w:pPr>
        <w:pStyle w:val="Heading1"/>
      </w:pPr>
      <w:r>
        <w:t xml:space="preserve">15. Synchronization Mechanism</w:t>
      </w:r>
    </w:p>
    <w:p>
      <w:pPr>
        <w:pStyle w:val="FirstParagraph"/>
      </w:pPr>
      <w:r>
        <w:t xml:space="preserve">The synchronization engine ensures consistency between:</w:t>
      </w:r>
    </w:p>
    <w:p>
      <w:pPr>
        <w:pStyle w:val="Compact"/>
        <w:numPr>
          <w:ilvl w:val="0"/>
          <w:numId w:val="1081"/>
        </w:numPr>
      </w:pPr>
      <w:r>
        <w:t xml:space="preserve">Mobile devices</w:t>
      </w:r>
    </w:p>
    <w:p>
      <w:pPr>
        <w:pStyle w:val="Compact"/>
        <w:numPr>
          <w:ilvl w:val="0"/>
          <w:numId w:val="1081"/>
        </w:numPr>
      </w:pPr>
      <w:r>
        <w:t xml:space="preserve">Backend servers</w:t>
      </w:r>
    </w:p>
    <w:p>
      <w:pPr>
        <w:pStyle w:val="Compact"/>
        <w:numPr>
          <w:ilvl w:val="0"/>
          <w:numId w:val="1081"/>
        </w:numPr>
      </w:pPr>
      <w:r>
        <w:t xml:space="preserve">Validation devices</w:t>
      </w:r>
    </w:p>
    <w:p>
      <w:r>
        <w:pict>
          <v:rect style="width:0;height:1.5pt" o:hralign="center" o:hrstd="t" o:hr="t"/>
        </w:pict>
      </w:r>
    </w:p>
    <w:bookmarkStart w:id="155" w:name="synchronization-operations"/>
    <w:p>
      <w:pPr>
        <w:pStyle w:val="Heading2"/>
      </w:pPr>
      <w:r>
        <w:t xml:space="preserve">Synchronization Operations</w:t>
      </w:r>
    </w:p>
    <w:bookmarkStart w:id="153" w:name="upload-operations"/>
    <w:p>
      <w:pPr>
        <w:pStyle w:val="Heading3"/>
      </w:pPr>
      <w:r>
        <w:t xml:space="preserve">Upload Operations</w:t>
      </w:r>
    </w:p>
    <w:p>
      <w:pPr>
        <w:pStyle w:val="Compact"/>
        <w:numPr>
          <w:ilvl w:val="0"/>
          <w:numId w:val="1082"/>
        </w:numPr>
      </w:pPr>
      <w:r>
        <w:t xml:space="preserve">Offline validations</w:t>
      </w:r>
    </w:p>
    <w:p>
      <w:pPr>
        <w:pStyle w:val="Compact"/>
        <w:numPr>
          <w:ilvl w:val="0"/>
          <w:numId w:val="1082"/>
        </w:numPr>
      </w:pPr>
      <w:r>
        <w:t xml:space="preserve">Meeting updates</w:t>
      </w:r>
    </w:p>
    <w:p>
      <w:pPr>
        <w:pStyle w:val="Compact"/>
        <w:numPr>
          <w:ilvl w:val="0"/>
          <w:numId w:val="1082"/>
        </w:numPr>
      </w:pPr>
      <w:r>
        <w:t xml:space="preserve">Audit logs</w:t>
      </w:r>
    </w:p>
    <w:bookmarkEnd w:id="153"/>
    <w:bookmarkStart w:id="154" w:name="download-operations"/>
    <w:p>
      <w:pPr>
        <w:pStyle w:val="Heading3"/>
      </w:pPr>
      <w:r>
        <w:t xml:space="preserve">Download Operations</w:t>
      </w:r>
    </w:p>
    <w:p>
      <w:pPr>
        <w:pStyle w:val="Compact"/>
        <w:numPr>
          <w:ilvl w:val="0"/>
          <w:numId w:val="1083"/>
        </w:numPr>
      </w:pPr>
      <w:r>
        <w:t xml:space="preserve">Revoked passes</w:t>
      </w:r>
    </w:p>
    <w:p>
      <w:pPr>
        <w:pStyle w:val="Compact"/>
        <w:numPr>
          <w:ilvl w:val="0"/>
          <w:numId w:val="1083"/>
        </w:numPr>
      </w:pPr>
      <w:r>
        <w:t xml:space="preserve">Public keys</w:t>
      </w:r>
    </w:p>
    <w:p>
      <w:pPr>
        <w:pStyle w:val="Compact"/>
        <w:numPr>
          <w:ilvl w:val="0"/>
          <w:numId w:val="1083"/>
        </w:numPr>
      </w:pPr>
      <w:r>
        <w:t xml:space="preserve">Updated permissions</w:t>
      </w:r>
    </w:p>
    <w:p>
      <w:pPr>
        <w:pStyle w:val="Compact"/>
        <w:numPr>
          <w:ilvl w:val="0"/>
          <w:numId w:val="1083"/>
        </w:numPr>
      </w:pPr>
      <w:r>
        <w:t xml:space="preserve">Configuration updates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conflict-resolution"/>
    <w:p>
      <w:pPr>
        <w:pStyle w:val="Heading2"/>
      </w:pPr>
      <w:r>
        <w:t xml:space="preserve">Conflict Resolution</w:t>
      </w:r>
    </w:p>
    <w:p>
      <w:pPr>
        <w:pStyle w:val="FirstParagraph"/>
      </w:pPr>
      <w:r>
        <w:t xml:space="preserve">The project also considers conflict management strategies for cases where:</w:t>
      </w:r>
    </w:p>
    <w:p>
      <w:pPr>
        <w:pStyle w:val="Compact"/>
        <w:numPr>
          <w:ilvl w:val="0"/>
          <w:numId w:val="1084"/>
        </w:numPr>
      </w:pPr>
      <w:r>
        <w:t xml:space="preserve">Multiple devices modify the same data</w:t>
      </w:r>
    </w:p>
    <w:p>
      <w:pPr>
        <w:pStyle w:val="Compact"/>
        <w:numPr>
          <w:ilvl w:val="0"/>
          <w:numId w:val="1084"/>
        </w:numPr>
      </w:pPr>
      <w:r>
        <w:t xml:space="preserve">Devices reconnect after long offline periods</w:t>
      </w:r>
    </w:p>
    <w:p>
      <w:pPr>
        <w:pStyle w:val="FirstParagraph"/>
      </w:pPr>
      <w:r>
        <w:t xml:space="preserve">Potential strategies include:</w:t>
      </w:r>
    </w:p>
    <w:p>
      <w:pPr>
        <w:pStyle w:val="Compact"/>
        <w:numPr>
          <w:ilvl w:val="0"/>
          <w:numId w:val="1085"/>
        </w:numPr>
      </w:pPr>
      <w:r>
        <w:t xml:space="preserve">Timestamp comparison</w:t>
      </w:r>
    </w:p>
    <w:p>
      <w:pPr>
        <w:pStyle w:val="Compact"/>
        <w:numPr>
          <w:ilvl w:val="0"/>
          <w:numId w:val="1085"/>
        </w:numPr>
      </w:pPr>
      <w:r>
        <w:t xml:space="preserve">Version tracking</w:t>
      </w:r>
    </w:p>
    <w:p>
      <w:pPr>
        <w:pStyle w:val="Compact"/>
        <w:numPr>
          <w:ilvl w:val="0"/>
          <w:numId w:val="1085"/>
        </w:numPr>
      </w:pPr>
      <w:r>
        <w:t xml:space="preserve">Last-write-wins policies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scalability-considerations"/>
    <w:p>
      <w:pPr>
        <w:pStyle w:val="Heading1"/>
      </w:pPr>
      <w:r>
        <w:t xml:space="preserve">16. Scalability Considerations</w:t>
      </w:r>
    </w:p>
    <w:p>
      <w:pPr>
        <w:pStyle w:val="FirstParagraph"/>
      </w:pPr>
      <w:r>
        <w:t xml:space="preserve">The system was designed with scalability in mind.</w:t>
      </w:r>
    </w:p>
    <w:bookmarkStart w:id="162" w:name="scalability-features"/>
    <w:p>
      <w:pPr>
        <w:pStyle w:val="Heading2"/>
      </w:pPr>
      <w:r>
        <w:t xml:space="preserve">Scalability Features</w:t>
      </w:r>
    </w:p>
    <w:bookmarkStart w:id="158" w:name="modular-backend-structure"/>
    <w:p>
      <w:pPr>
        <w:pStyle w:val="Heading3"/>
      </w:pPr>
      <w:r>
        <w:t xml:space="preserve">Modular Backend Structure</w:t>
      </w:r>
    </w:p>
    <w:p>
      <w:pPr>
        <w:pStyle w:val="FirstParagraph"/>
      </w:pPr>
      <w:r>
        <w:t xml:space="preserve">The backend is logically separated into modules.</w:t>
      </w:r>
    </w:p>
    <w:bookmarkEnd w:id="158"/>
    <w:bookmarkStart w:id="159" w:name="stateless-authentication"/>
    <w:p>
      <w:pPr>
        <w:pStyle w:val="Heading3"/>
      </w:pPr>
      <w:r>
        <w:t xml:space="preserve">Stateless Authentication</w:t>
      </w:r>
    </w:p>
    <w:p>
      <w:pPr>
        <w:pStyle w:val="FirstParagraph"/>
      </w:pPr>
      <w:r>
        <w:t xml:space="preserve">JWT authentication simplifies horizontal scaling.</w:t>
      </w:r>
    </w:p>
    <w:bookmarkEnd w:id="159"/>
    <w:bookmarkStart w:id="160" w:name="tenant-isolation"/>
    <w:p>
      <w:pPr>
        <w:pStyle w:val="Heading3"/>
      </w:pPr>
      <w:r>
        <w:t xml:space="preserve">Tenant Isolation</w:t>
      </w:r>
    </w:p>
    <w:p>
      <w:pPr>
        <w:pStyle w:val="FirstParagraph"/>
      </w:pPr>
      <w:r>
        <w:t xml:space="preserve">Independent schemas improve scalability and maintainability.</w:t>
      </w:r>
    </w:p>
    <w:bookmarkEnd w:id="160"/>
    <w:bookmarkStart w:id="161" w:name="future-cloud-compatibility"/>
    <w:p>
      <w:pPr>
        <w:pStyle w:val="Heading3"/>
      </w:pPr>
      <w:r>
        <w:t xml:space="preserve">Future Cloud Compatibility</w:t>
      </w:r>
    </w:p>
    <w:p>
      <w:pPr>
        <w:pStyle w:val="FirstParagraph"/>
      </w:pPr>
      <w:r>
        <w:t xml:space="preserve">The architecture can later support:</w:t>
      </w:r>
    </w:p>
    <w:p>
      <w:pPr>
        <w:pStyle w:val="Compact"/>
        <w:numPr>
          <w:ilvl w:val="0"/>
          <w:numId w:val="1086"/>
        </w:numPr>
      </w:pPr>
      <w:r>
        <w:t xml:space="preserve">Docker deployment</w:t>
      </w:r>
    </w:p>
    <w:p>
      <w:pPr>
        <w:pStyle w:val="Compact"/>
        <w:numPr>
          <w:ilvl w:val="0"/>
          <w:numId w:val="1086"/>
        </w:numPr>
      </w:pPr>
      <w:r>
        <w:t xml:space="preserve">Kubernetes orchestration</w:t>
      </w:r>
    </w:p>
    <w:p>
      <w:pPr>
        <w:pStyle w:val="Compact"/>
        <w:numPr>
          <w:ilvl w:val="0"/>
          <w:numId w:val="1086"/>
        </w:numPr>
      </w:pPr>
      <w:r>
        <w:t xml:space="preserve">Cloud hosting platforms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9" w:name="reliability-and-fault-tolerance"/>
    <w:p>
      <w:pPr>
        <w:pStyle w:val="Heading1"/>
      </w:pPr>
      <w:r>
        <w:t xml:space="preserve">17. Reliability and Fault Tolerance</w:t>
      </w:r>
    </w:p>
    <w:p>
      <w:pPr>
        <w:pStyle w:val="FirstParagraph"/>
      </w:pPr>
      <w:r>
        <w:t xml:space="preserve">The platform includes multiple reliability strategies.</w:t>
      </w:r>
    </w:p>
    <w:bookmarkStart w:id="168" w:name="reliability-features"/>
    <w:p>
      <w:pPr>
        <w:pStyle w:val="Heading2"/>
      </w:pPr>
      <w:r>
        <w:t xml:space="preserve">Reliability Features</w:t>
      </w:r>
    </w:p>
    <w:bookmarkStart w:id="164" w:name="offline-operation"/>
    <w:p>
      <w:pPr>
        <w:pStyle w:val="Heading3"/>
      </w:pPr>
      <w:r>
        <w:t xml:space="preserve">Offline Operation</w:t>
      </w:r>
    </w:p>
    <w:p>
      <w:pPr>
        <w:pStyle w:val="FirstParagraph"/>
      </w:pPr>
      <w:r>
        <w:t xml:space="preserve">Core functionalities remain operational without internet.</w:t>
      </w:r>
    </w:p>
    <w:bookmarkEnd w:id="164"/>
    <w:bookmarkStart w:id="165" w:name="local-persistence"/>
    <w:p>
      <w:pPr>
        <w:pStyle w:val="Heading3"/>
      </w:pPr>
      <w:r>
        <w:t xml:space="preserve">Local Persistence</w:t>
      </w:r>
    </w:p>
    <w:p>
      <w:pPr>
        <w:pStyle w:val="FirstParagraph"/>
      </w:pPr>
      <w:r>
        <w:t xml:space="preserve">Prevents data loss during disconnections.</w:t>
      </w:r>
    </w:p>
    <w:bookmarkEnd w:id="165"/>
    <w:bookmarkStart w:id="166" w:name="synchronization-recovery"/>
    <w:p>
      <w:pPr>
        <w:pStyle w:val="Heading3"/>
      </w:pPr>
      <w:r>
        <w:t xml:space="preserve">Synchronization Recovery</w:t>
      </w:r>
    </w:p>
    <w:p>
      <w:pPr>
        <w:pStyle w:val="FirstParagraph"/>
      </w:pPr>
      <w:r>
        <w:t xml:space="preserve">Allows devices to recover automatically after reconnecting.</w:t>
      </w:r>
    </w:p>
    <w:bookmarkEnd w:id="166"/>
    <w:bookmarkStart w:id="167" w:name="audit-logging-1"/>
    <w:p>
      <w:pPr>
        <w:pStyle w:val="Heading3"/>
      </w:pPr>
      <w:r>
        <w:t xml:space="preserve">Audit Logging</w:t>
      </w:r>
    </w:p>
    <w:p>
      <w:pPr>
        <w:pStyle w:val="FirstParagraph"/>
      </w:pPr>
      <w:r>
        <w:t xml:space="preserve">Improves debugging and operational monitoring.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75" w:name="user-experience-considerations"/>
    <w:p>
      <w:pPr>
        <w:pStyle w:val="Heading1"/>
      </w:pPr>
      <w:r>
        <w:t xml:space="preserve">18. User Experience Considerations</w:t>
      </w:r>
    </w:p>
    <w:p>
      <w:pPr>
        <w:pStyle w:val="FirstParagraph"/>
      </w:pPr>
      <w:r>
        <w:t xml:space="preserve">The project also focuses heavily on usability.</w:t>
      </w:r>
    </w:p>
    <w:bookmarkStart w:id="174" w:name="ux-objectives"/>
    <w:p>
      <w:pPr>
        <w:pStyle w:val="Heading2"/>
      </w:pPr>
      <w:r>
        <w:t xml:space="preserve">UX Objectives</w:t>
      </w:r>
    </w:p>
    <w:bookmarkStart w:id="170" w:name="simplicity"/>
    <w:p>
      <w:pPr>
        <w:pStyle w:val="Heading3"/>
      </w:pPr>
      <w:r>
        <w:t xml:space="preserve">Simplicity</w:t>
      </w:r>
    </w:p>
    <w:p>
      <w:pPr>
        <w:pStyle w:val="FirstParagraph"/>
      </w:pPr>
      <w:r>
        <w:t xml:space="preserve">Easy-to-use workflows for visitors and employees.</w:t>
      </w:r>
    </w:p>
    <w:bookmarkEnd w:id="170"/>
    <w:bookmarkStart w:id="171" w:name="speed"/>
    <w:p>
      <w:pPr>
        <w:pStyle w:val="Heading3"/>
      </w:pPr>
      <w:r>
        <w:t xml:space="preserve">Speed</w:t>
      </w:r>
    </w:p>
    <w:p>
      <w:pPr>
        <w:pStyle w:val="FirstParagraph"/>
      </w:pPr>
      <w:r>
        <w:t xml:space="preserve">Fast QR validation process.</w:t>
      </w:r>
    </w:p>
    <w:bookmarkEnd w:id="171"/>
    <w:bookmarkStart w:id="172" w:name="accessibility"/>
    <w:p>
      <w:pPr>
        <w:pStyle w:val="Heading3"/>
      </w:pPr>
      <w:r>
        <w:t xml:space="preserve">Accessibility</w:t>
      </w:r>
    </w:p>
    <w:p>
      <w:pPr>
        <w:pStyle w:val="FirstParagraph"/>
      </w:pPr>
      <w:r>
        <w:t xml:space="preserve">Mobile-first interfaces.</w:t>
      </w:r>
    </w:p>
    <w:bookmarkEnd w:id="172"/>
    <w:bookmarkStart w:id="173" w:name="reliability-1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Consistent user experience online and offline.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82" w:name="development-methodology"/>
    <w:p>
      <w:pPr>
        <w:pStyle w:val="Heading1"/>
      </w:pPr>
      <w:r>
        <w:t xml:space="preserve">19. Development Methodology</w:t>
      </w:r>
    </w:p>
    <w:p>
      <w:pPr>
        <w:pStyle w:val="FirstParagraph"/>
      </w:pPr>
      <w:r>
        <w:t xml:space="preserve">The project follows an iterative development approach.</w:t>
      </w:r>
    </w:p>
    <w:bookmarkStart w:id="181" w:name="main-development-phases"/>
    <w:p>
      <w:pPr>
        <w:pStyle w:val="Heading2"/>
      </w:pPr>
      <w:r>
        <w:t xml:space="preserve">Main Development Phases</w:t>
      </w:r>
    </w:p>
    <w:bookmarkStart w:id="176" w:name="requirement-analysis"/>
    <w:p>
      <w:pPr>
        <w:pStyle w:val="Heading3"/>
      </w:pPr>
      <w:r>
        <w:t xml:space="preserve">Requirement Analysis</w:t>
      </w:r>
    </w:p>
    <w:p>
      <w:pPr>
        <w:pStyle w:val="Compact"/>
        <w:numPr>
          <w:ilvl w:val="0"/>
          <w:numId w:val="1087"/>
        </w:numPr>
      </w:pPr>
      <w:r>
        <w:t xml:space="preserve">Identifying business requirements</w:t>
      </w:r>
    </w:p>
    <w:p>
      <w:pPr>
        <w:pStyle w:val="Compact"/>
        <w:numPr>
          <w:ilvl w:val="0"/>
          <w:numId w:val="1087"/>
        </w:numPr>
      </w:pPr>
      <w:r>
        <w:t xml:space="preserve">Defining workflows</w:t>
      </w:r>
    </w:p>
    <w:p>
      <w:pPr>
        <w:pStyle w:val="Compact"/>
        <w:numPr>
          <w:ilvl w:val="0"/>
          <w:numId w:val="1087"/>
        </w:numPr>
      </w:pPr>
      <w:r>
        <w:t xml:space="preserve">Studying security constraints</w:t>
      </w:r>
    </w:p>
    <w:bookmarkEnd w:id="176"/>
    <w:bookmarkStart w:id="177" w:name="system-design"/>
    <w:p>
      <w:pPr>
        <w:pStyle w:val="Heading3"/>
      </w:pPr>
      <w:r>
        <w:t xml:space="preserve">System Design</w:t>
      </w:r>
    </w:p>
    <w:p>
      <w:pPr>
        <w:pStyle w:val="Compact"/>
        <w:numPr>
          <w:ilvl w:val="0"/>
          <w:numId w:val="1088"/>
        </w:numPr>
      </w:pPr>
      <w:r>
        <w:t xml:space="preserve">Architecture design</w:t>
      </w:r>
    </w:p>
    <w:p>
      <w:pPr>
        <w:pStyle w:val="Compact"/>
        <w:numPr>
          <w:ilvl w:val="0"/>
          <w:numId w:val="1088"/>
        </w:numPr>
      </w:pPr>
      <w:r>
        <w:t xml:space="preserve">Database modeling</w:t>
      </w:r>
    </w:p>
    <w:p>
      <w:pPr>
        <w:pStyle w:val="Compact"/>
        <w:numPr>
          <w:ilvl w:val="0"/>
          <w:numId w:val="1088"/>
        </w:numPr>
      </w:pPr>
      <w:r>
        <w:t xml:space="preserve">API planning</w:t>
      </w:r>
    </w:p>
    <w:p>
      <w:pPr>
        <w:pStyle w:val="Compact"/>
        <w:numPr>
          <w:ilvl w:val="0"/>
          <w:numId w:val="1088"/>
        </w:numPr>
      </w:pPr>
      <w:r>
        <w:t xml:space="preserve">Security planning</w:t>
      </w:r>
    </w:p>
    <w:bookmarkEnd w:id="177"/>
    <w:bookmarkStart w:id="178" w:name="implementation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89"/>
        </w:numPr>
      </w:pPr>
      <w:r>
        <w:t xml:space="preserve">Backend development</w:t>
      </w:r>
    </w:p>
    <w:p>
      <w:pPr>
        <w:pStyle w:val="Compact"/>
        <w:numPr>
          <w:ilvl w:val="0"/>
          <w:numId w:val="1089"/>
        </w:numPr>
      </w:pPr>
      <w:r>
        <w:t xml:space="preserve">Mobile development</w:t>
      </w:r>
    </w:p>
    <w:p>
      <w:pPr>
        <w:pStyle w:val="Compact"/>
        <w:numPr>
          <w:ilvl w:val="0"/>
          <w:numId w:val="1089"/>
        </w:numPr>
      </w:pPr>
      <w:r>
        <w:t xml:space="preserve">QR integration</w:t>
      </w:r>
    </w:p>
    <w:p>
      <w:pPr>
        <w:pStyle w:val="Compact"/>
        <w:numPr>
          <w:ilvl w:val="0"/>
          <w:numId w:val="1089"/>
        </w:numPr>
      </w:pPr>
      <w:r>
        <w:t xml:space="preserve">Synchronization implementation</w:t>
      </w:r>
    </w:p>
    <w:bookmarkEnd w:id="178"/>
    <w:bookmarkStart w:id="179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90"/>
        </w:numPr>
      </w:pPr>
      <w:r>
        <w:t xml:space="preserve">Functional testing</w:t>
      </w:r>
    </w:p>
    <w:p>
      <w:pPr>
        <w:pStyle w:val="Compact"/>
        <w:numPr>
          <w:ilvl w:val="0"/>
          <w:numId w:val="1090"/>
        </w:numPr>
      </w:pPr>
      <w:r>
        <w:t xml:space="preserve">API testing</w:t>
      </w:r>
    </w:p>
    <w:p>
      <w:pPr>
        <w:pStyle w:val="Compact"/>
        <w:numPr>
          <w:ilvl w:val="0"/>
          <w:numId w:val="1090"/>
        </w:numPr>
      </w:pPr>
      <w:r>
        <w:t xml:space="preserve">Offline testing</w:t>
      </w:r>
    </w:p>
    <w:p>
      <w:pPr>
        <w:pStyle w:val="Compact"/>
        <w:numPr>
          <w:ilvl w:val="0"/>
          <w:numId w:val="1090"/>
        </w:numPr>
      </w:pPr>
      <w:r>
        <w:t xml:space="preserve">Security testing</w:t>
      </w:r>
    </w:p>
    <w:bookmarkEnd w:id="179"/>
    <w:bookmarkStart w:id="180" w:name="deployment-preparation"/>
    <w:p>
      <w:pPr>
        <w:pStyle w:val="Heading3"/>
      </w:pPr>
      <w:r>
        <w:t xml:space="preserve">Deployment Preparation</w:t>
      </w:r>
    </w:p>
    <w:p>
      <w:pPr>
        <w:pStyle w:val="Compact"/>
        <w:numPr>
          <w:ilvl w:val="0"/>
          <w:numId w:val="1091"/>
        </w:numPr>
      </w:pPr>
      <w:r>
        <w:t xml:space="preserve">Environment setup</w:t>
      </w:r>
    </w:p>
    <w:p>
      <w:pPr>
        <w:pStyle w:val="Compact"/>
        <w:numPr>
          <w:ilvl w:val="0"/>
          <w:numId w:val="1091"/>
        </w:numPr>
      </w:pPr>
      <w:r>
        <w:t xml:space="preserve">Database preparation</w:t>
      </w:r>
    </w:p>
    <w:p>
      <w:pPr>
        <w:pStyle w:val="Compact"/>
        <w:numPr>
          <w:ilvl w:val="0"/>
          <w:numId w:val="1091"/>
        </w:numPr>
      </w:pPr>
      <w:r>
        <w:t xml:space="preserve">Application packaging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190" w:name="testing-strategy"/>
    <w:p>
      <w:pPr>
        <w:pStyle w:val="Heading1"/>
      </w:pPr>
      <w:r>
        <w:t xml:space="preserve">20. Testing Strategy</w:t>
      </w:r>
    </w:p>
    <w:bookmarkStart w:id="189" w:name="types-of-testing"/>
    <w:p>
      <w:pPr>
        <w:pStyle w:val="Heading2"/>
      </w:pPr>
      <w:r>
        <w:t xml:space="preserve">Types of Testing</w:t>
      </w:r>
    </w:p>
    <w:bookmarkStart w:id="183" w:name="unit-testing"/>
    <w:p>
      <w:pPr>
        <w:pStyle w:val="Heading3"/>
      </w:pPr>
      <w:r>
        <w:t xml:space="preserve">Unit Testing</w:t>
      </w:r>
    </w:p>
    <w:p>
      <w:pPr>
        <w:pStyle w:val="FirstParagraph"/>
      </w:pPr>
      <w:r>
        <w:t xml:space="preserve">Testing individual services and components.</w:t>
      </w:r>
    </w:p>
    <w:bookmarkEnd w:id="183"/>
    <w:bookmarkStart w:id="184" w:name="integration-testing"/>
    <w:p>
      <w:pPr>
        <w:pStyle w:val="Heading3"/>
      </w:pPr>
      <w:r>
        <w:t xml:space="preserve">Integration Testing</w:t>
      </w:r>
    </w:p>
    <w:p>
      <w:pPr>
        <w:pStyle w:val="FirstParagraph"/>
      </w:pPr>
      <w:r>
        <w:t xml:space="preserve">Testing communication between modules.</w:t>
      </w:r>
    </w:p>
    <w:bookmarkEnd w:id="184"/>
    <w:bookmarkStart w:id="185" w:name="api-testing"/>
    <w:p>
      <w:pPr>
        <w:pStyle w:val="Heading3"/>
      </w:pPr>
      <w:r>
        <w:t xml:space="preserve">API Testing</w:t>
      </w:r>
    </w:p>
    <w:p>
      <w:pPr>
        <w:pStyle w:val="FirstParagraph"/>
      </w:pPr>
      <w:r>
        <w:t xml:space="preserve">Testing REST endpoints.</w:t>
      </w:r>
    </w:p>
    <w:bookmarkEnd w:id="185"/>
    <w:bookmarkStart w:id="186" w:name="offline-testing"/>
    <w:p>
      <w:pPr>
        <w:pStyle w:val="Heading3"/>
      </w:pPr>
      <w:r>
        <w:t xml:space="preserve">Offline Testing</w:t>
      </w:r>
    </w:p>
    <w:p>
      <w:pPr>
        <w:pStyle w:val="FirstParagraph"/>
      </w:pPr>
      <w:r>
        <w:t xml:space="preserve">Simulating internet outages.</w:t>
      </w:r>
    </w:p>
    <w:bookmarkEnd w:id="186"/>
    <w:bookmarkStart w:id="187" w:name="security-testing"/>
    <w:p>
      <w:pPr>
        <w:pStyle w:val="Heading3"/>
      </w:pPr>
      <w:r>
        <w:t xml:space="preserve">Security Testing</w:t>
      </w:r>
    </w:p>
    <w:p>
      <w:pPr>
        <w:pStyle w:val="FirstParagraph"/>
      </w:pPr>
      <w:r>
        <w:t xml:space="preserve">Testing authentication and QR validation.</w:t>
      </w:r>
    </w:p>
    <w:bookmarkEnd w:id="187"/>
    <w:bookmarkStart w:id="188" w:name="user-acceptance-testing"/>
    <w:p>
      <w:pPr>
        <w:pStyle w:val="Heading3"/>
      </w:pPr>
      <w:r>
        <w:t xml:space="preserve">User Acceptance Testing</w:t>
      </w:r>
    </w:p>
    <w:p>
      <w:pPr>
        <w:pStyle w:val="FirstParagraph"/>
      </w:pPr>
      <w:r>
        <w:t xml:space="preserve">Validating real-world usage scenarios.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Start w:id="195" w:name="technical-challenges"/>
    <w:p>
      <w:pPr>
        <w:pStyle w:val="Heading1"/>
      </w:pPr>
      <w:r>
        <w:t xml:space="preserve">21. Technical Challenges</w:t>
      </w:r>
    </w:p>
    <w:bookmarkStart w:id="191" w:name="offline-validation-complexity"/>
    <w:p>
      <w:pPr>
        <w:pStyle w:val="Heading2"/>
      </w:pPr>
      <w:r>
        <w:t xml:space="preserve">Offline Validation Complexity</w:t>
      </w:r>
    </w:p>
    <w:p>
      <w:pPr>
        <w:pStyle w:val="FirstParagraph"/>
      </w:pPr>
      <w:r>
        <w:t xml:space="preserve">Ensuring secure QR validation without internet connectivity was technically challenging.</w:t>
      </w:r>
    </w:p>
    <w:bookmarkEnd w:id="191"/>
    <w:bookmarkStart w:id="192" w:name="synchronization-logic"/>
    <w:p>
      <w:pPr>
        <w:pStyle w:val="Heading2"/>
      </w:pPr>
      <w:r>
        <w:t xml:space="preserve">Synchronization Logic</w:t>
      </w:r>
    </w:p>
    <w:p>
      <w:pPr>
        <w:pStyle w:val="FirstParagraph"/>
      </w:pPr>
      <w:r>
        <w:t xml:space="preserve">Managing synchronization and conflict handling required careful architectural design.</w:t>
      </w:r>
    </w:p>
    <w:bookmarkEnd w:id="192"/>
    <w:bookmarkStart w:id="193" w:name="multitenancy"/>
    <w:p>
      <w:pPr>
        <w:pStyle w:val="Heading2"/>
      </w:pPr>
      <w:r>
        <w:t xml:space="preserve">Multitenancy</w:t>
      </w:r>
    </w:p>
    <w:p>
      <w:pPr>
        <w:pStyle w:val="FirstParagraph"/>
      </w:pPr>
      <w:r>
        <w:t xml:space="preserve">Implementing proper tenant isolation while maintaining scalability increased system complexity.</w:t>
      </w:r>
    </w:p>
    <w:bookmarkEnd w:id="193"/>
    <w:bookmarkStart w:id="194" w:name="security-design"/>
    <w:p>
      <w:pPr>
        <w:pStyle w:val="Heading2"/>
      </w:pPr>
      <w:r>
        <w:t xml:space="preserve">Security Design</w:t>
      </w:r>
    </w:p>
    <w:p>
      <w:pPr>
        <w:pStyle w:val="FirstParagraph"/>
      </w:pPr>
      <w:r>
        <w:t xml:space="preserve">Balancing usability with strong security requirements required careful implementation.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4" w:name="future-improvements"/>
    <w:p>
      <w:pPr>
        <w:pStyle w:val="Heading1"/>
      </w:pPr>
      <w:r>
        <w:t xml:space="preserve">22. Future Improvements</w:t>
      </w:r>
    </w:p>
    <w:p>
      <w:pPr>
        <w:pStyle w:val="FirstParagraph"/>
      </w:pPr>
      <w:r>
        <w:t xml:space="preserve">The platform can later evolve with additional enterprise features.</w:t>
      </w:r>
    </w:p>
    <w:bookmarkStart w:id="203" w:name="potential-enhancements"/>
    <w:p>
      <w:pPr>
        <w:pStyle w:val="Heading2"/>
      </w:pPr>
      <w:r>
        <w:t xml:space="preserve">Potential Enhancements</w:t>
      </w:r>
    </w:p>
    <w:bookmarkStart w:id="196" w:name="face-recognition"/>
    <w:p>
      <w:pPr>
        <w:pStyle w:val="Heading3"/>
      </w:pPr>
      <w:r>
        <w:t xml:space="preserve">Face Recognition</w:t>
      </w:r>
    </w:p>
    <w:p>
      <w:pPr>
        <w:pStyle w:val="FirstParagraph"/>
      </w:pPr>
      <w:r>
        <w:t xml:space="preserve">Biometric visitor verification.</w:t>
      </w:r>
    </w:p>
    <w:bookmarkEnd w:id="196"/>
    <w:bookmarkStart w:id="197" w:name="nfc-integration"/>
    <w:p>
      <w:pPr>
        <w:pStyle w:val="Heading3"/>
      </w:pPr>
      <w:r>
        <w:t xml:space="preserve">NFC Integration</w:t>
      </w:r>
    </w:p>
    <w:p>
      <w:pPr>
        <w:pStyle w:val="FirstParagraph"/>
      </w:pPr>
      <w:r>
        <w:t xml:space="preserve">Smartphone-based badge replacement.</w:t>
      </w:r>
    </w:p>
    <w:bookmarkEnd w:id="197"/>
    <w:bookmarkStart w:id="198" w:name="web-dashboard"/>
    <w:p>
      <w:pPr>
        <w:pStyle w:val="Heading3"/>
      </w:pPr>
      <w:r>
        <w:t xml:space="preserve">Web Dashboard</w:t>
      </w:r>
    </w:p>
    <w:p>
      <w:pPr>
        <w:pStyle w:val="FirstParagraph"/>
      </w:pPr>
      <w:r>
        <w:t xml:space="preserve">Administrative analytics and monitoring.</w:t>
      </w:r>
    </w:p>
    <w:bookmarkEnd w:id="198"/>
    <w:bookmarkStart w:id="199" w:name="notification-services"/>
    <w:p>
      <w:pPr>
        <w:pStyle w:val="Heading3"/>
      </w:pPr>
      <w:r>
        <w:t xml:space="preserve">Notification Services</w:t>
      </w:r>
    </w:p>
    <w:p>
      <w:pPr>
        <w:pStyle w:val="FirstParagraph"/>
      </w:pPr>
      <w:r>
        <w:t xml:space="preserve">Email and push notifications.</w:t>
      </w:r>
    </w:p>
    <w:bookmarkEnd w:id="199"/>
    <w:bookmarkStart w:id="200" w:name="ai-analytics"/>
    <w:p>
      <w:pPr>
        <w:pStyle w:val="Heading3"/>
      </w:pPr>
      <w:r>
        <w:t xml:space="preserve">AI Analytics</w:t>
      </w:r>
    </w:p>
    <w:p>
      <w:pPr>
        <w:pStyle w:val="FirstParagraph"/>
      </w:pPr>
      <w:r>
        <w:t xml:space="preserve">Visitor behavior analysis and anomaly detection.</w:t>
      </w:r>
    </w:p>
    <w:bookmarkEnd w:id="200"/>
    <w:bookmarkStart w:id="201" w:name="physical-access-integration"/>
    <w:p>
      <w:pPr>
        <w:pStyle w:val="Heading3"/>
      </w:pPr>
      <w:r>
        <w:t xml:space="preserve">Physical Access Integration</w:t>
      </w:r>
    </w:p>
    <w:p>
      <w:pPr>
        <w:pStyle w:val="FirstParagraph"/>
      </w:pPr>
      <w:r>
        <w:t xml:space="preserve">Integration with smart doors and enterprise access hardware.</w:t>
      </w:r>
    </w:p>
    <w:bookmarkEnd w:id="201"/>
    <w:bookmarkStart w:id="202" w:name="cloud-native-deployment"/>
    <w:p>
      <w:pPr>
        <w:pStyle w:val="Heading3"/>
      </w:pPr>
      <w:r>
        <w:t xml:space="preserve">Cloud-Native Deployment</w:t>
      </w:r>
    </w:p>
    <w:p>
      <w:pPr>
        <w:pStyle w:val="FirstParagraph"/>
      </w:pPr>
      <w:r>
        <w:t xml:space="preserve">Containerized deployment using Kubernetes.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End w:id="204"/>
    <w:bookmarkStart w:id="212" w:name="expected-impact"/>
    <w:p>
      <w:pPr>
        <w:pStyle w:val="Heading1"/>
      </w:pPr>
      <w:r>
        <w:t xml:space="preserve">23. Expected Impact</w:t>
      </w:r>
    </w:p>
    <w:p>
      <w:pPr>
        <w:pStyle w:val="FirstParagraph"/>
      </w:pPr>
      <w:r>
        <w:t xml:space="preserve">The VRS platform provides major operational and security improvements.</w:t>
      </w:r>
    </w:p>
    <w:bookmarkStart w:id="211" w:name="organizational-benefits"/>
    <w:p>
      <w:pPr>
        <w:pStyle w:val="Heading2"/>
      </w:pPr>
      <w:r>
        <w:t xml:space="preserve">Organizational Benefits</w:t>
      </w:r>
    </w:p>
    <w:bookmarkStart w:id="205" w:name="improved-security"/>
    <w:p>
      <w:pPr>
        <w:pStyle w:val="Heading3"/>
      </w:pPr>
      <w:r>
        <w:t xml:space="preserve">Improved Security</w:t>
      </w:r>
    </w:p>
    <w:p>
      <w:pPr>
        <w:pStyle w:val="FirstParagraph"/>
      </w:pPr>
      <w:r>
        <w:t xml:space="preserve">Controlled and traceable access management.</w:t>
      </w:r>
    </w:p>
    <w:bookmarkEnd w:id="205"/>
    <w:bookmarkStart w:id="206" w:name="better-efficiency"/>
    <w:p>
      <w:pPr>
        <w:pStyle w:val="Heading3"/>
      </w:pPr>
      <w:r>
        <w:t xml:space="preserve">Better Efficiency</w:t>
      </w:r>
    </w:p>
    <w:p>
      <w:pPr>
        <w:pStyle w:val="FirstParagraph"/>
      </w:pPr>
      <w:r>
        <w:t xml:space="preserve">Reduced manual administrative work.</w:t>
      </w:r>
    </w:p>
    <w:bookmarkEnd w:id="206"/>
    <w:bookmarkStart w:id="207" w:name="faster-processing"/>
    <w:p>
      <w:pPr>
        <w:pStyle w:val="Heading3"/>
      </w:pPr>
      <w:r>
        <w:t xml:space="preserve">Faster Processing</w:t>
      </w:r>
    </w:p>
    <w:p>
      <w:pPr>
        <w:pStyle w:val="FirstParagraph"/>
      </w:pPr>
      <w:r>
        <w:t xml:space="preserve">Automated approvals and QR validation.</w:t>
      </w:r>
    </w:p>
    <w:bookmarkEnd w:id="207"/>
    <w:bookmarkStart w:id="208" w:name="real-time-monitoring-1"/>
    <w:p>
      <w:pPr>
        <w:pStyle w:val="Heading3"/>
      </w:pPr>
      <w:r>
        <w:t xml:space="preserve">Real-Time Monitoring</w:t>
      </w:r>
    </w:p>
    <w:p>
      <w:pPr>
        <w:pStyle w:val="FirstParagraph"/>
      </w:pPr>
      <w:r>
        <w:t xml:space="preserve">Improved visibility into visitor activity.</w:t>
      </w:r>
    </w:p>
    <w:bookmarkEnd w:id="208"/>
    <w:bookmarkStart w:id="209" w:name="reduced-operational-costs"/>
    <w:p>
      <w:pPr>
        <w:pStyle w:val="Heading3"/>
      </w:pPr>
      <w:r>
        <w:t xml:space="preserve">Reduced Operational Costs</w:t>
      </w:r>
    </w:p>
    <w:p>
      <w:pPr>
        <w:pStyle w:val="FirstParagraph"/>
      </w:pPr>
      <w:r>
        <w:t xml:space="preserve">Lower dependency on manual workflows.</w:t>
      </w:r>
    </w:p>
    <w:bookmarkEnd w:id="209"/>
    <w:bookmarkStart w:id="210" w:name="higher-reliability"/>
    <w:p>
      <w:pPr>
        <w:pStyle w:val="Heading3"/>
      </w:pPr>
      <w:r>
        <w:t xml:space="preserve">Higher Reliability</w:t>
      </w:r>
    </w:p>
    <w:p>
      <w:pPr>
        <w:pStyle w:val="FirstParagraph"/>
      </w:pPr>
      <w:r>
        <w:t xml:space="preserve">Offline-first architecture ensures continuity.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13" w:name="conclusion"/>
    <w:p>
      <w:pPr>
        <w:pStyle w:val="Heading1"/>
      </w:pPr>
      <w:r>
        <w:t xml:space="preserve">24. Conclusion</w:t>
      </w:r>
    </w:p>
    <w:p>
      <w:pPr>
        <w:pStyle w:val="FirstParagraph"/>
      </w:pPr>
      <w:r>
        <w:t xml:space="preserve">The Visitor Registration System (VRS) is a complete enterprise-grade platform designed to modernize visitor registration and physical office access control.</w:t>
      </w:r>
    </w:p>
    <w:p>
      <w:pPr>
        <w:pStyle w:val="BodyText"/>
      </w:pPr>
      <w:r>
        <w:t xml:space="preserve">The project combines:</w:t>
      </w:r>
    </w:p>
    <w:p>
      <w:pPr>
        <w:pStyle w:val="Compact"/>
        <w:numPr>
          <w:ilvl w:val="0"/>
          <w:numId w:val="1092"/>
        </w:numPr>
      </w:pPr>
      <w:r>
        <w:t xml:space="preserve">Mobile technologies</w:t>
      </w:r>
    </w:p>
    <w:p>
      <w:pPr>
        <w:pStyle w:val="Compact"/>
        <w:numPr>
          <w:ilvl w:val="0"/>
          <w:numId w:val="1092"/>
        </w:numPr>
      </w:pPr>
      <w:r>
        <w:t xml:space="preserve">Secure backend engineering</w:t>
      </w:r>
    </w:p>
    <w:p>
      <w:pPr>
        <w:pStyle w:val="Compact"/>
        <w:numPr>
          <w:ilvl w:val="0"/>
          <w:numId w:val="1092"/>
        </w:numPr>
      </w:pPr>
      <w:r>
        <w:t xml:space="preserve">QR authentication</w:t>
      </w:r>
    </w:p>
    <w:p>
      <w:pPr>
        <w:pStyle w:val="Compact"/>
        <w:numPr>
          <w:ilvl w:val="0"/>
          <w:numId w:val="1092"/>
        </w:numPr>
      </w:pPr>
      <w:r>
        <w:t xml:space="preserve">Offline-first architecture</w:t>
      </w:r>
    </w:p>
    <w:p>
      <w:pPr>
        <w:pStyle w:val="Compact"/>
        <w:numPr>
          <w:ilvl w:val="0"/>
          <w:numId w:val="1092"/>
        </w:numPr>
      </w:pPr>
      <w:r>
        <w:t xml:space="preserve">Multitenancy</w:t>
      </w:r>
    </w:p>
    <w:p>
      <w:pPr>
        <w:pStyle w:val="Compact"/>
        <w:numPr>
          <w:ilvl w:val="0"/>
          <w:numId w:val="1092"/>
        </w:numPr>
      </w:pPr>
      <w:r>
        <w:t xml:space="preserve">Synchronization mechanisms</w:t>
      </w:r>
    </w:p>
    <w:p>
      <w:pPr>
        <w:pStyle w:val="Compact"/>
        <w:numPr>
          <w:ilvl w:val="0"/>
          <w:numId w:val="1092"/>
        </w:numPr>
      </w:pPr>
      <w:r>
        <w:t xml:space="preserve">Modern security practices</w:t>
      </w:r>
    </w:p>
    <w:p>
      <w:pPr>
        <w:pStyle w:val="FirstParagraph"/>
      </w:pPr>
      <w:r>
        <w:t xml:space="preserve">Beyond solving a real-world business problem, the project demonstrates advanced software engineering concepts including:</w:t>
      </w:r>
    </w:p>
    <w:p>
      <w:pPr>
        <w:pStyle w:val="Compact"/>
        <w:numPr>
          <w:ilvl w:val="0"/>
          <w:numId w:val="1093"/>
        </w:numPr>
      </w:pPr>
      <w:r>
        <w:t xml:space="preserve">Enterprise architecture design</w:t>
      </w:r>
    </w:p>
    <w:p>
      <w:pPr>
        <w:pStyle w:val="Compact"/>
        <w:numPr>
          <w:ilvl w:val="0"/>
          <w:numId w:val="1093"/>
        </w:numPr>
      </w:pPr>
      <w:r>
        <w:t xml:space="preserve">Backend engineering</w:t>
      </w:r>
    </w:p>
    <w:p>
      <w:pPr>
        <w:pStyle w:val="Compact"/>
        <w:numPr>
          <w:ilvl w:val="0"/>
          <w:numId w:val="1093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93"/>
        </w:numPr>
      </w:pPr>
      <w:r>
        <w:t xml:space="preserve">Security engineering</w:t>
      </w:r>
    </w:p>
    <w:p>
      <w:pPr>
        <w:pStyle w:val="Compact"/>
        <w:numPr>
          <w:ilvl w:val="0"/>
          <w:numId w:val="1093"/>
        </w:numPr>
      </w:pPr>
      <w:r>
        <w:t xml:space="preserve">Database isolation</w:t>
      </w:r>
    </w:p>
    <w:p>
      <w:pPr>
        <w:pStyle w:val="Compact"/>
        <w:numPr>
          <w:ilvl w:val="0"/>
          <w:numId w:val="1093"/>
        </w:numPr>
      </w:pPr>
      <w:r>
        <w:t xml:space="preserve">Synchronization systems</w:t>
      </w:r>
    </w:p>
    <w:p>
      <w:pPr>
        <w:pStyle w:val="Compact"/>
        <w:numPr>
          <w:ilvl w:val="0"/>
          <w:numId w:val="1093"/>
        </w:numPr>
      </w:pPr>
      <w:r>
        <w:t xml:space="preserve">Offline-first application design</w:t>
      </w:r>
    </w:p>
    <w:p>
      <w:pPr>
        <w:pStyle w:val="Compact"/>
        <w:numPr>
          <w:ilvl w:val="0"/>
          <w:numId w:val="1093"/>
        </w:numPr>
      </w:pPr>
      <w:r>
        <w:t xml:space="preserve">Enterprise scalability principles</w:t>
      </w:r>
    </w:p>
    <w:p>
      <w:pPr>
        <w:pStyle w:val="FirstParagraph"/>
      </w:pPr>
      <w:r>
        <w:t xml:space="preserve">The project represents a realistic enterprise solution capable of evolving into a production-grade access management platform.</w:t>
      </w:r>
    </w:p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2026-05-14T12:11:07Z</dcterms:created>
  <dcterms:modified xsi:type="dcterms:W3CDTF">2026-05-14T12:11:07Z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