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Black Seed Carrier Oil (Organic) is a cold-pressed, food-grade oil derived from the seeds of </w:t>
      </w:r>
      <w:r w:rsidDel="00000000" w:rsidR="00000000" w:rsidRPr="00000000">
        <w:rPr>
          <w:rFonts w:ascii="Helvetica Neue" w:cs="Helvetica Neue" w:eastAsia="Helvetica Neue" w:hAnsi="Helvetica Neue"/>
          <w:i w:val="1"/>
          <w:iCs w:val="1"/>
          <w:rtl w:val="0"/>
        </w:rPr>
        <w:t xml:space="preserve">Nigella sativa L.</w:t>
      </w:r>
      <w:r w:rsidDel="00000000" w:rsidR="00000000" w:rsidRPr="00000000">
        <w:rPr>
          <w:rFonts w:ascii="Helvetica Neue" w:cs="Helvetica Neue" w:eastAsia="Helvetica Neue" w:hAnsi="Helvetica Neue"/>
          <w:rtl w:val="0"/>
        </w:rPr>
        <w:t xml:space="preserve">. With a bold, earthy flavor profile and deep amber color, this virgin, unrefined oil is ideal for culinary and </w:t>
      </w:r>
      <w:hyperlink r:id="rId6">
        <w:r w:rsidDel="00000000" w:rsidR="00000000" w:rsidRPr="00000000">
          <w:rPr>
            <w:rFonts w:ascii="Helvetica Neue" w:cs="Helvetica Neue" w:eastAsia="Helvetica Neue" w:hAnsi="Helvetica Neue"/>
            <w:color w:val="1155cc"/>
            <w:u w:val="single"/>
            <w:rtl w:val="0"/>
          </w:rPr>
          <w:t xml:space="preserve">dietary supplement</w:t>
        </w:r>
      </w:hyperlink>
      <w:r w:rsidDel="00000000" w:rsidR="00000000" w:rsidRPr="00000000">
        <w:rPr>
          <w:rFonts w:ascii="Helvetica Neue" w:cs="Helvetica Neue" w:eastAsia="Helvetica Neue" w:hAnsi="Helvetica Neue"/>
          <w:rtl w:val="0"/>
        </w:rPr>
        <w:t xml:space="preserve"> applications seeking a clean-label, plant-based ingredient. </w:t>
      </w:r>
    </w:p>
    <w:p w:rsidR="00000000" w:rsidDel="00000000" w:rsidP="00000000" w:rsidRDefault="00000000" w:rsidRPr="00000000" w14:paraId="0000000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Extracted without solvents or heat, it retains its natural aroma, flavor, and nutrient profile, making it highly sought-after in the natural foods sector. This oil is primarily used by manufacturers of functional foods, nutraceuticals, and culinary blends due to its characteristic taste and fatty acid composition.</w:t>
      </w:r>
    </w:p>
    <w:p w:rsidR="00000000" w:rsidDel="00000000" w:rsidP="00000000" w:rsidRDefault="00000000" w:rsidRPr="00000000" w14:paraId="0000000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 is also popular in direct-to-consumer bottled oil lines under </w:t>
      </w:r>
      <w:hyperlink r:id="rId7">
        <w:r w:rsidDel="00000000" w:rsidR="00000000" w:rsidRPr="00000000">
          <w:rPr>
            <w:rFonts w:ascii="Helvetica Neue" w:cs="Helvetica Neue" w:eastAsia="Helvetica Neue" w:hAnsi="Helvetica Neue"/>
            <w:color w:val="1155cc"/>
            <w:u w:val="single"/>
            <w:rtl w:val="0"/>
          </w:rPr>
          <w:t xml:space="preserve">private label</w:t>
        </w:r>
      </w:hyperlink>
      <w:r w:rsidDel="00000000" w:rsidR="00000000" w:rsidRPr="00000000">
        <w:rPr>
          <w:rFonts w:ascii="Helvetica Neue" w:cs="Helvetica Neue" w:eastAsia="Helvetica Neue" w:hAnsi="Helvetica Neue"/>
          <w:rtl w:val="0"/>
        </w:rPr>
        <w:t xml:space="preserve">. While its presence in </w:t>
      </w:r>
      <w:hyperlink r:id="rId8">
        <w:r w:rsidDel="00000000" w:rsidR="00000000" w:rsidRPr="00000000">
          <w:rPr>
            <w:rFonts w:ascii="Helvetica Neue" w:cs="Helvetica Neue" w:eastAsia="Helvetica Neue" w:hAnsi="Helvetica Neue"/>
            <w:color w:val="1155cc"/>
            <w:u w:val="single"/>
            <w:rtl w:val="0"/>
          </w:rPr>
          <w:t xml:space="preserve">personal care</w:t>
        </w:r>
      </w:hyperlink>
      <w:r w:rsidDel="00000000" w:rsidR="00000000" w:rsidRPr="00000000">
        <w:rPr>
          <w:rFonts w:ascii="Helvetica Neue" w:cs="Helvetica Neue" w:eastAsia="Helvetica Neue" w:hAnsi="Helvetica Neue"/>
          <w:rtl w:val="0"/>
        </w:rPr>
        <w:t xml:space="preserve"> remains notable, the majority of bulk volume supports dietary and internal-use product development.</w:t>
      </w:r>
    </w:p>
    <w:p w:rsidR="00000000" w:rsidDel="00000000" w:rsidP="00000000" w:rsidRDefault="00000000" w:rsidRPr="00000000" w14:paraId="0000000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Offered in </w:t>
      </w:r>
      <w:hyperlink r:id="rId9">
        <w:r w:rsidDel="00000000" w:rsidR="00000000" w:rsidRPr="00000000">
          <w:rPr>
            <w:rFonts w:ascii="Helvetica Neue" w:cs="Helvetica Neue" w:eastAsia="Helvetica Neue" w:hAnsi="Helvetica Neue"/>
            <w:color w:val="1155cc"/>
            <w:u w:val="single"/>
            <w:rtl w:val="0"/>
          </w:rPr>
          <w:t xml:space="preserve">HBNO bulk</w:t>
        </w:r>
      </w:hyperlink>
      <w:r w:rsidDel="00000000" w:rsidR="00000000" w:rsidRPr="00000000">
        <w:rPr>
          <w:rFonts w:ascii="Helvetica Neue" w:cs="Helvetica Neue" w:eastAsia="Helvetica Neue" w:hAnsi="Helvetica Neue"/>
          <w:rtl w:val="0"/>
        </w:rPr>
        <w:t xml:space="preserve"> and a range of packaging sizes, organic black cumin seed oil is an ideal supply choice for formulators, bottlers, co-packers, supplement companies, and gourmet food brands.</w:t>
      </w:r>
    </w:p>
    <w:p w:rsidR="00000000" w:rsidDel="00000000" w:rsidP="00000000" w:rsidRDefault="00000000" w:rsidRPr="00000000" w14:paraId="00000005">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6">
      <w:pPr>
        <w:pStyle w:val="Heading2"/>
        <w:spacing w:after="240" w:before="240" w:lineRule="auto"/>
        <w:rPr/>
      </w:pPr>
      <w:bookmarkStart w:colFirst="0" w:colLast="0" w:name="_i6w1g65otnkf" w:id="0"/>
      <w:bookmarkEnd w:id="0"/>
      <w:r w:rsidDel="00000000" w:rsidR="00000000" w:rsidRPr="00000000">
        <w:rPr>
          <w:rtl w:val="0"/>
        </w:rPr>
        <w:t xml:space="preserve">&lt;h2&gt; Key Benefits in Food Applications &lt;/h2&gt;</w:t>
      </w:r>
    </w:p>
    <w:p w:rsidR="00000000" w:rsidDel="00000000" w:rsidP="00000000" w:rsidRDefault="00000000" w:rsidRPr="00000000" w14:paraId="00000007">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Adds a distinctive earthy and spicy flavor to dressings, dips, sauces, and cold applications.</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Commonly used as a base oil in softgel and liquid dietary supplements.</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Popular in Middle Eastern, North African, and South Asian cuisine for both traditional and modern gourmet preparations.</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Retains nutritional integrity when used raw or added after cooking.</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Preferred by food formulators and co-packers for specialty oil blends and functional wellness products.</w:t>
      </w:r>
    </w:p>
    <w:p w:rsidR="00000000" w:rsidDel="00000000" w:rsidP="00000000" w:rsidRDefault="00000000" w:rsidRPr="00000000" w14:paraId="0000000C">
      <w:pPr>
        <w:numPr>
          <w:ilvl w:val="0"/>
          <w:numId w:val="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Long shelf life supports inventory planning and scale-up.</w:t>
      </w:r>
    </w:p>
    <w:p w:rsidR="00000000" w:rsidDel="00000000" w:rsidP="00000000" w:rsidRDefault="00000000" w:rsidRPr="00000000" w14:paraId="0000000D">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pStyle w:val="Heading2"/>
        <w:spacing w:after="240" w:before="240" w:lineRule="auto"/>
        <w:rPr/>
      </w:pPr>
      <w:bookmarkStart w:colFirst="0" w:colLast="0" w:name="_5wmubchuxu2j" w:id="1"/>
      <w:bookmarkEnd w:id="1"/>
      <w:r w:rsidDel="00000000" w:rsidR="00000000" w:rsidRPr="00000000">
        <w:rPr>
          <w:rtl w:val="0"/>
        </w:rPr>
        <w:t xml:space="preserve">&lt;h2&gt; Product Usage &lt;/h2&gt;</w:t>
      </w:r>
    </w:p>
    <w:p w:rsidR="00000000" w:rsidDel="00000000" w:rsidP="00000000" w:rsidRDefault="00000000" w:rsidRPr="00000000" w14:paraId="0000000F">
      <w:pPr>
        <w:pStyle w:val="Heading3"/>
        <w:spacing w:after="240" w:before="240" w:lineRule="auto"/>
        <w:rPr/>
      </w:pPr>
      <w:bookmarkStart w:colFirst="0" w:colLast="0" w:name="_cd30eyprp3xj" w:id="2"/>
      <w:bookmarkEnd w:id="2"/>
      <w:r w:rsidDel="00000000" w:rsidR="00000000" w:rsidRPr="00000000">
        <w:rPr>
          <w:rtl w:val="0"/>
        </w:rPr>
        <w:t xml:space="preserve">&lt;h3&gt; Culinary and Nutraceutical Applications &lt;/h3&gt;</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Fonts w:ascii="Helvetica Neue" w:cs="Helvetica Neue" w:eastAsia="Helvetica Neue" w:hAnsi="Helvetica Neue"/>
          <w:b w:val="1"/>
          <w:bCs w:val="1"/>
          <w:rtl w:val="0"/>
        </w:rPr>
        <w:t xml:space="preserve">Dietary Supplements:</w:t>
      </w:r>
      <w:r w:rsidDel="00000000" w:rsidR="00000000" w:rsidRPr="00000000">
        <w:rPr>
          <w:rFonts w:ascii="Helvetica Neue" w:cs="Helvetica Neue" w:eastAsia="Helvetica Neue" w:hAnsi="Helvetica Neue"/>
          <w:rtl w:val="0"/>
        </w:rPr>
        <w:t xml:space="preserve"> Frequently used in softgel, liquid, and bottled oil formats for internal consumption.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Functional Foods:</w:t>
      </w:r>
      <w:r w:rsidDel="00000000" w:rsidR="00000000" w:rsidRPr="00000000">
        <w:rPr>
          <w:rFonts w:ascii="Helvetica Neue" w:cs="Helvetica Neue" w:eastAsia="Helvetica Neue" w:hAnsi="Helvetica Neue"/>
          <w:rtl w:val="0"/>
        </w:rPr>
        <w:t xml:space="preserve"> Incorporated into wellness shots, elixirs, and health-boosting beverage blends.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Gourmet Cooking Oil:</w:t>
      </w:r>
      <w:r w:rsidDel="00000000" w:rsidR="00000000" w:rsidRPr="00000000">
        <w:rPr>
          <w:rFonts w:ascii="Helvetica Neue" w:cs="Helvetica Neue" w:eastAsia="Helvetica Neue" w:hAnsi="Helvetica Neue"/>
          <w:rtl w:val="0"/>
        </w:rPr>
        <w:t xml:space="preserve"> Adds complexity to </w:t>
      </w:r>
      <w:hyperlink r:id="rId10">
        <w:r w:rsidDel="00000000" w:rsidR="00000000" w:rsidRPr="00000000">
          <w:rPr>
            <w:rFonts w:ascii="Helvetica Neue" w:cs="Helvetica Neue" w:eastAsia="Helvetica Neue" w:hAnsi="Helvetica Neue"/>
            <w:color w:val="1155cc"/>
            <w:u w:val="single"/>
            <w:rtl w:val="0"/>
          </w:rPr>
          <w:t xml:space="preserve">marinades</w:t>
        </w:r>
      </w:hyperlink>
      <w:r w:rsidDel="00000000" w:rsidR="00000000" w:rsidRPr="00000000">
        <w:rPr>
          <w:rFonts w:ascii="Helvetica Neue" w:cs="Helvetica Neue" w:eastAsia="Helvetica Neue" w:hAnsi="Helvetica Neue"/>
          <w:rtl w:val="0"/>
        </w:rPr>
        <w:t xml:space="preserve">, salad dressings, soups, and drizzle applications.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Private Label Bottling:</w:t>
      </w:r>
      <w:r w:rsidDel="00000000" w:rsidR="00000000" w:rsidRPr="00000000">
        <w:rPr>
          <w:rFonts w:ascii="Helvetica Neue" w:cs="Helvetica Neue" w:eastAsia="Helvetica Neue" w:hAnsi="Helvetica Neue"/>
          <w:rtl w:val="0"/>
        </w:rPr>
        <w:t xml:space="preserve"> Suitable for retail food-grade lines emphasizing authentic, cold-pressed ingredients.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Culinary Kits:</w:t>
      </w:r>
      <w:r w:rsidDel="00000000" w:rsidR="00000000" w:rsidRPr="00000000">
        <w:rPr>
          <w:rFonts w:ascii="Helvetica Neue" w:cs="Helvetica Neue" w:eastAsia="Helvetica Neue" w:hAnsi="Helvetica Neue"/>
          <w:rtl w:val="0"/>
        </w:rPr>
        <w:t xml:space="preserve"> A premium addition to spice kits, Mediterranean food boxes, and nutritional meal packs.</w:t>
      </w:r>
    </w:p>
    <w:p w:rsidR="00000000" w:rsidDel="00000000" w:rsidP="00000000" w:rsidRDefault="00000000" w:rsidRPr="00000000" w14:paraId="00000015">
      <w:pPr>
        <w:pStyle w:val="Heading3"/>
        <w:spacing w:after="240" w:before="240" w:lineRule="auto"/>
        <w:rPr/>
      </w:pPr>
      <w:bookmarkStart w:colFirst="0" w:colLast="0" w:name="_snsgn13pccu4" w:id="3"/>
      <w:bookmarkEnd w:id="3"/>
      <w:r w:rsidDel="00000000" w:rsidR="00000000" w:rsidRPr="00000000">
        <w:rPr>
          <w:rtl w:val="0"/>
        </w:rPr>
        <w:t xml:space="preserve">&lt;h3&gt; Personal Care and Cosmetic Use &lt;/h3&gt;</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Fonts w:ascii="Helvetica Neue" w:cs="Helvetica Neue" w:eastAsia="Helvetica Neue" w:hAnsi="Helvetica Neue"/>
          <w:b w:val="1"/>
          <w:bCs w:val="1"/>
          <w:rtl w:val="0"/>
        </w:rPr>
        <w:t xml:space="preserve">Skin Moisturizers:</w:t>
      </w:r>
      <w:r w:rsidDel="00000000" w:rsidR="00000000" w:rsidRPr="00000000">
        <w:rPr>
          <w:rFonts w:ascii="Helvetica Neue" w:cs="Helvetica Neue" w:eastAsia="Helvetica Neue" w:hAnsi="Helvetica Neue"/>
          <w:rtl w:val="0"/>
        </w:rPr>
        <w:t xml:space="preserve"> Adds richness and lightweight moisture when used in facial oils and serums.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Hair Treatments:</w:t>
      </w:r>
      <w:r w:rsidDel="00000000" w:rsidR="00000000" w:rsidRPr="00000000">
        <w:rPr>
          <w:rFonts w:ascii="Helvetica Neue" w:cs="Helvetica Neue" w:eastAsia="Helvetica Neue" w:hAnsi="Helvetica Neue"/>
          <w:rtl w:val="0"/>
        </w:rPr>
        <w:t xml:space="preserve"> Used in beard oils, scalp blends, and </w:t>
      </w:r>
      <w:hyperlink r:id="rId11">
        <w:r w:rsidDel="00000000" w:rsidR="00000000" w:rsidRPr="00000000">
          <w:rPr>
            <w:rFonts w:ascii="Helvetica Neue" w:cs="Helvetica Neue" w:eastAsia="Helvetica Neue" w:hAnsi="Helvetica Neue"/>
            <w:color w:val="1155cc"/>
            <w:u w:val="single"/>
            <w:rtl w:val="0"/>
          </w:rPr>
          <w:t xml:space="preserve">conditioners</w:t>
        </w:r>
      </w:hyperlink>
      <w:r w:rsidDel="00000000" w:rsidR="00000000" w:rsidRPr="00000000">
        <w:rPr>
          <w:rFonts w:ascii="Helvetica Neue" w:cs="Helvetica Neue" w:eastAsia="Helvetica Neue" w:hAnsi="Helvetica Neue"/>
          <w:rtl w:val="0"/>
        </w:rPr>
        <w:t xml:space="preserve"> for its lubricity and aromatic profile.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Fonts w:ascii="Helvetica Neue" w:cs="Helvetica Neue" w:eastAsia="Helvetica Neue" w:hAnsi="Helvetica Neue"/>
          <w:b w:val="1"/>
          <w:bCs w:val="1"/>
          <w:rtl w:val="0"/>
        </w:rPr>
        <w:t xml:space="preserve">Soaps and Balms:</w:t>
      </w:r>
      <w:r w:rsidDel="00000000" w:rsidR="00000000" w:rsidRPr="00000000">
        <w:rPr>
          <w:rFonts w:ascii="Helvetica Neue" w:cs="Helvetica Neue" w:eastAsia="Helvetica Neue" w:hAnsi="Helvetica Neue"/>
          <w:rtl w:val="0"/>
        </w:rPr>
        <w:t xml:space="preserve"> A niche ingredient in handmade soaps and </w:t>
      </w:r>
      <w:hyperlink r:id="rId12">
        <w:r w:rsidDel="00000000" w:rsidR="00000000" w:rsidRPr="00000000">
          <w:rPr>
            <w:rFonts w:ascii="Helvetica Neue" w:cs="Helvetica Neue" w:eastAsia="Helvetica Neue" w:hAnsi="Helvetica Neue"/>
            <w:color w:val="1155cc"/>
            <w:u w:val="single"/>
            <w:rtl w:val="0"/>
          </w:rPr>
          <w:t xml:space="preserve">sensitive skin</w:t>
        </w:r>
      </w:hyperlink>
      <w:r w:rsidDel="00000000" w:rsidR="00000000" w:rsidRPr="00000000">
        <w:rPr>
          <w:rFonts w:ascii="Helvetica Neue" w:cs="Helvetica Neue" w:eastAsia="Helvetica Neue" w:hAnsi="Helvetica Neue"/>
          <w:rtl w:val="0"/>
        </w:rPr>
        <w:t xml:space="preserve"> formulations.</w:t>
      </w:r>
    </w:p>
    <w:p w:rsidR="00000000" w:rsidDel="00000000" w:rsidP="00000000" w:rsidRDefault="00000000" w:rsidRPr="00000000" w14:paraId="00000019">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pStyle w:val="Heading2"/>
        <w:spacing w:after="240" w:before="240" w:lineRule="auto"/>
        <w:rPr/>
      </w:pPr>
      <w:bookmarkStart w:colFirst="0" w:colLast="0" w:name="_ahrj8fw200vd" w:id="4"/>
      <w:bookmarkEnd w:id="4"/>
      <w:r w:rsidDel="00000000" w:rsidR="00000000" w:rsidRPr="00000000">
        <w:rPr>
          <w:rtl w:val="0"/>
        </w:rPr>
        <w:t xml:space="preserve">&lt;h2&gt; Applications of Black Seed Carrier Oil (Organic) in Product Formulation &lt;/h2&gt;</w:t>
      </w:r>
    </w:p>
    <w:p w:rsidR="00000000" w:rsidDel="00000000" w:rsidP="00000000" w:rsidRDefault="00000000" w:rsidRPr="00000000" w14:paraId="0000001B">
      <w:pPr>
        <w:pStyle w:val="Heading3"/>
        <w:keepNext w:val="0"/>
        <w:keepLines w:val="0"/>
        <w:spacing w:before="280" w:lineRule="auto"/>
        <w:rPr>
          <w:rFonts w:ascii="Helvetica Neue" w:cs="Helvetica Neue" w:eastAsia="Helvetica Neue" w:hAnsi="Helvetica Neue"/>
          <w:b w:val="1"/>
          <w:bCs w:val="1"/>
          <w:color w:val="000000"/>
          <w:sz w:val="22"/>
          <w:szCs w:val="22"/>
        </w:rPr>
      </w:pPr>
      <w:bookmarkStart w:colFirst="0" w:colLast="0" w:name="_6j9hem7yxd73" w:id="5"/>
      <w:bookmarkEnd w:id="5"/>
      <w:r w:rsidDel="00000000" w:rsidR="00000000" w:rsidRPr="00000000">
        <w:rPr>
          <w:rFonts w:ascii="Helvetica Neue" w:cs="Helvetica Neue" w:eastAsia="Helvetica Neue" w:hAnsi="Helvetica Neue"/>
          <w:b w:val="1"/>
          <w:bCs w:val="1"/>
          <w:color w:val="000000"/>
          <w:sz w:val="22"/>
          <w:szCs w:val="22"/>
          <w:rtl w:val="0"/>
        </w:rPr>
        <w:t xml:space="preserve">&lt;h3&gt; For Supplement and Health Food Brands: &lt;/h3&gt;</w:t>
      </w:r>
    </w:p>
    <w:p w:rsidR="00000000" w:rsidDel="00000000" w:rsidP="00000000" w:rsidRDefault="00000000" w:rsidRPr="00000000" w14:paraId="0000001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Black Seed Carrier Oil (Organic) is a staple for manufacturers of plant-based supplements and functional wellness oils. Its flavor and composition make it suitable for softgel encapsulation, liquid shots, and bottled health oils positioned in natural product channels.</w:t>
      </w:r>
    </w:p>
    <w:p w:rsidR="00000000" w:rsidDel="00000000" w:rsidP="00000000" w:rsidRDefault="00000000" w:rsidRPr="00000000" w14:paraId="0000001D">
      <w:pPr>
        <w:pStyle w:val="Heading3"/>
        <w:keepNext w:val="0"/>
        <w:keepLines w:val="0"/>
        <w:spacing w:before="280" w:lineRule="auto"/>
        <w:rPr>
          <w:rFonts w:ascii="Helvetica Neue" w:cs="Helvetica Neue" w:eastAsia="Helvetica Neue" w:hAnsi="Helvetica Neue"/>
          <w:b w:val="1"/>
          <w:bCs w:val="1"/>
          <w:color w:val="000000"/>
          <w:sz w:val="22"/>
          <w:szCs w:val="22"/>
        </w:rPr>
      </w:pPr>
      <w:bookmarkStart w:colFirst="0" w:colLast="0" w:name="_141cj95rsgdv" w:id="6"/>
      <w:bookmarkEnd w:id="6"/>
      <w:r w:rsidDel="00000000" w:rsidR="00000000" w:rsidRPr="00000000">
        <w:rPr>
          <w:rFonts w:ascii="Helvetica Neue" w:cs="Helvetica Neue" w:eastAsia="Helvetica Neue" w:hAnsi="Helvetica Neue"/>
          <w:b w:val="1"/>
          <w:bCs w:val="1"/>
          <w:color w:val="000000"/>
          <w:sz w:val="22"/>
          <w:szCs w:val="22"/>
          <w:rtl w:val="0"/>
        </w:rPr>
        <w:t xml:space="preserve">&lt;h3&gt; For Culinary Product Developers: &lt;/h3&gt;</w:t>
      </w:r>
    </w:p>
    <w:p w:rsidR="00000000" w:rsidDel="00000000" w:rsidP="00000000" w:rsidRDefault="00000000" w:rsidRPr="00000000" w14:paraId="0000001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Ideal for brands developing gourmet or ethnically inspired food products. Its unrefined profile complements clean-label and natural cuisine trends. Common in dressing kits, infused oils, and regional spice sauces.</w:t>
      </w:r>
    </w:p>
    <w:p w:rsidR="00000000" w:rsidDel="00000000" w:rsidP="00000000" w:rsidRDefault="00000000" w:rsidRPr="00000000" w14:paraId="0000001F">
      <w:pPr>
        <w:pStyle w:val="Heading3"/>
        <w:keepNext w:val="0"/>
        <w:keepLines w:val="0"/>
        <w:spacing w:before="280" w:lineRule="auto"/>
        <w:rPr>
          <w:rFonts w:ascii="Helvetica Neue" w:cs="Helvetica Neue" w:eastAsia="Helvetica Neue" w:hAnsi="Helvetica Neue"/>
          <w:b w:val="1"/>
          <w:bCs w:val="1"/>
          <w:color w:val="000000"/>
          <w:sz w:val="22"/>
          <w:szCs w:val="22"/>
        </w:rPr>
      </w:pPr>
      <w:bookmarkStart w:colFirst="0" w:colLast="0" w:name="_l93g9f3zt9af" w:id="7"/>
      <w:bookmarkEnd w:id="7"/>
      <w:r w:rsidDel="00000000" w:rsidR="00000000" w:rsidRPr="00000000">
        <w:rPr>
          <w:rFonts w:ascii="Helvetica Neue" w:cs="Helvetica Neue" w:eastAsia="Helvetica Neue" w:hAnsi="Helvetica Neue"/>
          <w:b w:val="1"/>
          <w:bCs w:val="1"/>
          <w:color w:val="000000"/>
          <w:sz w:val="22"/>
          <w:szCs w:val="22"/>
          <w:rtl w:val="0"/>
        </w:rPr>
        <w:t xml:space="preserve">&lt;h3&gt; For Private Label Bottlers and Co-Packers: &lt;/h3&gt;</w:t>
      </w:r>
    </w:p>
    <w:p w:rsidR="00000000" w:rsidDel="00000000" w:rsidP="00000000" w:rsidRDefault="00000000" w:rsidRPr="00000000" w14:paraId="0000002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High demand for black seed oil in bottled form makes this an excellent ingredient for private label retail, with bulk sizes available for contract filling, e-commerce bundles, and wellness kits.</w:t>
      </w:r>
    </w:p>
    <w:p w:rsidR="00000000" w:rsidDel="00000000" w:rsidP="00000000" w:rsidRDefault="00000000" w:rsidRPr="00000000" w14:paraId="00000021">
      <w:pPr>
        <w:pStyle w:val="Heading3"/>
        <w:keepNext w:val="0"/>
        <w:keepLines w:val="0"/>
        <w:spacing w:before="280" w:lineRule="auto"/>
        <w:rPr>
          <w:rFonts w:ascii="Helvetica Neue" w:cs="Helvetica Neue" w:eastAsia="Helvetica Neue" w:hAnsi="Helvetica Neue"/>
          <w:b w:val="1"/>
          <w:bCs w:val="1"/>
          <w:color w:val="000000"/>
          <w:sz w:val="22"/>
          <w:szCs w:val="22"/>
        </w:rPr>
      </w:pPr>
      <w:bookmarkStart w:colFirst="0" w:colLast="0" w:name="_qb9uewau0yb" w:id="8"/>
      <w:bookmarkEnd w:id="8"/>
      <w:r w:rsidDel="00000000" w:rsidR="00000000" w:rsidRPr="00000000">
        <w:rPr>
          <w:rFonts w:ascii="Helvetica Neue" w:cs="Helvetica Neue" w:eastAsia="Helvetica Neue" w:hAnsi="Helvetica Neue"/>
          <w:b w:val="1"/>
          <w:bCs w:val="1"/>
          <w:color w:val="000000"/>
          <w:sz w:val="22"/>
          <w:szCs w:val="22"/>
          <w:rtl w:val="0"/>
        </w:rPr>
        <w:t xml:space="preserve">&lt;h3&gt; For Personal Care Formulators: &lt;/h3&gt;</w:t>
      </w:r>
    </w:p>
    <w:p w:rsidR="00000000" w:rsidDel="00000000" w:rsidP="00000000" w:rsidRDefault="00000000" w:rsidRPr="00000000" w14:paraId="0000002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Black Seed Carrier Oil (Organic) used as a carrier oil in select </w:t>
      </w:r>
      <w:hyperlink r:id="rId13">
        <w:r w:rsidDel="00000000" w:rsidR="00000000" w:rsidRPr="00000000">
          <w:rPr>
            <w:rFonts w:ascii="Helvetica Neue" w:cs="Helvetica Neue" w:eastAsia="Helvetica Neue" w:hAnsi="Helvetica Neue"/>
            <w:color w:val="1155cc"/>
            <w:u w:val="single"/>
            <w:rtl w:val="0"/>
          </w:rPr>
          <w:t xml:space="preserve">skincare and haircare</w:t>
        </w:r>
      </w:hyperlink>
      <w:r w:rsidDel="00000000" w:rsidR="00000000" w:rsidRPr="00000000">
        <w:rPr>
          <w:rFonts w:ascii="Helvetica Neue" w:cs="Helvetica Neue" w:eastAsia="Helvetica Neue" w:hAnsi="Helvetica Neue"/>
          <w:rtl w:val="0"/>
        </w:rPr>
        <w:t xml:space="preserve"> products. Compatible with essential oils and natural emulsifiers for creams, serums, and massage products, though typically in smaller volume than food applications.</w:t>
      </w:r>
    </w:p>
    <w:p w:rsidR="00000000" w:rsidDel="00000000" w:rsidP="00000000" w:rsidRDefault="00000000" w:rsidRPr="00000000" w14:paraId="00000023">
      <w:pPr>
        <w:pStyle w:val="Heading2"/>
        <w:keepNext w:val="0"/>
        <w:keepLines w:val="0"/>
        <w:spacing w:after="80" w:lineRule="auto"/>
        <w:rPr>
          <w:rFonts w:ascii="Helvetica Neue" w:cs="Helvetica Neue" w:eastAsia="Helvetica Neue" w:hAnsi="Helvetica Neue"/>
          <w:b w:val="1"/>
          <w:bCs w:val="1"/>
          <w:sz w:val="22"/>
          <w:szCs w:val="22"/>
        </w:rPr>
      </w:pPr>
      <w:bookmarkStart w:colFirst="0" w:colLast="0" w:name="_igb9hkh8wnd6" w:id="9"/>
      <w:bookmarkEnd w:id="9"/>
      <w:r w:rsidDel="00000000" w:rsidR="00000000" w:rsidRPr="00000000">
        <w:rPr>
          <w:rtl w:val="0"/>
        </w:rPr>
      </w:r>
    </w:p>
    <w:p w:rsidR="00000000" w:rsidDel="00000000" w:rsidP="00000000" w:rsidRDefault="00000000" w:rsidRPr="00000000" w14:paraId="00000024">
      <w:pPr>
        <w:pStyle w:val="Heading2"/>
        <w:rPr/>
      </w:pPr>
      <w:bookmarkStart w:colFirst="0" w:colLast="0" w:name="_i03if3bxnh2o" w:id="10"/>
      <w:bookmarkEnd w:id="10"/>
      <w:r w:rsidDel="00000000" w:rsidR="00000000" w:rsidRPr="00000000">
        <w:rPr>
          <w:rtl w:val="0"/>
        </w:rPr>
        <w:t xml:space="preserve">&lt;h2&gt; Safety and Shelf Life &lt;/h2&gt;</w:t>
      </w:r>
    </w:p>
    <w:p w:rsidR="00000000" w:rsidDel="00000000" w:rsidP="00000000" w:rsidRDefault="00000000" w:rsidRPr="00000000" w14:paraId="00000025">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Internal Use:</w:t>
      </w:r>
      <w:r w:rsidDel="00000000" w:rsidR="00000000" w:rsidRPr="00000000">
        <w:rPr>
          <w:rFonts w:ascii="Helvetica Neue" w:cs="Helvetica Neue" w:eastAsia="Helvetica Neue" w:hAnsi="Helvetica Neue"/>
          <w:rtl w:val="0"/>
        </w:rPr>
        <w:t xml:space="preserve"> Only use oils explicitly labeled food grade for dietary applications.</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Safety:</w:t>
      </w:r>
      <w:r w:rsidDel="00000000" w:rsidR="00000000" w:rsidRPr="00000000">
        <w:rPr>
          <w:rFonts w:ascii="Helvetica Neue" w:cs="Helvetica Neue" w:eastAsia="Helvetica Neue" w:hAnsi="Helvetica Neue"/>
          <w:rtl w:val="0"/>
        </w:rPr>
        <w:t xml:space="preserve"> Conduct a patch test when using topically; discontinue if irritation occurs.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Shelf Life:</w:t>
      </w:r>
      <w:r w:rsidDel="00000000" w:rsidR="00000000" w:rsidRPr="00000000">
        <w:rPr>
          <w:rFonts w:ascii="Helvetica Neue" w:cs="Helvetica Neue" w:eastAsia="Helvetica Neue" w:hAnsi="Helvetica Neue"/>
          <w:rtl w:val="0"/>
        </w:rPr>
        <w:t xml:space="preserve"> 1–2 years if stored away from heat, light, and oxygen exposure.</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Storage Recommendation:</w:t>
      </w:r>
      <w:r w:rsidDel="00000000" w:rsidR="00000000" w:rsidRPr="00000000">
        <w:rPr>
          <w:rFonts w:ascii="Helvetica Neue" w:cs="Helvetica Neue" w:eastAsia="Helvetica Neue" w:hAnsi="Helvetica Neue"/>
          <w:rtl w:val="0"/>
        </w:rPr>
        <w:t xml:space="preserve"> Store in amber or opaque containers to prevent oxidation; refrigeration optional but may extend shelf life.</w:t>
      </w:r>
    </w:p>
    <w:p w:rsidR="00000000" w:rsidDel="00000000" w:rsidP="00000000" w:rsidRDefault="00000000" w:rsidRPr="00000000" w14:paraId="00000029">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Children:</w:t>
      </w:r>
      <w:r w:rsidDel="00000000" w:rsidR="00000000" w:rsidRPr="00000000">
        <w:rPr>
          <w:rFonts w:ascii="Helvetica Neue" w:cs="Helvetica Neue" w:eastAsia="Helvetica Neue" w:hAnsi="Helvetica Neue"/>
          <w:rtl w:val="0"/>
        </w:rPr>
        <w:t xml:space="preserve"> Safe for children aged 2+ when diluted; consult a healthcare provider before internal use.</w:t>
      </w:r>
    </w:p>
    <w:p w:rsidR="00000000" w:rsidDel="00000000" w:rsidP="00000000" w:rsidRDefault="00000000" w:rsidRPr="00000000" w14:paraId="0000002A">
      <w:pPr>
        <w:spacing w:after="240" w:before="2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f3mtxuwptoa" w:id="11"/>
      <w:bookmarkEnd w:id="11"/>
      <w:r w:rsidDel="00000000" w:rsidR="00000000" w:rsidRPr="00000000">
        <w:rPr>
          <w:b w:val="1"/>
          <w:bCs w:val="1"/>
          <w:color w:val="000000"/>
          <w:sz w:val="26"/>
          <w:szCs w:val="26"/>
          <w:rtl w:val="0"/>
        </w:rPr>
        <w:t xml:space="preserve">HBNO® is a leading supplier of Black Seed Carrier Oil (Organic).</w:t>
      </w:r>
    </w:p>
    <w:p w:rsidR="00000000" w:rsidDel="00000000" w:rsidP="00000000" w:rsidRDefault="00000000" w:rsidRPr="00000000" w14:paraId="0000002C">
      <w:pPr>
        <w:spacing w:after="240" w:before="240" w:lineRule="auto"/>
        <w:rPr/>
      </w:pPr>
      <w:r w:rsidDel="00000000" w:rsidR="00000000" w:rsidRPr="00000000">
        <w:rPr>
          <w:rtl w:val="0"/>
        </w:rPr>
        <w:t xml:space="preserve">We supply any quantity of oil to anywhere in the world.</w:t>
      </w:r>
      <w:hyperlink r:id="rId14">
        <w:r w:rsidDel="00000000" w:rsidR="00000000" w:rsidRPr="00000000">
          <w:rPr>
            <w:color w:val="1155cc"/>
            <w:u w:val="single"/>
            <w:rtl w:val="0"/>
          </w:rPr>
          <w:t xml:space="preserve"> HBNO®</w:t>
        </w:r>
      </w:hyperlink>
      <w:r w:rsidDel="00000000" w:rsidR="00000000" w:rsidRPr="00000000">
        <w:rPr>
          <w:rtl w:val="0"/>
        </w:rPr>
        <w:t xml:space="preserve"> Black Seed Carrier Oil (Organic) ships wholesale in bulk containers of various sizes, including 1 gallon, 5 gallons, 20 liters, or in any other quantity required by our clients. HBNO® also provides a full turn-key private label service of Organic Black Seed Oil.</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Prompt dispatch from HBNO®'s 100,000 sq foot California warehouse.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Technical documents, SDS, Specification, COA available upon request.</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Bulk packaging and private labeling services available.</w:t>
      </w:r>
      <w:r w:rsidDel="00000000" w:rsidR="00000000" w:rsidRPr="00000000">
        <w:rPr>
          <w:rtl w:val="0"/>
        </w:rPr>
      </w:r>
    </w:p>
    <w:p w:rsidR="00000000" w:rsidDel="00000000" w:rsidP="00000000" w:rsidRDefault="00000000" w:rsidRPr="00000000" w14:paraId="00000030">
      <w:pPr>
        <w:pStyle w:val="Heading2"/>
        <w:spacing w:after="240" w:before="240" w:lineRule="auto"/>
        <w:rPr>
          <w:rFonts w:ascii="Helvetica Neue" w:cs="Helvetica Neue" w:eastAsia="Helvetica Neue" w:hAnsi="Helvetica Neue"/>
        </w:rPr>
      </w:pPr>
      <w:bookmarkStart w:colFirst="0" w:colLast="0" w:name="_1as3bcqpoq7w" w:id="12"/>
      <w:bookmarkEnd w:id="12"/>
      <w:r w:rsidDel="00000000" w:rsidR="00000000" w:rsidRPr="00000000">
        <w:rPr>
          <w:rtl w:val="0"/>
        </w:rPr>
        <w:t xml:space="preserve">&lt;h2&gt; FAQs About Black Seed Carrier Oil Virgin Unrefined Organic &lt;/h2&gt;</w:t>
      </w:r>
      <w:r w:rsidDel="00000000" w:rsidR="00000000" w:rsidRPr="00000000">
        <w:rPr>
          <w:rtl w:val="0"/>
        </w:rPr>
      </w:r>
    </w:p>
    <w:p w:rsidR="00000000" w:rsidDel="00000000" w:rsidP="00000000" w:rsidRDefault="00000000" w:rsidRPr="00000000" w14:paraId="00000031">
      <w:pPr>
        <w:spacing w:after="240" w:before="2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Q: Is the oil filtered or unfiltered?</w:t>
        <w:br w:type="textWrapping"/>
      </w:r>
      <w:r w:rsidDel="00000000" w:rsidR="00000000" w:rsidRPr="00000000">
        <w:rPr>
          <w:rFonts w:ascii="Helvetica Neue" w:cs="Helvetica Neue" w:eastAsia="Helvetica Neue" w:hAnsi="Helvetica Neue"/>
          <w:rtl w:val="0"/>
        </w:rPr>
        <w:t xml:space="preserve">A: The oil is typically minimally filtered to retain its natural components, but options for both filtered and unfiltered variants may be available based on application needs.</w:t>
      </w:r>
      <w:r w:rsidDel="00000000" w:rsidR="00000000" w:rsidRPr="00000000">
        <w:rPr>
          <w:rtl w:val="0"/>
        </w:rPr>
      </w:r>
    </w:p>
    <w:p w:rsidR="00000000" w:rsidDel="00000000" w:rsidP="00000000" w:rsidRDefault="00000000" w:rsidRPr="00000000" w14:paraId="0000003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Q: How does this differ from refined Black Seed Oil?</w:t>
        <w:br w:type="textWrapping"/>
      </w:r>
      <w:r w:rsidDel="00000000" w:rsidR="00000000" w:rsidRPr="00000000">
        <w:rPr>
          <w:rFonts w:ascii="Helvetica Neue" w:cs="Helvetica Neue" w:eastAsia="Helvetica Neue" w:hAnsi="Helvetica Neue"/>
          <w:rtl w:val="0"/>
        </w:rPr>
        <w:t xml:space="preserve">A: Virgin, unrefined Black Seed Oil retains its natural flavor, aroma, and nutrient profile, ideal for food products and supplements. Refined versions may be more neutral in scent and color but offer reduced bioactive content.</w:t>
      </w:r>
    </w:p>
    <w:p w:rsidR="00000000" w:rsidDel="00000000" w:rsidP="00000000" w:rsidRDefault="00000000" w:rsidRPr="00000000" w14:paraId="00000033">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Q: Q: Is this oil halal and/or kosher certified?</w:t>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Certification varies by supplier, but many bulk offerings are available with halal and/or kosher certification to meet specific dietary or religious standards.</w:t>
      </w:r>
    </w:p>
    <w:p w:rsidR="00000000" w:rsidDel="00000000" w:rsidP="00000000" w:rsidRDefault="00000000" w:rsidRPr="00000000" w14:paraId="0000003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Q: What are its primary fatty acids?</w:t>
        <w:br w:type="textWrapping"/>
      </w:r>
      <w:r w:rsidDel="00000000" w:rsidR="00000000" w:rsidRPr="00000000">
        <w:rPr>
          <w:rFonts w:ascii="Helvetica Neue" w:cs="Helvetica Neue" w:eastAsia="Helvetica Neue" w:hAnsi="Helvetica Neue"/>
          <w:rtl w:val="0"/>
        </w:rPr>
        <w:t xml:space="preserve">A: The oil primarily contains linoleic (omega-6), oleic (omega-9), and palmitic acids, contributing to its dietary and nutritional relevance.</w:t>
      </w:r>
    </w:p>
    <w:p w:rsidR="00000000" w:rsidDel="00000000" w:rsidP="00000000" w:rsidRDefault="00000000" w:rsidRPr="00000000" w14:paraId="00000036">
      <w:pPr>
        <w:spacing w:after="240" w:before="240" w:lineRule="auto"/>
        <w:rPr/>
      </w:pPr>
      <w:r w:rsidDel="00000000" w:rsidR="00000000" w:rsidRPr="00000000">
        <w:rPr>
          <w:rFonts w:ascii="Helvetica Neue" w:cs="Helvetica Neue" w:eastAsia="Helvetica Neue" w:hAnsi="Helvetica Neue"/>
          <w:b w:val="1"/>
          <w:bCs w:val="1"/>
          <w:rtl w:val="0"/>
        </w:rPr>
        <w:t xml:space="preserve">Q: Does the oil meet organic certification standards?</w:t>
        <w:br w:type="textWrapping"/>
      </w:r>
      <w:r w:rsidDel="00000000" w:rsidR="00000000" w:rsidRPr="00000000">
        <w:rPr>
          <w:rFonts w:ascii="Helvetica Neue" w:cs="Helvetica Neue" w:eastAsia="Helvetica Neue" w:hAnsi="Helvetica Neue"/>
          <w:rtl w:val="0"/>
        </w:rPr>
        <w:t xml:space="preserve">A</w:t>
      </w:r>
      <w:r w:rsidDel="00000000" w:rsidR="00000000" w:rsidRPr="00000000">
        <w:rPr>
          <w:rFonts w:ascii="Helvetica Neue" w:cs="Helvetica Neue" w:eastAsia="Helvetica Neue" w:hAnsi="Helvetica Neue"/>
          <w:b w:val="1"/>
          <w:bCs w:val="1"/>
          <w:rtl w:val="0"/>
        </w:rPr>
        <w:t xml:space="preserve">:</w:t>
      </w:r>
      <w:r w:rsidDel="00000000" w:rsidR="00000000" w:rsidRPr="00000000">
        <w:rPr>
          <w:rFonts w:ascii="Helvetica Neue" w:cs="Helvetica Neue" w:eastAsia="Helvetica Neue" w:hAnsi="Helvetica Neue"/>
          <w:rtl w:val="0"/>
        </w:rPr>
        <w:t xml:space="preserve"> This product is certified organic and produced in compliance with USDA and EU organic standards, making it suitable for use in organic-labeled food and supplement products.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hbnobulk.com/collections/shampoos-and-conditioners-essential-oils" TargetMode="External"/><Relationship Id="rId10" Type="http://schemas.openxmlformats.org/officeDocument/2006/relationships/hyperlink" Target="https://www.hbnobulk.com/pages/brining-and-marinating-of-meat" TargetMode="External"/><Relationship Id="rId13" Type="http://schemas.openxmlformats.org/officeDocument/2006/relationships/hyperlink" Target="https://www.hbnobulk.com/collections/skin-and-hair-moisturizers-carrier-oils" TargetMode="External"/><Relationship Id="rId12" Type="http://schemas.openxmlformats.org/officeDocument/2006/relationships/hyperlink" Target="https://www.hbnobulk.com/blogs/natural-essential-oils/black-seed-oil-for-skin-benefits-and-uses-for-healthier-sk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bnobulk.com/" TargetMode="External"/><Relationship Id="rId14" Type="http://schemas.openxmlformats.org/officeDocument/2006/relationships/hyperlink" Target="https://www.hbnobulk.com/" TargetMode="External"/><Relationship Id="rId5" Type="http://schemas.openxmlformats.org/officeDocument/2006/relationships/styles" Target="styles.xml"/><Relationship Id="rId6" Type="http://schemas.openxmlformats.org/officeDocument/2006/relationships/hyperlink" Target="https://www.hbnobulk.com/pages/dietary-supplements" TargetMode="External"/><Relationship Id="rId7" Type="http://schemas.openxmlformats.org/officeDocument/2006/relationships/hyperlink" Target="https://www.hbnobulk.com/pages/private-label" TargetMode="External"/><Relationship Id="rId8" Type="http://schemas.openxmlformats.org/officeDocument/2006/relationships/hyperlink" Target="https://www.hbnobulk.com/pages/personal-care-and-cosme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