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0" w:lineRule="exact" w:before="0" w:after="0"/>
        <w:ind w:left="0" w:right="0"/>
      </w:pPr>
    </w:p>
    <w:p>
      <w:pPr>
        <w:autoSpaceDN w:val="0"/>
        <w:autoSpaceDE w:val="0"/>
        <w:widowControl/>
        <w:spacing w:line="158" w:lineRule="exact" w:before="590" w:after="0"/>
        <w:ind w:left="3168" w:right="3168" w:firstLine="0"/>
        <w:jc w:val="center"/>
      </w:pPr>
      <w:r>
        <w:rPr>
          <w:rFonts w:ascii="Roboto" w:hAnsi="Roboto" w:eastAsia="Roboto"/>
          <w:b w:val="0"/>
          <w:i w:val="0"/>
          <w:color w:val="5D5D5D"/>
          <w:sz w:val="64"/>
        </w:rPr>
        <w:t>Byungjin</w:t>
      </w:r>
      <w:r>
        <w:rPr>
          <w:rFonts w:ascii="Roboto" w:hAnsi="Roboto" w:eastAsia="Roboto"/>
          <w:b/>
          <w:i w:val="0"/>
          <w:color w:val="333333"/>
          <w:sz w:val="64"/>
        </w:rPr>
        <w:t xml:space="preserve"> Park </w:t>
      </w:r>
      <w:r>
        <w:br/>
      </w:r>
      <w:r>
        <w:rPr>
          <w:rFonts w:ascii="Source Sans 3" w:hAnsi="Source Sans 3" w:eastAsia="Source Sans 3"/>
          <w:b w:val="0"/>
          <w:i w:val="0"/>
          <w:color w:val="DC3522"/>
          <w:sz w:val="15"/>
        </w:rPr>
        <w:t>DevOps Engineer</w:t>
      </w:r>
      <w:r>
        <w:rPr>
          <w:rFonts w:ascii="Source Sans 3" w:hAnsi="Source Sans 3" w:eastAsia="Source Sans 3"/>
          <w:b w:val="0"/>
          <w:i w:val="0"/>
          <w:color w:val="DC3522"/>
          <w:sz w:val="15"/>
        </w:rPr>
        <w:t>·</w:t>
      </w:r>
      <w:r>
        <w:rPr>
          <w:rFonts w:ascii="Source Sans 3" w:hAnsi="Source Sans 3" w:eastAsia="Source Sans 3"/>
          <w:b w:val="0"/>
          <w:i w:val="0"/>
          <w:color w:val="DC3522"/>
          <w:sz w:val="15"/>
        </w:rPr>
        <w:t>Software Architect</w:t>
      </w:r>
    </w:p>
    <w:p>
      <w:pPr>
        <w:autoSpaceDN w:val="0"/>
        <w:tabs>
          <w:tab w:pos="3232" w:val="left"/>
          <w:tab w:pos="3570" w:val="left"/>
          <w:tab w:pos="4016" w:val="left"/>
          <w:tab w:pos="5136" w:val="left"/>
          <w:tab w:pos="5772" w:val="left"/>
          <w:tab w:pos="6774" w:val="left"/>
          <w:tab w:pos="7394" w:val="left"/>
          <w:tab w:pos="7758" w:val="left"/>
          <w:tab w:pos="8080" w:val="left"/>
        </w:tabs>
        <w:autoSpaceDE w:val="0"/>
        <w:widowControl/>
        <w:spacing w:line="240" w:lineRule="exact" w:before="2" w:after="0"/>
        <w:ind w:left="1768" w:right="1728" w:firstLine="0"/>
        <w:jc w:val="left"/>
      </w:pPr>
      <w:r>
        <w:tab/>
      </w:r>
      <w:r>
        <w:tab/>
      </w:r>
      <w:r>
        <w:tab/>
      </w:r>
      <w:r>
        <w:rPr>
          <w:rFonts w:ascii="Roboto" w:hAnsi="Roboto" w:eastAsia="Roboto"/>
          <w:b w:val="0"/>
          <w:i/>
          <w:color w:val="999999"/>
          <w:sz w:val="16"/>
        </w:rPr>
        <w:t xml:space="preserve">Mapo-gu, Seoul, Republic of Korea </w:t>
      </w:r>
      <w:r>
        <w:br/>
      </w:r>
      <w:r>
        <w:rPr>
          <w:w w:val="101.78184509277344"/>
          <w:rFonts w:ascii="FontAwesome7Free" w:hAnsi="FontAwesome7Free" w:eastAsia="FontAwesome7Free"/>
          <w:b w:val="0"/>
          <w:i w:val="0"/>
          <w:color w:val="333333"/>
          <w:sz w:val="26"/>
        </w:rPr>
        <w:hyperlink r:id="rId9" w:history="1">
          <w:r>
            <w:rPr>
              <w:rStyle w:val="Hyperlink"/>
            </w:rPr>
            <w:t>t</w:t>
          </w:r>
        </w:hyperlink>
      </w:r>
      <w:r>
        <w:rPr>
          <w:w w:val="96.78000041416713"/>
          <w:rFonts w:ascii="Roboto" w:hAnsi="Roboto" w:eastAsia="Roboto"/>
          <w:b w:val="0"/>
          <w:i w:val="0"/>
          <w:color w:val="333333"/>
          <w:sz w:val="14"/>
        </w:rPr>
        <w:hyperlink r:id="rId9" w:history="1">
          <w:r>
            <w:rPr>
              <w:rStyle w:val="Hyperlink"/>
            </w:rPr>
            <w:t xml:space="preserve"> el:(+82) 10-9030-1843 </w:t>
          </w:r>
        </w:hyperlink>
      </w:r>
      <w:r>
        <w:tab/>
      </w:r>
      <w:r>
        <w:rPr>
          <w:w w:val="96.78000041416713"/>
          <w:rFonts w:ascii="Roboto" w:hAnsi="Roboto" w:eastAsia="Roboto"/>
          <w:b w:val="0"/>
          <w:i w:val="0"/>
          <w:color w:val="333333"/>
          <w:sz w:val="14"/>
        </w:rPr>
        <w:t>|</w:t>
      </w:r>
      <w:r>
        <w:rPr>
          <w:w w:val="101.78184509277344"/>
          <w:rFonts w:ascii="FontAwesome7Free" w:hAnsi="FontAwesome7Free" w:eastAsia="FontAwesome7Free"/>
          <w:b w:val="0"/>
          <w:i w:val="0"/>
          <w:color w:val="333333"/>
          <w:sz w:val="26"/>
        </w:rPr>
        <w:hyperlink r:id="rId10" w:history="1">
          <w:r>
            <w:rPr>
              <w:rStyle w:val="Hyperlink"/>
            </w:rPr>
            <w:t>m</w:t>
          </w:r>
        </w:hyperlink>
      </w:r>
      <w:r>
        <w:rPr>
          <w:w w:val="101.78184509277344"/>
          <w:rFonts w:ascii="FontAwesome7Free" w:hAnsi="FontAwesome7Free" w:eastAsia="FontAwesome7Free"/>
          <w:b w:val="0"/>
          <w:i w:val="0"/>
          <w:color w:val="333333"/>
          <w:sz w:val="26"/>
        </w:rPr>
        <w:t xml:space="preserve">ailto: </w:t>
      </w:r>
      <w:r>
        <w:rPr>
          <w:w w:val="96.78000041416713"/>
          <w:rFonts w:ascii="Roboto" w:hAnsi="Roboto" w:eastAsia="Roboto"/>
          <w:b w:val="0"/>
          <w:i w:val="0"/>
          <w:color w:val="333333"/>
          <w:sz w:val="14"/>
        </w:rPr>
        <w:hyperlink r:id="rId10" w:history="1">
          <w:r>
            <w:rPr>
              <w:rStyle w:val="Hyperlink"/>
            </w:rPr>
            <w:t xml:space="preserve">posquit0.bj@gmail.com </w:t>
          </w:r>
        </w:hyperlink>
      </w:r>
      <w:r>
        <w:tab/>
      </w:r>
      <w:r>
        <w:rPr>
          <w:w w:val="96.78000041416713"/>
          <w:rFonts w:ascii="Roboto" w:hAnsi="Roboto" w:eastAsia="Roboto"/>
          <w:b w:val="0"/>
          <w:i w:val="0"/>
          <w:color w:val="333333"/>
          <w:sz w:val="14"/>
        </w:rPr>
        <w:t>|</w:t>
      </w:r>
      <w:r>
        <w:rPr>
          <w:w w:val="101.78184509277344"/>
          <w:rFonts w:ascii="FontAwesome7Free" w:hAnsi="FontAwesome7Free" w:eastAsia="FontAwesome7Free"/>
          <w:b w:val="0"/>
          <w:i w:val="0"/>
          <w:color w:val="333333"/>
          <w:sz w:val="26"/>
        </w:rPr>
        <w:t xml:space="preserve">homepage: www </w:t>
      </w:r>
      <w:r>
        <w:tab/>
      </w:r>
      <w:r>
        <w:rPr>
          <w:w w:val="96.78000041416713"/>
          <w:rFonts w:ascii="Roboto" w:hAnsi="Roboto" w:eastAsia="Roboto"/>
          <w:b w:val="0"/>
          <w:i w:val="0"/>
          <w:color w:val="333333"/>
          <w:sz w:val="14"/>
        </w:rPr>
        <w:t xml:space="preserve">.posquit0.com </w:t>
      </w:r>
      <w:r>
        <w:rPr>
          <w:w w:val="96.78000041416713"/>
          <w:rFonts w:ascii="Roboto" w:hAnsi="Roboto" w:eastAsia="Roboto"/>
          <w:b w:val="0"/>
          <w:i w:val="0"/>
          <w:color w:val="333333"/>
          <w:sz w:val="14"/>
        </w:rPr>
        <w:t>|</w:t>
      </w:r>
      <w:r>
        <w:rPr>
          <w:w w:val="101.78184509277344"/>
          <w:rFonts w:ascii="FontAwesome7Brands" w:hAnsi="FontAwesome7Brands" w:eastAsia="FontAwesome7Brands"/>
          <w:b w:val="0"/>
          <w:i w:val="0"/>
          <w:color w:val="333333"/>
          <w:sz w:val="26"/>
        </w:rPr>
        <w:hyperlink r:id="rId11" w:history="1">
          <w:r>
            <w:rPr>
              <w:rStyle w:val="Hyperlink"/>
            </w:rPr>
            <w:t>G</w:t>
          </w:r>
        </w:hyperlink>
      </w:r>
      <w:r>
        <w:rPr>
          <w:w w:val="101.78184509277344"/>
          <w:rFonts w:ascii="FontAwesome7Brands" w:hAnsi="FontAwesome7Brands" w:eastAsia="FontAwesome7Brands"/>
          <w:b w:val="0"/>
          <w:i w:val="0"/>
          <w:color w:val="333333"/>
          <w:sz w:val="26"/>
        </w:rPr>
        <w:t xml:space="preserve">itHub: @posq </w:t>
      </w:r>
      <w:r>
        <w:rPr>
          <w:w w:val="96.78000041416713"/>
          <w:rFonts w:ascii="Roboto" w:hAnsi="Roboto" w:eastAsia="Roboto"/>
          <w:b w:val="0"/>
          <w:i w:val="0"/>
          <w:color w:val="333333"/>
          <w:sz w:val="14"/>
        </w:rPr>
        <w:hyperlink r:id="rId11" w:history="1">
          <w:r>
            <w:rPr>
              <w:rStyle w:val="Hyperlink"/>
            </w:rPr>
            <w:t xml:space="preserve">uit0 </w:t>
          </w:r>
        </w:hyperlink>
      </w:r>
      <w:r>
        <w:tab/>
      </w:r>
      <w:r>
        <w:rPr>
          <w:w w:val="96.78000041416713"/>
          <w:rFonts w:ascii="Roboto" w:hAnsi="Roboto" w:eastAsia="Roboto"/>
          <w:b w:val="0"/>
          <w:i w:val="0"/>
          <w:color w:val="333333"/>
          <w:sz w:val="14"/>
        </w:rPr>
        <w:t>|</w:t>
      </w:r>
      <w:r>
        <w:rPr>
          <w:w w:val="101.78184509277344"/>
          <w:rFonts w:ascii="FontAwesome7Brands" w:hAnsi="FontAwesome7Brands" w:eastAsia="FontAwesome7Brands"/>
          <w:b w:val="0"/>
          <w:i w:val="0"/>
          <w:color w:val="333333"/>
          <w:sz w:val="26"/>
        </w:rPr>
        <w:hyperlink r:id="rId12" w:history="1">
          <w:r>
            <w:rPr>
              <w:rStyle w:val="Hyperlink"/>
            </w:rPr>
            <w:t>L</w:t>
          </w:r>
        </w:hyperlink>
      </w:r>
      <w:r>
        <w:rPr>
          <w:w w:val="101.78184509277344"/>
          <w:rFonts w:ascii="FontAwesome7Brands" w:hAnsi="FontAwesome7Brands" w:eastAsia="FontAwesome7Brands"/>
          <w:b w:val="0"/>
          <w:i w:val="0"/>
          <w:color w:val="333333"/>
          <w:sz w:val="26"/>
        </w:rPr>
        <w:t xml:space="preserve">inkedIn: /in/ </w:t>
      </w:r>
      <w:r>
        <w:rPr>
          <w:w w:val="96.78000041416713"/>
          <w:rFonts w:ascii="Roboto" w:hAnsi="Roboto" w:eastAsia="Roboto"/>
          <w:b w:val="0"/>
          <w:i w:val="0"/>
          <w:color w:val="333333"/>
          <w:sz w:val="14"/>
        </w:rPr>
        <w:hyperlink r:id="rId12" w:history="1">
          <w:r>
            <w:rPr>
              <w:rStyle w:val="Hyperlink"/>
            </w:rPr>
            <w:t>posquit0</w:t>
          </w:r>
        </w:hyperlink>
      </w:r>
    </w:p>
    <w:p>
      <w:pPr>
        <w:autoSpaceDN w:val="0"/>
        <w:autoSpaceDE w:val="0"/>
        <w:widowControl/>
        <w:spacing w:line="168" w:lineRule="auto" w:before="386" w:after="0"/>
        <w:ind w:left="0" w:right="0" w:firstLine="0"/>
        <w:jc w:val="center"/>
      </w:pPr>
      <w:r>
        <w:rPr>
          <w:rFonts w:ascii="Source Sans 3" w:hAnsi="Source Sans 3" w:eastAsia="Source Sans 3"/>
          <w:b w:val="0"/>
          <w:i/>
          <w:color w:val="414141"/>
          <w:sz w:val="18"/>
        </w:rPr>
        <w:t>“Be the change that you want to see in the world.”</w:t>
      </w:r>
    </w:p>
    <w:p>
      <w:pPr>
        <w:autoSpaceDN w:val="0"/>
        <w:autoSpaceDE w:val="0"/>
        <w:widowControl/>
        <w:spacing w:line="168" w:lineRule="auto" w:before="628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DC3522"/>
          <w:sz w:val="32"/>
        </w:rPr>
        <w:t>Sum</w:t>
      </w:r>
      <w:r>
        <w:rPr>
          <w:rFonts w:ascii="Source Sans 3" w:hAnsi="Source Sans 3" w:eastAsia="Source Sans 3"/>
          <w:b/>
          <w:i w:val="0"/>
          <w:color w:val="333333"/>
          <w:sz w:val="32"/>
        </w:rPr>
        <w:t>mary</w:t>
      </w:r>
    </w:p>
    <w:p>
      <w:pPr>
        <w:autoSpaceDN w:val="0"/>
        <w:autoSpaceDE w:val="0"/>
        <w:widowControl/>
        <w:spacing w:line="245" w:lineRule="auto" w:before="118" w:after="0"/>
        <w:ind w:left="0" w:right="20" w:firstLine="0"/>
        <w:jc w:val="both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Seasoned SRE/DevOps leader currently on a career sabbatical cherishing family moments, seeking high­impact opportunities in fast­growing 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start­up companies.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With 15+ years of hands­on software engineering expertise — specializing in service architecture, DevOps &amp; SRE practices, 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infrastructure operations, and security engineering — proven in scaling infrastructure teams as lead engineer and founding member at two fintech 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companies.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Delivered technical advisory and consulting for DeFi, AI, and B2B SaaS startups, optimizing cloud­native architectures (AWS multi­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account, Kubernetes, Terraform) for reliability and scalability.</w:t>
      </w:r>
    </w:p>
    <w:p>
      <w:pPr>
        <w:autoSpaceDN w:val="0"/>
        <w:autoSpaceDE w:val="0"/>
        <w:widowControl/>
        <w:spacing w:line="245" w:lineRule="auto" w:before="174" w:after="0"/>
        <w:ind w:left="0" w:right="20" w:firstLine="0"/>
        <w:jc w:val="both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Passionate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to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contribute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to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open­source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projects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and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tech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communities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through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knowledge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sharing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knowledge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and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experience.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Big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fan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of 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terminal­centric workflows on macOS with zsh, Tmux, NeoVim, and chezmoi; relentlessly optimizes personal setups and experiments with Claude 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Code­powered AI workflows to tackle complex challenges faster.</w:t>
      </w:r>
    </w:p>
    <w:p>
      <w:pPr>
        <w:autoSpaceDN w:val="0"/>
        <w:autoSpaceDE w:val="0"/>
        <w:widowControl/>
        <w:spacing w:line="168" w:lineRule="auto" w:before="420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DC3522"/>
          <w:sz w:val="32"/>
        </w:rPr>
        <w:t>Wor</w:t>
      </w:r>
      <w:r>
        <w:rPr>
          <w:rFonts w:ascii="Source Sans 3" w:hAnsi="Source Sans 3" w:eastAsia="Source Sans 3"/>
          <w:b/>
          <w:i w:val="0"/>
          <w:color w:val="333333"/>
          <w:sz w:val="32"/>
        </w:rPr>
        <w:t>k Experience</w:t>
      </w:r>
    </w:p>
    <w:p>
      <w:pPr>
        <w:autoSpaceDN w:val="0"/>
        <w:tabs>
          <w:tab w:pos="9302" w:val="left"/>
        </w:tabs>
        <w:autoSpaceDE w:val="0"/>
        <w:widowControl/>
        <w:spacing w:line="168" w:lineRule="auto" w:before="208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414141"/>
          <w:sz w:val="20"/>
        </w:rPr>
        <w:t xml:space="preserve">Dunamu Inc.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Seoul, S.Korea</w:t>
      </w:r>
    </w:p>
    <w:p>
      <w:pPr>
        <w:autoSpaceDN w:val="0"/>
        <w:tabs>
          <w:tab w:pos="8994" w:val="left"/>
        </w:tabs>
        <w:autoSpaceDE w:val="0"/>
        <w:widowControl/>
        <w:spacing w:line="168" w:lineRule="auto" w:before="106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6"/>
        </w:rPr>
        <w:t xml:space="preserve">DevOps Engineer </w:t>
      </w:r>
      <w:r>
        <w:tab/>
      </w:r>
      <w:r>
        <w:rPr>
          <w:rFonts w:ascii="Source Sans 3" w:hAnsi="Source Sans 3" w:eastAsia="Source Sans 3"/>
          <w:b w:val="0"/>
          <w:i/>
          <w:color w:val="5D5D5D"/>
          <w:sz w:val="16"/>
        </w:rPr>
        <w:t>Sep. 2023 ­ Mar. 2024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8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Led service mesh technology research and implementation across enterprise cross­cluster environments, evaluating Istio, Cilium, Kuma, Con­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sul, and AWS VPC Lattice for enhanced security and scalability.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40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Designed Terraform modules to efficiently manage and scale infrastructure across dozens of AWS accounts, enabling standardized, repeatable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deployments.</w:t>
      </w:r>
    </w:p>
    <w:p>
      <w:pPr>
        <w:autoSpaceDN w:val="0"/>
        <w:tabs>
          <w:tab w:pos="9302" w:val="left"/>
        </w:tabs>
        <w:autoSpaceDE w:val="0"/>
        <w:widowControl/>
        <w:spacing w:line="168" w:lineRule="auto" w:before="172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414141"/>
          <w:sz w:val="20"/>
        </w:rPr>
        <w:t xml:space="preserve">Danggeun Pay Inc. (KarrotPay)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Seoul, S.Korea</w:t>
      </w:r>
    </w:p>
    <w:p>
      <w:pPr>
        <w:autoSpaceDN w:val="0"/>
        <w:tabs>
          <w:tab w:pos="8998" w:val="left"/>
        </w:tabs>
        <w:autoSpaceDE w:val="0"/>
        <w:widowControl/>
        <w:spacing w:line="170" w:lineRule="auto" w:before="104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6"/>
        </w:rPr>
        <w:t xml:space="preserve">Founding Member &amp; Site Reliability Engineer &amp; Infrastructure Team Lead </w:t>
      </w:r>
      <w:r>
        <w:tab/>
      </w:r>
      <w:r>
        <w:rPr>
          <w:rFonts w:ascii="Source Sans 3" w:hAnsi="Source Sans 3" w:eastAsia="Source Sans 3"/>
          <w:b w:val="0"/>
          <w:i/>
          <w:color w:val="5D5D5D"/>
          <w:sz w:val="16"/>
        </w:rPr>
        <w:t>Mar. 2021 ­ Jun. 2023</w:t>
      </w:r>
    </w:p>
    <w:p>
      <w:pPr>
        <w:autoSpaceDN w:val="0"/>
        <w:autoSpaceDE w:val="0"/>
        <w:widowControl/>
        <w:spacing w:line="168" w:lineRule="auto" w:before="8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Everything that matters.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40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Designed and provisioned the entire infrastructure on the AWS cloud to meet security compliance and acquire a business license for financial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services in Korea.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40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Continuously improved the infrastructure architecture since launching the service. (currently 3.6 million users)</w:t>
      </w:r>
      <w:r>
        <w:br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Established a standardized base for declarative management of infrastructures and service deployments, enabling operational efficiency and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consistency. Over 90% of AWS resources were all managed through standardized terraform modules. All add­ons and service workloads on the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Kubernetes cluster were managed on a GitOps basis with Kustomize and ArgoCD.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3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Saved over 30% of the overall AWS costs by establishing a quarterly purchasing strategiy for RI (Reserved Instance) and SP (Savings Plan) and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by introducing Graviton instances.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3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Established a core architecture for regulating of outbound DNS traffic in multi­account and multi­VPC environments utilizing AWS Route53 DNS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Firewall and FMS. This significantly increased the level of security confidence in the financial sector’s segregated environment.</w:t>
      </w:r>
    </w:p>
    <w:p>
      <w:pPr>
        <w:autoSpaceDN w:val="0"/>
        <w:autoSpaceDE w:val="0"/>
        <w:widowControl/>
        <w:spacing w:line="245" w:lineRule="auto" w:before="40" w:after="0"/>
        <w:ind w:left="172" w:right="20" w:hanging="160"/>
        <w:jc w:val="both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Introduced Okta employee identity solution in the company, establishing security policies and configuring SSO integration with over 20 en­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terprise systems including AWS, GitHub, Slack, Google Workspace.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Set up a Hub and Spoke architecture, enabling a collaborative account 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structure with the parent company, Daangn Market.</w:t>
      </w:r>
    </w:p>
    <w:p>
      <w:pPr>
        <w:autoSpaceDN w:val="0"/>
        <w:tabs>
          <w:tab w:pos="9302" w:val="left"/>
        </w:tabs>
        <w:autoSpaceDE w:val="0"/>
        <w:widowControl/>
        <w:spacing w:line="168" w:lineRule="auto" w:before="172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414141"/>
          <w:sz w:val="20"/>
        </w:rPr>
        <w:t xml:space="preserve">Danggeun Market Inc.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Seoul, S.Korea</w:t>
      </w:r>
    </w:p>
    <w:p>
      <w:pPr>
        <w:autoSpaceDN w:val="0"/>
        <w:tabs>
          <w:tab w:pos="9002" w:val="left"/>
        </w:tabs>
        <w:autoSpaceDE w:val="0"/>
        <w:widowControl/>
        <w:spacing w:line="168" w:lineRule="auto" w:before="104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6"/>
        </w:rPr>
        <w:t xml:space="preserve">Site Reliability Engineer </w:t>
      </w:r>
      <w:r>
        <w:tab/>
      </w:r>
      <w:r>
        <w:rPr>
          <w:rFonts w:ascii="Source Sans 3" w:hAnsi="Source Sans 3" w:eastAsia="Source Sans 3"/>
          <w:b w:val="0"/>
          <w:i/>
          <w:color w:val="5D5D5D"/>
          <w:sz w:val="16"/>
        </w:rPr>
        <w:t>Feb. 2021 ­ Mar. 2021</w:t>
      </w:r>
    </w:p>
    <w:p>
      <w:pPr>
        <w:autoSpaceDN w:val="0"/>
        <w:tabs>
          <w:tab w:pos="4290" w:val="left"/>
          <w:tab w:pos="10260" w:val="left"/>
        </w:tabs>
        <w:autoSpaceDE w:val="0"/>
        <w:widowControl/>
        <w:spacing w:line="168" w:lineRule="auto" w:before="4070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999999"/>
          <w:sz w:val="16"/>
        </w:rPr>
        <w:t xml:space="preserve">February 10, 2026 </w:t>
      </w:r>
      <w:r>
        <w:tab/>
      </w:r>
      <w:r>
        <w:rPr>
          <w:rFonts w:ascii="Source Sans 3" w:hAnsi="Source Sans 3" w:eastAsia="Source Sans 3"/>
          <w:b w:val="0"/>
          <w:i w:val="0"/>
          <w:color w:val="999999"/>
          <w:sz w:val="16"/>
        </w:rPr>
        <w:t>Byungjin Park</w:t>
      </w:r>
      <w:r>
        <w:rPr>
          <w:rFonts w:ascii="Source Sans 3" w:hAnsi="Source Sans 3" w:eastAsia="Source Sans 3"/>
          <w:b w:val="0"/>
          <w:i w:val="0"/>
          <w:color w:val="999999"/>
          <w:sz w:val="16"/>
        </w:rPr>
        <w:t>·</w:t>
      </w:r>
      <w:r>
        <w:rPr>
          <w:rFonts w:ascii="Source Sans 3" w:hAnsi="Source Sans 3" w:eastAsia="Source Sans 3"/>
          <w:b w:val="0"/>
          <w:i w:val="0"/>
          <w:color w:val="999999"/>
          <w:sz w:val="16"/>
        </w:rPr>
        <w:t>Résumé</w:t>
      </w:r>
      <w:r>
        <w:tab/>
      </w:r>
      <w:r>
        <w:rPr>
          <w:rFonts w:ascii="Source Sans 3" w:hAnsi="Source Sans 3" w:eastAsia="Source Sans 3"/>
          <w:b w:val="0"/>
          <w:i w:val="0"/>
          <w:color w:val="999999"/>
          <w:sz w:val="16"/>
        </w:rPr>
        <w:t>1</w:t>
      </w:r>
    </w:p>
    <w:p>
      <w:pPr>
        <w:sectPr>
          <w:pgSz w:w="11906" w:h="16838"/>
          <w:pgMar w:top="170" w:right="774" w:bottom="350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p>
      <w:pPr>
        <w:autoSpaceDN w:val="0"/>
        <w:tabs>
          <w:tab w:pos="9302" w:val="left"/>
        </w:tabs>
        <w:autoSpaceDE w:val="0"/>
        <w:widowControl/>
        <w:spacing w:line="168" w:lineRule="auto" w:before="0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414141"/>
          <w:sz w:val="20"/>
        </w:rPr>
        <w:t xml:space="preserve">Kasa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Seoul, S.Korea</w:t>
      </w:r>
    </w:p>
    <w:p>
      <w:pPr>
        <w:autoSpaceDN w:val="0"/>
        <w:tabs>
          <w:tab w:pos="9000" w:val="left"/>
        </w:tabs>
        <w:autoSpaceDE w:val="0"/>
        <w:widowControl/>
        <w:spacing w:line="170" w:lineRule="auto" w:before="104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6"/>
        </w:rPr>
        <w:t xml:space="preserve">Founding Member &amp; Director of Infrastructure Division </w:t>
      </w:r>
      <w:r>
        <w:tab/>
      </w:r>
      <w:r>
        <w:rPr>
          <w:rFonts w:ascii="Source Sans 3" w:hAnsi="Source Sans 3" w:eastAsia="Source Sans 3"/>
          <w:b w:val="0"/>
          <w:i/>
          <w:color w:val="5D5D5D"/>
          <w:sz w:val="16"/>
        </w:rPr>
        <w:t>Jun. 2018 ­ Jan. 2021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8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Designed on­boarding process to guide new engineers, help them to focus on the right tasks, and set expectations to help them be successful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at Infrastructure team.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40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Migrated the orchestration system from DC/OS to Kubernetes which is based on AWS EKS. Managed 3 Kubernetes clusters and 300+ pods.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Managed all Kubernetes manifests declaratively with Kustomize and ArgoCD.</w:t>
      </w:r>
    </w:p>
    <w:p>
      <w:pPr>
        <w:autoSpaceDN w:val="0"/>
        <w:autoSpaceDE w:val="0"/>
        <w:widowControl/>
        <w:spacing w:line="245" w:lineRule="auto" w:before="38" w:after="0"/>
        <w:ind w:left="172" w:right="20" w:hanging="160"/>
        <w:jc w:val="both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Designed and managed complex network configurations on AWS with 4 VPC and 100+ subnets. Separated the development network and oper­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ation network according to financial regulations. Established dedicated network connections from AWS VPC to partners’ on­premise network 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based on AWS Direct Connect with secure connection using IPsec VPN. Provisioned OpenVPN servers with LDAP integration.</w:t>
      </w:r>
    </w:p>
    <w:p>
      <w:pPr>
        <w:autoSpaceDN w:val="0"/>
        <w:autoSpaceDE w:val="0"/>
        <w:widowControl/>
        <w:spacing w:line="245" w:lineRule="auto" w:before="38" w:after="0"/>
        <w:ind w:left="172" w:right="20" w:hanging="160"/>
        <w:jc w:val="both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Provisioned a observability system with Kafka, Elastic Stack(Filebeat, Heartbeat, APM Server, Logstash, Elasticsearch, Kibana).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Collected log, 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uptime, tracing data from hosts, containers, pods and more.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The ES cluster which has 9 nodes processed more than 1 billion documents per 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month. Wrote Terraform module to easily provision ES cluster on AWS EC2 instances.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3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Provisioned a monitoring system with Kafka,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Telegraf,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InfluxDB, Grafana.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Collected metrics from hosts,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containers,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pods and more.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Wrote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Terraform module to easily provision InfluxDB with HA on AWS EC2 instances.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40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Introduced Kong API Gateway to easily connect all API microservices with a declarative management method based on Terraform and Atlantis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to collaborate and audit change history.</w:t>
      </w:r>
    </w:p>
    <w:p>
      <w:pPr>
        <w:autoSpaceDN w:val="0"/>
        <w:autoSpaceDE w:val="0"/>
        <w:widowControl/>
        <w:spacing w:line="245" w:lineRule="auto" w:before="40" w:after="0"/>
        <w:ind w:left="0" w:right="20" w:firstLine="0"/>
        <w:jc w:val="righ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Provisioned the Directory Service for employee identity management based on OpenLDAP which guarantees HA with multi­master replication.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Implemented Worker microservices consuming Kafka event topics for email, SMS, Kakaotalk and Slack notification. Developed in­house frame­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work to easily build Kafka consumer microservice with common features including retry on failure, DLQ(Dead Letter Queue), event routing and 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more.</w:t>
      </w:r>
    </w:p>
    <w:p>
      <w:pPr>
        <w:autoSpaceDN w:val="0"/>
        <w:autoSpaceDE w:val="0"/>
        <w:widowControl/>
        <w:spacing w:line="168" w:lineRule="auto" w:before="3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Introduced Elastic APM to help distributed tracing, trouble­shooting and performance testing in MSA.</w:t>
      </w:r>
    </w:p>
    <w:p>
      <w:pPr>
        <w:autoSpaceDN w:val="0"/>
        <w:tabs>
          <w:tab w:pos="9302" w:val="left"/>
        </w:tabs>
        <w:autoSpaceDE w:val="0"/>
        <w:widowControl/>
        <w:spacing w:line="168" w:lineRule="auto" w:before="172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414141"/>
          <w:sz w:val="20"/>
        </w:rPr>
        <w:t xml:space="preserve">Omnious. Co., Ltd.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Seoul, S.Korea</w:t>
      </w:r>
    </w:p>
    <w:p>
      <w:pPr>
        <w:autoSpaceDN w:val="0"/>
        <w:tabs>
          <w:tab w:pos="8978" w:val="left"/>
        </w:tabs>
        <w:autoSpaceDE w:val="0"/>
        <w:widowControl/>
        <w:spacing w:line="168" w:lineRule="auto" w:before="106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6"/>
        </w:rPr>
        <w:t xml:space="preserve">Software Architect </w:t>
      </w:r>
      <w:r>
        <w:tab/>
      </w:r>
      <w:r>
        <w:rPr>
          <w:rFonts w:ascii="Source Sans 3" w:hAnsi="Source Sans 3" w:eastAsia="Source Sans 3"/>
          <w:b w:val="0"/>
          <w:i/>
          <w:color w:val="5D5D5D"/>
          <w:sz w:val="16"/>
        </w:rPr>
        <w:t>Jun. 2017 ­ May. 2018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8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Provisionedaneasilymanagablehybridinfrastructure(AmazonAWS+On­premise)utilizingIaC(InfrastructureasCode)toolslikeAnsible, Packer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and Terraform.</w:t>
      </w:r>
    </w:p>
    <w:p>
      <w:pPr>
        <w:autoSpaceDN w:val="0"/>
        <w:autoSpaceDE w:val="0"/>
        <w:widowControl/>
        <w:spacing w:line="168" w:lineRule="auto" w:before="3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Built fully automated CI/CD pipelines on CircleCI for containerized applications using Docker, AWS ECR and Rancher.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3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DesignedanoverallservicearchitectureandpipelinesoftheMachineLearningbasedFashionTaggingAPISaaSproductwiththemicro­services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architecture.</w:t>
      </w:r>
    </w:p>
    <w:p>
      <w:pPr>
        <w:autoSpaceDN w:val="0"/>
        <w:autoSpaceDE w:val="0"/>
        <w:widowControl/>
        <w:spacing w:line="168" w:lineRule="auto" w:before="3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Implemented several API microservices in Node.js Koa and in the serverless AWS Lambda functions.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center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Deployed a centralized logging environment(ELK, Filebeat, CloudWatch, S3) which gather log data from docker containers and AWS resources.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Deployed a centralized monitoring environment(Grafana, InfluxDB, CollectD) which gather system metrics as well as docker run­time metrics.</w:t>
      </w:r>
    </w:p>
    <w:p>
      <w:pPr>
        <w:autoSpaceDN w:val="0"/>
        <w:tabs>
          <w:tab w:pos="9302" w:val="left"/>
        </w:tabs>
        <w:autoSpaceDE w:val="0"/>
        <w:widowControl/>
        <w:spacing w:line="168" w:lineRule="auto" w:before="172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414141"/>
          <w:sz w:val="20"/>
        </w:rPr>
        <w:t xml:space="preserve">PLAT Corp.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Seoul, S.Korea</w:t>
      </w:r>
    </w:p>
    <w:p>
      <w:pPr>
        <w:autoSpaceDN w:val="0"/>
        <w:tabs>
          <w:tab w:pos="9000" w:val="left"/>
        </w:tabs>
        <w:autoSpaceDE w:val="0"/>
        <w:widowControl/>
        <w:spacing w:line="168" w:lineRule="auto" w:before="104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6"/>
        </w:rPr>
        <w:t xml:space="preserve">Co­founder &amp; Software Engineer </w:t>
      </w:r>
      <w:r>
        <w:tab/>
      </w:r>
      <w:r>
        <w:rPr>
          <w:rFonts w:ascii="Source Sans 3" w:hAnsi="Source Sans 3" w:eastAsia="Source Sans 3"/>
          <w:b w:val="0"/>
          <w:i/>
          <w:color w:val="5D5D5D"/>
          <w:sz w:val="16"/>
        </w:rPr>
        <w:t>Jan. 2016 ­ Jun. 2017</w:t>
      </w:r>
    </w:p>
    <w:p>
      <w:pPr>
        <w:autoSpaceDN w:val="0"/>
        <w:autoSpaceDE w:val="0"/>
        <w:widowControl/>
        <w:spacing w:line="168" w:lineRule="auto" w:before="8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Implemented RESTful API server for car rental booking application(CARPLAT in Google Play).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3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Built and deployed overall service infrastructure utilizing Docker container, CircleCI, and several AWS stack(Including EC2, ECS, Route 53, S3,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CloudFront, RDS, ElastiCache, IAM), focusing on high­availability, fault tolerance, and auto­scaling.</w:t>
      </w:r>
    </w:p>
    <w:p>
      <w:pPr>
        <w:autoSpaceDN w:val="0"/>
        <w:autoSpaceDE w:val="0"/>
        <w:widowControl/>
        <w:spacing w:line="168" w:lineRule="auto" w:before="3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Developed an easy­to­use Payment module which connects to major PG(Payment Gateway) companies in Korea.</w:t>
      </w:r>
    </w:p>
    <w:p>
      <w:pPr>
        <w:autoSpaceDN w:val="0"/>
        <w:tabs>
          <w:tab w:pos="9302" w:val="left"/>
        </w:tabs>
        <w:autoSpaceDE w:val="0"/>
        <w:widowControl/>
        <w:spacing w:line="168" w:lineRule="auto" w:before="172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414141"/>
          <w:sz w:val="20"/>
        </w:rPr>
        <w:t xml:space="preserve">R.O.K Cyber Command, MND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Seoul, S.Korea</w:t>
      </w:r>
    </w:p>
    <w:p>
      <w:pPr>
        <w:autoSpaceDN w:val="0"/>
        <w:tabs>
          <w:tab w:pos="9020" w:val="left"/>
        </w:tabs>
        <w:autoSpaceDE w:val="0"/>
        <w:widowControl/>
        <w:spacing w:line="168" w:lineRule="auto" w:before="106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6"/>
        </w:rPr>
        <w:t xml:space="preserve">Software Engineer &amp; Security Researcher (Compulsory Military Service) </w:t>
      </w:r>
      <w:r>
        <w:tab/>
      </w:r>
      <w:r>
        <w:rPr>
          <w:rFonts w:ascii="Source Sans 3" w:hAnsi="Source Sans 3" w:eastAsia="Source Sans 3"/>
          <w:b w:val="0"/>
          <w:i/>
          <w:color w:val="5D5D5D"/>
          <w:sz w:val="16"/>
        </w:rPr>
        <w:t>Aug. 2014 ­ Apr. 2016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8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Lead engineer on agent­less backtracking system that can discover client device’s fingerprint(including public and private IP) independently of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the Proxy, VPN and NAT.</w:t>
      </w:r>
    </w:p>
    <w:p>
      <w:pPr>
        <w:autoSpaceDN w:val="0"/>
        <w:tabs>
          <w:tab w:pos="9302" w:val="left"/>
        </w:tabs>
        <w:autoSpaceDE w:val="0"/>
        <w:widowControl/>
        <w:spacing w:line="168" w:lineRule="auto" w:before="170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414141"/>
          <w:sz w:val="20"/>
        </w:rPr>
        <w:t xml:space="preserve">ShitOne Corp.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Seoul, S.Korea</w:t>
      </w:r>
    </w:p>
    <w:p>
      <w:pPr>
        <w:autoSpaceDN w:val="0"/>
        <w:tabs>
          <w:tab w:pos="9002" w:val="left"/>
        </w:tabs>
        <w:autoSpaceDE w:val="0"/>
        <w:widowControl/>
        <w:spacing w:line="170" w:lineRule="auto" w:before="104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6"/>
        </w:rPr>
        <w:t xml:space="preserve">Software Engineer </w:t>
      </w:r>
      <w:r>
        <w:tab/>
      </w:r>
      <w:r>
        <w:rPr>
          <w:rFonts w:ascii="Source Sans 3" w:hAnsi="Source Sans 3" w:eastAsia="Source Sans 3"/>
          <w:b w:val="0"/>
          <w:i/>
          <w:color w:val="5D5D5D"/>
          <w:sz w:val="16"/>
        </w:rPr>
        <w:t>Dec. 2011 ­ Feb. 2012</w:t>
      </w:r>
    </w:p>
    <w:p>
      <w:pPr>
        <w:autoSpaceDN w:val="0"/>
        <w:autoSpaceDE w:val="0"/>
        <w:widowControl/>
        <w:spacing w:line="168" w:lineRule="auto" w:before="86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Developed a proxy drive smartphone application which connects proxy driver and customer.</w:t>
      </w:r>
    </w:p>
    <w:p>
      <w:pPr>
        <w:autoSpaceDN w:val="0"/>
        <w:tabs>
          <w:tab w:pos="172" w:val="left"/>
        </w:tabs>
        <w:autoSpaceDE w:val="0"/>
        <w:widowControl/>
        <w:spacing w:line="245" w:lineRule="auto" w:before="3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 xml:space="preserve">Implemented overall Android application logic and wrote API server for community service, along with lead engineer who designed bidding </w:t>
      </w:r>
      <w:r>
        <w:tab/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protocol on raw socket and implemented API server for bidding.</w:t>
      </w:r>
    </w:p>
    <w:p>
      <w:pPr>
        <w:autoSpaceDN w:val="0"/>
        <w:autoSpaceDE w:val="0"/>
        <w:widowControl/>
        <w:spacing w:line="168" w:lineRule="auto" w:before="396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DC3522"/>
          <w:sz w:val="32"/>
        </w:rPr>
        <w:t>Hon</w:t>
      </w:r>
      <w:r>
        <w:rPr>
          <w:rFonts w:ascii="Source Sans 3" w:hAnsi="Source Sans 3" w:eastAsia="Source Sans 3"/>
          <w:b/>
          <w:i w:val="0"/>
          <w:color w:val="333333"/>
          <w:sz w:val="32"/>
        </w:rPr>
        <w:t>ors &amp; Awards</w:t>
      </w:r>
    </w:p>
    <w:p>
      <w:pPr>
        <w:autoSpaceDN w:val="0"/>
        <w:autoSpaceDE w:val="0"/>
        <w:widowControl/>
        <w:spacing w:line="168" w:lineRule="auto" w:before="124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333333"/>
          <w:sz w:val="24"/>
        </w:rPr>
        <w:t>International Awards</w:t>
      </w:r>
    </w:p>
    <w:p>
      <w:pPr>
        <w:autoSpaceDN w:val="0"/>
        <w:tabs>
          <w:tab w:pos="850" w:val="left"/>
          <w:tab w:pos="9858" w:val="left"/>
        </w:tabs>
        <w:autoSpaceDE w:val="0"/>
        <w:widowControl/>
        <w:spacing w:line="168" w:lineRule="auto" w:before="154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2021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2nd Place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AWS ASEAN AI/ML GameDay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Online</w:t>
      </w:r>
    </w:p>
    <w:p>
      <w:pPr>
        <w:autoSpaceDN w:val="0"/>
        <w:tabs>
          <w:tab w:pos="850" w:val="left"/>
          <w:tab w:pos="9188" w:val="left"/>
        </w:tabs>
        <w:autoSpaceDE w:val="0"/>
        <w:widowControl/>
        <w:spacing w:line="168" w:lineRule="auto" w:before="52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2020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Finalist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DEFCON 28th CTF Hacking Competition World Final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Las Vegas, U.S.A</w:t>
      </w:r>
    </w:p>
    <w:p>
      <w:pPr>
        <w:autoSpaceDN w:val="0"/>
        <w:tabs>
          <w:tab w:pos="850" w:val="left"/>
          <w:tab w:pos="9188" w:val="left"/>
        </w:tabs>
        <w:autoSpaceDE w:val="0"/>
        <w:widowControl/>
        <w:spacing w:line="168" w:lineRule="auto" w:before="54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2018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Finalist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DEFCON 26th CTF Hacking Competition World Final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Las Vegas, U.S.A</w:t>
      </w:r>
    </w:p>
    <w:p>
      <w:pPr>
        <w:autoSpaceDN w:val="0"/>
        <w:tabs>
          <w:tab w:pos="850" w:val="left"/>
          <w:tab w:pos="9188" w:val="left"/>
        </w:tabs>
        <w:autoSpaceDE w:val="0"/>
        <w:widowControl/>
        <w:spacing w:line="168" w:lineRule="auto" w:before="52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2017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Finalist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DEFCON 25th CTF Hacking Competition World Final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Las Vegas, U.S.A</w:t>
      </w:r>
    </w:p>
    <w:p>
      <w:pPr>
        <w:autoSpaceDN w:val="0"/>
        <w:tabs>
          <w:tab w:pos="850" w:val="left"/>
          <w:tab w:pos="9188" w:val="left"/>
        </w:tabs>
        <w:autoSpaceDE w:val="0"/>
        <w:widowControl/>
        <w:spacing w:line="168" w:lineRule="auto" w:before="54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2014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Finalist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DEFCON 22nd CTF Hacking Competition World Final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Las Vegas, U.S.A</w:t>
      </w:r>
    </w:p>
    <w:p>
      <w:pPr>
        <w:autoSpaceDN w:val="0"/>
        <w:tabs>
          <w:tab w:pos="850" w:val="left"/>
          <w:tab w:pos="9188" w:val="left"/>
        </w:tabs>
        <w:autoSpaceDE w:val="0"/>
        <w:widowControl/>
        <w:spacing w:line="168" w:lineRule="auto" w:before="52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2013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Finalist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DEFCON 21st CTF Hacking Competition World Final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Las Vegas, U.S.A</w:t>
      </w:r>
    </w:p>
    <w:p>
      <w:pPr>
        <w:autoSpaceDN w:val="0"/>
        <w:tabs>
          <w:tab w:pos="850" w:val="left"/>
          <w:tab w:pos="9188" w:val="left"/>
        </w:tabs>
        <w:autoSpaceDE w:val="0"/>
        <w:widowControl/>
        <w:spacing w:line="168" w:lineRule="auto" w:before="54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2011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Finalist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DEFCON 19th CTF Hacking Competition World Final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Las Vegas, U.S.A</w:t>
      </w:r>
    </w:p>
    <w:p>
      <w:pPr>
        <w:autoSpaceDN w:val="0"/>
        <w:autoSpaceDE w:val="0"/>
        <w:widowControl/>
        <w:spacing w:line="168" w:lineRule="auto" w:before="130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333333"/>
          <w:sz w:val="24"/>
        </w:rPr>
        <w:t>Domestic Awards</w:t>
      </w:r>
    </w:p>
    <w:p>
      <w:pPr>
        <w:autoSpaceDN w:val="0"/>
        <w:tabs>
          <w:tab w:pos="4290" w:val="left"/>
          <w:tab w:pos="10246" w:val="left"/>
        </w:tabs>
        <w:autoSpaceDE w:val="0"/>
        <w:widowControl/>
        <w:spacing w:line="168" w:lineRule="auto" w:before="938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999999"/>
          <w:sz w:val="16"/>
        </w:rPr>
        <w:t xml:space="preserve">February 10, 2026 </w:t>
      </w:r>
      <w:r>
        <w:tab/>
      </w:r>
      <w:r>
        <w:rPr>
          <w:rFonts w:ascii="Source Sans 3" w:hAnsi="Source Sans 3" w:eastAsia="Source Sans 3"/>
          <w:b w:val="0"/>
          <w:i w:val="0"/>
          <w:color w:val="999999"/>
          <w:sz w:val="16"/>
        </w:rPr>
        <w:t>Byungjin Park</w:t>
      </w:r>
      <w:r>
        <w:rPr>
          <w:rFonts w:ascii="Source Sans 3" w:hAnsi="Source Sans 3" w:eastAsia="Source Sans 3"/>
          <w:b w:val="0"/>
          <w:i w:val="0"/>
          <w:color w:val="999999"/>
          <w:sz w:val="16"/>
        </w:rPr>
        <w:t>·</w:t>
      </w:r>
      <w:r>
        <w:rPr>
          <w:rFonts w:ascii="Source Sans 3" w:hAnsi="Source Sans 3" w:eastAsia="Source Sans 3"/>
          <w:b w:val="0"/>
          <w:i w:val="0"/>
          <w:color w:val="999999"/>
          <w:sz w:val="16"/>
        </w:rPr>
        <w:t>Résumé</w:t>
      </w:r>
      <w:r>
        <w:tab/>
      </w:r>
      <w:r>
        <w:rPr>
          <w:rFonts w:ascii="Source Sans 3" w:hAnsi="Source Sans 3" w:eastAsia="Source Sans 3"/>
          <w:b w:val="0"/>
          <w:i w:val="0"/>
          <w:color w:val="999999"/>
          <w:sz w:val="16"/>
        </w:rPr>
        <w:t>2</w:t>
      </w:r>
    </w:p>
    <w:p>
      <w:pPr>
        <w:sectPr>
          <w:pgSz w:w="11906" w:h="16838"/>
          <w:pgMar w:top="244" w:right="774" w:bottom="350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tabs>
          <w:tab w:pos="850" w:val="left"/>
          <w:tab w:pos="9302" w:val="left"/>
        </w:tabs>
        <w:autoSpaceDE w:val="0"/>
        <w:widowControl/>
        <w:spacing w:line="168" w:lineRule="auto" w:before="0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2021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2nd Place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AWS Korea GameDay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Seoul, S.Korea</w:t>
      </w:r>
    </w:p>
    <w:p>
      <w:pPr>
        <w:autoSpaceDN w:val="0"/>
        <w:tabs>
          <w:tab w:pos="850" w:val="left"/>
          <w:tab w:pos="9302" w:val="left"/>
        </w:tabs>
        <w:autoSpaceDE w:val="0"/>
        <w:widowControl/>
        <w:spacing w:line="168" w:lineRule="auto" w:before="54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2015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3rd Place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WITHCON Hacking Competition Final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Seoul, S.Korea</w:t>
      </w:r>
    </w:p>
    <w:p>
      <w:pPr>
        <w:autoSpaceDN w:val="0"/>
        <w:tabs>
          <w:tab w:pos="850" w:val="left"/>
          <w:tab w:pos="9302" w:val="left"/>
        </w:tabs>
        <w:autoSpaceDE w:val="0"/>
        <w:widowControl/>
        <w:spacing w:line="168" w:lineRule="auto" w:before="52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2017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Silver Prize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KISA HDCON Hacking Competition Final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Seoul, S.Korea</w:t>
      </w:r>
    </w:p>
    <w:p>
      <w:pPr>
        <w:autoSpaceDN w:val="0"/>
        <w:tabs>
          <w:tab w:pos="850" w:val="left"/>
          <w:tab w:pos="9302" w:val="left"/>
        </w:tabs>
        <w:autoSpaceDE w:val="0"/>
        <w:widowControl/>
        <w:spacing w:line="168" w:lineRule="auto" w:before="54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2013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Silver Prize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KISA HDCON Hacking Competition Final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Seoul, S.Korea</w:t>
      </w:r>
    </w:p>
    <w:p>
      <w:pPr>
        <w:autoSpaceDN w:val="0"/>
        <w:autoSpaceDE w:val="0"/>
        <w:widowControl/>
        <w:spacing w:line="168" w:lineRule="auto" w:before="134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333333"/>
          <w:sz w:val="24"/>
        </w:rPr>
        <w:t>Community</w:t>
      </w:r>
    </w:p>
    <w:p>
      <w:pPr>
        <w:autoSpaceDN w:val="0"/>
        <w:tabs>
          <w:tab w:pos="850" w:val="left"/>
        </w:tabs>
        <w:autoSpaceDE w:val="0"/>
        <w:widowControl/>
        <w:spacing w:line="168" w:lineRule="auto" w:before="154" w:after="0"/>
        <w:ind w:left="182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>2022 ­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AWS Community Builder (Container)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Amazon Web Services (AWS)</w:t>
      </w:r>
    </w:p>
    <w:p>
      <w:pPr>
        <w:autoSpaceDN w:val="0"/>
        <w:tabs>
          <w:tab w:pos="850" w:val="left"/>
        </w:tabs>
        <w:autoSpaceDE w:val="0"/>
        <w:widowControl/>
        <w:spacing w:line="170" w:lineRule="auto" w:before="52" w:after="0"/>
        <w:ind w:left="182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>2022 ­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HashiCorp Ambassador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HashiCorp</w:t>
      </w:r>
    </w:p>
    <w:p>
      <w:pPr>
        <w:autoSpaceDN w:val="0"/>
        <w:tabs>
          <w:tab w:pos="850" w:val="left"/>
        </w:tabs>
        <w:autoSpaceDE w:val="0"/>
        <w:widowControl/>
        <w:spacing w:line="168" w:lineRule="auto" w:before="52" w:after="0"/>
        <w:ind w:left="182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>2018 ­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Organizer of HashiCorp Korea User Group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HashiCorp</w:t>
      </w:r>
    </w:p>
    <w:p>
      <w:pPr>
        <w:autoSpaceDN w:val="0"/>
        <w:autoSpaceDE w:val="0"/>
        <w:widowControl/>
        <w:spacing w:line="168" w:lineRule="auto" w:before="338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DC3522"/>
          <w:sz w:val="32"/>
        </w:rPr>
        <w:t>Cer</w:t>
      </w:r>
      <w:r>
        <w:rPr>
          <w:rFonts w:ascii="Source Sans 3" w:hAnsi="Source Sans 3" w:eastAsia="Source Sans 3"/>
          <w:b/>
          <w:i w:val="0"/>
          <w:color w:val="333333"/>
          <w:sz w:val="32"/>
        </w:rPr>
        <w:t>tificates</w:t>
      </w:r>
    </w:p>
    <w:p>
      <w:pPr>
        <w:autoSpaceDN w:val="0"/>
        <w:tabs>
          <w:tab w:pos="850" w:val="left"/>
        </w:tabs>
        <w:autoSpaceDE w:val="0"/>
        <w:widowControl/>
        <w:spacing w:line="168" w:lineRule="auto" w:before="140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2023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AWS Certified Advanced Networking ­ Specialty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Amazon Web Services (AWS)</w:t>
      </w:r>
    </w:p>
    <w:p>
      <w:pPr>
        <w:autoSpaceDN w:val="0"/>
        <w:tabs>
          <w:tab w:pos="850" w:val="left"/>
        </w:tabs>
        <w:autoSpaceDE w:val="0"/>
        <w:widowControl/>
        <w:spacing w:line="168" w:lineRule="auto" w:before="54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2022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AWS Certified Security ­ Specialty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Amazon Web Services (AWS)</w:t>
      </w:r>
    </w:p>
    <w:p>
      <w:pPr>
        <w:autoSpaceDN w:val="0"/>
        <w:tabs>
          <w:tab w:pos="850" w:val="left"/>
        </w:tabs>
        <w:autoSpaceDE w:val="0"/>
        <w:widowControl/>
        <w:spacing w:line="168" w:lineRule="auto" w:before="52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2022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AWS Certified Solutions Architect – Professional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Amazon Web Services (AWS)</w:t>
      </w:r>
    </w:p>
    <w:p>
      <w:pPr>
        <w:autoSpaceDN w:val="0"/>
        <w:tabs>
          <w:tab w:pos="850" w:val="left"/>
        </w:tabs>
        <w:autoSpaceDE w:val="0"/>
        <w:widowControl/>
        <w:spacing w:line="168" w:lineRule="auto" w:before="54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2021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AWS Certified SysOps Administrator – Associate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Amazon Web Services (AWS)</w:t>
      </w:r>
    </w:p>
    <w:p>
      <w:pPr>
        <w:autoSpaceDN w:val="0"/>
        <w:tabs>
          <w:tab w:pos="850" w:val="left"/>
        </w:tabs>
        <w:autoSpaceDE w:val="0"/>
        <w:widowControl/>
        <w:spacing w:line="168" w:lineRule="auto" w:before="52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2020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Certified Kubernetes Application Developer (CKAD)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The Linux Foundation</w:t>
      </w:r>
    </w:p>
    <w:p>
      <w:pPr>
        <w:autoSpaceDN w:val="0"/>
        <w:tabs>
          <w:tab w:pos="850" w:val="left"/>
        </w:tabs>
        <w:autoSpaceDE w:val="0"/>
        <w:widowControl/>
        <w:spacing w:line="168" w:lineRule="auto" w:before="54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2024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HashiCorp Certified: Terraform Authoring and Operations Professional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HashiCorp</w:t>
      </w:r>
    </w:p>
    <w:p>
      <w:pPr>
        <w:autoSpaceDN w:val="0"/>
        <w:tabs>
          <w:tab w:pos="850" w:val="left"/>
        </w:tabs>
        <w:autoSpaceDE w:val="0"/>
        <w:widowControl/>
        <w:spacing w:line="168" w:lineRule="auto" w:before="52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2023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HashiCorp Certified: Terraform Associate (003)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HashiCorp</w:t>
      </w:r>
    </w:p>
    <w:p>
      <w:pPr>
        <w:autoSpaceDN w:val="0"/>
        <w:tabs>
          <w:tab w:pos="850" w:val="left"/>
        </w:tabs>
        <w:autoSpaceDE w:val="0"/>
        <w:widowControl/>
        <w:spacing w:line="168" w:lineRule="auto" w:before="54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2024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HashiCorp Certified: Consul Associate (003)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HashiCorp</w:t>
      </w:r>
    </w:p>
    <w:p>
      <w:pPr>
        <w:autoSpaceDN w:val="0"/>
        <w:tabs>
          <w:tab w:pos="850" w:val="left"/>
        </w:tabs>
        <w:autoSpaceDE w:val="0"/>
        <w:widowControl/>
        <w:spacing w:line="168" w:lineRule="auto" w:before="52" w:after="0"/>
        <w:ind w:left="246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2025 </w:t>
      </w:r>
      <w:r>
        <w:tab/>
      </w:r>
      <w:r>
        <w:rPr>
          <w:rFonts w:ascii="Source Sans 3" w:hAnsi="Source Sans 3" w:eastAsia="Source Sans 3"/>
          <w:b/>
          <w:i w:val="0"/>
          <w:color w:val="414141"/>
          <w:sz w:val="18"/>
        </w:rPr>
        <w:t>HashiCorp Certified: Vault Associate (003)</w:t>
      </w:r>
      <w:r>
        <w:rPr>
          <w:rFonts w:ascii="Source Sans 3" w:hAnsi="Source Sans 3" w:eastAsia="Source Sans 3"/>
          <w:b w:val="0"/>
          <w:i w:val="0"/>
          <w:color w:val="5D5D5D"/>
          <w:sz w:val="22"/>
        </w:rPr>
        <w:t>,</w:t>
      </w:r>
      <w:r>
        <w:rPr>
          <w:rFonts w:ascii="Source Sans 3" w:hAnsi="Source Sans 3" w:eastAsia="Source Sans 3"/>
          <w:b w:val="0"/>
          <w:i w:val="0"/>
          <w:color w:val="5D5D5D"/>
          <w:sz w:val="18"/>
        </w:rPr>
        <w:t xml:space="preserve"> HashiCorp</w:t>
      </w:r>
    </w:p>
    <w:p>
      <w:pPr>
        <w:autoSpaceDN w:val="0"/>
        <w:autoSpaceDE w:val="0"/>
        <w:widowControl/>
        <w:spacing w:line="168" w:lineRule="auto" w:before="338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DC3522"/>
          <w:sz w:val="32"/>
        </w:rPr>
        <w:t>Edu</w:t>
      </w:r>
      <w:r>
        <w:rPr>
          <w:rFonts w:ascii="Source Sans 3" w:hAnsi="Source Sans 3" w:eastAsia="Source Sans 3"/>
          <w:b/>
          <w:i w:val="0"/>
          <w:color w:val="333333"/>
          <w:sz w:val="32"/>
        </w:rPr>
        <w:t>cation</w:t>
      </w:r>
    </w:p>
    <w:p>
      <w:pPr>
        <w:autoSpaceDN w:val="0"/>
        <w:tabs>
          <w:tab w:pos="9146" w:val="left"/>
        </w:tabs>
        <w:autoSpaceDE w:val="0"/>
        <w:widowControl/>
        <w:spacing w:line="168" w:lineRule="auto" w:before="152" w:after="0"/>
        <w:ind w:left="0" w:right="0" w:firstLine="0"/>
        <w:jc w:val="left"/>
      </w:pPr>
      <w:r>
        <w:rPr>
          <w:rFonts w:ascii="Source Sans 3" w:hAnsi="Source Sans 3" w:eastAsia="Source Sans 3"/>
          <w:b/>
          <w:i w:val="0"/>
          <w:color w:val="414141"/>
          <w:sz w:val="20"/>
        </w:rPr>
        <w:t xml:space="preserve">POSTECH(Pohang University of Science and Technology) </w:t>
      </w:r>
      <w:r>
        <w:tab/>
      </w:r>
      <w:r>
        <w:rPr>
          <w:rFonts w:ascii="Source Sans 3" w:hAnsi="Source Sans 3" w:eastAsia="Source Sans 3"/>
          <w:b w:val="0"/>
          <w:i/>
          <w:color w:val="DC3522"/>
          <w:sz w:val="18"/>
        </w:rPr>
        <w:t>Pohang, S.Korea</w:t>
      </w:r>
    </w:p>
    <w:p>
      <w:pPr>
        <w:autoSpaceDN w:val="0"/>
        <w:tabs>
          <w:tab w:pos="8990" w:val="left"/>
        </w:tabs>
        <w:autoSpaceDE w:val="0"/>
        <w:widowControl/>
        <w:spacing w:line="168" w:lineRule="auto" w:before="106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5D5D5D"/>
          <w:sz w:val="16"/>
        </w:rPr>
        <w:t xml:space="preserve">B.S. in Computer Science and Engineering </w:t>
      </w:r>
      <w:r>
        <w:tab/>
      </w:r>
      <w:r>
        <w:rPr>
          <w:rFonts w:ascii="Source Sans 3" w:hAnsi="Source Sans 3" w:eastAsia="Source Sans 3"/>
          <w:b w:val="0"/>
          <w:i/>
          <w:color w:val="5D5D5D"/>
          <w:sz w:val="16"/>
        </w:rPr>
        <w:t>Mar. 2010 ­ Aug. 2017</w:t>
      </w:r>
    </w:p>
    <w:p>
      <w:pPr>
        <w:autoSpaceDN w:val="0"/>
        <w:autoSpaceDE w:val="0"/>
        <w:widowControl/>
        <w:spacing w:line="168" w:lineRule="auto" w:before="88" w:after="0"/>
        <w:ind w:left="12" w:right="0" w:firstLine="0"/>
        <w:jc w:val="left"/>
      </w:pP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•</w:t>
      </w:r>
      <w:r>
        <w:rPr>
          <w:rFonts w:ascii="Source Sans 3 Light" w:hAnsi="Source Sans 3 Light" w:eastAsia="Source Sans 3 Light"/>
          <w:b w:val="0"/>
          <w:i w:val="0"/>
          <w:color w:val="333333"/>
          <w:sz w:val="18"/>
        </w:rPr>
        <w:t>Got a Chun Shin­Il Scholarship which is given to promising students in CSE Dept.</w:t>
      </w:r>
    </w:p>
    <w:p>
      <w:pPr>
        <w:autoSpaceDN w:val="0"/>
        <w:tabs>
          <w:tab w:pos="4290" w:val="left"/>
          <w:tab w:pos="10244" w:val="left"/>
        </w:tabs>
        <w:autoSpaceDE w:val="0"/>
        <w:widowControl/>
        <w:spacing w:line="168" w:lineRule="auto" w:before="8464" w:after="0"/>
        <w:ind w:left="0" w:right="0" w:firstLine="0"/>
        <w:jc w:val="left"/>
      </w:pPr>
      <w:r>
        <w:rPr>
          <w:rFonts w:ascii="Source Sans 3" w:hAnsi="Source Sans 3" w:eastAsia="Source Sans 3"/>
          <w:b w:val="0"/>
          <w:i w:val="0"/>
          <w:color w:val="999999"/>
          <w:sz w:val="16"/>
        </w:rPr>
        <w:t xml:space="preserve">February 10, 2026 </w:t>
      </w:r>
      <w:r>
        <w:tab/>
      </w:r>
      <w:r>
        <w:rPr>
          <w:rFonts w:ascii="Source Sans 3" w:hAnsi="Source Sans 3" w:eastAsia="Source Sans 3"/>
          <w:b w:val="0"/>
          <w:i w:val="0"/>
          <w:color w:val="999999"/>
          <w:sz w:val="16"/>
        </w:rPr>
        <w:t>Byungjin Park</w:t>
      </w:r>
      <w:r>
        <w:rPr>
          <w:rFonts w:ascii="Source Sans 3" w:hAnsi="Source Sans 3" w:eastAsia="Source Sans 3"/>
          <w:b w:val="0"/>
          <w:i w:val="0"/>
          <w:color w:val="999999"/>
          <w:sz w:val="16"/>
        </w:rPr>
        <w:t>·</w:t>
      </w:r>
      <w:r>
        <w:rPr>
          <w:rFonts w:ascii="Source Sans 3" w:hAnsi="Source Sans 3" w:eastAsia="Source Sans 3"/>
          <w:b w:val="0"/>
          <w:i w:val="0"/>
          <w:color w:val="999999"/>
          <w:sz w:val="16"/>
        </w:rPr>
        <w:t>Résumé</w:t>
      </w:r>
      <w:r>
        <w:rPr>
          <w:rFonts w:ascii="Source Sans 3" w:hAnsi="Source Sans 3" w:eastAsia="Source Sans 3"/>
          <w:b w:val="0"/>
          <w:i w:val="0"/>
          <w:color w:val="999999"/>
          <w:sz w:val="16"/>
        </w:rPr>
        <w:t>3</w:t>
      </w:r>
    </w:p>
    <w:sectPr w:rsidR="00FC693F" w:rsidRPr="0006063C" w:rsidSect="00034616">
      <w:pgSz w:w="11906" w:h="16838"/>
      <w:pgMar w:top="238" w:right="774" w:bottom="350" w:left="7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821090301843" TargetMode="External"/><Relationship Id="rId10" Type="http://schemas.openxmlformats.org/officeDocument/2006/relationships/hyperlink" Target="mailto:posquit0.bj@gmail.com" TargetMode="External"/><Relationship Id="rId11" Type="http://schemas.openxmlformats.org/officeDocument/2006/relationships/hyperlink" Target="https://github.com/posquit0" TargetMode="External"/><Relationship Id="rId12" Type="http://schemas.openxmlformats.org/officeDocument/2006/relationships/hyperlink" Target="https://www.linkedin.com/in/posquit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