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835" w:rsidRDefault="00590835" w:rsidP="00590835">
      <w:pPr>
        <w:rPr>
          <w:vertAlign w:val="superscript"/>
        </w:rPr>
      </w:pPr>
      <w:r w:rsidRPr="00590835">
        <w:t>Układy cyfrowe i systemy wbudowane</w:t>
      </w:r>
      <w:r>
        <w:t xml:space="preserve"> 1 – laboratorium</w:t>
      </w:r>
      <w:r>
        <w:tab/>
        <w:t>mgr inż. Antoni Sterna    Pt 12</w:t>
      </w:r>
      <w:r w:rsidRPr="00590835">
        <w:rPr>
          <w:vertAlign w:val="superscript"/>
        </w:rPr>
        <w:t>45</w:t>
      </w:r>
      <w:r>
        <w:t xml:space="preserve"> - 15</w:t>
      </w:r>
      <w:r w:rsidRPr="00590835">
        <w:rPr>
          <w:vertAlign w:val="superscript"/>
        </w:rPr>
        <w:t>00</w:t>
      </w:r>
    </w:p>
    <w:p w:rsidR="00590835" w:rsidRDefault="00590835" w:rsidP="00590835"/>
    <w:p w:rsidR="00590835" w:rsidRDefault="007B078F" w:rsidP="00590835">
      <w:r>
        <w:t xml:space="preserve"> </w:t>
      </w:r>
      <w:bookmarkStart w:id="0" w:name="_GoBack"/>
      <w:bookmarkEnd w:id="0"/>
    </w:p>
    <w:p w:rsidR="00590835" w:rsidRDefault="00590835" w:rsidP="00590835">
      <w:pPr>
        <w:jc w:val="center"/>
      </w:pPr>
    </w:p>
    <w:p w:rsidR="00590835" w:rsidRDefault="00590835" w:rsidP="00590835">
      <w:pPr>
        <w:jc w:val="center"/>
        <w:rPr>
          <w:b/>
          <w:sz w:val="24"/>
        </w:rPr>
      </w:pPr>
      <w:r w:rsidRPr="00590835">
        <w:rPr>
          <w:b/>
          <w:sz w:val="24"/>
        </w:rPr>
        <w:t>SPRAWOZDANIE</w:t>
      </w:r>
    </w:p>
    <w:p w:rsidR="00B535EF" w:rsidRDefault="00E2383B" w:rsidP="008A5324">
      <w:pPr>
        <w:jc w:val="both"/>
        <w:rPr>
          <w:sz w:val="24"/>
        </w:rPr>
      </w:pPr>
      <w:r>
        <w:rPr>
          <w:sz w:val="24"/>
        </w:rPr>
        <w:t xml:space="preserve">W czasie zajęć naszym zadaniem było napisanie </w:t>
      </w:r>
      <w:r w:rsidR="005072AA">
        <w:rPr>
          <w:sz w:val="24"/>
        </w:rPr>
        <w:t>sterownika dla monitora podłączonego za pomocą portu VGA do układu Spartan. Sterownik miał generować sygnał akceptowalny przez monitor i wyświetlać różne obrazy w zależności od ustawienia przełączników na układzie.</w:t>
      </w:r>
      <w:r w:rsidR="00B221DD">
        <w:rPr>
          <w:sz w:val="24"/>
        </w:rPr>
        <w:t xml:space="preserve"> </w:t>
      </w:r>
      <w:r w:rsidR="005072AA">
        <w:rPr>
          <w:sz w:val="24"/>
        </w:rPr>
        <w:t>Ćwiczenie</w:t>
      </w:r>
      <w:r w:rsidR="00731E77">
        <w:rPr>
          <w:sz w:val="24"/>
        </w:rPr>
        <w:t xml:space="preserve"> zrealizowaliśmy w programie</w:t>
      </w:r>
      <w:r w:rsidR="007166E3">
        <w:rPr>
          <w:sz w:val="24"/>
        </w:rPr>
        <w:t xml:space="preserve"> Xilnix ISE Project Navigator</w:t>
      </w:r>
      <w:r w:rsidR="005072AA">
        <w:rPr>
          <w:sz w:val="24"/>
        </w:rPr>
        <w:t>.</w:t>
      </w:r>
    </w:p>
    <w:p w:rsidR="00731E77" w:rsidRDefault="00731E77" w:rsidP="00731E77">
      <w:pPr>
        <w:jc w:val="both"/>
        <w:rPr>
          <w:sz w:val="24"/>
        </w:rPr>
      </w:pPr>
    </w:p>
    <w:p w:rsidR="00731E77" w:rsidRDefault="005072AA" w:rsidP="00731E77">
      <w:pPr>
        <w:pStyle w:val="Akapitzlist"/>
        <w:numPr>
          <w:ilvl w:val="0"/>
          <w:numId w:val="5"/>
        </w:numPr>
        <w:jc w:val="both"/>
        <w:rPr>
          <w:b/>
          <w:sz w:val="24"/>
        </w:rPr>
      </w:pPr>
      <w:r>
        <w:rPr>
          <w:b/>
          <w:sz w:val="24"/>
        </w:rPr>
        <w:t>Sterownik monitora VGA</w:t>
      </w:r>
    </w:p>
    <w:p w:rsidR="0043753D" w:rsidRDefault="005072AA" w:rsidP="008B1782">
      <w:pPr>
        <w:spacing w:after="0" w:line="240" w:lineRule="auto"/>
        <w:jc w:val="both"/>
        <w:rPr>
          <w:sz w:val="24"/>
        </w:rPr>
      </w:pPr>
      <w:r>
        <w:rPr>
          <w:sz w:val="24"/>
        </w:rPr>
        <w:t>Budowę układu rozpoczęliśmy od stworzenia modułu sterownika. Posiada on wejście dla zegara 50 MHz, który wewnątrz modułu dzielony jest w ten sposób, że powstaje sygnał 25 MHz. Wyjściami modułu są linie odpowiadające podstawowym kolorom RGB oraz linie synchronizacji poziomej i pionowej. Ponadto wyprowadziliśmy linie przekazujące współrzędne aktualnie rysowanego piksela obrazu, co było niezbędne do wyświetlenia obrazka na monitorze (aby rysowanie odbywało się we właściwym miejscu ekranu). Za generowanie obrazka odpowiedzialny był kolejny moduł, który na podstawie podanych przez sterownik współrzędnych przesyłał do sterownika informacje na temat ustawień kolorów dla danego punktu. Obraz generowany przez układ charakteryzował się rozdzielczością 640x480 punktów przy odświeżaniu 60 Hz</w:t>
      </w:r>
      <w:r w:rsidR="000B6B28">
        <w:rPr>
          <w:sz w:val="24"/>
        </w:rPr>
        <w:t>. Przy projektowaniu układu sterownika bardzo pomocna okazała się dokumentacja układu Spartan zamieszczona na stronach firmy Xilinx. Znaleźliśmy tam informacje ile cykli zegara powinny trwać poszczególne sygnały i w których momentach następują zmiany stanów linii synchronizacji, dzięki czemu implementacja okazała się bezproblemowa. Przed zaprogramowaniem naszej realizacji na układzie, sprawdziliśmy jej działanie w symulatorze, w którym mogliśmy prześledzić kluczowe momenty zmian i ogólną poprawność działania sterownika. Spartan może wyświetlać 8 kolorów (kombinacja 0 i 1 dla linii R,G,B).</w:t>
      </w:r>
      <w:r>
        <w:rPr>
          <w:sz w:val="24"/>
        </w:rPr>
        <w:t xml:space="preserve"> </w:t>
      </w:r>
      <w:r w:rsidR="000B6B28">
        <w:rPr>
          <w:sz w:val="24"/>
        </w:rPr>
        <w:t>Pełny s</w:t>
      </w:r>
      <w:r w:rsidR="00C22AA9">
        <w:rPr>
          <w:sz w:val="24"/>
        </w:rPr>
        <w:t>chemat</w:t>
      </w:r>
      <w:r w:rsidR="0043753D">
        <w:rPr>
          <w:sz w:val="24"/>
        </w:rPr>
        <w:t xml:space="preserve"> układ</w:t>
      </w:r>
      <w:r w:rsidR="00C22AA9">
        <w:rPr>
          <w:sz w:val="24"/>
        </w:rPr>
        <w:t>u</w:t>
      </w:r>
      <w:r w:rsidR="0043753D">
        <w:rPr>
          <w:sz w:val="24"/>
        </w:rPr>
        <w:t xml:space="preserve"> przedstawiał się następująco:</w:t>
      </w:r>
    </w:p>
    <w:p w:rsidR="0043753D" w:rsidRDefault="005072AA" w:rsidP="005072AA">
      <w:pPr>
        <w:spacing w:after="0" w:line="240" w:lineRule="auto"/>
        <w:jc w:val="center"/>
        <w:rPr>
          <w:sz w:val="24"/>
        </w:rPr>
      </w:pPr>
      <w:r>
        <w:rPr>
          <w:noProof/>
          <w:lang w:eastAsia="pl-PL"/>
        </w:rPr>
        <w:drawing>
          <wp:inline distT="0" distB="0" distL="0" distR="0" wp14:anchorId="1B1C470C" wp14:editId="4F3FA791">
            <wp:extent cx="4352925" cy="2781035"/>
            <wp:effectExtent l="0" t="0" r="0" b="63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5774" cy="2789244"/>
                    </a:xfrm>
                    <a:prstGeom prst="rect">
                      <a:avLst/>
                    </a:prstGeom>
                  </pic:spPr>
                </pic:pic>
              </a:graphicData>
            </a:graphic>
          </wp:inline>
        </w:drawing>
      </w:r>
    </w:p>
    <w:p w:rsidR="008B1782" w:rsidRPr="0043753D" w:rsidRDefault="000B6B28" w:rsidP="008B1782">
      <w:pPr>
        <w:spacing w:after="0" w:line="240" w:lineRule="auto"/>
        <w:jc w:val="both"/>
        <w:rPr>
          <w:rFonts w:cs="Courier New"/>
          <w:sz w:val="24"/>
          <w:szCs w:val="24"/>
        </w:rPr>
      </w:pPr>
      <w:r>
        <w:rPr>
          <w:rFonts w:cs="Courier New"/>
          <w:sz w:val="24"/>
          <w:szCs w:val="24"/>
        </w:rPr>
        <w:lastRenderedPageBreak/>
        <w:t>A oto kod sterownika</w:t>
      </w:r>
      <w:r w:rsidR="0043753D" w:rsidRPr="0043753D">
        <w:rPr>
          <w:rFonts w:cs="Courier New"/>
          <w:sz w:val="24"/>
          <w:szCs w:val="24"/>
        </w:rPr>
        <w:t>:</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library IEEE;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use IEEE.STD_LOGIC_1164.ALL;</w:t>
      </w:r>
    </w:p>
    <w:p w:rsidR="000B6B28" w:rsidRP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Uncomment the following library declaration if using</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arithmetic functions with Signed or Unsigned values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use IEEE.NUMERIC_STD.ALL;</w:t>
      </w:r>
    </w:p>
    <w:p w:rsidR="000B6B28" w:rsidRP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Uncomment the following library declaration if instantiating</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any Xilinx primitives in this code.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--library UNISIM;</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--use UNISIM.VComponents.all;</w:t>
      </w:r>
    </w:p>
    <w:p w:rsidR="000B6B28" w:rsidRP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entity driver is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port</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 : in std_logic_vector(2 downto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clk : in std_logic;</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rout : out std_logic;</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gout : out std_logic;</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bout : out std_logic;</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hs : out std_logic;</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vs : out std_logic;</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x : out std_logic_vector(9 downto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y : out std_logic_vector(8 downto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end driver;</w:t>
      </w:r>
    </w:p>
    <w:p w:rsidR="000B6B28" w:rsidRP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architecture driver_arch of driver is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signal clk_2 : std_logic;</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signal xcounter : integer range 0 to 799;</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signal ycounter : integer range 0 to 520;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begin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process (clk)</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begin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if rising_edge(clk)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clk_2 &lt;= not clk_2;</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process;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process (clk_2)</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begin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if rising_edge(clk_2)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if xcounter = 799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xcounter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if ycounter = 520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ycounter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else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ycounter &lt;= ycounter + 1;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else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xcounter &lt;= xcounter + 1;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process;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hs &lt;= '0' when xcounter &gt;= 16 and xcounter &lt; 112 else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vs &lt;= '0' when ycounter &gt;= 10 and ycounter &lt; 12 else '1';</w:t>
      </w:r>
    </w:p>
    <w:p w:rsidR="000B6B28" w:rsidRP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process (xcounter, ycounter, rgb)</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begin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lastRenderedPageBreak/>
        <w:t xml:space="preserve">        if xcounter &lt; 160 or ycounter &lt; 41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rout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gout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bout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else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rout &lt;= rgb(2);</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gout &lt;= rgb(1);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bout &lt;= rgb(0);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process;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process (xcounter)</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begin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if xcounter &gt;= 160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x &lt;= std_logic_vector(to_unsigned(xcounter - 160, x'length));</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else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x &lt;= std_logic_vector(to_unsigned(640, x'length));</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process;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process (ycounter)</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begin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if ycounter &gt;= 41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y &lt;= std_logic_vector(to_unsigned(ycounter - 41, y'length));</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else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y &lt;= std_logic_vector(to_unsigned(480, y'length));</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process;</w:t>
      </w:r>
    </w:p>
    <w:p w:rsidR="001E7D8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end driver_arch;</w:t>
      </w:r>
    </w:p>
    <w:p w:rsid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cs="Courier New"/>
          <w:b/>
          <w:sz w:val="24"/>
        </w:rPr>
      </w:pPr>
      <w:r w:rsidRPr="000B6B28">
        <w:rPr>
          <w:rFonts w:cs="Courier New"/>
          <w:b/>
          <w:sz w:val="24"/>
        </w:rPr>
        <w:t>Kod układu generującego obrazek (cztery kwadraty w kolorach niebieskim, czerwonym, żółtym i białym):</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library IEEE;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use IEEE.STD_LOGIC_1164.ALL;</w:t>
      </w:r>
    </w:p>
    <w:p w:rsidR="000B6B28" w:rsidRP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Uncomment the following library declaration if using</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arithmetic functions with Signed or Unsigned values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use IEEE.NUMERIC_STD.ALL;</w:t>
      </w:r>
    </w:p>
    <w:p w:rsidR="000B6B28" w:rsidRP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Uncomment the following library declaration if instantiating</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any Xilinx primitives in this code.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--library UNISIM;</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--use UNISIM.VComponents.all;</w:t>
      </w:r>
    </w:p>
    <w:p w:rsidR="000B6B28" w:rsidRP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entity image1 is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port</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x : in std_logic_vector(9 downto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y : in std_logic_vector(8 downto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 : out std_logic_vector(2 downto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end image1;</w:t>
      </w:r>
    </w:p>
    <w:p w:rsidR="000B6B28" w:rsidRPr="000B6B28" w:rsidRDefault="000B6B28" w:rsidP="000B6B28">
      <w:pPr>
        <w:spacing w:after="0" w:line="240" w:lineRule="auto"/>
        <w:jc w:val="both"/>
        <w:rPr>
          <w:rFonts w:ascii="Courier New" w:hAnsi="Courier New" w:cs="Courier New"/>
          <w:sz w:val="20"/>
        </w:rPr>
      </w:pP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architecture image1_arch of image1 is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signal xint : integer range 0 to 640;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signal yint : integer range 0 to 480;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begin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process (x, y)</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begin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if xint &lt; 320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if yint &lt; 240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lastRenderedPageBreak/>
        <w:t xml:space="preserve">                rgb(2)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rgb(1)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rgb(0) &lt;=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else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rgb(2) &lt;=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rgb(1) &lt;=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rgb(0)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else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if yint &lt; 240 then</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rgb(2) &lt;=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rgb(1)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rgb(0) &lt;= '0';</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else</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rgb(2) &lt;=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rgb(1) &lt;=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rgb(0) &lt;= '1';</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if;</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end process;</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xint &lt;= to_integer(unsigned(x));</w:t>
      </w:r>
    </w:p>
    <w:p w:rsidR="000B6B28" w:rsidRP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 xml:space="preserve">    yint &lt;= to_integer(unsigned(y));</w:t>
      </w:r>
    </w:p>
    <w:p w:rsidR="000B6B28" w:rsidRDefault="000B6B28" w:rsidP="000B6B28">
      <w:pPr>
        <w:spacing w:after="0" w:line="240" w:lineRule="auto"/>
        <w:jc w:val="both"/>
        <w:rPr>
          <w:rFonts w:ascii="Courier New" w:hAnsi="Courier New" w:cs="Courier New"/>
          <w:sz w:val="20"/>
        </w:rPr>
      </w:pPr>
      <w:r w:rsidRPr="000B6B28">
        <w:rPr>
          <w:rFonts w:ascii="Courier New" w:hAnsi="Courier New" w:cs="Courier New"/>
          <w:sz w:val="20"/>
        </w:rPr>
        <w:t>end image1_arch;</w:t>
      </w:r>
    </w:p>
    <w:p w:rsidR="00C22AA9" w:rsidRDefault="00C22AA9" w:rsidP="001E7D88">
      <w:pPr>
        <w:spacing w:after="0" w:line="240" w:lineRule="auto"/>
        <w:jc w:val="both"/>
        <w:rPr>
          <w:rFonts w:ascii="Courier New" w:hAnsi="Courier New" w:cs="Courier New"/>
          <w:sz w:val="20"/>
        </w:rPr>
      </w:pPr>
    </w:p>
    <w:p w:rsidR="00B535EF" w:rsidRDefault="00B535EF" w:rsidP="00B535EF">
      <w:pPr>
        <w:jc w:val="both"/>
        <w:rPr>
          <w:b/>
          <w:sz w:val="24"/>
        </w:rPr>
      </w:pPr>
      <w:r w:rsidRPr="00B535EF">
        <w:rPr>
          <w:b/>
          <w:sz w:val="24"/>
        </w:rPr>
        <w:t>Wnioski:</w:t>
      </w:r>
    </w:p>
    <w:p w:rsidR="00B535EF" w:rsidRPr="00B535EF" w:rsidRDefault="000D3F96" w:rsidP="00B535EF">
      <w:pPr>
        <w:jc w:val="both"/>
        <w:rPr>
          <w:sz w:val="24"/>
        </w:rPr>
      </w:pPr>
      <w:r>
        <w:rPr>
          <w:sz w:val="24"/>
        </w:rPr>
        <w:t>Dzięki tym zajęciom mogliśmy poznać i zrozumieć specyfikę funkcjonowania portu VGA oraz jak generowany jest obraz, który później widzimy na ekranie monitora. Dzięki dobrej dokumentacji układu Spartan, a także kilku radom prowadzącego, bez większych problemów udało nam się napisać działający sterownik ekranu. Bardzo ważną sprawą w czasie realizacji okazało się precyzyjne wyliczenie cykli zegarowych</w:t>
      </w:r>
      <w:r w:rsidR="00B81A37">
        <w:rPr>
          <w:sz w:val="24"/>
        </w:rPr>
        <w:t>, ponieważ monitor pracuje w określonych trybach, w których dane sygnały muszą pojawić się w ściśle określonych momentach, aby obraz został wyświetlony poprawnie. Tutaj z pomocą przyszedł nam symulator, dzięki któremu mogliśmy zobaczyć przebiegi poszczególnych sygnałów oraz krytyczne momenty i porównać je ze specyfikacją. Dzięki temu, po zaprogramowaniu naszej realizacji na układzie, na ekranie monitora zobaczyliśmy zadany obraz.</w:t>
      </w:r>
    </w:p>
    <w:sectPr w:rsidR="00B535EF" w:rsidRPr="00B535EF" w:rsidSect="006D2784">
      <w:pgSz w:w="11906" w:h="16838"/>
      <w:pgMar w:top="1417" w:right="1417" w:bottom="127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155F7"/>
    <w:multiLevelType w:val="hybridMultilevel"/>
    <w:tmpl w:val="6C1E2BD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1365E1"/>
    <w:multiLevelType w:val="hybridMultilevel"/>
    <w:tmpl w:val="7B1C6B3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B957F0E"/>
    <w:multiLevelType w:val="hybridMultilevel"/>
    <w:tmpl w:val="CBB0B6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6ECF4F2F"/>
    <w:multiLevelType w:val="hybridMultilevel"/>
    <w:tmpl w:val="E9282E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7CA340E9"/>
    <w:multiLevelType w:val="hybridMultilevel"/>
    <w:tmpl w:val="B4D6EE6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835"/>
    <w:rsid w:val="00082D91"/>
    <w:rsid w:val="000A3523"/>
    <w:rsid w:val="000B6B28"/>
    <w:rsid w:val="000C1864"/>
    <w:rsid w:val="000D3F96"/>
    <w:rsid w:val="000E48E6"/>
    <w:rsid w:val="00130658"/>
    <w:rsid w:val="001432AA"/>
    <w:rsid w:val="0019097B"/>
    <w:rsid w:val="001C6644"/>
    <w:rsid w:val="001E7D88"/>
    <w:rsid w:val="002425EC"/>
    <w:rsid w:val="0024694E"/>
    <w:rsid w:val="00262B45"/>
    <w:rsid w:val="00264538"/>
    <w:rsid w:val="002B6393"/>
    <w:rsid w:val="002D57E3"/>
    <w:rsid w:val="00376E0A"/>
    <w:rsid w:val="00394899"/>
    <w:rsid w:val="0042285E"/>
    <w:rsid w:val="0043753D"/>
    <w:rsid w:val="00454829"/>
    <w:rsid w:val="004F3E27"/>
    <w:rsid w:val="005072AA"/>
    <w:rsid w:val="0051001F"/>
    <w:rsid w:val="005675A1"/>
    <w:rsid w:val="00590835"/>
    <w:rsid w:val="005F13B7"/>
    <w:rsid w:val="00665024"/>
    <w:rsid w:val="006B7E96"/>
    <w:rsid w:val="006D2784"/>
    <w:rsid w:val="007166E3"/>
    <w:rsid w:val="00731E77"/>
    <w:rsid w:val="00734308"/>
    <w:rsid w:val="00754548"/>
    <w:rsid w:val="0079455D"/>
    <w:rsid w:val="00796FC2"/>
    <w:rsid w:val="007B078F"/>
    <w:rsid w:val="007D130A"/>
    <w:rsid w:val="007E22B4"/>
    <w:rsid w:val="007F753E"/>
    <w:rsid w:val="008A5324"/>
    <w:rsid w:val="008B1782"/>
    <w:rsid w:val="008C3C7B"/>
    <w:rsid w:val="008E51E4"/>
    <w:rsid w:val="009567EB"/>
    <w:rsid w:val="00A31FDB"/>
    <w:rsid w:val="00A64881"/>
    <w:rsid w:val="00AE265D"/>
    <w:rsid w:val="00AF5F8C"/>
    <w:rsid w:val="00B221DD"/>
    <w:rsid w:val="00B42435"/>
    <w:rsid w:val="00B535EF"/>
    <w:rsid w:val="00B81A37"/>
    <w:rsid w:val="00B879A5"/>
    <w:rsid w:val="00BC2EAD"/>
    <w:rsid w:val="00BD08FE"/>
    <w:rsid w:val="00C22AA9"/>
    <w:rsid w:val="00CA6A04"/>
    <w:rsid w:val="00CE6FF6"/>
    <w:rsid w:val="00D82A64"/>
    <w:rsid w:val="00E012E6"/>
    <w:rsid w:val="00E14E27"/>
    <w:rsid w:val="00E2383B"/>
    <w:rsid w:val="00E42BC8"/>
    <w:rsid w:val="00E45DD8"/>
    <w:rsid w:val="00EF045E"/>
    <w:rsid w:val="00F4303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1D83B-953C-4B75-B1CA-1F68E67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90835"/>
    <w:pPr>
      <w:ind w:left="720"/>
      <w:contextualSpacing/>
    </w:pPr>
  </w:style>
  <w:style w:type="table" w:styleId="Tabela-Siatka">
    <w:name w:val="Table Grid"/>
    <w:basedOn w:val="Standardowy"/>
    <w:uiPriority w:val="39"/>
    <w:rsid w:val="000A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AF5F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941</Words>
  <Characters>5647</Characters>
  <Application>Microsoft Office Word</Application>
  <DocSecurity>0</DocSecurity>
  <Lines>47</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dc:creator>
  <cp:keywords/>
  <dc:description/>
  <cp:lastModifiedBy>Sebastian Łupkowski</cp:lastModifiedBy>
  <cp:revision>5</cp:revision>
  <dcterms:created xsi:type="dcterms:W3CDTF">2015-01-25T23:15:00Z</dcterms:created>
  <dcterms:modified xsi:type="dcterms:W3CDTF">2015-02-25T09:49:00Z</dcterms:modified>
</cp:coreProperties>
</file>