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08A" w14:textId="77777777" w:rsidR="00314E31" w:rsidRDefault="00777712">
      <w:pPr>
        <w:spacing w:after="0" w:line="259" w:lineRule="auto"/>
        <w:ind w:left="648" w:firstLine="0"/>
        <w:jc w:val="center"/>
      </w:pPr>
      <w:r>
        <w:rPr>
          <w:rFonts w:ascii="Cambria" w:eastAsia="Cambria" w:hAnsi="Cambria" w:cs="Cambria"/>
          <w:b/>
          <w:sz w:val="62"/>
        </w:rPr>
        <w:t xml:space="preserve">Calistus Ndubuisi </w:t>
      </w:r>
    </w:p>
    <w:p w14:paraId="3FC56D1A" w14:textId="77777777" w:rsidR="00314E31" w:rsidRDefault="00777712">
      <w:pPr>
        <w:spacing w:after="0" w:line="259" w:lineRule="auto"/>
        <w:ind w:left="0" w:right="1073" w:firstLine="0"/>
        <w:jc w:val="right"/>
      </w:pPr>
      <w:hyperlink r:id="rId5">
        <w:r>
          <w:rPr>
            <w:rFonts w:ascii="Cambria" w:eastAsia="Cambria" w:hAnsi="Cambria" w:cs="Cambria"/>
            <w:b/>
            <w:sz w:val="62"/>
          </w:rPr>
          <w:t xml:space="preserve"> </w:t>
        </w:r>
      </w:hyperlink>
    </w:p>
    <w:p w14:paraId="13F758A9" w14:textId="77777777" w:rsidR="00314E31" w:rsidRDefault="00777712">
      <w:pPr>
        <w:spacing w:after="41" w:line="259" w:lineRule="auto"/>
        <w:ind w:left="1575" w:firstLine="0"/>
      </w:pPr>
      <w:r>
        <w:rPr>
          <w:rFonts w:ascii="Calibri" w:eastAsia="Calibri" w:hAnsi="Calibri" w:cs="Calibri"/>
        </w:rPr>
        <w:t xml:space="preserve">+2348104690511 | </w:t>
      </w:r>
      <w:r>
        <w:rPr>
          <w:rFonts w:ascii="Calibri" w:eastAsia="Calibri" w:hAnsi="Calibri" w:cs="Calibri"/>
          <w:color w:val="0563C1"/>
          <w:u w:val="single" w:color="0563C1"/>
        </w:rPr>
        <w:t>Calistusndubuisi4@gmail.com</w:t>
      </w:r>
      <w:r>
        <w:rPr>
          <w:rFonts w:ascii="Calibri" w:eastAsia="Calibri" w:hAnsi="Calibri" w:cs="Calibri"/>
        </w:rPr>
        <w:t xml:space="preserve"> |</w:t>
      </w:r>
      <w:proofErr w:type="spellStart"/>
      <w:r>
        <w:rPr>
          <w:rFonts w:ascii="Calibri" w:eastAsia="Calibri" w:hAnsi="Calibri" w:cs="Calibri"/>
        </w:rPr>
        <w:t>Abakaliki</w:t>
      </w:r>
      <w:proofErr w:type="spellEnd"/>
      <w:r>
        <w:rPr>
          <w:rFonts w:ascii="Calibri" w:eastAsia="Calibri" w:hAnsi="Calibri" w:cs="Calibri"/>
        </w:rPr>
        <w:t>, Ebonyi State |</w:t>
      </w:r>
      <w:hyperlink r:id="rId6">
        <w:r>
          <w:rPr>
            <w:rFonts w:ascii="Calibri" w:eastAsia="Calibri" w:hAnsi="Calibri" w:cs="Calibri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0563C1"/>
            <w:u w:val="single" w:color="0563C1"/>
          </w:rPr>
          <w:t>LinkedIn</w:t>
        </w:r>
      </w:hyperlink>
      <w:hyperlink r:id="rId8">
        <w:r>
          <w:rPr>
            <w:rFonts w:ascii="Calibri" w:eastAsia="Calibri" w:hAnsi="Calibri" w:cs="Calibri"/>
          </w:rPr>
          <w:t xml:space="preserve"> </w:t>
        </w:r>
      </w:hyperlink>
      <w:r>
        <w:rPr>
          <w:rFonts w:ascii="Calibri" w:eastAsia="Calibri" w:hAnsi="Calibri" w:cs="Calibri"/>
        </w:rPr>
        <w:t xml:space="preserve">| </w:t>
      </w:r>
      <w:hyperlink r:id="rId9">
        <w:r>
          <w:rPr>
            <w:rFonts w:ascii="Calibri" w:eastAsia="Calibri" w:hAnsi="Calibri" w:cs="Calibri"/>
            <w:color w:val="0563C1"/>
            <w:u w:val="single" w:color="0563C1"/>
          </w:rPr>
          <w:t>Data portfolio</w:t>
        </w:r>
      </w:hyperlink>
    </w:p>
    <w:p w14:paraId="1311198C" w14:textId="77777777" w:rsidR="00314E31" w:rsidRDefault="00777712">
      <w:pPr>
        <w:spacing w:after="13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120DD4A6" w14:textId="77777777" w:rsidR="00314E31" w:rsidRDefault="00777712">
      <w:pPr>
        <w:pStyle w:val="Heading1"/>
        <w:tabs>
          <w:tab w:val="center" w:pos="1007"/>
          <w:tab w:val="center" w:pos="163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SUMMARY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ab/>
      </w:r>
      <w:r>
        <w:t xml:space="preserve"> </w:t>
      </w:r>
    </w:p>
    <w:p w14:paraId="37A38E0A" w14:textId="77777777" w:rsidR="00314E31" w:rsidRDefault="00777712">
      <w:pPr>
        <w:spacing w:after="241" w:line="259" w:lineRule="auto"/>
        <w:ind w:left="30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021AFC" wp14:editId="67D201AC">
                <wp:extent cx="7251700" cy="31750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0" cy="31750"/>
                          <a:chOff x="0" y="0"/>
                          <a:chExt cx="7251700" cy="3175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7251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0" h="31750">
                                <a:moveTo>
                                  <a:pt x="0" y="0"/>
                                </a:moveTo>
                                <a:lnTo>
                                  <a:pt x="7251700" y="317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571pt;height:2.5pt;mso-position-horizontal-relative:char;mso-position-vertical-relative:line" coordsize="72517,317">
                <v:shape id="Shape 127" style="position:absolute;width:72517;height:317;left:0;top:0;" coordsize="7251700,31750" path="m0,0l7251700,317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88CF625" w14:textId="77777777" w:rsidR="00314E31" w:rsidRDefault="00777712">
      <w:pPr>
        <w:spacing w:after="449"/>
        <w:ind w:left="475" w:firstLine="0"/>
      </w:pPr>
      <w:r>
        <w:rPr>
          <w:rFonts w:ascii="Cambria" w:eastAsia="Cambria" w:hAnsi="Cambria" w:cs="Cambria"/>
          <w:b/>
          <w:sz w:val="18"/>
        </w:rPr>
        <w:t>Data Enthusiast with fervor for transforming insights into impact with analytics. Strong background in data visualization, predictive modeling, and business intelligence. Currently pursuing a Master’s</w:t>
      </w:r>
      <w:r>
        <w:rPr>
          <w:rFonts w:ascii="Cambria" w:eastAsia="Cambria" w:hAnsi="Cambria" w:cs="Cambria"/>
          <w:b/>
          <w:sz w:val="18"/>
        </w:rPr>
        <w:t xml:space="preserve"> in Data Analytics at </w:t>
      </w:r>
      <w:proofErr w:type="spellStart"/>
      <w:r>
        <w:rPr>
          <w:rFonts w:ascii="Cambria" w:eastAsia="Cambria" w:hAnsi="Cambria" w:cs="Cambria"/>
          <w:b/>
          <w:sz w:val="18"/>
        </w:rPr>
        <w:t>Nexford</w:t>
      </w:r>
      <w:proofErr w:type="spellEnd"/>
      <w:r>
        <w:rPr>
          <w:rFonts w:ascii="Cambria" w:eastAsia="Cambria" w:hAnsi="Cambria" w:cs="Cambria"/>
          <w:b/>
          <w:sz w:val="18"/>
        </w:rPr>
        <w:t xml:space="preserve"> University. </w:t>
      </w:r>
    </w:p>
    <w:p w14:paraId="72CB9B1E" w14:textId="77777777" w:rsidR="00314E31" w:rsidRDefault="00777712">
      <w:pPr>
        <w:pStyle w:val="Heading1"/>
        <w:tabs>
          <w:tab w:val="center" w:pos="1085"/>
          <w:tab w:val="center" w:pos="180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EDUCATION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</w:p>
    <w:p w14:paraId="080AB827" w14:textId="77777777" w:rsidR="00314E31" w:rsidRDefault="00777712">
      <w:pPr>
        <w:spacing w:after="65" w:line="259" w:lineRule="auto"/>
        <w:ind w:left="30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97124D" wp14:editId="04A6069E">
                <wp:extent cx="7251700" cy="31750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0" cy="31750"/>
                          <a:chOff x="0" y="0"/>
                          <a:chExt cx="7251700" cy="3175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72517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0" h="31750">
                                <a:moveTo>
                                  <a:pt x="0" y="0"/>
                                </a:moveTo>
                                <a:lnTo>
                                  <a:pt x="7251700" y="317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571pt;height:2.5pt;mso-position-horizontal-relative:char;mso-position-vertical-relative:line" coordsize="72517,317">
                <v:shape id="Shape 152" style="position:absolute;width:72517;height:317;left:0;top:0;" coordsize="7251700,31750" path="m0,0l7251700,317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475329" w14:textId="77777777" w:rsidR="00314E31" w:rsidRDefault="00777712">
      <w:pPr>
        <w:spacing w:after="0" w:line="259" w:lineRule="auto"/>
        <w:ind w:left="1004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14E1F11" w14:textId="77777777" w:rsidR="00314E31" w:rsidRDefault="00777712">
      <w:pPr>
        <w:tabs>
          <w:tab w:val="center" w:pos="2382"/>
          <w:tab w:val="center" w:pos="10410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Nexford</w:t>
      </w:r>
      <w:proofErr w:type="spellEnd"/>
      <w:r>
        <w:rPr>
          <w:b/>
        </w:rPr>
        <w:t xml:space="preserve"> University</w:t>
      </w:r>
      <w:r>
        <w:t xml:space="preserve"> | Washington DC, USA </w:t>
      </w:r>
      <w:r>
        <w:tab/>
      </w:r>
      <w:r>
        <w:rPr>
          <w:sz w:val="24"/>
        </w:rPr>
        <w:t xml:space="preserve">August 2025 (Expected) </w:t>
      </w:r>
    </w:p>
    <w:p w14:paraId="1D0A9A7B" w14:textId="77777777" w:rsidR="00314E31" w:rsidRDefault="00777712">
      <w:pPr>
        <w:tabs>
          <w:tab w:val="center" w:pos="1597"/>
          <w:tab w:val="center" w:pos="638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Master’s in Data Analytics 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3AD52937" w14:textId="77777777" w:rsidR="00314E31" w:rsidRDefault="00777712">
      <w:pPr>
        <w:ind w:left="410"/>
      </w:pPr>
      <w:r>
        <w:t xml:space="preserve">Skills: Machine Learning, R, SQL, Communication </w:t>
      </w:r>
    </w:p>
    <w:p w14:paraId="1E9AF63A" w14:textId="77777777" w:rsidR="00314E31" w:rsidRDefault="00777712">
      <w:pPr>
        <w:spacing w:after="158" w:line="259" w:lineRule="auto"/>
        <w:ind w:left="1004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9E4E158" w14:textId="77777777" w:rsidR="00314E31" w:rsidRDefault="00777712">
      <w:pPr>
        <w:tabs>
          <w:tab w:val="center" w:pos="2665"/>
          <w:tab w:val="center" w:pos="6054"/>
          <w:tab w:val="center" w:pos="1101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Ebonyi State University</w:t>
      </w:r>
      <w:r>
        <w:t xml:space="preserve"> | </w:t>
      </w:r>
      <w:proofErr w:type="spellStart"/>
      <w:r>
        <w:t>Abakaliki</w:t>
      </w:r>
      <w:proofErr w:type="spellEnd"/>
      <w:r>
        <w:t xml:space="preserve">, Ebonyi State </w:t>
      </w:r>
      <w: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March 2020 </w:t>
      </w:r>
    </w:p>
    <w:p w14:paraId="1CA5B161" w14:textId="77777777" w:rsidR="00314E31" w:rsidRDefault="00777712">
      <w:pPr>
        <w:spacing w:after="362"/>
        <w:ind w:left="410" w:right="7257"/>
      </w:pPr>
      <w:r>
        <w:t xml:space="preserve">Bachelor of Science in Political Science Skills: Community Impact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1B92A9DC" w14:textId="77777777" w:rsidR="00314E31" w:rsidRDefault="00777712">
      <w:pPr>
        <w:pStyle w:val="Heading1"/>
        <w:tabs>
          <w:tab w:val="center" w:pos="1343"/>
          <w:tab w:val="center" w:pos="605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TECHNICAL SKILLS </w:t>
      </w:r>
      <w:r>
        <w:tab/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</w:p>
    <w:p w14:paraId="648B2BAB" w14:textId="77777777" w:rsidR="00314E31" w:rsidRDefault="00777712">
      <w:pPr>
        <w:spacing w:after="0" w:line="259" w:lineRule="auto"/>
        <w:ind w:left="193" w:right="-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588B93" wp14:editId="0FEF7EBE">
                <wp:extent cx="7385050" cy="44450"/>
                <wp:effectExtent l="0" t="0" r="0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44450"/>
                          <a:chOff x="0" y="0"/>
                          <a:chExt cx="7385050" cy="4445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73850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5050" h="44450">
                                <a:moveTo>
                                  <a:pt x="0" y="0"/>
                                </a:moveTo>
                                <a:lnTo>
                                  <a:pt x="7385050" y="444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6" style="width:581.5pt;height:3.5pt;mso-position-horizontal-relative:char;mso-position-vertical-relative:line" coordsize="73850,444">
                <v:shape id="Shape 183" style="position:absolute;width:73850;height:444;left:0;top:0;" coordsize="7385050,44450" path="m0,0l7385050,444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173BA7" w14:textId="77777777" w:rsidR="00314E31" w:rsidRDefault="00777712">
      <w:pPr>
        <w:spacing w:after="0" w:line="259" w:lineRule="auto"/>
        <w:ind w:left="3473" w:firstLine="0"/>
      </w:pPr>
      <w:r>
        <w:rPr>
          <w:rFonts w:ascii="Calibri" w:eastAsia="Calibri" w:hAnsi="Calibri" w:cs="Calibri"/>
        </w:rPr>
        <w:t xml:space="preserve"> </w:t>
      </w:r>
    </w:p>
    <w:p w14:paraId="78584B28" w14:textId="77777777" w:rsidR="00314E31" w:rsidRDefault="00777712">
      <w:pPr>
        <w:spacing w:after="143"/>
        <w:ind w:left="410"/>
      </w:pPr>
      <w:r>
        <w:rPr>
          <w:b/>
        </w:rPr>
        <w:t xml:space="preserve">Programming  </w:t>
      </w:r>
      <w:r>
        <w:t xml:space="preserve">                                Python, HTML, R, Linux, </w:t>
      </w:r>
      <w:r>
        <w:rPr>
          <w:rFonts w:ascii="Calibri" w:eastAsia="Calibri" w:hAnsi="Calibri" w:cs="Calibri"/>
        </w:rPr>
        <w:t>SQL, CSS</w:t>
      </w:r>
      <w:r>
        <w:t xml:space="preserve"> </w:t>
      </w:r>
    </w:p>
    <w:p w14:paraId="6E484766" w14:textId="77777777" w:rsidR="00314E31" w:rsidRDefault="00777712">
      <w:pPr>
        <w:spacing w:after="198"/>
        <w:ind w:left="410"/>
      </w:pPr>
      <w:r>
        <w:rPr>
          <w:b/>
        </w:rPr>
        <w:t xml:space="preserve">Databases  </w:t>
      </w:r>
      <w:r>
        <w:t xml:space="preserve">       </w:t>
      </w:r>
      <w:r>
        <w:t xml:space="preserve">                                MySQL, PostgreSQL, MongoDB, Microsoft SQL Server </w:t>
      </w:r>
    </w:p>
    <w:p w14:paraId="65E7F649" w14:textId="77777777" w:rsidR="00314E31" w:rsidRDefault="00777712">
      <w:pPr>
        <w:spacing w:after="218"/>
        <w:ind w:left="410"/>
      </w:pPr>
      <w:r>
        <w:rPr>
          <w:b/>
        </w:rPr>
        <w:t>Data Visualization</w:t>
      </w:r>
      <w:r>
        <w:t xml:space="preserve">                           Tableau, Power BI, Matplotlib, Seaborn         </w:t>
      </w:r>
    </w:p>
    <w:p w14:paraId="0EE02D75" w14:textId="77777777" w:rsidR="00314E31" w:rsidRDefault="00777712">
      <w:pPr>
        <w:spacing w:after="243"/>
        <w:ind w:left="410"/>
      </w:pPr>
      <w:r>
        <w:rPr>
          <w:b/>
        </w:rPr>
        <w:t>Cloud &amp; Tools</w:t>
      </w:r>
      <w:r>
        <w:t xml:space="preserve">                                 </w:t>
      </w:r>
      <w:r>
        <w:t xml:space="preserve">AWS, Google </w:t>
      </w:r>
      <w:proofErr w:type="spellStart"/>
      <w:r>
        <w:t>BigQuery</w:t>
      </w:r>
      <w:proofErr w:type="spellEnd"/>
      <w:r>
        <w:t xml:space="preserve">, Looker Studio, Google Analytics, Render </w:t>
      </w:r>
    </w:p>
    <w:p w14:paraId="493C9A4D" w14:textId="77777777" w:rsidR="00314E31" w:rsidRDefault="00777712">
      <w:pPr>
        <w:tabs>
          <w:tab w:val="center" w:pos="859"/>
          <w:tab w:val="center" w:pos="2204"/>
          <w:tab w:val="center" w:pos="6954"/>
        </w:tabs>
        <w:spacing w:after="161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Soft Skills </w:t>
      </w:r>
      <w:r>
        <w:rPr>
          <w:b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Problem-Solving, Critical Thinking, Time Management, Business Strategy </w:t>
      </w:r>
    </w:p>
    <w:p w14:paraId="34F849AD" w14:textId="77777777" w:rsidR="00314E31" w:rsidRDefault="00777712">
      <w:pPr>
        <w:spacing w:after="160" w:line="259" w:lineRule="auto"/>
        <w:ind w:left="2204" w:firstLine="0"/>
      </w:pPr>
      <w:r>
        <w:rPr>
          <w:rFonts w:ascii="Calibri" w:eastAsia="Calibri" w:hAnsi="Calibri" w:cs="Calibri"/>
        </w:rPr>
        <w:t xml:space="preserve"> </w:t>
      </w:r>
    </w:p>
    <w:p w14:paraId="342F3330" w14:textId="77777777" w:rsidR="00314E31" w:rsidRDefault="00777712">
      <w:pPr>
        <w:spacing w:after="338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11CB7AE7" w14:textId="77777777" w:rsidR="00314E31" w:rsidRDefault="00777712">
      <w:pPr>
        <w:pStyle w:val="Heading1"/>
        <w:tabs>
          <w:tab w:val="center" w:pos="2955"/>
        </w:tabs>
        <w:ind w:left="0" w:firstLine="0"/>
      </w:pPr>
      <w:r>
        <w:t xml:space="preserve">WORK EXPERIENCE </w:t>
      </w:r>
      <w:r>
        <w:tab/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</w:p>
    <w:p w14:paraId="4636A7D0" w14:textId="77777777" w:rsidR="00314E31" w:rsidRDefault="00777712">
      <w:pPr>
        <w:spacing w:after="40" w:line="259" w:lineRule="auto"/>
        <w:ind w:left="23" w:right="-1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DDE7B5" wp14:editId="690EFCCB">
                <wp:extent cx="7499350" cy="31750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31750"/>
                          <a:chOff x="0" y="0"/>
                          <a:chExt cx="7499350" cy="317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74993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0" h="31750">
                                <a:moveTo>
                                  <a:pt x="0" y="0"/>
                                </a:moveTo>
                                <a:lnTo>
                                  <a:pt x="7499350" y="317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590.5pt;height:2.5pt;mso-position-horizontal-relative:char;mso-position-vertical-relative:line" coordsize="74993,317">
                <v:shape id="Shape 231" style="position:absolute;width:74993;height:317;left:0;top:0;" coordsize="7499350,31750" path="m0,0l7499350,317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9D0C3BC" w14:textId="77777777" w:rsidR="00314E31" w:rsidRDefault="00777712">
      <w:pPr>
        <w:ind w:left="195"/>
      </w:pPr>
      <w:hyperlink r:id="rId10">
        <w:r>
          <w:rPr>
            <w:b/>
            <w:color w:val="0563C1"/>
            <w:sz w:val="20"/>
            <w:u w:val="single" w:color="0563C1"/>
          </w:rPr>
          <w:t>BUSINESS ANALYSIS HANDS ON TRANING</w:t>
        </w:r>
      </w:hyperlink>
      <w:hyperlink r:id="rId11">
        <w:r>
          <w:rPr>
            <w:b/>
            <w:sz w:val="20"/>
          </w:rPr>
          <w:t xml:space="preserve"> </w:t>
        </w:r>
      </w:hyperlink>
      <w:r>
        <w:t xml:space="preserve">| </w:t>
      </w:r>
      <w:proofErr w:type="spellStart"/>
      <w:r>
        <w:t>Kreativstorm</w:t>
      </w:r>
      <w:proofErr w:type="spellEnd"/>
      <w:r>
        <w:t xml:space="preserve"> | Germany | Remote</w:t>
      </w:r>
      <w:r>
        <w:rPr>
          <w:b/>
        </w:rPr>
        <w:t xml:space="preserve">                             </w:t>
      </w:r>
      <w:r>
        <w:t>January 2024- February 2024</w:t>
      </w:r>
      <w:r>
        <w:rPr>
          <w:b/>
        </w:rPr>
        <w:t xml:space="preserve">  </w:t>
      </w:r>
    </w:p>
    <w:p w14:paraId="18F1CFBA" w14:textId="77777777" w:rsidR="00314E31" w:rsidRDefault="00777712">
      <w:pPr>
        <w:spacing w:after="36" w:line="259" w:lineRule="auto"/>
        <w:ind w:left="1244" w:firstLine="0"/>
      </w:pPr>
      <w:hyperlink r:id="rId12">
        <w:r>
          <w:rPr>
            <w:rFonts w:ascii="Calibri" w:eastAsia="Calibri" w:hAnsi="Calibri" w:cs="Calibri"/>
          </w:rPr>
          <w:t xml:space="preserve"> </w:t>
        </w:r>
      </w:hyperlink>
    </w:p>
    <w:p w14:paraId="0FBAD08A" w14:textId="77777777" w:rsidR="00314E31" w:rsidRDefault="00777712">
      <w:pPr>
        <w:numPr>
          <w:ilvl w:val="0"/>
          <w:numId w:val="1"/>
        </w:numPr>
        <w:ind w:hanging="360"/>
      </w:pPr>
      <w:r>
        <w:t xml:space="preserve">Collaborated with team to undertake strategic analysis, focusing on business planning and market analysis.  </w:t>
      </w:r>
    </w:p>
    <w:p w14:paraId="0CDEF9EE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6126D0FD" w14:textId="77777777" w:rsidR="00314E31" w:rsidRDefault="00777712">
      <w:pPr>
        <w:numPr>
          <w:ilvl w:val="0"/>
          <w:numId w:val="1"/>
        </w:numPr>
        <w:ind w:hanging="360"/>
      </w:pPr>
      <w:r>
        <w:t>Defined mission and vision statements for companies, c</w:t>
      </w:r>
      <w:r>
        <w:t xml:space="preserve">onducted PESTEL, Porter's Diamond, and SWOT analysis.  </w:t>
      </w:r>
    </w:p>
    <w:p w14:paraId="292C5639" w14:textId="77777777" w:rsidR="00314E31" w:rsidRDefault="00777712">
      <w:pPr>
        <w:numPr>
          <w:ilvl w:val="0"/>
          <w:numId w:val="1"/>
        </w:numPr>
        <w:ind w:hanging="360"/>
      </w:pPr>
      <w:r>
        <w:t>Developed strategic recommendations 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presented findings to simulate stakeholder meetings.  </w:t>
      </w:r>
    </w:p>
    <w:p w14:paraId="24F49A28" w14:textId="77777777" w:rsidR="00314E31" w:rsidRDefault="00777712">
      <w:pPr>
        <w:numPr>
          <w:ilvl w:val="0"/>
          <w:numId w:val="1"/>
        </w:numPr>
        <w:ind w:hanging="360"/>
      </w:pPr>
      <w:r>
        <w:t>Honed analytical skills and gained practical experience in business analysis methodologies.</w:t>
      </w:r>
      <w:r>
        <w:rPr>
          <w:b/>
        </w:rPr>
        <w:t xml:space="preserve"> </w:t>
      </w:r>
    </w:p>
    <w:p w14:paraId="56CAB504" w14:textId="77777777" w:rsidR="00314E31" w:rsidRDefault="00777712">
      <w:pPr>
        <w:spacing w:after="16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398F350B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45F2B1A0" w14:textId="77777777" w:rsidR="00314E31" w:rsidRDefault="00777712">
      <w:pPr>
        <w:ind w:left="130"/>
      </w:pPr>
      <w:r>
        <w:rPr>
          <w:b/>
          <w:sz w:val="20"/>
        </w:rPr>
        <w:lastRenderedPageBreak/>
        <w:t xml:space="preserve">WEB DESIGN | SEO Specialist </w:t>
      </w:r>
      <w:r>
        <w:t xml:space="preserve">| </w:t>
      </w:r>
      <w:hyperlink r:id="rId13">
        <w:proofErr w:type="spellStart"/>
        <w:r>
          <w:rPr>
            <w:rFonts w:ascii="Calibri" w:eastAsia="Calibri" w:hAnsi="Calibri" w:cs="Calibri"/>
            <w:color w:val="0563C1"/>
            <w:u w:val="single" w:color="0563C1"/>
          </w:rPr>
          <w:t>Webbiit</w:t>
        </w:r>
        <w:proofErr w:type="spellEnd"/>
      </w:hyperlink>
      <w:hyperlink r:id="rId14">
        <w:r>
          <w:rPr>
            <w:rFonts w:ascii="Calibri" w:eastAsia="Calibri" w:hAnsi="Calibri" w:cs="Calibri"/>
          </w:rPr>
          <w:t xml:space="preserve"> </w:t>
        </w:r>
      </w:hyperlink>
      <w:r>
        <w:t xml:space="preserve">| </w:t>
      </w:r>
      <w:proofErr w:type="spellStart"/>
      <w:r>
        <w:t>Abakaliki</w:t>
      </w:r>
      <w:proofErr w:type="spellEnd"/>
      <w:r>
        <w:t xml:space="preserve">, Remote                    </w:t>
      </w:r>
      <w:r>
        <w:t xml:space="preserve">                                          April 2021- October 2024  </w:t>
      </w:r>
    </w:p>
    <w:p w14:paraId="0A951DAC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159FFB18" w14:textId="77777777" w:rsidR="00314E31" w:rsidRDefault="00777712">
      <w:pPr>
        <w:numPr>
          <w:ilvl w:val="0"/>
          <w:numId w:val="1"/>
        </w:numPr>
        <w:ind w:hanging="360"/>
      </w:pPr>
      <w:r>
        <w:t xml:space="preserve">Managed and optimized WordPress websites, enhancing online visibility through proficient HTML editing and efficient web   hosting.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3570969F" w14:textId="77777777" w:rsidR="00314E31" w:rsidRDefault="00777712">
      <w:pPr>
        <w:numPr>
          <w:ilvl w:val="0"/>
          <w:numId w:val="1"/>
        </w:numPr>
        <w:ind w:hanging="360"/>
      </w:pPr>
      <w:r>
        <w:t xml:space="preserve">Implemented SEO strategies that increased website </w:t>
      </w:r>
      <w:r>
        <w:t xml:space="preserve">traffic and rankings, resulting in a 250% boost in conversion rates. </w:t>
      </w:r>
    </w:p>
    <w:p w14:paraId="3B4F0F81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6312951D" w14:textId="77777777" w:rsidR="00314E31" w:rsidRDefault="00777712">
      <w:pPr>
        <w:numPr>
          <w:ilvl w:val="0"/>
          <w:numId w:val="1"/>
        </w:numPr>
        <w:ind w:hanging="360"/>
      </w:pPr>
      <w:r>
        <w:t xml:space="preserve">Expert in WordPress customization, HTML editing, and web hosting management, consistently improving website performance. </w:t>
      </w:r>
    </w:p>
    <w:p w14:paraId="5AEF5DCA" w14:textId="77777777" w:rsidR="00314E31" w:rsidRDefault="00777712">
      <w:pPr>
        <w:numPr>
          <w:ilvl w:val="0"/>
          <w:numId w:val="1"/>
        </w:numPr>
        <w:ind w:hanging="360"/>
      </w:pPr>
      <w:r>
        <w:t>Successfully increased user engagement through effective SEO t</w:t>
      </w:r>
      <w:r>
        <w:t xml:space="preserve">echniques, demonstrating a strong commitment to excellence. </w:t>
      </w:r>
    </w:p>
    <w:p w14:paraId="2BEDE992" w14:textId="77777777" w:rsidR="00314E31" w:rsidRDefault="00777712">
      <w:pPr>
        <w:pStyle w:val="Heading1"/>
        <w:ind w:left="-36"/>
      </w:pPr>
      <w:r>
        <w:t xml:space="preserve"> ACADEMIC PROJECTS </w:t>
      </w:r>
    </w:p>
    <w:p w14:paraId="6126620D" w14:textId="77777777" w:rsidR="00314E31" w:rsidRDefault="00777712">
      <w:pPr>
        <w:spacing w:after="127" w:line="259" w:lineRule="auto"/>
        <w:ind w:left="-62" w:right="-5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04E344" wp14:editId="798F9AA4">
                <wp:extent cx="7575550" cy="31750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0" cy="31750"/>
                          <a:chOff x="0" y="0"/>
                          <a:chExt cx="7575550" cy="31750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75755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5550" h="31750">
                                <a:moveTo>
                                  <a:pt x="0" y="31750"/>
                                </a:moveTo>
                                <a:lnTo>
                                  <a:pt x="75755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596.5pt;height:2.5pt;mso-position-horizontal-relative:char;mso-position-vertical-relative:line" coordsize="75755,317">
                <v:shape id="Shape 469" style="position:absolute;width:75755;height:317;left:0;top:0;" coordsize="7575550,31750" path="m0,31750l757555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88C68AA" w14:textId="77777777" w:rsidR="00314E31" w:rsidRDefault="00777712">
      <w:pPr>
        <w:ind w:left="185"/>
      </w:pPr>
      <w:hyperlink r:id="rId15">
        <w:r>
          <w:rPr>
            <w:b/>
            <w:color w:val="0563C1"/>
            <w:u w:val="single" w:color="0563C1"/>
          </w:rPr>
          <w:t>Customer Segmentation and Prediction Model</w:t>
        </w:r>
      </w:hyperlink>
      <w:hyperlink r:id="rId16">
        <w:r>
          <w:t xml:space="preserve"> </w:t>
        </w:r>
      </w:hyperlink>
      <w:r>
        <w:t xml:space="preserve">| Academic Project | </w:t>
      </w:r>
      <w:proofErr w:type="spellStart"/>
      <w:r>
        <w:t>Nexford</w:t>
      </w:r>
      <w:proofErr w:type="spellEnd"/>
      <w:r>
        <w:t xml:space="preserve"> University                        </w:t>
      </w:r>
      <w:r>
        <w:t xml:space="preserve">               December 2024 </w:t>
      </w:r>
    </w:p>
    <w:p w14:paraId="5D97F05D" w14:textId="77777777" w:rsidR="00314E31" w:rsidRDefault="00777712">
      <w:pPr>
        <w:spacing w:after="0" w:line="259" w:lineRule="auto"/>
        <w:ind w:left="1244" w:firstLine="0"/>
      </w:pPr>
      <w:hyperlink r:id="rId17">
        <w:r>
          <w:rPr>
            <w:rFonts w:ascii="Calibri" w:eastAsia="Calibri" w:hAnsi="Calibri" w:cs="Calibri"/>
          </w:rPr>
          <w:t xml:space="preserve"> </w:t>
        </w:r>
      </w:hyperlink>
    </w:p>
    <w:p w14:paraId="28ECF8E0" w14:textId="77777777" w:rsidR="00314E31" w:rsidRDefault="00777712">
      <w:pPr>
        <w:numPr>
          <w:ilvl w:val="0"/>
          <w:numId w:val="2"/>
        </w:numPr>
        <w:spacing w:after="58" w:line="259" w:lineRule="auto"/>
        <w:ind w:hanging="360"/>
      </w:pPr>
      <w:r>
        <w:t>Implemented a machine learning pipeline using the Online Retail II Dataset</w:t>
      </w:r>
      <w:r>
        <w:t xml:space="preserve"> to segment customers and predict churn. </w:t>
      </w:r>
    </w:p>
    <w:p w14:paraId="26148218" w14:textId="77777777" w:rsidR="00314E31" w:rsidRDefault="00777712">
      <w:pPr>
        <w:numPr>
          <w:ilvl w:val="0"/>
          <w:numId w:val="2"/>
        </w:numPr>
        <w:ind w:hanging="360"/>
      </w:pPr>
      <w:r>
        <w:t>Derive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d RFM (Recency, Frequency, Monetary) features and applied K-Means clustering to identify customer segments. </w:t>
      </w:r>
    </w:p>
    <w:p w14:paraId="7BCF8897" w14:textId="77777777" w:rsidR="00314E31" w:rsidRDefault="00777712">
      <w:pPr>
        <w:numPr>
          <w:ilvl w:val="0"/>
          <w:numId w:val="2"/>
        </w:numPr>
        <w:ind w:hanging="360"/>
      </w:pPr>
      <w:r>
        <w:t>Built an Artificial Neural Network (ANN) using TensorFlow, achieving over 90% accuracy in churn p</w:t>
      </w:r>
      <w:r>
        <w:t>rediction.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63B7F9B2" w14:textId="77777777" w:rsidR="00314E31" w:rsidRDefault="00777712">
      <w:pPr>
        <w:numPr>
          <w:ilvl w:val="0"/>
          <w:numId w:val="2"/>
        </w:numPr>
        <w:ind w:hanging="360"/>
      </w:pPr>
      <w:r>
        <w:t xml:space="preserve">Delivered actionable insights to enhance targeted marketing campaigns and improve customer retention. </w:t>
      </w:r>
    </w:p>
    <w:p w14:paraId="23F310C9" w14:textId="77777777" w:rsidR="00314E31" w:rsidRDefault="00777712">
      <w:pPr>
        <w:spacing w:after="383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3ED7B0CF" w14:textId="77777777" w:rsidR="00314E31" w:rsidRDefault="00777712">
      <w:pPr>
        <w:tabs>
          <w:tab w:val="center" w:pos="7864"/>
        </w:tabs>
        <w:spacing w:after="95"/>
        <w:ind w:left="0" w:firstLine="0"/>
      </w:pPr>
      <w:hyperlink r:id="rId18">
        <w:r>
          <w:rPr>
            <w:b/>
            <w:color w:val="0563C1"/>
            <w:u w:val="single" w:color="0563C1"/>
          </w:rPr>
          <w:t xml:space="preserve">Cancer Diagnosis with Artificial Neural </w:t>
        </w:r>
        <w:proofErr w:type="spellStart"/>
        <w:r>
          <w:rPr>
            <w:b/>
            <w:color w:val="0563C1"/>
            <w:u w:val="single" w:color="0563C1"/>
          </w:rPr>
          <w:t>Ne</w:t>
        </w:r>
        <w:r>
          <w:rPr>
            <w:b/>
            <w:color w:val="0563C1"/>
            <w:u w:val="single" w:color="0563C1"/>
          </w:rPr>
          <w:t>tw</w:t>
        </w:r>
        <w:proofErr w:type="spellEnd"/>
      </w:hyperlink>
      <w:hyperlink r:id="rId19">
        <w:r>
          <w:rPr>
            <w:rFonts w:ascii="Calibri" w:eastAsia="Calibri" w:hAnsi="Calibri" w:cs="Calibri"/>
            <w:sz w:val="34"/>
            <w:vertAlign w:val="superscript"/>
          </w:rPr>
          <w:t xml:space="preserve"> </w:t>
        </w:r>
      </w:hyperlink>
      <w:r>
        <w:rPr>
          <w:rFonts w:ascii="Calibri" w:eastAsia="Calibri" w:hAnsi="Calibri" w:cs="Calibri"/>
          <w:sz w:val="34"/>
          <w:vertAlign w:val="superscript"/>
        </w:rPr>
        <w:tab/>
      </w:r>
      <w:hyperlink r:id="rId20">
        <w:proofErr w:type="spellStart"/>
        <w:r>
          <w:rPr>
            <w:b/>
            <w:color w:val="0563C1"/>
            <w:u w:val="single" w:color="0563C1"/>
          </w:rPr>
          <w:t>orks</w:t>
        </w:r>
        <w:proofErr w:type="spellEnd"/>
      </w:hyperlink>
      <w:hyperlink r:id="rId21">
        <w:r>
          <w:t xml:space="preserve"> </w:t>
        </w:r>
      </w:hyperlink>
      <w:r>
        <w:t xml:space="preserve">| Academic Project | </w:t>
      </w:r>
      <w:proofErr w:type="spellStart"/>
      <w:r>
        <w:t>Nexford</w:t>
      </w:r>
      <w:proofErr w:type="spellEnd"/>
      <w:r>
        <w:t xml:space="preserve"> University                               December 2024  </w:t>
      </w:r>
    </w:p>
    <w:p w14:paraId="73A6BB1B" w14:textId="77777777" w:rsidR="00314E31" w:rsidRDefault="00777712">
      <w:pPr>
        <w:numPr>
          <w:ilvl w:val="0"/>
          <w:numId w:val="2"/>
        </w:numPr>
        <w:ind w:hanging="360"/>
      </w:pPr>
      <w:r>
        <w:t>Developed an ANN using th</w:t>
      </w:r>
      <w:r>
        <w:t>e Breast Cancer Wisconsin (Diagnostic) dataset to classify tumors as benign or malignant.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 </w:t>
      </w:r>
    </w:p>
    <w:p w14:paraId="5E64E6B4" w14:textId="77777777" w:rsidR="00314E31" w:rsidRDefault="00777712">
      <w:pPr>
        <w:numPr>
          <w:ilvl w:val="0"/>
          <w:numId w:val="2"/>
        </w:numPr>
        <w:ind w:hanging="360"/>
      </w:pPr>
      <w:r>
        <w:t xml:space="preserve">Conducted data </w:t>
      </w:r>
      <w:proofErr w:type="gramStart"/>
      <w:r>
        <w:t xml:space="preserve">exploration,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End"/>
      <w:r>
        <w:t xml:space="preserve">normalization, and oversampling to handle class imbalance. </w:t>
      </w:r>
    </w:p>
    <w:p w14:paraId="5FF376CF" w14:textId="77777777" w:rsidR="00314E31" w:rsidRDefault="00777712">
      <w:pPr>
        <w:numPr>
          <w:ilvl w:val="0"/>
          <w:numId w:val="2"/>
        </w:numPr>
        <w:spacing w:after="37"/>
        <w:ind w:hanging="360"/>
      </w:pPr>
      <w:r>
        <w:t>Evaluated model performance using accuracy, precision, recall, and ROC-AU</w:t>
      </w:r>
      <w:r>
        <w:t xml:space="preserve">C, achieving 99% diagnostic accuracy. </w:t>
      </w:r>
    </w:p>
    <w:p w14:paraId="1A21C0DD" w14:textId="77777777" w:rsidR="00314E31" w:rsidRDefault="00777712">
      <w:pPr>
        <w:numPr>
          <w:ilvl w:val="0"/>
          <w:numId w:val="2"/>
        </w:numPr>
        <w:ind w:hanging="360"/>
      </w:pPr>
      <w:r>
        <w:t xml:space="preserve">Demonstrated the potential of machine learning in medical diagnostics and decision </w:t>
      </w:r>
      <w:proofErr w:type="spellStart"/>
      <w:r>
        <w:t>sup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>port</w:t>
      </w:r>
      <w:proofErr w:type="spellEnd"/>
      <w:r>
        <w:t xml:space="preserve"> systems. </w:t>
      </w:r>
    </w:p>
    <w:p w14:paraId="1BF093B6" w14:textId="77777777" w:rsidR="00314E31" w:rsidRDefault="00777712">
      <w:pPr>
        <w:spacing w:after="47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775F7425" w14:textId="77777777" w:rsidR="00314E31" w:rsidRDefault="00777712">
      <w:pPr>
        <w:ind w:left="44"/>
      </w:pPr>
      <w:hyperlink r:id="rId22">
        <w:r>
          <w:rPr>
            <w:b/>
            <w:color w:val="0563C1"/>
            <w:u w:val="single" w:color="0563C1"/>
          </w:rPr>
          <w:t>Flask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Based Healthcare Application</w:t>
        </w:r>
      </w:hyperlink>
      <w:hyperlink r:id="rId25">
        <w:r>
          <w:rPr>
            <w:b/>
          </w:rPr>
          <w:t xml:space="preserve"> </w:t>
        </w:r>
      </w:hyperlink>
      <w:r>
        <w:t xml:space="preserve">| Academic Project | </w:t>
      </w:r>
      <w:proofErr w:type="spellStart"/>
      <w:r>
        <w:t>Nexford</w:t>
      </w:r>
      <w:proofErr w:type="spellEnd"/>
      <w:r>
        <w:t xml:space="preserve"> Universi</w:t>
      </w:r>
      <w:r>
        <w:t xml:space="preserve">ty                                                     October 2024  </w:t>
      </w:r>
    </w:p>
    <w:p w14:paraId="23F7B723" w14:textId="77777777" w:rsidR="00314E31" w:rsidRDefault="00777712">
      <w:pPr>
        <w:spacing w:after="48" w:line="259" w:lineRule="auto"/>
        <w:ind w:left="1244" w:firstLine="0"/>
      </w:pPr>
      <w:hyperlink r:id="rId26">
        <w:r>
          <w:rPr>
            <w:rFonts w:ascii="Calibri" w:eastAsia="Calibri" w:hAnsi="Calibri" w:cs="Calibri"/>
          </w:rPr>
          <w:t xml:space="preserve"> </w:t>
        </w:r>
      </w:hyperlink>
    </w:p>
    <w:p w14:paraId="713991C1" w14:textId="77777777" w:rsidR="00314E31" w:rsidRDefault="00777712">
      <w:pPr>
        <w:numPr>
          <w:ilvl w:val="0"/>
          <w:numId w:val="2"/>
        </w:numPr>
        <w:ind w:hanging="360"/>
      </w:pPr>
      <w:r>
        <w:t xml:space="preserve">Developed a Flask web application for collecting and analyzing income and spending data for a healthcare product launch. </w:t>
      </w:r>
    </w:p>
    <w:p w14:paraId="4899835D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44515024" w14:textId="77777777" w:rsidR="00314E31" w:rsidRDefault="00777712">
      <w:pPr>
        <w:numPr>
          <w:ilvl w:val="0"/>
          <w:numId w:val="2"/>
        </w:numPr>
        <w:ind w:hanging="360"/>
      </w:pPr>
      <w:r>
        <w:t xml:space="preserve">Integrated PostgreSQL for data storage and implemented data processing and visualization in a </w:t>
      </w:r>
      <w:proofErr w:type="spellStart"/>
      <w:r>
        <w:t>Jupyter</w:t>
      </w:r>
      <w:proofErr w:type="spellEnd"/>
      <w:r>
        <w:t xml:space="preserve"> Notebook. </w:t>
      </w:r>
    </w:p>
    <w:p w14:paraId="7E7C483F" w14:textId="77777777" w:rsidR="00314E31" w:rsidRDefault="00777712">
      <w:pPr>
        <w:numPr>
          <w:ilvl w:val="0"/>
          <w:numId w:val="2"/>
        </w:numPr>
        <w:spacing w:after="133"/>
        <w:ind w:hanging="360"/>
      </w:pPr>
      <w:r>
        <w:t>Deployed the applic</w:t>
      </w:r>
      <w:r>
        <w:t xml:space="preserve">ation </w:t>
      </w:r>
      <w:proofErr w:type="gramStart"/>
      <w:r>
        <w:t xml:space="preserve">on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End"/>
      <w:r>
        <w:t xml:space="preserve">Render, enabling remote accessibility and scalability. </w:t>
      </w:r>
    </w:p>
    <w:p w14:paraId="00EC8A8F" w14:textId="77777777" w:rsidR="00314E31" w:rsidRDefault="00777712">
      <w:pPr>
        <w:spacing w:after="158" w:line="259" w:lineRule="auto"/>
        <w:ind w:left="124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2C77FF" wp14:editId="66043332">
                <wp:simplePos x="0" y="0"/>
                <wp:positionH relativeFrom="page">
                  <wp:posOffset>0</wp:posOffset>
                </wp:positionH>
                <wp:positionV relativeFrom="page">
                  <wp:posOffset>6410706</wp:posOffset>
                </wp:positionV>
                <wp:extent cx="7556500" cy="6350"/>
                <wp:effectExtent l="0" t="0" r="0" b="0"/>
                <wp:wrapTopAndBottom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6350"/>
                          <a:chOff x="0" y="0"/>
                          <a:chExt cx="7556500" cy="6350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75565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6350">
                                <a:moveTo>
                                  <a:pt x="0" y="6350"/>
                                </a:moveTo>
                                <a:lnTo>
                                  <a:pt x="75565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9" style="width:595pt;height:0.5pt;position:absolute;mso-position-horizontal-relative:page;mso-position-horizontal:absolute;margin-left:0pt;mso-position-vertical-relative:page;margin-top:504.78pt;" coordsize="75565,63">
                <v:shape id="Shape 470" style="position:absolute;width:75565;height:63;left:0;top:0;" coordsize="7556500,6350" path="m0,6350l7556500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D8C3232" w14:textId="77777777" w:rsidR="00314E31" w:rsidRDefault="00777712">
      <w:pPr>
        <w:spacing w:after="0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566E5C04" w14:textId="77777777" w:rsidR="00314E31" w:rsidRDefault="00777712">
      <w:pPr>
        <w:ind w:left="-132"/>
      </w:pPr>
      <w:r>
        <w:rPr>
          <w:b/>
        </w:rPr>
        <w:t xml:space="preserve">   </w:t>
      </w:r>
      <w:hyperlink r:id="rId27">
        <w:r>
          <w:rPr>
            <w:b/>
            <w:color w:val="0563C1"/>
            <w:u w:val="single" w:color="0563C1"/>
          </w:rPr>
          <w:t>Anderson Cancer Center PCA Analysis</w:t>
        </w:r>
      </w:hyperlink>
      <w:hyperlink r:id="rId28">
        <w:r>
          <w:t xml:space="preserve"> </w:t>
        </w:r>
      </w:hyperlink>
      <w:r>
        <w:t xml:space="preserve">| Academic Project | </w:t>
      </w:r>
      <w:proofErr w:type="spellStart"/>
      <w:r>
        <w:t>Nexford</w:t>
      </w:r>
      <w:proofErr w:type="spellEnd"/>
      <w:r>
        <w:t xml:space="preserve"> University                                                    October 2024  </w:t>
      </w:r>
    </w:p>
    <w:p w14:paraId="62CCDF1A" w14:textId="77777777" w:rsidR="00314E31" w:rsidRDefault="00777712">
      <w:pPr>
        <w:spacing w:after="0" w:line="259" w:lineRule="auto"/>
        <w:ind w:left="1244" w:firstLine="0"/>
      </w:pPr>
      <w:hyperlink r:id="rId29">
        <w:r>
          <w:rPr>
            <w:rFonts w:ascii="Calibri" w:eastAsia="Calibri" w:hAnsi="Calibri" w:cs="Calibri"/>
          </w:rPr>
          <w:t xml:space="preserve"> </w:t>
        </w:r>
      </w:hyperlink>
    </w:p>
    <w:p w14:paraId="6897E247" w14:textId="77777777" w:rsidR="00314E31" w:rsidRDefault="00777712">
      <w:pPr>
        <w:numPr>
          <w:ilvl w:val="0"/>
          <w:numId w:val="2"/>
        </w:numPr>
        <w:ind w:hanging="360"/>
      </w:pPr>
      <w:r>
        <w:t>Implemented Principal Com</w:t>
      </w:r>
      <w:r>
        <w:t>ponent Analysis (PCA) to reduce the dimensionality of the Breast Cancer dataset into two principal components for donor funding insights.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25D0A4F9" w14:textId="77777777" w:rsidR="00314E31" w:rsidRDefault="00777712">
      <w:pPr>
        <w:numPr>
          <w:ilvl w:val="0"/>
          <w:numId w:val="2"/>
        </w:numPr>
        <w:spacing w:after="74"/>
        <w:ind w:hanging="360"/>
      </w:pPr>
      <w:r>
        <w:t xml:space="preserve">Analyzed data to identify critical variables influencing cancer diagnosis outcomes. </w:t>
      </w:r>
    </w:p>
    <w:p w14:paraId="50559C81" w14:textId="77777777" w:rsidR="00314E31" w:rsidRDefault="00777712">
      <w:pPr>
        <w:numPr>
          <w:ilvl w:val="0"/>
          <w:numId w:val="2"/>
        </w:numPr>
        <w:ind w:hanging="360"/>
      </w:pPr>
      <w:r>
        <w:t xml:space="preserve">Developed </w:t>
      </w:r>
      <w:proofErr w:type="gramStart"/>
      <w:r>
        <w:t xml:space="preserve">and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gramEnd"/>
      <w:r>
        <w:t>evaluated a lo</w:t>
      </w:r>
      <w:r>
        <w:t xml:space="preserve">gistic regression model to predict malignant or benign diagnoses as a bonus task. </w:t>
      </w:r>
    </w:p>
    <w:p w14:paraId="7F61D59B" w14:textId="77777777" w:rsidR="00314E31" w:rsidRDefault="00777712">
      <w:pPr>
        <w:numPr>
          <w:ilvl w:val="0"/>
          <w:numId w:val="2"/>
        </w:numPr>
        <w:spacing w:after="296"/>
        <w:ind w:hanging="360"/>
      </w:pPr>
      <w:r>
        <w:t>Visualized PCA results using Python libraries like matplotlib and seaborn to ensure clarity and actionable reporting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. </w:t>
      </w:r>
    </w:p>
    <w:p w14:paraId="674C85DB" w14:textId="77777777" w:rsidR="00314E31" w:rsidRDefault="00777712">
      <w:pPr>
        <w:tabs>
          <w:tab w:val="center" w:pos="3597"/>
        </w:tabs>
        <w:spacing w:after="0" w:line="259" w:lineRule="auto"/>
        <w:ind w:left="0" w:firstLine="0"/>
      </w:pPr>
      <w:r>
        <w:rPr>
          <w:b/>
        </w:rPr>
        <w:t xml:space="preserve">EXTRA CURRICULAR </w:t>
      </w:r>
      <w:proofErr w:type="gramStart"/>
      <w:r>
        <w:rPr>
          <w:b/>
        </w:rPr>
        <w:t xml:space="preserve">&amp; </w:t>
      </w: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gramEnd"/>
      <w:r>
        <w:rPr>
          <w:b/>
        </w:rPr>
        <w:t xml:space="preserve">CERTIFICATION </w:t>
      </w:r>
    </w:p>
    <w:p w14:paraId="7DB807C9" w14:textId="77777777" w:rsidR="00314E31" w:rsidRDefault="00777712">
      <w:pPr>
        <w:spacing w:after="135" w:line="259" w:lineRule="auto"/>
        <w:ind w:left="1244" w:firstLine="0"/>
      </w:pPr>
      <w:r>
        <w:rPr>
          <w:rFonts w:ascii="Calibri" w:eastAsia="Calibri" w:hAnsi="Calibri" w:cs="Calibri"/>
        </w:rPr>
        <w:t xml:space="preserve"> </w:t>
      </w:r>
    </w:p>
    <w:p w14:paraId="180F9312" w14:textId="77777777" w:rsidR="00314E31" w:rsidRDefault="00777712">
      <w:pPr>
        <w:pStyle w:val="Heading2"/>
        <w:tabs>
          <w:tab w:val="center" w:pos="8550"/>
        </w:tabs>
        <w:ind w:left="-15" w:firstLine="0"/>
      </w:pPr>
      <w:hyperlink r:id="rId30">
        <w:r>
          <w:t>TATA DATA VISUALISATION: JOB SIMULATION ON FORAG</w:t>
        </w:r>
      </w:hyperlink>
      <w:hyperlink r:id="rId31">
        <w:r>
          <w:rPr>
            <w:rFonts w:ascii="Calibri" w:eastAsia="Calibri" w:hAnsi="Calibri" w:cs="Calibri"/>
            <w:b w:val="0"/>
            <w:color w:val="000000"/>
            <w:sz w:val="34"/>
            <w:vertAlign w:val="subscript"/>
          </w:rPr>
          <w:t xml:space="preserve"> </w:t>
        </w:r>
      </w:hyperlink>
      <w:r>
        <w:rPr>
          <w:rFonts w:ascii="Calibri" w:eastAsia="Calibri" w:hAnsi="Calibri" w:cs="Calibri"/>
          <w:b w:val="0"/>
          <w:color w:val="000000"/>
          <w:sz w:val="34"/>
          <w:vertAlign w:val="subscript"/>
        </w:rPr>
        <w:tab/>
      </w:r>
      <w:hyperlink r:id="rId32">
        <w:r>
          <w:t>E</w:t>
        </w:r>
      </w:hyperlink>
      <w:hyperlink r:id="rId33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    </w:t>
      </w:r>
      <w:r>
        <w:rPr>
          <w:b w:val="0"/>
          <w:color w:val="000000"/>
          <w:u w:val="none" w:color="000000"/>
        </w:rPr>
        <w:t xml:space="preserve">                                                                       </w:t>
      </w:r>
      <w:r>
        <w:rPr>
          <w:b w:val="0"/>
          <w:color w:val="000000"/>
          <w:sz w:val="22"/>
          <w:u w:val="none" w:color="000000"/>
        </w:rPr>
        <w:t xml:space="preserve">November 2023 </w:t>
      </w:r>
    </w:p>
    <w:p w14:paraId="2889E67E" w14:textId="77777777" w:rsidR="00314E31" w:rsidRDefault="00777712">
      <w:pPr>
        <w:numPr>
          <w:ilvl w:val="0"/>
          <w:numId w:val="3"/>
        </w:numPr>
        <w:ind w:hanging="360"/>
      </w:pPr>
      <w:r>
        <w:t xml:space="preserve">Completed a simulation involving creating data visualizations for Tata </w:t>
      </w:r>
      <w:r>
        <w:t>Consultancy Services.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t xml:space="preserve"> </w:t>
      </w:r>
    </w:p>
    <w:p w14:paraId="4D5C3827" w14:textId="77777777" w:rsidR="00314E31" w:rsidRDefault="00777712">
      <w:pPr>
        <w:numPr>
          <w:ilvl w:val="0"/>
          <w:numId w:val="3"/>
        </w:numPr>
        <w:ind w:hanging="360"/>
      </w:pPr>
      <w:r>
        <w:t xml:space="preserve">Prepared questions for a meeting with client senior leadership. </w:t>
      </w:r>
    </w:p>
    <w:p w14:paraId="65E31BD7" w14:textId="77777777" w:rsidR="00314E31" w:rsidRDefault="00777712">
      <w:pPr>
        <w:numPr>
          <w:ilvl w:val="0"/>
          <w:numId w:val="3"/>
        </w:numPr>
        <w:spacing w:after="419"/>
        <w:ind w:hanging="360"/>
      </w:pPr>
      <w:r>
        <w:t xml:space="preserve">Created visuals </w:t>
      </w:r>
      <w:proofErr w:type="gramStart"/>
      <w:r>
        <w:t xml:space="preserve">for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End"/>
      <w:r>
        <w:t>data analysis to help executives with effective decision making.</w:t>
      </w:r>
      <w:r>
        <w:rPr>
          <w:rFonts w:ascii="Calibri" w:eastAsia="Calibri" w:hAnsi="Calibri" w:cs="Calibri"/>
        </w:rPr>
        <w:t xml:space="preserve"> </w:t>
      </w:r>
    </w:p>
    <w:p w14:paraId="54AFE19E" w14:textId="77777777" w:rsidR="00314E31" w:rsidRDefault="00777712">
      <w:pPr>
        <w:pStyle w:val="Heading2"/>
        <w:spacing w:after="178"/>
        <w:ind w:left="-5"/>
      </w:pPr>
      <w:hyperlink r:id="rId34">
        <w:r>
          <w:t>KPMG AU DATA ANALYTICS:  JOB SIM ULATION ON FORAGE</w:t>
        </w:r>
      </w:hyperlink>
      <w:hyperlink r:id="rId35">
        <w:r>
          <w:rPr>
            <w:b w:val="0"/>
            <w:color w:val="000000"/>
            <w:u w:val="none" w:color="000000"/>
          </w:rPr>
          <w:t xml:space="preserve"> </w:t>
        </w:r>
      </w:hyperlink>
      <w:r>
        <w:rPr>
          <w:b w:val="0"/>
          <w:color w:val="000000"/>
          <w:u w:val="none" w:color="000000"/>
        </w:rPr>
        <w:t xml:space="preserve">                                                                       </w:t>
      </w:r>
      <w:r>
        <w:rPr>
          <w:b w:val="0"/>
          <w:color w:val="000000"/>
          <w:sz w:val="22"/>
          <w:u w:val="none" w:color="000000"/>
        </w:rPr>
        <w:t xml:space="preserve">     October 2023 </w:t>
      </w:r>
    </w:p>
    <w:p w14:paraId="7A6F546B" w14:textId="77777777" w:rsidR="00314E31" w:rsidRDefault="00777712">
      <w:pPr>
        <w:numPr>
          <w:ilvl w:val="0"/>
          <w:numId w:val="4"/>
        </w:numPr>
        <w:ind w:hanging="360"/>
      </w:pPr>
      <w:r>
        <w:t>Com</w:t>
      </w:r>
      <w:r>
        <w:t xml:space="preserve">pleted a simulation focused on advising a client on customer targeting with the Data &amp; Modelling team. </w:t>
      </w:r>
    </w:p>
    <w:p w14:paraId="1C068DE6" w14:textId="77777777" w:rsidR="00314E31" w:rsidRDefault="00777712">
      <w:pPr>
        <w:numPr>
          <w:ilvl w:val="0"/>
          <w:numId w:val="4"/>
        </w:numPr>
        <w:ind w:hanging="360"/>
      </w:pPr>
      <w:r>
        <w:t xml:space="preserve">Assessed data quality and completeness in preparation for analysis. </w:t>
      </w:r>
    </w:p>
    <w:p w14:paraId="427E824D" w14:textId="77777777" w:rsidR="00314E31" w:rsidRDefault="00777712">
      <w:pPr>
        <w:numPr>
          <w:ilvl w:val="0"/>
          <w:numId w:val="4"/>
        </w:numPr>
        <w:ind w:hanging="360"/>
      </w:pPr>
      <w:r>
        <w:t>Analyzed data to target high-value customers based on demographics and attributes a</w:t>
      </w:r>
      <w:r>
        <w:t xml:space="preserve">ccessible and performance. </w:t>
      </w:r>
    </w:p>
    <w:p w14:paraId="0A59A456" w14:textId="77777777" w:rsidR="00314E31" w:rsidRDefault="00777712">
      <w:pPr>
        <w:numPr>
          <w:ilvl w:val="0"/>
          <w:numId w:val="4"/>
        </w:numPr>
        <w:ind w:hanging="360"/>
      </w:pPr>
      <w:r>
        <w:t xml:space="preserve">Developed dashboards to communicate findings with visuals. </w:t>
      </w:r>
    </w:p>
    <w:sectPr w:rsidR="00314E31">
      <w:pgSz w:w="12240" w:h="15840"/>
      <w:pgMar w:top="387" w:right="227" w:bottom="725" w:left="1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75C"/>
    <w:multiLevelType w:val="hybridMultilevel"/>
    <w:tmpl w:val="3B9C1D7C"/>
    <w:lvl w:ilvl="0" w:tplc="7308880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E7C6A">
      <w:start w:val="1"/>
      <w:numFmt w:val="bullet"/>
      <w:lvlText w:val="o"/>
      <w:lvlJc w:val="left"/>
      <w:pPr>
        <w:ind w:left="1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29DD6">
      <w:start w:val="1"/>
      <w:numFmt w:val="bullet"/>
      <w:lvlText w:val="▪"/>
      <w:lvlJc w:val="left"/>
      <w:pPr>
        <w:ind w:left="2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40F0C">
      <w:start w:val="1"/>
      <w:numFmt w:val="bullet"/>
      <w:lvlText w:val="•"/>
      <w:lvlJc w:val="left"/>
      <w:pPr>
        <w:ind w:left="3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BE14E6">
      <w:start w:val="1"/>
      <w:numFmt w:val="bullet"/>
      <w:lvlText w:val="o"/>
      <w:lvlJc w:val="left"/>
      <w:pPr>
        <w:ind w:left="3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469D6">
      <w:start w:val="1"/>
      <w:numFmt w:val="bullet"/>
      <w:lvlText w:val="▪"/>
      <w:lvlJc w:val="left"/>
      <w:pPr>
        <w:ind w:left="4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D41588">
      <w:start w:val="1"/>
      <w:numFmt w:val="bullet"/>
      <w:lvlText w:val="•"/>
      <w:lvlJc w:val="left"/>
      <w:pPr>
        <w:ind w:left="5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98321A">
      <w:start w:val="1"/>
      <w:numFmt w:val="bullet"/>
      <w:lvlText w:val="o"/>
      <w:lvlJc w:val="left"/>
      <w:pPr>
        <w:ind w:left="5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E71B0">
      <w:start w:val="1"/>
      <w:numFmt w:val="bullet"/>
      <w:lvlText w:val="▪"/>
      <w:lvlJc w:val="left"/>
      <w:pPr>
        <w:ind w:left="6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816792"/>
    <w:multiLevelType w:val="hybridMultilevel"/>
    <w:tmpl w:val="4F54C278"/>
    <w:lvl w:ilvl="0" w:tplc="0FD6F5C4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00166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603318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84170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40A68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D85D44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0F41E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CA578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88E5A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A217BC"/>
    <w:multiLevelType w:val="hybridMultilevel"/>
    <w:tmpl w:val="9E36253C"/>
    <w:lvl w:ilvl="0" w:tplc="B68815BA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EB0A0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8BC84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88136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C211E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2A607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84394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44E314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2667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BD2EFA"/>
    <w:multiLevelType w:val="hybridMultilevel"/>
    <w:tmpl w:val="C96CE6E0"/>
    <w:lvl w:ilvl="0" w:tplc="DEA027A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4D378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72EDE6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C8E66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C04D7E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DFE4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6DF28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657EA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251EE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31"/>
    <w:rsid w:val="00314E31"/>
    <w:rsid w:val="0077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D17"/>
  <w15:docId w15:val="{F98B3709-85E4-41E0-9BE7-455FDAE5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4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4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/>
      <w:ind w:left="44" w:hanging="10"/>
      <w:outlineLvl w:val="1"/>
    </w:pPr>
    <w:rPr>
      <w:rFonts w:ascii="Times New Roman" w:eastAsia="Times New Roman" w:hAnsi="Times New Roman" w:cs="Times New Roman"/>
      <w:b/>
      <w:color w:val="0563C1"/>
      <w:sz w:val="20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563C1"/>
      <w:sz w:val="20"/>
      <w:u w:val="single" w:color="0563C1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biit.com/" TargetMode="External"/><Relationship Id="rId18" Type="http://schemas.openxmlformats.org/officeDocument/2006/relationships/hyperlink" Target="https://github.com/romeofx/Breast-Cancer-Classification-Using-Artificial-Neural-Networks-ANN/blob/main/BAN6440_Milestone_2_Assignment_MD_Anderson_Cancer_Institute_Cancer_Diagnosis_using_ANNs.ipynb" TargetMode="External"/><Relationship Id="rId26" Type="http://schemas.openxmlformats.org/officeDocument/2006/relationships/hyperlink" Target="https://calistusndubuisiban6420surveyapp.onrender.com/" TargetMode="External"/><Relationship Id="rId21" Type="http://schemas.openxmlformats.org/officeDocument/2006/relationships/hyperlink" Target="https://github.com/romeofx/Breast-Cancer-Classification-Using-Artificial-Neural-Networks-ANN/blob/main/BAN6440_Milestone_2_Assignment_MD_Anderson_Cancer_Institute_Cancer_Diagnosis_using_ANNs.ipynb" TargetMode="External"/><Relationship Id="rId34" Type="http://schemas.openxmlformats.org/officeDocument/2006/relationships/hyperlink" Target="https://forage-uploads-prod.s3.amazonaws.com/completion-certificates/KPMG%20AU/m7W4GMqeT3bh9Nb2c_KPMG%20AU_9zy2Nf2reaigyFftX_1698007401567_completion_certificate.pdf" TargetMode="External"/><Relationship Id="rId7" Type="http://schemas.openxmlformats.org/officeDocument/2006/relationships/hyperlink" Target="https://www.linkedin.com/in/calistusndubuisi1/" TargetMode="External"/><Relationship Id="rId12" Type="http://schemas.openxmlformats.org/officeDocument/2006/relationships/hyperlink" Target="https://credsverse.com/credentials/d1bad970-c09b-4f85-86a0-36f431c1c9d0" TargetMode="External"/><Relationship Id="rId17" Type="http://schemas.openxmlformats.org/officeDocument/2006/relationships/hyperlink" Target="https://github.com/romeofx/Customer-Segmentation-and-Churn-Prediction-using-Machine-Learning/blob/main/BAN6440_Final_Project.ipynb" TargetMode="External"/><Relationship Id="rId25" Type="http://schemas.openxmlformats.org/officeDocument/2006/relationships/hyperlink" Target="https://calistusndubuisiban6420surveyapp.onrender.com/" TargetMode="External"/><Relationship Id="rId33" Type="http://schemas.openxmlformats.org/officeDocument/2006/relationships/hyperlink" Target="https://forage-uploads-prod.s3.amazonaws.com/completion-certificates/Tata/MyXvBcppsW2FkNYCX_Tata_9zy2Nf2reaigyFftX_1700227515306_completion_certific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meofx/Customer-Segmentation-and-Churn-Prediction-using-Machine-Learning/blob/main/BAN6440_Final_Project.ipynb" TargetMode="External"/><Relationship Id="rId20" Type="http://schemas.openxmlformats.org/officeDocument/2006/relationships/hyperlink" Target="https://github.com/romeofx/Breast-Cancer-Classification-Using-Artificial-Neural-Networks-ANN/blob/main/BAN6440_Milestone_2_Assignment_MD_Anderson_Cancer_Institute_Cancer_Diagnosis_using_ANNs.ipynb" TargetMode="External"/><Relationship Id="rId29" Type="http://schemas.openxmlformats.org/officeDocument/2006/relationships/hyperlink" Target="https://github.com/romeofx/BAN6420-Module-5-Milestone-2-Assignment-Principal-Component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listusndubuisi1/" TargetMode="External"/><Relationship Id="rId11" Type="http://schemas.openxmlformats.org/officeDocument/2006/relationships/hyperlink" Target="https://credsverse.com/credentials/d1bad970-c09b-4f85-86a0-36f431c1c9d0" TargetMode="External"/><Relationship Id="rId24" Type="http://schemas.openxmlformats.org/officeDocument/2006/relationships/hyperlink" Target="https://calistusndubuisiban6420surveyapp.onrender.com/" TargetMode="External"/><Relationship Id="rId32" Type="http://schemas.openxmlformats.org/officeDocument/2006/relationships/hyperlink" Target="https://forage-uploads-prod.s3.amazonaws.com/completion-certificates/Tata/MyXvBcppsW2FkNYCX_Tata_9zy2Nf2reaigyFftX_1700227515306_completion_certificate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omeofx.github.io/calistusndubuisi.github.io/" TargetMode="External"/><Relationship Id="rId15" Type="http://schemas.openxmlformats.org/officeDocument/2006/relationships/hyperlink" Target="https://github.com/romeofx/Customer-Segmentation-and-Churn-Prediction-using-Machine-Learning/blob/main/BAN6440_Final_Project.ipynb" TargetMode="External"/><Relationship Id="rId23" Type="http://schemas.openxmlformats.org/officeDocument/2006/relationships/hyperlink" Target="https://calistusndubuisiban6420surveyapp.onrender.com/" TargetMode="External"/><Relationship Id="rId28" Type="http://schemas.openxmlformats.org/officeDocument/2006/relationships/hyperlink" Target="https://github.com/romeofx/BAN6420-Module-5-Milestone-2-Assignment-Principal-Component-Analysi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redsverse.com/credentials/d1bad970-c09b-4f85-86a0-36f431c1c9d0" TargetMode="External"/><Relationship Id="rId19" Type="http://schemas.openxmlformats.org/officeDocument/2006/relationships/hyperlink" Target="https://github.com/romeofx/Breast-Cancer-Classification-Using-Artificial-Neural-Networks-ANN/blob/main/BAN6440_Milestone_2_Assignment_MD_Anderson_Cancer_Institute_Cancer_Diagnosis_using_ANNs.ipynb" TargetMode="External"/><Relationship Id="rId31" Type="http://schemas.openxmlformats.org/officeDocument/2006/relationships/hyperlink" Target="https://forage-uploads-prod.s3.amazonaws.com/completion-certificates/Tata/MyXvBcppsW2FkNYCX_Tata_9zy2Nf2reaigyFftX_1700227515306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meofx.github.io/calistusndubuisi.github.io/" TargetMode="External"/><Relationship Id="rId14" Type="http://schemas.openxmlformats.org/officeDocument/2006/relationships/hyperlink" Target="https://webbiit.com/" TargetMode="External"/><Relationship Id="rId22" Type="http://schemas.openxmlformats.org/officeDocument/2006/relationships/hyperlink" Target="https://calistusndubuisiban6420surveyapp.onrender.com/" TargetMode="External"/><Relationship Id="rId27" Type="http://schemas.openxmlformats.org/officeDocument/2006/relationships/hyperlink" Target="https://github.com/romeofx/BAN6420-Module-5-Milestone-2-Assignment-Principal-Component-Analysis" TargetMode="External"/><Relationship Id="rId30" Type="http://schemas.openxmlformats.org/officeDocument/2006/relationships/hyperlink" Target="https://forage-uploads-prod.s3.amazonaws.com/completion-certificates/Tata/MyXvBcppsW2FkNYCX_Tata_9zy2Nf2reaigyFftX_1700227515306_completion_certificate.pdf" TargetMode="External"/><Relationship Id="rId35" Type="http://schemas.openxmlformats.org/officeDocument/2006/relationships/hyperlink" Target="https://forage-uploads-prod.s3.amazonaws.com/completion-certificates/KPMG%20AU/m7W4GMqeT3bh9Nb2c_KPMG%20AU_9zy2Nf2reaigyFftX_1698007401567_completion_certificate.pdf" TargetMode="External"/><Relationship Id="rId8" Type="http://schemas.openxmlformats.org/officeDocument/2006/relationships/hyperlink" Target="https://www.linkedin.com/in/calistusndubuisi1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calistus ndubuisi</dc:creator>
  <cp:keywords/>
  <cp:lastModifiedBy>calistus ndubuisi</cp:lastModifiedBy>
  <cp:revision>2</cp:revision>
  <dcterms:created xsi:type="dcterms:W3CDTF">2025-06-28T21:28:00Z</dcterms:created>
  <dcterms:modified xsi:type="dcterms:W3CDTF">2025-06-28T21:28:00Z</dcterms:modified>
</cp:coreProperties>
</file>