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4D651" w14:textId="1A69C17E" w:rsidR="004371E4" w:rsidRDefault="00574516">
      <w:pPr>
        <w:pStyle w:val="Heading1"/>
        <w:spacing w:line="300" w:lineRule="auto"/>
        <w:jc w:val="center"/>
        <w:rPr>
          <w:color w:val="1A365D"/>
        </w:rPr>
      </w:pPr>
      <w:r>
        <w:rPr>
          <w:color w:val="1A365D"/>
        </w:rPr>
        <w:t>Company</w:t>
      </w:r>
      <w:r w:rsidR="00000000">
        <w:rPr>
          <w:color w:val="1A365D"/>
        </w:rPr>
        <w:t xml:space="preserve"> Annual Leave Policy V4</w:t>
      </w:r>
    </w:p>
    <w:p>
      <w:pPr>
        <w:jc w:val="center"/>
        <w:spacing w:after="200" w:line="300" w:lineRule="auto"/>
      </w:pPr>
      <w:r>
        <w:rPr>
          <w:i/>
          <w:iCs/>
          <w:color w:val="1A365D"/>
        </w:rPr>
        <w:t xml:space="preserve">Version 4, 28 September 2026. Annual leave rules are unchanged from version 3. Sick leave follows each employee's country, in the final section of this document.</w:t>
      </w:r>
    </w:p>
    <w:p w14:paraId="4D8EC574" w14:textId="77777777" w:rsidR="004371E4" w:rsidRDefault="004371E4">
      <w:pPr>
        <w:pBdr>
          <w:top w:val="nil"/>
          <w:left w:val="nil"/>
          <w:bottom w:val="nil"/>
          <w:right w:val="nil"/>
          <w:between w:val="nil"/>
        </w:pBdr>
        <w:rPr>
          <w:color w:val="1A365D"/>
        </w:rPr>
      </w:pPr>
    </w:p>
    <w:p w14:paraId="7939DFDC" w14:textId="77E73452" w:rsidR="004371E4" w:rsidRDefault="00000000">
      <w:pPr>
        <w:pBdr>
          <w:top w:val="nil"/>
          <w:left w:val="nil"/>
          <w:bottom w:val="nil"/>
          <w:right w:val="nil"/>
          <w:between w:val="nil"/>
        </w:pBdr>
        <w:spacing w:line="300" w:lineRule="auto"/>
      </w:pPr>
      <w:r>
        <w:t xml:space="preserve">This policy outlines the statutory annual leave entitlements, accrual rules, carry-over limits, termination payout regulations, and country sick-leave rules for employees across the </w:t>
      </w:r>
      <w:r w:rsidR="00574516">
        <w:t>Company</w:t>
      </w:r>
      <w:r>
        <w:t xml:space="preserve"> Group, comprising </w:t>
      </w:r>
      <w:r w:rsidR="00574516">
        <w:rPr>
          <w:b/>
          <w:bCs/>
        </w:rPr>
        <w:t>CompanyZA</w:t>
      </w:r>
      <w:r>
        <w:rPr>
          <w:b/>
          <w:bCs/>
        </w:rPr>
        <w:t xml:space="preserve"> (South Africa)</w:t>
      </w:r>
      <w:r>
        <w:t xml:space="preserve"> and </w:t>
      </w:r>
      <w:r w:rsidR="00574516">
        <w:rPr>
          <w:b/>
          <w:bCs/>
        </w:rPr>
        <w:t>CompanyGlobal</w:t>
      </w:r>
      <w:r>
        <w:rPr>
          <w:b/>
          <w:bCs/>
        </w:rPr>
        <w:t>(</w:t>
      </w:r>
      <w:r w:rsidR="00574516">
        <w:rPr>
          <w:b/>
          <w:bCs/>
        </w:rPr>
        <w:t>Out of ZA</w:t>
      </w:r>
      <w:r>
        <w:rPr>
          <w:b/>
          <w:bCs/>
        </w:rPr>
        <w:t>)</w:t>
      </w:r>
      <w:r>
        <w:t>.</w:t>
      </w:r>
    </w:p>
    <w:p w14:paraId="3C4DEA44" w14:textId="77777777" w:rsidR="004371E4" w:rsidRDefault="004371E4">
      <w:pPr>
        <w:pBdr>
          <w:top w:val="nil"/>
          <w:left w:val="nil"/>
          <w:bottom w:val="nil"/>
          <w:right w:val="nil"/>
          <w:between w:val="nil"/>
        </w:pBdr>
        <w:spacing w:after="225"/>
      </w:pPr>
    </w:p>
    <w:p w14:paraId="1421098C" w14:textId="77777777" w:rsidR="004371E4" w:rsidRDefault="00000000">
      <w:pPr>
        <w:pStyle w:val="Heading2"/>
        <w:spacing w:line="300" w:lineRule="auto"/>
        <w:rPr>
          <w:color w:val="2B6CB0"/>
        </w:rPr>
      </w:pPr>
      <w:r>
        <w:rPr>
          <w:color w:val="2B6CB0"/>
        </w:rPr>
        <w:t>1. Annual Leave Statutory Entitlements by Country</w:t>
      </w:r>
    </w:p>
    <w:p w14:paraId="52780757" w14:textId="77777777" w:rsidR="004371E4" w:rsidRDefault="00000000">
      <w:pPr>
        <w:pBdr>
          <w:top w:val="nil"/>
          <w:left w:val="nil"/>
          <w:bottom w:val="nil"/>
          <w:right w:val="nil"/>
          <w:between w:val="nil"/>
        </w:pBdr>
        <w:spacing w:line="300" w:lineRule="auto"/>
      </w:pPr>
      <w:r>
        <w:t>The following table summarizes the localized rules applicable based on the employee's physical work location.</w:t>
      </w: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1872"/>
        <w:gridCol w:w="2340"/>
        <w:gridCol w:w="2808"/>
        <w:gridCol w:w="2340"/>
      </w:tblGrid>
      <w:tr w:rsidR="004371E4" w14:paraId="019214E3" w14:textId="77777777">
        <w:trPr>
          <w:tblHeader/>
        </w:trPr>
        <w:tc>
          <w:tcPr>
            <w:tcW w:w="1872" w:type="dxa"/>
            <w:tcBorders>
              <w:top w:val="single" w:sz="6" w:space="0" w:color="CBD5E0"/>
              <w:left w:val="single" w:sz="6" w:space="0" w:color="CBD5E0"/>
              <w:bottom w:val="single" w:sz="6" w:space="0" w:color="CBD5E0"/>
              <w:right w:val="single" w:sz="6" w:space="0" w:color="CBD5E0"/>
            </w:tcBorders>
            <w:shd w:val="clear" w:color="auto" w:fill="E2E8F0"/>
            <w:tcMar>
              <w:top w:w="150" w:type="dxa"/>
              <w:left w:w="150" w:type="dxa"/>
              <w:bottom w:w="150" w:type="dxa"/>
              <w:right w:w="150" w:type="dxa"/>
            </w:tcMar>
          </w:tcPr>
          <w:p w14:paraId="61BE7962" w14:textId="77777777" w:rsidR="004371E4" w:rsidRDefault="00000000">
            <w:pPr>
              <w:pBdr>
                <w:top w:val="nil"/>
                <w:left w:val="nil"/>
                <w:bottom w:val="nil"/>
                <w:right w:val="nil"/>
                <w:between w:val="nil"/>
              </w:pBdr>
              <w:spacing w:before="150" w:after="150" w:line="300" w:lineRule="auto"/>
              <w:rPr>
                <w:b/>
                <w:bCs/>
              </w:rPr>
            </w:pPr>
            <w:r>
              <w:rPr>
                <w:b/>
                <w:bCs/>
              </w:rPr>
              <w:t>Country &amp; Entity</w:t>
            </w:r>
          </w:p>
        </w:tc>
        <w:tc>
          <w:tcPr>
            <w:tcW w:w="2340" w:type="dxa"/>
            <w:tcBorders>
              <w:top w:val="single" w:sz="6" w:space="0" w:color="CBD5E0"/>
              <w:left w:val="single" w:sz="6" w:space="0" w:color="CBD5E0"/>
              <w:bottom w:val="single" w:sz="6" w:space="0" w:color="CBD5E0"/>
              <w:right w:val="single" w:sz="6" w:space="0" w:color="CBD5E0"/>
            </w:tcBorders>
            <w:shd w:val="clear" w:color="auto" w:fill="E2E8F0"/>
            <w:tcMar>
              <w:top w:w="150" w:type="dxa"/>
              <w:left w:w="150" w:type="dxa"/>
              <w:bottom w:w="150" w:type="dxa"/>
              <w:right w:w="150" w:type="dxa"/>
            </w:tcMar>
          </w:tcPr>
          <w:p w14:paraId="63438A34" w14:textId="77777777" w:rsidR="004371E4" w:rsidRDefault="00000000">
            <w:pPr>
              <w:pBdr>
                <w:top w:val="nil"/>
                <w:left w:val="nil"/>
                <w:bottom w:val="nil"/>
                <w:right w:val="nil"/>
                <w:between w:val="nil"/>
              </w:pBdr>
              <w:spacing w:before="150" w:after="150" w:line="300" w:lineRule="auto"/>
              <w:rPr>
                <w:b/>
                <w:bCs/>
              </w:rPr>
            </w:pPr>
            <w:r>
              <w:rPr>
                <w:b/>
                <w:bCs/>
              </w:rPr>
              <w:t>Statutory Minimum &amp; Accrual Rate</w:t>
            </w:r>
          </w:p>
        </w:tc>
        <w:tc>
          <w:tcPr>
            <w:tcW w:w="2808" w:type="dxa"/>
            <w:tcBorders>
              <w:top w:val="single" w:sz="6" w:space="0" w:color="CBD5E0"/>
              <w:left w:val="single" w:sz="6" w:space="0" w:color="CBD5E0"/>
              <w:bottom w:val="single" w:sz="6" w:space="0" w:color="CBD5E0"/>
              <w:right w:val="single" w:sz="6" w:space="0" w:color="CBD5E0"/>
            </w:tcBorders>
            <w:shd w:val="clear" w:color="auto" w:fill="E2E8F0"/>
            <w:tcMar>
              <w:top w:w="150" w:type="dxa"/>
              <w:left w:w="150" w:type="dxa"/>
              <w:bottom w:w="150" w:type="dxa"/>
              <w:right w:w="150" w:type="dxa"/>
            </w:tcMar>
          </w:tcPr>
          <w:p w14:paraId="3119D26B" w14:textId="77777777" w:rsidR="004371E4" w:rsidRDefault="00000000">
            <w:pPr>
              <w:pBdr>
                <w:top w:val="nil"/>
                <w:left w:val="nil"/>
                <w:bottom w:val="nil"/>
                <w:right w:val="nil"/>
                <w:between w:val="nil"/>
              </w:pBdr>
              <w:spacing w:before="150" w:after="150" w:line="300" w:lineRule="auto"/>
              <w:rPr>
                <w:b/>
                <w:bCs/>
              </w:rPr>
            </w:pPr>
            <w:r>
              <w:rPr>
                <w:b/>
                <w:bCs/>
              </w:rPr>
              <w:t>Carry-Over &amp; Expiry Rules</w:t>
            </w:r>
          </w:p>
        </w:tc>
        <w:tc>
          <w:tcPr>
            <w:tcW w:w="2340" w:type="dxa"/>
            <w:tcBorders>
              <w:top w:val="single" w:sz="6" w:space="0" w:color="CBD5E0"/>
              <w:left w:val="single" w:sz="6" w:space="0" w:color="CBD5E0"/>
              <w:bottom w:val="single" w:sz="6" w:space="0" w:color="CBD5E0"/>
              <w:right w:val="single" w:sz="6" w:space="0" w:color="CBD5E0"/>
            </w:tcBorders>
            <w:shd w:val="clear" w:color="auto" w:fill="E2E8F0"/>
            <w:tcMar>
              <w:top w:w="150" w:type="dxa"/>
              <w:left w:w="150" w:type="dxa"/>
              <w:bottom w:w="150" w:type="dxa"/>
              <w:right w:w="150" w:type="dxa"/>
            </w:tcMar>
          </w:tcPr>
          <w:p w14:paraId="46AA316E" w14:textId="77777777" w:rsidR="004371E4" w:rsidRDefault="00000000">
            <w:pPr>
              <w:pBdr>
                <w:top w:val="nil"/>
                <w:left w:val="nil"/>
                <w:bottom w:val="nil"/>
                <w:right w:val="nil"/>
                <w:between w:val="nil"/>
              </w:pBdr>
              <w:spacing w:before="150" w:after="150" w:line="300" w:lineRule="auto"/>
              <w:rPr>
                <w:b/>
                <w:bCs/>
              </w:rPr>
            </w:pPr>
            <w:r>
              <w:rPr>
                <w:b/>
                <w:bCs/>
              </w:rPr>
              <w:t>Resignation &amp; Termination Payout Rules</w:t>
            </w:r>
          </w:p>
          <w:p w14:paraId="0A372BA5" w14:textId="77777777" w:rsidR="004371E4" w:rsidRDefault="00000000">
            <w:pPr>
              <w:pBdr>
                <w:top w:val="nil"/>
                <w:left w:val="nil"/>
                <w:bottom w:val="nil"/>
                <w:right w:val="nil"/>
                <w:between w:val="nil"/>
              </w:pBdr>
            </w:pPr>
            <w:r>
              <w:t xml:space="preserve"> </w:t>
            </w:r>
          </w:p>
        </w:tc>
      </w:tr>
      <w:tr w:rsidR="004371E4" w14:paraId="5E15C2F4" w14:textId="77777777">
        <w:tc>
          <w:tcPr>
            <w:tcW w:w="1872"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C3807ED" w14:textId="77777777" w:rsidR="004371E4" w:rsidRDefault="00000000">
            <w:pPr>
              <w:pBdr>
                <w:top w:val="nil"/>
                <w:left w:val="nil"/>
                <w:bottom w:val="nil"/>
                <w:right w:val="nil"/>
                <w:between w:val="nil"/>
              </w:pBdr>
              <w:spacing w:line="300" w:lineRule="auto"/>
              <w:rPr>
                <w:b/>
                <w:bCs/>
              </w:rPr>
            </w:pPr>
            <w:r>
              <w:rPr>
                <w:b/>
                <w:bCs/>
              </w:rPr>
              <w:t>South Africa</w:t>
            </w:r>
          </w:p>
          <w:p w14:paraId="6C950987" w14:textId="579D90BD" w:rsidR="004371E4" w:rsidRDefault="00000000">
            <w:pPr>
              <w:pBdr>
                <w:top w:val="nil"/>
                <w:left w:val="nil"/>
                <w:bottom w:val="nil"/>
                <w:right w:val="nil"/>
                <w:between w:val="nil"/>
              </w:pBdr>
              <w:spacing w:before="150" w:after="150" w:line="300" w:lineRule="auto"/>
              <w:rPr>
                <w:i/>
                <w:iCs/>
              </w:rPr>
            </w:pPr>
            <w:r>
              <w:rPr>
                <w:i/>
                <w:iCs/>
              </w:rPr>
              <w:t>(</w:t>
            </w:r>
            <w:r w:rsidR="00574516">
              <w:rPr>
                <w:i/>
                <w:iCs/>
              </w:rPr>
              <w:t>CompanyZA</w:t>
            </w:r>
            <w:r>
              <w:rPr>
                <w:i/>
                <w:iCs/>
              </w:rPr>
              <w:t>)</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C9B8411" w14:textId="77777777" w:rsidR="004371E4" w:rsidRDefault="00000000">
            <w:pPr>
              <w:pBdr>
                <w:top w:val="nil"/>
                <w:left w:val="nil"/>
                <w:bottom w:val="nil"/>
                <w:right w:val="nil"/>
                <w:between w:val="nil"/>
              </w:pBdr>
              <w:spacing w:before="150" w:after="150" w:line="300" w:lineRule="auto"/>
            </w:pPr>
            <w:r>
              <w:rPr>
                <w:b/>
                <w:bCs/>
              </w:rPr>
              <w:t>15 working days/year</w:t>
            </w:r>
            <w:r>
              <w:t xml:space="preserve"> (5-day week) / 21 consecutive days. Accrues at </w:t>
            </w:r>
            <w:r>
              <w:rPr>
                <w:b/>
                <w:bCs/>
              </w:rPr>
              <w:t>1 day per 17 days worked</w:t>
            </w:r>
            <w:r>
              <w:t xml:space="preserve"> (~1.25 days/month).</w:t>
            </w:r>
          </w:p>
        </w:tc>
        <w:tc>
          <w:tcPr>
            <w:tcW w:w="2808"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5265C1C" w14:textId="77777777" w:rsidR="004371E4" w:rsidRDefault="00000000">
            <w:pPr>
              <w:pBdr>
                <w:top w:val="nil"/>
                <w:left w:val="nil"/>
                <w:bottom w:val="nil"/>
                <w:right w:val="nil"/>
                <w:between w:val="nil"/>
              </w:pBdr>
              <w:spacing w:before="150" w:after="150" w:line="300" w:lineRule="auto"/>
            </w:pPr>
            <w:r>
              <w:t xml:space="preserve">Must be taken within </w:t>
            </w:r>
            <w:r>
              <w:rPr>
                <w:b/>
                <w:bCs/>
              </w:rPr>
              <w:t>6 months</w:t>
            </w:r>
            <w:r>
              <w:t xml:space="preserve"> following the end of the 12-month cycle. Remaining statutory leave is </w:t>
            </w:r>
            <w:r>
              <w:rPr>
                <w:b/>
                <w:bCs/>
              </w:rPr>
              <w:t>forfeited</w:t>
            </w:r>
            <w:r>
              <w:t xml:space="preserve"> thereafter (unless employer explicitly refused leave).</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BA89982" w14:textId="77777777" w:rsidR="004371E4" w:rsidRDefault="00000000">
            <w:pPr>
              <w:pBdr>
                <w:top w:val="nil"/>
                <w:left w:val="nil"/>
                <w:bottom w:val="nil"/>
                <w:right w:val="nil"/>
                <w:between w:val="nil"/>
              </w:pBdr>
              <w:spacing w:before="150" w:after="150" w:line="300" w:lineRule="auto"/>
            </w:pPr>
            <w:r>
              <w:rPr>
                <w:b/>
                <w:bCs/>
              </w:rPr>
              <w:t>Mandatory payout</w:t>
            </w:r>
            <w:r>
              <w:t xml:space="preserve"> of unused statutory leave. Annual leave </w:t>
            </w:r>
            <w:r>
              <w:rPr>
                <w:b/>
                <w:bCs/>
              </w:rPr>
              <w:t>cannot run concurrently with notice period</w:t>
            </w:r>
            <w:r>
              <w:t>. (No payout if employed &lt;4 months).</w:t>
            </w:r>
          </w:p>
        </w:tc>
      </w:tr>
      <w:tr w:rsidR="004371E4" w14:paraId="3536B710" w14:textId="77777777">
        <w:tc>
          <w:tcPr>
            <w:tcW w:w="1872"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03E4E35C" w14:textId="77777777" w:rsidR="004371E4" w:rsidRDefault="00000000">
            <w:pPr>
              <w:pBdr>
                <w:top w:val="nil"/>
                <w:left w:val="nil"/>
                <w:bottom w:val="nil"/>
                <w:right w:val="nil"/>
                <w:between w:val="nil"/>
              </w:pBdr>
              <w:spacing w:line="300" w:lineRule="auto"/>
              <w:rPr>
                <w:b/>
                <w:bCs/>
              </w:rPr>
            </w:pPr>
            <w:r>
              <w:rPr>
                <w:b/>
                <w:bCs/>
              </w:rPr>
              <w:t>Nigeria</w:t>
            </w:r>
          </w:p>
          <w:p w14:paraId="7EF2F64B" w14:textId="4E65AE60" w:rsidR="004371E4" w:rsidRDefault="00000000">
            <w:pPr>
              <w:pBdr>
                <w:top w:val="nil"/>
                <w:left w:val="nil"/>
                <w:bottom w:val="nil"/>
                <w:right w:val="nil"/>
                <w:between w:val="nil"/>
              </w:pBdr>
              <w:spacing w:before="150" w:after="150" w:line="300" w:lineRule="auto"/>
              <w:rPr>
                <w:i/>
                <w:iCs/>
              </w:rPr>
            </w:pPr>
            <w:r>
              <w:rPr>
                <w:i/>
                <w:iCs/>
              </w:rPr>
              <w:t>(</w:t>
            </w:r>
            <w:r w:rsidR="00574516">
              <w:rPr>
                <w:i/>
                <w:iCs/>
              </w:rPr>
              <w:t>Company</w:t>
            </w:r>
            <w:r>
              <w:rPr>
                <w:i/>
                <w:iCs/>
              </w:rPr>
              <w:t>Global)</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49DF8C16" w14:textId="77777777" w:rsidR="004371E4" w:rsidRDefault="00000000">
            <w:pPr>
              <w:pBdr>
                <w:top w:val="nil"/>
                <w:left w:val="nil"/>
                <w:bottom w:val="nil"/>
                <w:right w:val="nil"/>
                <w:between w:val="nil"/>
              </w:pBdr>
              <w:spacing w:before="150" w:after="150" w:line="300" w:lineRule="auto"/>
            </w:pPr>
            <w:r>
              <w:rPr>
                <w:b/>
                <w:bCs/>
              </w:rPr>
              <w:t>6 working days/year</w:t>
            </w:r>
            <w:r>
              <w:t xml:space="preserve"> statutory floor under Labour Act (though </w:t>
            </w:r>
            <w:r>
              <w:rPr>
                <w:b/>
                <w:bCs/>
              </w:rPr>
              <w:t>20–30 days</w:t>
            </w:r>
            <w:r>
              <w:t xml:space="preserve"> is standard practice for white-collar staff).</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200E171D" w14:textId="77777777" w:rsidR="004371E4" w:rsidRDefault="00000000">
            <w:pPr>
              <w:pBdr>
                <w:top w:val="nil"/>
                <w:left w:val="nil"/>
                <w:bottom w:val="nil"/>
                <w:right w:val="nil"/>
                <w:between w:val="nil"/>
              </w:pBdr>
              <w:spacing w:before="150" w:after="150" w:line="300" w:lineRule="auto"/>
            </w:pPr>
            <w:r>
              <w:t xml:space="preserve">Carry-over is permitted by mutual agreement up to </w:t>
            </w:r>
            <w:r>
              <w:rPr>
                <w:b/>
                <w:bCs/>
              </w:rPr>
              <w:t>12 months</w:t>
            </w:r>
            <w:r>
              <w:t xml:space="preserve"> following the year earned.</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57997552" w14:textId="77777777" w:rsidR="004371E4" w:rsidRDefault="00000000">
            <w:pPr>
              <w:pBdr>
                <w:top w:val="nil"/>
                <w:left w:val="nil"/>
                <w:bottom w:val="nil"/>
                <w:right w:val="nil"/>
                <w:between w:val="nil"/>
              </w:pBdr>
              <w:spacing w:before="150" w:after="150" w:line="300" w:lineRule="auto"/>
            </w:pPr>
            <w:r>
              <w:rPr>
                <w:b/>
                <w:bCs/>
              </w:rPr>
              <w:t>Mandatory payout</w:t>
            </w:r>
            <w:r>
              <w:t xml:space="preserve"> of earned, unused statutory/contractual annual leave balance.</w:t>
            </w:r>
          </w:p>
        </w:tc>
      </w:tr>
      <w:tr w:rsidR="004371E4" w14:paraId="5D8471D5" w14:textId="77777777">
        <w:tc>
          <w:tcPr>
            <w:tcW w:w="1872"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F19A659" w14:textId="77777777" w:rsidR="004371E4" w:rsidRDefault="00000000">
            <w:pPr>
              <w:pBdr>
                <w:top w:val="nil"/>
                <w:left w:val="nil"/>
                <w:bottom w:val="nil"/>
                <w:right w:val="nil"/>
                <w:between w:val="nil"/>
              </w:pBdr>
              <w:spacing w:line="300" w:lineRule="auto"/>
              <w:rPr>
                <w:b/>
                <w:bCs/>
              </w:rPr>
            </w:pPr>
            <w:r>
              <w:rPr>
                <w:b/>
                <w:bCs/>
              </w:rPr>
              <w:t>Ivory Coast</w:t>
            </w:r>
          </w:p>
          <w:p w14:paraId="660F6D63" w14:textId="0261D839" w:rsidR="004371E4" w:rsidRDefault="00000000">
            <w:pPr>
              <w:pBdr>
                <w:top w:val="nil"/>
                <w:left w:val="nil"/>
                <w:bottom w:val="nil"/>
                <w:right w:val="nil"/>
                <w:between w:val="nil"/>
              </w:pBdr>
              <w:spacing w:before="150" w:after="150" w:line="300" w:lineRule="auto"/>
              <w:rPr>
                <w:i/>
                <w:iCs/>
              </w:rPr>
            </w:pPr>
            <w:r>
              <w:rPr>
                <w:i/>
                <w:iCs/>
              </w:rPr>
              <w:lastRenderedPageBreak/>
              <w:t>(</w:t>
            </w:r>
            <w:r w:rsidR="00574516">
              <w:rPr>
                <w:i/>
                <w:iCs/>
              </w:rPr>
              <w:t>CompanyGlobal)</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8E44C9F" w14:textId="77777777" w:rsidR="004371E4" w:rsidRDefault="00000000">
            <w:pPr>
              <w:pBdr>
                <w:top w:val="nil"/>
                <w:left w:val="nil"/>
                <w:bottom w:val="nil"/>
                <w:right w:val="nil"/>
                <w:between w:val="nil"/>
              </w:pBdr>
              <w:spacing w:before="150" w:after="150" w:line="300" w:lineRule="auto"/>
            </w:pPr>
            <w:r>
              <w:rPr>
                <w:b/>
                <w:bCs/>
              </w:rPr>
              <w:lastRenderedPageBreak/>
              <w:t xml:space="preserve">26.4 working </w:t>
            </w:r>
            <w:r>
              <w:rPr>
                <w:b/>
                <w:bCs/>
              </w:rPr>
              <w:lastRenderedPageBreak/>
              <w:t>days/year</w:t>
            </w:r>
            <w:r>
              <w:t xml:space="preserve"> (accrues at 2.2 days/month). Increases with tenure (+1 day every 5 years of service).</w:t>
            </w:r>
          </w:p>
        </w:tc>
        <w:tc>
          <w:tcPr>
            <w:tcW w:w="2808"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95C71E9" w14:textId="77777777" w:rsidR="004371E4" w:rsidRDefault="00000000">
            <w:pPr>
              <w:pBdr>
                <w:top w:val="nil"/>
                <w:left w:val="nil"/>
                <w:bottom w:val="nil"/>
                <w:right w:val="nil"/>
                <w:between w:val="nil"/>
              </w:pBdr>
              <w:spacing w:before="150" w:after="150" w:line="300" w:lineRule="auto"/>
            </w:pPr>
            <w:r>
              <w:lastRenderedPageBreak/>
              <w:t xml:space="preserve">Postponement permitted </w:t>
            </w:r>
            <w:r>
              <w:lastRenderedPageBreak/>
              <w:t xml:space="preserve">for up to a maximum of </w:t>
            </w:r>
            <w:r>
              <w:rPr>
                <w:b/>
                <w:bCs/>
              </w:rPr>
              <w:t>2 consecutive years</w:t>
            </w:r>
            <w:r>
              <w:t xml:space="preserve"> by agreement or operational necessity.</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A8AE51E" w14:textId="77777777" w:rsidR="004371E4" w:rsidRDefault="00000000">
            <w:pPr>
              <w:pBdr>
                <w:top w:val="nil"/>
                <w:left w:val="nil"/>
                <w:bottom w:val="nil"/>
                <w:right w:val="nil"/>
                <w:between w:val="nil"/>
              </w:pBdr>
              <w:spacing w:before="150" w:after="150" w:line="300" w:lineRule="auto"/>
            </w:pPr>
            <w:r>
              <w:rPr>
                <w:b/>
                <w:bCs/>
              </w:rPr>
              <w:lastRenderedPageBreak/>
              <w:t>Mandatory payout</w:t>
            </w:r>
            <w:r>
              <w:t xml:space="preserve"> </w:t>
            </w:r>
            <w:r>
              <w:lastRenderedPageBreak/>
              <w:t>for all unused accrued annual leave as cash compensation upon termination.</w:t>
            </w:r>
          </w:p>
        </w:tc>
      </w:tr>
      <w:tr w:rsidR="004371E4" w14:paraId="4A039A6E" w14:textId="77777777">
        <w:tc>
          <w:tcPr>
            <w:tcW w:w="1872"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3D0FF296" w14:textId="77777777" w:rsidR="004371E4" w:rsidRDefault="00000000">
            <w:pPr>
              <w:pBdr>
                <w:top w:val="nil"/>
                <w:left w:val="nil"/>
                <w:bottom w:val="nil"/>
                <w:right w:val="nil"/>
                <w:between w:val="nil"/>
              </w:pBdr>
              <w:spacing w:line="300" w:lineRule="auto"/>
              <w:rPr>
                <w:b/>
                <w:bCs/>
              </w:rPr>
            </w:pPr>
            <w:r>
              <w:rPr>
                <w:b/>
                <w:bCs/>
              </w:rPr>
              <w:lastRenderedPageBreak/>
              <w:t>Ethiopia</w:t>
            </w:r>
          </w:p>
          <w:p w14:paraId="27DA4826" w14:textId="5CFC32BB" w:rsidR="004371E4" w:rsidRDefault="00000000">
            <w:pPr>
              <w:pBdr>
                <w:top w:val="nil"/>
                <w:left w:val="nil"/>
                <w:bottom w:val="nil"/>
                <w:right w:val="nil"/>
                <w:between w:val="nil"/>
              </w:pBdr>
              <w:spacing w:before="150" w:after="150" w:line="300" w:lineRule="auto"/>
              <w:rPr>
                <w:i/>
                <w:iCs/>
              </w:rPr>
            </w:pPr>
            <w:r>
              <w:rPr>
                <w:i/>
                <w:iCs/>
              </w:rPr>
              <w:t>(</w:t>
            </w:r>
            <w:r w:rsidR="00574516">
              <w:rPr>
                <w:i/>
                <w:iCs/>
              </w:rPr>
              <w:t>CompanyGlobal)</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7C0EA39B" w14:textId="77777777" w:rsidR="004371E4" w:rsidRDefault="00000000">
            <w:pPr>
              <w:pBdr>
                <w:top w:val="nil"/>
                <w:left w:val="nil"/>
                <w:bottom w:val="nil"/>
                <w:right w:val="nil"/>
                <w:between w:val="nil"/>
              </w:pBdr>
              <w:spacing w:before="150" w:after="150" w:line="300" w:lineRule="auto"/>
            </w:pPr>
            <w:r>
              <w:rPr>
                <w:b/>
                <w:bCs/>
              </w:rPr>
              <w:t>16 working days</w:t>
            </w:r>
            <w:r>
              <w:t xml:space="preserve"> for Year 1. Increases by </w:t>
            </w:r>
            <w:r>
              <w:rPr>
                <w:b/>
                <w:bCs/>
              </w:rPr>
              <w:t>+1 working day for every 2 additional years</w:t>
            </w:r>
            <w:r>
              <w:t xml:space="preserve"> of service.</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58A76E4A" w14:textId="77777777" w:rsidR="004371E4" w:rsidRDefault="00000000">
            <w:pPr>
              <w:pBdr>
                <w:top w:val="nil"/>
                <w:left w:val="nil"/>
                <w:bottom w:val="nil"/>
                <w:right w:val="nil"/>
                <w:between w:val="nil"/>
              </w:pBdr>
              <w:spacing w:before="150" w:after="150" w:line="300" w:lineRule="auto"/>
            </w:pPr>
            <w:r>
              <w:t xml:space="preserve">Postponement permitted for up to </w:t>
            </w:r>
            <w:r>
              <w:rPr>
                <w:b/>
                <w:bCs/>
              </w:rPr>
              <w:t>2 consecutive years</w:t>
            </w:r>
            <w:r>
              <w:t xml:space="preserve"> maximum (by agreement or operational necessity).</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2A3EE5D3" w14:textId="77777777" w:rsidR="004371E4" w:rsidRDefault="00000000">
            <w:pPr>
              <w:pBdr>
                <w:top w:val="nil"/>
                <w:left w:val="nil"/>
                <w:bottom w:val="nil"/>
                <w:right w:val="nil"/>
                <w:between w:val="nil"/>
              </w:pBdr>
              <w:spacing w:before="150" w:after="150" w:line="300" w:lineRule="auto"/>
            </w:pPr>
            <w:r>
              <w:rPr>
                <w:b/>
                <w:bCs/>
              </w:rPr>
              <w:t>Mandatory payout</w:t>
            </w:r>
            <w:r>
              <w:t xml:space="preserve"> of earned, unused statutory leave accrued within valid limits upon termination.</w:t>
            </w:r>
          </w:p>
        </w:tc>
      </w:tr>
      <w:tr w:rsidR="004371E4" w14:paraId="21568066" w14:textId="77777777">
        <w:tc>
          <w:tcPr>
            <w:tcW w:w="1872"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7485272" w14:textId="77777777" w:rsidR="004371E4" w:rsidRDefault="00000000">
            <w:pPr>
              <w:pBdr>
                <w:top w:val="nil"/>
                <w:left w:val="nil"/>
                <w:bottom w:val="nil"/>
                <w:right w:val="nil"/>
                <w:between w:val="nil"/>
              </w:pBdr>
              <w:spacing w:line="300" w:lineRule="auto"/>
              <w:rPr>
                <w:b/>
                <w:bCs/>
              </w:rPr>
            </w:pPr>
            <w:r>
              <w:rPr>
                <w:b/>
                <w:bCs/>
              </w:rPr>
              <w:t>Australia</w:t>
            </w:r>
          </w:p>
          <w:p w14:paraId="7C8F82C7" w14:textId="0AA34743" w:rsidR="004371E4" w:rsidRDefault="00000000">
            <w:pPr>
              <w:pBdr>
                <w:top w:val="nil"/>
                <w:left w:val="nil"/>
                <w:bottom w:val="nil"/>
                <w:right w:val="nil"/>
                <w:between w:val="nil"/>
              </w:pBdr>
              <w:spacing w:before="150" w:after="150" w:line="300" w:lineRule="auto"/>
              <w:rPr>
                <w:i/>
                <w:iCs/>
              </w:rPr>
            </w:pPr>
            <w:r>
              <w:rPr>
                <w:i/>
                <w:iCs/>
              </w:rPr>
              <w:t>(</w:t>
            </w:r>
            <w:r w:rsidR="00574516">
              <w:rPr>
                <w:i/>
                <w:iCs/>
              </w:rPr>
              <w:t>CompanyGlobal)</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899024F" w14:textId="77777777" w:rsidR="004371E4" w:rsidRDefault="00000000">
            <w:pPr>
              <w:pBdr>
                <w:top w:val="nil"/>
                <w:left w:val="nil"/>
                <w:bottom w:val="nil"/>
                <w:right w:val="nil"/>
                <w:between w:val="nil"/>
              </w:pBdr>
              <w:spacing w:before="150" w:after="150" w:line="300" w:lineRule="auto"/>
            </w:pPr>
            <w:r>
              <w:rPr>
                <w:b/>
                <w:bCs/>
              </w:rPr>
              <w:t>20 working days/year</w:t>
            </w:r>
            <w:r>
              <w:t xml:space="preserve"> (4 weeks for full-time). Accrues progressively and continuously throughout the year.</w:t>
            </w:r>
          </w:p>
        </w:tc>
        <w:tc>
          <w:tcPr>
            <w:tcW w:w="2808"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0FA477A" w14:textId="77777777" w:rsidR="004371E4" w:rsidRDefault="00000000">
            <w:pPr>
              <w:pBdr>
                <w:top w:val="nil"/>
                <w:left w:val="nil"/>
                <w:bottom w:val="nil"/>
                <w:right w:val="nil"/>
                <w:between w:val="nil"/>
              </w:pBdr>
              <w:spacing w:before="150" w:after="150" w:line="300" w:lineRule="auto"/>
            </w:pPr>
            <w:r>
              <w:rPr>
                <w:b/>
                <w:bCs/>
              </w:rPr>
              <w:t>Never expires statutorily</w:t>
            </w:r>
            <w:r>
              <w:t>. Carries over indefinitely year-to-year. Employers can only direct leave usage if balances are "excessive" (&gt;8 weeks).</w:t>
            </w:r>
          </w:p>
        </w:tc>
        <w:tc>
          <w:tcPr>
            <w:tcW w:w="234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C94BE54" w14:textId="77777777" w:rsidR="004371E4" w:rsidRDefault="00000000">
            <w:pPr>
              <w:pBdr>
                <w:top w:val="nil"/>
                <w:left w:val="nil"/>
                <w:bottom w:val="nil"/>
                <w:right w:val="nil"/>
                <w:between w:val="nil"/>
              </w:pBdr>
              <w:spacing w:before="150" w:after="150" w:line="300" w:lineRule="auto"/>
            </w:pPr>
            <w:r>
              <w:rPr>
                <w:b/>
                <w:bCs/>
              </w:rPr>
              <w:t>Mandatory 100% payout</w:t>
            </w:r>
            <w:r>
              <w:t xml:space="preserve"> of all unused accrued annual leave. Leave </w:t>
            </w:r>
            <w:r>
              <w:rPr>
                <w:i/>
                <w:iCs/>
              </w:rPr>
              <w:t>can</w:t>
            </w:r>
            <w:r>
              <w:t xml:space="preserve"> be taken during notice if mutually agreed.</w:t>
            </w:r>
          </w:p>
        </w:tc>
      </w:tr>
      <w:tr w:rsidR="004371E4" w14:paraId="63F875BD" w14:textId="77777777">
        <w:tc>
          <w:tcPr>
            <w:tcW w:w="1872"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0E88817B" w14:textId="77777777" w:rsidR="004371E4" w:rsidRDefault="00000000">
            <w:pPr>
              <w:pBdr>
                <w:top w:val="nil"/>
                <w:left w:val="nil"/>
                <w:bottom w:val="nil"/>
                <w:right w:val="nil"/>
                <w:between w:val="nil"/>
              </w:pBdr>
              <w:spacing w:line="300" w:lineRule="auto"/>
              <w:rPr>
                <w:b/>
                <w:bCs/>
              </w:rPr>
            </w:pPr>
            <w:r>
              <w:rPr>
                <w:b/>
                <w:bCs/>
              </w:rPr>
              <w:t>Austria</w:t>
            </w:r>
          </w:p>
          <w:p w14:paraId="25DBF68B" w14:textId="3045D52B" w:rsidR="004371E4" w:rsidRDefault="00000000">
            <w:pPr>
              <w:pBdr>
                <w:top w:val="nil"/>
                <w:left w:val="nil"/>
                <w:bottom w:val="nil"/>
                <w:right w:val="nil"/>
                <w:between w:val="nil"/>
              </w:pBdr>
              <w:spacing w:before="150" w:after="150" w:line="300" w:lineRule="auto"/>
              <w:rPr>
                <w:i/>
                <w:iCs/>
              </w:rPr>
            </w:pPr>
            <w:r>
              <w:rPr>
                <w:i/>
                <w:iCs/>
              </w:rPr>
              <w:t>(</w:t>
            </w:r>
            <w:r w:rsidR="00574516">
              <w:rPr>
                <w:i/>
                <w:iCs/>
              </w:rPr>
              <w:t>CompanyGlobal)</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028E0871" w14:textId="77777777" w:rsidR="004371E4" w:rsidRDefault="00000000">
            <w:pPr>
              <w:pBdr>
                <w:top w:val="nil"/>
                <w:left w:val="nil"/>
                <w:bottom w:val="nil"/>
                <w:right w:val="nil"/>
                <w:between w:val="nil"/>
              </w:pBdr>
              <w:spacing w:before="150" w:after="150" w:line="300" w:lineRule="auto"/>
            </w:pPr>
            <w:r>
              <w:rPr>
                <w:b/>
                <w:bCs/>
              </w:rPr>
              <w:t>25 working days/year</w:t>
            </w:r>
            <w:r>
              <w:t xml:space="preserve"> (5-day week). Increases to 30 days after 25 years of service. Pro-rata for first 6 months, then full upfront allocation per working year.</w:t>
            </w:r>
          </w:p>
        </w:tc>
        <w:tc>
          <w:tcPr>
            <w:tcW w:w="2808"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1DE697A4" w14:textId="77777777" w:rsidR="004371E4" w:rsidRDefault="00000000">
            <w:pPr>
              <w:pBdr>
                <w:top w:val="nil"/>
                <w:left w:val="nil"/>
                <w:bottom w:val="nil"/>
                <w:right w:val="nil"/>
                <w:between w:val="nil"/>
              </w:pBdr>
              <w:spacing w:before="150" w:after="150" w:line="300" w:lineRule="auto"/>
            </w:pPr>
            <w:r>
              <w:t xml:space="preserve">Carries forward and expires </w:t>
            </w:r>
            <w:r>
              <w:rPr>
                <w:b/>
                <w:bCs/>
              </w:rPr>
              <w:t>2 years after the end of the leave year</w:t>
            </w:r>
            <w:r>
              <w:t xml:space="preserve"> in which it accrued (total 3-year window). Employer must give advance warning before forfeiture.</w:t>
            </w:r>
          </w:p>
        </w:tc>
        <w:tc>
          <w:tcPr>
            <w:tcW w:w="2340" w:type="dxa"/>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tcPr>
          <w:p w14:paraId="32543816" w14:textId="77777777" w:rsidR="004371E4" w:rsidRDefault="00000000">
            <w:pPr>
              <w:pBdr>
                <w:top w:val="nil"/>
                <w:left w:val="nil"/>
                <w:bottom w:val="nil"/>
                <w:right w:val="nil"/>
                <w:between w:val="nil"/>
              </w:pBdr>
              <w:spacing w:before="150" w:after="150" w:line="300" w:lineRule="auto"/>
            </w:pPr>
            <w:r>
              <w:rPr>
                <w:b/>
                <w:bCs/>
              </w:rPr>
              <w:t>Mandatory payout</w:t>
            </w:r>
            <w:r>
              <w:t xml:space="preserve"> (</w:t>
            </w:r>
            <w:r>
              <w:rPr>
                <w:i/>
                <w:iCs/>
              </w:rPr>
              <w:t>Ersatzleistung</w:t>
            </w:r>
            <w:r>
              <w:t>) of unused pro-rata leave upon termination, regardless of which party initiates termination.</w:t>
            </w:r>
          </w:p>
        </w:tc>
      </w:tr>
    </w:tbl>
    <w:p w14:paraId="4DC9B404" w14:textId="77777777" w:rsidR="004371E4" w:rsidRDefault="004371E4">
      <w:pPr>
        <w:pBdr>
          <w:top w:val="nil"/>
          <w:left w:val="nil"/>
          <w:bottom w:val="nil"/>
          <w:right w:val="nil"/>
          <w:between w:val="nil"/>
        </w:pBdr>
        <w:spacing w:after="225"/>
      </w:pPr>
    </w:p>
    <w:p w14:paraId="4E0BEDEC" w14:textId="77777777" w:rsidR="004371E4" w:rsidRDefault="00000000">
      <w:pPr>
        <w:pStyle w:val="Heading2"/>
        <w:spacing w:line="300" w:lineRule="auto"/>
        <w:rPr>
          <w:color w:val="2B6CB0"/>
        </w:rPr>
      </w:pPr>
      <w:r>
        <w:rPr>
          <w:color w:val="2B6CB0"/>
        </w:rPr>
        <w:lastRenderedPageBreak/>
        <w:t>2. Strategic &amp; Operational Compliance Guidelines</w:t>
      </w:r>
    </w:p>
    <w:p w14:paraId="3AB342DD" w14:textId="77777777" w:rsidR="004371E4" w:rsidRDefault="00000000">
      <w:pPr>
        <w:pBdr>
          <w:top w:val="nil"/>
          <w:left w:val="nil"/>
          <w:bottom w:val="nil"/>
          <w:right w:val="nil"/>
          <w:between w:val="nil"/>
        </w:pBdr>
        <w:spacing w:line="300" w:lineRule="auto"/>
      </w:pPr>
      <w:r>
        <w:t>To maintain global compliance, Axon HR and Management must adhere to the following operational guidelines:</w:t>
      </w:r>
    </w:p>
    <w:p w14:paraId="0A18E0BF" w14:textId="77777777" w:rsidR="004371E4" w:rsidRDefault="00000000">
      <w:pPr>
        <w:numPr>
          <w:ilvl w:val="0"/>
          <w:numId w:val="1"/>
        </w:numPr>
        <w:pBdr>
          <w:top w:val="nil"/>
          <w:left w:val="nil"/>
          <w:bottom w:val="nil"/>
          <w:right w:val="nil"/>
          <w:between w:val="nil"/>
        </w:pBdr>
        <w:spacing w:line="300" w:lineRule="auto"/>
      </w:pPr>
      <w:r>
        <w:rPr>
          <w:b/>
          <w:bCs/>
        </w:rPr>
        <w:t>Law of Physical Work Location Controls:</w:t>
      </w:r>
      <w:r>
        <w:t xml:space="preserve"> Local statutory minimums must be honored, regardless of the Mauritius contract entity.</w:t>
      </w:r>
    </w:p>
    <w:p w14:paraId="7772A54C" w14:textId="77777777" w:rsidR="004371E4" w:rsidRDefault="00000000">
      <w:pPr>
        <w:numPr>
          <w:ilvl w:val="0"/>
          <w:numId w:val="1"/>
        </w:numPr>
        <w:pBdr>
          <w:top w:val="nil"/>
          <w:left w:val="nil"/>
          <w:bottom w:val="nil"/>
          <w:right w:val="nil"/>
          <w:between w:val="nil"/>
        </w:pBdr>
        <w:spacing w:line="300" w:lineRule="auto"/>
      </w:pPr>
      <w:r>
        <w:rPr>
          <w:b/>
          <w:bCs/>
        </w:rPr>
        <w:t>Statutory Minimum vs. Harmonized Policy:</w:t>
      </w:r>
      <w:r>
        <w:t xml:space="preserve"> Axon applies country-specific laws where local minimums exceed our unified group policy.</w:t>
      </w:r>
    </w:p>
    <w:p w14:paraId="043C515E" w14:textId="77777777" w:rsidR="004371E4" w:rsidRDefault="00000000">
      <w:pPr>
        <w:numPr>
          <w:ilvl w:val="0"/>
          <w:numId w:val="1"/>
        </w:numPr>
        <w:pBdr>
          <w:top w:val="nil"/>
          <w:left w:val="nil"/>
          <w:bottom w:val="nil"/>
          <w:right w:val="nil"/>
          <w:between w:val="nil"/>
        </w:pBdr>
        <w:spacing w:line="300" w:lineRule="auto"/>
      </w:pPr>
      <w:r>
        <w:rPr>
          <w:b/>
          <w:bCs/>
        </w:rPr>
        <w:t>Financial Exposure &amp; Balance Sheet Liabilities:</w:t>
      </w:r>
      <w:r>
        <w:t xml:space="preserve"> HR must actively track balances (especially in Australia where leave does not expire, and South Africa where forfeiture applies).</w:t>
      </w:r>
    </w:p>
    <w:p w14:paraId="190A4743" w14:textId="77777777" w:rsidR="004371E4" w:rsidRDefault="004371E4">
      <w:pPr>
        <w:pBdr>
          <w:top w:val="nil"/>
          <w:left w:val="nil"/>
          <w:bottom w:val="nil"/>
          <w:right w:val="nil"/>
          <w:between w:val="nil"/>
        </w:pBdr>
        <w:spacing w:after="225"/>
      </w:pPr>
    </w:p>
    <w:p w14:paraId="3A5C8D16" w14:textId="77777777" w:rsidR="004371E4" w:rsidRDefault="00000000">
      <w:pPr>
        <w:pStyle w:val="Heading2"/>
        <w:spacing w:line="300" w:lineRule="auto"/>
        <w:rPr>
          <w:color w:val="2B6CB0"/>
        </w:rPr>
      </w:pPr>
      <w:r>
        <w:rPr>
          <w:color w:val="2B6CB0"/>
        </w:rPr>
        <w:t>3. Local Law Override &amp; Leave Accumulation Limits</w:t>
      </w:r>
    </w:p>
    <w:p w14:paraId="0B9D643B" w14:textId="77777777" w:rsidR="004371E4" w:rsidRDefault="00000000">
      <w:pPr>
        <w:pBdr>
          <w:top w:val="nil"/>
          <w:left w:val="nil"/>
          <w:bottom w:val="nil"/>
          <w:right w:val="nil"/>
          <w:between w:val="nil"/>
        </w:pBdr>
        <w:spacing w:line="300" w:lineRule="auto"/>
      </w:pPr>
      <w:r>
        <w:t xml:space="preserve">Axon Group enforces the </w:t>
      </w:r>
      <w:r>
        <w:rPr>
          <w:b/>
          <w:bCs/>
        </w:rPr>
        <w:t>Favor Laboris</w:t>
      </w:r>
      <w:r>
        <w:t xml:space="preserve"> (Favorability Principle) and </w:t>
      </w:r>
      <w:r>
        <w:rPr>
          <w:b/>
          <w:bCs/>
        </w:rPr>
        <w:t>Lex Loci Laboris</w:t>
      </w:r>
      <w:r>
        <w:t xml:space="preserve"> framework. Any clause in a company policy or employment contract that provides less leave or less favorable terms than the statutory minimum of the employee's physical work location is void, and the local statutory law automatically prevails.</w:t>
      </w:r>
    </w:p>
    <w:p w14:paraId="301AD9BE" w14:textId="77777777" w:rsidR="004371E4" w:rsidRDefault="004371E4">
      <w:pPr>
        <w:pBdr>
          <w:top w:val="nil"/>
          <w:left w:val="nil"/>
          <w:bottom w:val="nil"/>
          <w:right w:val="nil"/>
          <w:between w:val="nil"/>
        </w:pBdr>
        <w:spacing w:after="240"/>
      </w:pPr>
    </w:p>
    <w:p w14:paraId="11200B3E" w14:textId="77777777" w:rsidR="004371E4" w:rsidRDefault="00000000">
      <w:pPr>
        <w:pStyle w:val="Heading3"/>
        <w:spacing w:line="300" w:lineRule="auto"/>
        <w:rPr>
          <w:color w:val="2C5282"/>
        </w:rPr>
      </w:pPr>
      <w:r>
        <w:rPr>
          <w:color w:val="2C5282"/>
        </w:rPr>
        <w:t>3.1. South Africa 25-Day Accumulation Cap</w:t>
      </w:r>
    </w:p>
    <w:p w14:paraId="155C0C5D" w14:textId="77777777" w:rsidR="004371E4" w:rsidRDefault="00000000">
      <w:pPr>
        <w:pBdr>
          <w:top w:val="nil"/>
          <w:left w:val="nil"/>
          <w:bottom w:val="nil"/>
          <w:right w:val="nil"/>
          <w:between w:val="nil"/>
        </w:pBdr>
        <w:spacing w:line="300" w:lineRule="auto"/>
      </w:pPr>
      <w:r>
        <w:t xml:space="preserve">For employees based in South Africa, the company enforces a maximum accumulation cap of </w:t>
      </w:r>
      <w:r>
        <w:rPr>
          <w:b/>
          <w:bCs/>
        </w:rPr>
        <w:t>25 days</w:t>
      </w:r>
      <w:r>
        <w:t>. Any contractual leave accumulated beyond this threshold will forfeit according to policy, while the 15 statutory days will forfeit automatically 6 months after the end of the leave cycle, as stipulated by the BCEA.</w:t>
      </w:r>
    </w:p>
    <w:p w14:paraId="0753002A" w14:textId="77777777" w:rsidR="004371E4" w:rsidRDefault="004371E4">
      <w:pPr>
        <w:pBdr>
          <w:top w:val="nil"/>
          <w:left w:val="nil"/>
          <w:bottom w:val="nil"/>
          <w:right w:val="nil"/>
          <w:between w:val="nil"/>
        </w:pBdr>
        <w:spacing w:after="240"/>
      </w:pPr>
    </w:p>
    <w:p w14:paraId="1639FD76" w14:textId="77777777" w:rsidR="004371E4" w:rsidRDefault="00000000">
      <w:pPr>
        <w:pStyle w:val="Heading3"/>
        <w:spacing w:line="300" w:lineRule="auto"/>
        <w:rPr>
          <w:color w:val="2C5282"/>
        </w:rPr>
      </w:pPr>
      <w:r>
        <w:rPr>
          <w:color w:val="2C5282"/>
        </w:rPr>
        <w:t>3.2. Global Excessive Leave Directive Policy (Non-SA Employees)</w:t>
      </w:r>
    </w:p>
    <w:p w14:paraId="49BD662B" w14:textId="77777777" w:rsidR="004371E4" w:rsidRDefault="00000000">
      <w:pPr>
        <w:pBdr>
          <w:top w:val="nil"/>
          <w:left w:val="nil"/>
          <w:bottom w:val="nil"/>
          <w:right w:val="nil"/>
          <w:between w:val="nil"/>
        </w:pBdr>
        <w:spacing w:line="300" w:lineRule="auto"/>
      </w:pPr>
      <w:r>
        <w:t xml:space="preserve">A hard 25-day forfeiture cap is </w:t>
      </w:r>
      <w:r>
        <w:rPr>
          <w:b/>
          <w:bCs/>
        </w:rPr>
        <w:t>strictly prohibited</w:t>
      </w:r>
      <w:r>
        <w:t xml:space="preserve"> for employees physically located in Australia, Austria, Ivory Coast, Ethiopia, and Nigeria due to overriding local statutory entitlements. Instead, Axon manages financial liability for these regions using an </w:t>
      </w:r>
      <w:r>
        <w:rPr>
          <w:b/>
          <w:bCs/>
        </w:rPr>
        <w:t>Excessive Leave Directive</w:t>
      </w:r>
      <w:r>
        <w:t>:</w:t>
      </w:r>
    </w:p>
    <w:p w14:paraId="02055259" w14:textId="77777777" w:rsidR="004371E4" w:rsidRDefault="00000000">
      <w:pPr>
        <w:numPr>
          <w:ilvl w:val="0"/>
          <w:numId w:val="2"/>
        </w:numPr>
        <w:pBdr>
          <w:top w:val="nil"/>
          <w:left w:val="nil"/>
          <w:bottom w:val="nil"/>
          <w:right w:val="nil"/>
          <w:between w:val="nil"/>
        </w:pBdr>
        <w:spacing w:line="300" w:lineRule="auto"/>
      </w:pPr>
      <w:r>
        <w:rPr>
          <w:b/>
          <w:bCs/>
        </w:rPr>
        <w:t>Trigger Thresholds:</w:t>
      </w:r>
      <w:r>
        <w:t xml:space="preserve"> Management actively monitors leave balances. An "excessive" threshold is triggered when balances reach locally defined limits (e.g., 40 days for Australia/Austria/Ethiopia, or beyond standard 12-month deferral limits for Nigeria).</w:t>
      </w:r>
    </w:p>
    <w:p w14:paraId="2134C1D4" w14:textId="77777777" w:rsidR="004371E4" w:rsidRDefault="00000000">
      <w:pPr>
        <w:numPr>
          <w:ilvl w:val="0"/>
          <w:numId w:val="2"/>
        </w:numPr>
        <w:pBdr>
          <w:top w:val="nil"/>
          <w:left w:val="nil"/>
          <w:bottom w:val="nil"/>
          <w:right w:val="nil"/>
          <w:between w:val="nil"/>
        </w:pBdr>
        <w:spacing w:line="300" w:lineRule="auto"/>
      </w:pPr>
      <w:r>
        <w:rPr>
          <w:b/>
          <w:bCs/>
        </w:rPr>
        <w:t>Mandated Leave:</w:t>
      </w:r>
      <w:r>
        <w:t xml:space="preserve"> When a threshold is met, HR and line managers reserve the right to legally </w:t>
      </w:r>
      <w:r>
        <w:rPr>
          <w:b/>
          <w:bCs/>
        </w:rPr>
        <w:t>direct the employee to take scheduled annual leave</w:t>
      </w:r>
      <w:r>
        <w:t xml:space="preserve"> to bring their balance down to a safe, compliant level, rather than enforcing illegal forfeiture.</w:t>
      </w:r>
    </w:p>
    <w:p w14:paraId="7FFC9CE8" w14:textId="77777777" w:rsidR="004371E4" w:rsidRDefault="004371E4">
      <w:pPr>
        <w:pBdr>
          <w:top w:val="nil"/>
          <w:left w:val="nil"/>
          <w:bottom w:val="nil"/>
          <w:right w:val="nil"/>
          <w:between w:val="nil"/>
        </w:pBdr>
        <w:spacing w:after="225"/>
      </w:pPr>
    </w:p>
    <w:p w14:paraId="191C7EA6" w14:textId="77777777" w:rsidR="004371E4" w:rsidRDefault="00000000">
      <w:pPr>
        <w:pStyle w:val="Heading2"/>
        <w:spacing w:line="300" w:lineRule="auto"/>
        <w:rPr>
          <w:color w:val="2B6CB0"/>
        </w:rPr>
      </w:pPr>
      <w:r>
        <w:rPr>
          <w:color w:val="2B6CB0"/>
        </w:rPr>
        <w:lastRenderedPageBreak/>
        <w:t>4. Employees &amp; Leave Balances (As of Aug 04, 2026)</w:t>
      </w:r>
    </w:p>
    <w:p w14:paraId="75335E46" w14:textId="77777777" w:rsidR="004371E4" w:rsidRDefault="00000000">
      <w:pPr>
        <w:pBdr>
          <w:top w:val="nil"/>
          <w:left w:val="nil"/>
          <w:bottom w:val="nil"/>
          <w:right w:val="nil"/>
          <w:between w:val="nil"/>
        </w:pBdr>
        <w:spacing w:line="300" w:lineRule="auto"/>
        <w:rPr>
          <w:i/>
          <w:iCs/>
        </w:rPr>
      </w:pPr>
      <w:r>
        <w:rPr>
          <w:i/>
          <w:iCs/>
        </w:rPr>
        <w:t>Annual leave accrues each month from Jan 2026.</w:t>
      </w:r>
    </w:p>
    <w:tbl>
      <w:tblPr>
        <w:tblStyle w:val="a0"/>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1170"/>
        <w:gridCol w:w="1170"/>
        <w:gridCol w:w="1170"/>
        <w:gridCol w:w="1170"/>
        <w:gridCol w:w="1170"/>
        <w:gridCol w:w="1170"/>
        <w:gridCol w:w="1170"/>
        <w:gridCol w:w="1170"/>
      </w:tblGrid>
      <w:tr w:rsidR="004371E4" w14:paraId="198C9A85" w14:textId="77777777">
        <w:trPr>
          <w:tblHeader/>
        </w:trPr>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4EB49791" w14:textId="77777777" w:rsidR="004371E4" w:rsidRDefault="00000000">
            <w:pPr>
              <w:pBdr>
                <w:top w:val="nil"/>
                <w:left w:val="nil"/>
                <w:bottom w:val="nil"/>
                <w:right w:val="nil"/>
                <w:between w:val="nil"/>
              </w:pBdr>
              <w:spacing w:before="120" w:after="120" w:line="300" w:lineRule="auto"/>
              <w:rPr>
                <w:b/>
                <w:bCs/>
              </w:rPr>
            </w:pPr>
            <w:r>
              <w:rPr>
                <w:b/>
                <w:bCs/>
              </w:rPr>
              <w:t>Employee</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01278480" w14:textId="77777777" w:rsidR="004371E4" w:rsidRDefault="00000000">
            <w:pPr>
              <w:pBdr>
                <w:top w:val="nil"/>
                <w:left w:val="nil"/>
                <w:bottom w:val="nil"/>
                <w:right w:val="nil"/>
                <w:between w:val="nil"/>
              </w:pBdr>
              <w:spacing w:before="120" w:after="120" w:line="300" w:lineRule="auto"/>
              <w:jc w:val="center"/>
              <w:rPr>
                <w:b/>
                <w:bCs/>
              </w:rPr>
            </w:pPr>
            <w:r>
              <w:rPr>
                <w:b/>
                <w:bCs/>
              </w:rPr>
              <w:t>Start (MM/YY)</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6412C869" w14:textId="77777777" w:rsidR="004371E4" w:rsidRDefault="00000000">
            <w:pPr>
              <w:pBdr>
                <w:top w:val="nil"/>
                <w:left w:val="nil"/>
                <w:bottom w:val="nil"/>
                <w:right w:val="nil"/>
                <w:between w:val="nil"/>
              </w:pBdr>
              <w:spacing w:before="120" w:after="120" w:line="300" w:lineRule="auto"/>
              <w:jc w:val="right"/>
              <w:rPr>
                <w:b/>
                <w:bCs/>
              </w:rPr>
            </w:pPr>
            <w:r>
              <w:rPr>
                <w:b/>
                <w:bCs/>
              </w:rPr>
              <w:t>Annual</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3F9F60E7" w14:textId="77777777" w:rsidR="004371E4" w:rsidRDefault="00000000">
            <w:pPr>
              <w:pBdr>
                <w:top w:val="nil"/>
                <w:left w:val="nil"/>
                <w:bottom w:val="nil"/>
                <w:right w:val="nil"/>
                <w:between w:val="nil"/>
              </w:pBdr>
              <w:spacing w:before="120" w:after="120" w:line="300" w:lineRule="auto"/>
              <w:jc w:val="right"/>
              <w:rPr>
                <w:b/>
                <w:bCs/>
              </w:rPr>
            </w:pPr>
            <w:r>
              <w:rPr>
                <w:b/>
                <w:bCs/>
              </w:rPr>
              <w:t>Sick</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60554D6A" w14:textId="77777777" w:rsidR="004371E4" w:rsidRDefault="00000000">
            <w:pPr>
              <w:pBdr>
                <w:top w:val="nil"/>
                <w:left w:val="nil"/>
                <w:bottom w:val="nil"/>
                <w:right w:val="nil"/>
                <w:between w:val="nil"/>
              </w:pBdr>
              <w:spacing w:before="120" w:after="120" w:line="300" w:lineRule="auto"/>
              <w:jc w:val="right"/>
              <w:rPr>
                <w:b/>
                <w:bCs/>
              </w:rPr>
            </w:pPr>
            <w:r>
              <w:rPr>
                <w:b/>
                <w:bCs/>
              </w:rPr>
              <w:t>Family</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4387D0FF" w14:textId="77777777" w:rsidR="004371E4" w:rsidRDefault="00000000">
            <w:pPr>
              <w:pBdr>
                <w:top w:val="nil"/>
                <w:left w:val="nil"/>
                <w:bottom w:val="nil"/>
                <w:right w:val="nil"/>
                <w:between w:val="nil"/>
              </w:pBdr>
              <w:spacing w:before="120" w:after="120" w:line="300" w:lineRule="auto"/>
              <w:jc w:val="right"/>
              <w:rPr>
                <w:b/>
                <w:bCs/>
              </w:rPr>
            </w:pPr>
            <w:r>
              <w:rPr>
                <w:b/>
                <w:bCs/>
              </w:rPr>
              <w:t>Study</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4C699948" w14:textId="77777777" w:rsidR="004371E4" w:rsidRDefault="00000000">
            <w:pPr>
              <w:pBdr>
                <w:top w:val="nil"/>
                <w:left w:val="nil"/>
                <w:bottom w:val="nil"/>
                <w:right w:val="nil"/>
                <w:between w:val="nil"/>
              </w:pBdr>
              <w:spacing w:before="120" w:after="120" w:line="300" w:lineRule="auto"/>
              <w:jc w:val="right"/>
              <w:rPr>
                <w:b/>
                <w:bCs/>
              </w:rPr>
            </w:pPr>
            <w:r>
              <w:rPr>
                <w:b/>
                <w:bCs/>
              </w:rPr>
              <w:t>Religious</w:t>
            </w:r>
          </w:p>
        </w:tc>
        <w:tc>
          <w:tcPr>
            <w:tcW w:w="1170" w:type="dxa"/>
            <w:tcBorders>
              <w:top w:val="single" w:sz="6" w:space="0" w:color="CBD5E0"/>
              <w:left w:val="single" w:sz="6" w:space="0" w:color="CBD5E0"/>
              <w:bottom w:val="single" w:sz="6" w:space="0" w:color="CBD5E0"/>
              <w:right w:val="single" w:sz="6" w:space="0" w:color="CBD5E0"/>
            </w:tcBorders>
            <w:shd w:val="clear" w:color="auto" w:fill="E2E8F0"/>
            <w:tcMar>
              <w:top w:w="120" w:type="dxa"/>
              <w:left w:w="120" w:type="dxa"/>
              <w:bottom w:w="120" w:type="dxa"/>
              <w:right w:w="120" w:type="dxa"/>
            </w:tcMar>
          </w:tcPr>
          <w:p w14:paraId="0A2A4669" w14:textId="77777777" w:rsidR="004371E4" w:rsidRDefault="00000000">
            <w:pPr>
              <w:pBdr>
                <w:top w:val="nil"/>
                <w:left w:val="nil"/>
                <w:bottom w:val="nil"/>
                <w:right w:val="nil"/>
                <w:between w:val="nil"/>
              </w:pBdr>
              <w:spacing w:before="120" w:after="120" w:line="300" w:lineRule="auto"/>
              <w:jc w:val="right"/>
              <w:rPr>
                <w:b/>
                <w:bCs/>
              </w:rPr>
            </w:pPr>
            <w:r>
              <w:rPr>
                <w:b/>
                <w:bCs/>
              </w:rPr>
              <w:t>Accrual /Mo</w:t>
            </w:r>
          </w:p>
          <w:p w14:paraId="12DBE92A" w14:textId="77777777" w:rsidR="004371E4" w:rsidRDefault="00000000">
            <w:pPr>
              <w:pBdr>
                <w:top w:val="nil"/>
                <w:left w:val="nil"/>
                <w:bottom w:val="nil"/>
                <w:right w:val="nil"/>
                <w:between w:val="nil"/>
              </w:pBdr>
            </w:pPr>
            <w:r>
              <w:t xml:space="preserve"> </w:t>
            </w:r>
          </w:p>
        </w:tc>
      </w:tr>
      <w:tr w:rsidR="004371E4" w14:paraId="207AA900" w14:textId="77777777">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210A4E0" w14:textId="77777777" w:rsidR="004371E4" w:rsidRDefault="00000000">
            <w:pPr>
              <w:pBdr>
                <w:top w:val="nil"/>
                <w:left w:val="nil"/>
                <w:bottom w:val="nil"/>
                <w:right w:val="nil"/>
                <w:between w:val="nil"/>
              </w:pBdr>
              <w:spacing w:before="120" w:after="120" w:line="300" w:lineRule="auto"/>
            </w:pPr>
            <w:r>
              <w:t>Chevonne Baxter</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39206EF" w14:textId="77777777" w:rsidR="004371E4" w:rsidRDefault="00000000">
            <w:pPr>
              <w:pBdr>
                <w:top w:val="nil"/>
                <w:left w:val="nil"/>
                <w:bottom w:val="nil"/>
                <w:right w:val="nil"/>
                <w:between w:val="nil"/>
              </w:pBdr>
              <w:spacing w:before="120" w:after="120" w:line="300" w:lineRule="auto"/>
              <w:jc w:val="center"/>
            </w:pPr>
            <w:r>
              <w:t>05/17</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6420C554" w14:textId="77777777" w:rsidR="004371E4" w:rsidRDefault="00000000">
            <w:pPr>
              <w:pBdr>
                <w:top w:val="nil"/>
                <w:left w:val="nil"/>
                <w:bottom w:val="nil"/>
                <w:right w:val="nil"/>
                <w:between w:val="nil"/>
              </w:pBdr>
              <w:spacing w:before="120" w:after="120" w:line="300" w:lineRule="auto"/>
              <w:jc w:val="right"/>
            </w:pPr>
            <w:r>
              <w:t>19.91</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83F24CB" w14:textId="77777777" w:rsidR="004371E4" w:rsidRDefault="00000000">
            <w:pPr>
              <w:pBdr>
                <w:top w:val="nil"/>
                <w:left w:val="nil"/>
                <w:bottom w:val="nil"/>
                <w:right w:val="nil"/>
                <w:between w:val="nil"/>
              </w:pBdr>
              <w:spacing w:before="120" w:after="120" w:line="300" w:lineRule="auto"/>
              <w:jc w:val="right"/>
            </w:pPr>
            <w:r>
              <w:t>26.00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9737490"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D4B729C" w14:textId="77777777" w:rsidR="004371E4" w:rsidRDefault="00000000">
            <w:pPr>
              <w:pBdr>
                <w:top w:val="nil"/>
                <w:left w:val="nil"/>
                <w:bottom w:val="nil"/>
                <w:right w:val="nil"/>
                <w:between w:val="nil"/>
              </w:pBdr>
              <w:spacing w:before="120" w:after="120" w:line="300" w:lineRule="auto"/>
              <w:jc w:val="right"/>
            </w:pPr>
            <w:r>
              <w:t>7.00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2788A49"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55DF487" w14:textId="77777777" w:rsidR="004371E4" w:rsidRDefault="00000000">
            <w:pPr>
              <w:pBdr>
                <w:top w:val="nil"/>
                <w:left w:val="nil"/>
                <w:bottom w:val="nil"/>
                <w:right w:val="nil"/>
                <w:between w:val="nil"/>
              </w:pBdr>
              <w:spacing w:before="120" w:after="120" w:line="300" w:lineRule="auto"/>
              <w:jc w:val="right"/>
            </w:pPr>
            <w:r>
              <w:t>1.67</w:t>
            </w:r>
          </w:p>
        </w:tc>
      </w:tr>
      <w:tr w:rsidR="004371E4" w14:paraId="2301763E" w14:textId="77777777">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CB22331" w14:textId="77777777" w:rsidR="004371E4" w:rsidRDefault="00000000">
            <w:pPr>
              <w:pBdr>
                <w:top w:val="nil"/>
                <w:left w:val="nil"/>
                <w:bottom w:val="nil"/>
                <w:right w:val="nil"/>
                <w:between w:val="nil"/>
              </w:pBdr>
              <w:spacing w:before="120" w:after="120" w:line="300" w:lineRule="auto"/>
            </w:pPr>
            <w:r>
              <w:t>Ephrem Brou</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8FCDF7F" w14:textId="77777777" w:rsidR="004371E4" w:rsidRDefault="00000000">
            <w:pPr>
              <w:pBdr>
                <w:top w:val="nil"/>
                <w:left w:val="nil"/>
                <w:bottom w:val="nil"/>
                <w:right w:val="nil"/>
                <w:between w:val="nil"/>
              </w:pBdr>
              <w:spacing w:before="120" w:after="120" w:line="300" w:lineRule="auto"/>
              <w:jc w:val="center"/>
            </w:pPr>
            <w:r>
              <w:t>02/24</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816FD08" w14:textId="77777777" w:rsidR="004371E4" w:rsidRDefault="00000000">
            <w:pPr>
              <w:pBdr>
                <w:top w:val="nil"/>
                <w:left w:val="nil"/>
                <w:bottom w:val="nil"/>
                <w:right w:val="nil"/>
                <w:between w:val="nil"/>
              </w:pBdr>
              <w:spacing w:before="120" w:after="120" w:line="300" w:lineRule="auto"/>
              <w:jc w:val="right"/>
            </w:pPr>
            <w:r>
              <w:t>51.78</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4F5D2FB"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5ABAE11"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6419592"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D13E23F"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EDB6D6A" w14:textId="77777777" w:rsidR="004371E4" w:rsidRDefault="00000000">
            <w:pPr>
              <w:pBdr>
                <w:top w:val="nil"/>
                <w:left w:val="nil"/>
                <w:bottom w:val="nil"/>
                <w:right w:val="nil"/>
                <w:between w:val="nil"/>
              </w:pBdr>
              <w:spacing w:before="120" w:after="120" w:line="300" w:lineRule="auto"/>
              <w:jc w:val="right"/>
            </w:pPr>
            <w:r>
              <w:t>1.83</w:t>
            </w:r>
          </w:p>
        </w:tc>
      </w:tr>
      <w:tr w:rsidR="004371E4" w14:paraId="1062BF84" w14:textId="77777777">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A21F03C" w14:textId="77777777" w:rsidR="004371E4" w:rsidRDefault="00000000">
            <w:pPr>
              <w:pBdr>
                <w:top w:val="nil"/>
                <w:left w:val="nil"/>
                <w:bottom w:val="nil"/>
                <w:right w:val="nil"/>
                <w:between w:val="nil"/>
              </w:pBdr>
              <w:spacing w:before="120" w:after="120" w:line="300" w:lineRule="auto"/>
            </w:pPr>
            <w:r>
              <w:t>Gilberto Silva</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309DAC1" w14:textId="77777777" w:rsidR="004371E4" w:rsidRDefault="00000000">
            <w:pPr>
              <w:pBdr>
                <w:top w:val="nil"/>
                <w:left w:val="nil"/>
                <w:bottom w:val="nil"/>
                <w:right w:val="nil"/>
                <w:between w:val="nil"/>
              </w:pBdr>
              <w:spacing w:before="120" w:after="120" w:line="300" w:lineRule="auto"/>
              <w:jc w:val="center"/>
            </w:pPr>
            <w:r>
              <w:t>03/08</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3C19F75A" w14:textId="77777777" w:rsidR="004371E4" w:rsidRDefault="00000000">
            <w:pPr>
              <w:pBdr>
                <w:top w:val="nil"/>
                <w:left w:val="nil"/>
                <w:bottom w:val="nil"/>
                <w:right w:val="nil"/>
                <w:between w:val="nil"/>
              </w:pBdr>
              <w:spacing w:before="120" w:after="120" w:line="300" w:lineRule="auto"/>
              <w:jc w:val="right"/>
            </w:pPr>
            <w:r>
              <w:t>16.91</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B331E59" w14:textId="77777777" w:rsidR="004371E4" w:rsidRDefault="00000000">
            <w:pPr>
              <w:pBdr>
                <w:top w:val="nil"/>
                <w:left w:val="nil"/>
                <w:bottom w:val="nil"/>
                <w:right w:val="nil"/>
                <w:between w:val="nil"/>
              </w:pBdr>
              <w:spacing w:before="120" w:after="120" w:line="300" w:lineRule="auto"/>
              <w:jc w:val="right"/>
            </w:pPr>
            <w:r>
              <w:t>27.00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3201055"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01F31BF"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7C42DF3"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C23B1A4" w14:textId="77777777" w:rsidR="004371E4" w:rsidRDefault="00000000">
            <w:pPr>
              <w:pBdr>
                <w:top w:val="nil"/>
                <w:left w:val="nil"/>
                <w:bottom w:val="nil"/>
                <w:right w:val="nil"/>
                <w:between w:val="nil"/>
              </w:pBdr>
              <w:spacing w:before="120" w:after="120" w:line="300" w:lineRule="auto"/>
              <w:jc w:val="right"/>
            </w:pPr>
            <w:r>
              <w:t>2.17</w:t>
            </w:r>
          </w:p>
        </w:tc>
      </w:tr>
      <w:tr w:rsidR="004371E4" w14:paraId="793E3352" w14:textId="77777777">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3759E3C0" w14:textId="77777777" w:rsidR="004371E4" w:rsidRDefault="00000000">
            <w:pPr>
              <w:pBdr>
                <w:top w:val="nil"/>
                <w:left w:val="nil"/>
                <w:bottom w:val="nil"/>
                <w:right w:val="nil"/>
                <w:between w:val="nil"/>
              </w:pBdr>
              <w:spacing w:before="120" w:after="120" w:line="300" w:lineRule="auto"/>
            </w:pPr>
            <w:r>
              <w:t>Jason Kaplan</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E830A74" w14:textId="77777777" w:rsidR="004371E4" w:rsidRDefault="00000000">
            <w:pPr>
              <w:pBdr>
                <w:top w:val="nil"/>
                <w:left w:val="nil"/>
                <w:bottom w:val="nil"/>
                <w:right w:val="nil"/>
                <w:between w:val="nil"/>
              </w:pBdr>
              <w:spacing w:before="120" w:after="120" w:line="300" w:lineRule="auto"/>
              <w:jc w:val="center"/>
            </w:pPr>
            <w:r>
              <w:t>12/13</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434C57A" w14:textId="77777777" w:rsidR="004371E4" w:rsidRDefault="00000000">
            <w:pPr>
              <w:pBdr>
                <w:top w:val="nil"/>
                <w:left w:val="nil"/>
                <w:bottom w:val="nil"/>
                <w:right w:val="nil"/>
                <w:between w:val="nil"/>
              </w:pBdr>
              <w:spacing w:before="120" w:after="120" w:line="300" w:lineRule="auto"/>
              <w:jc w:val="right"/>
            </w:pPr>
            <w:r>
              <w:t>13.10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788C226"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48CE3B4"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C083733"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23A6BF4" w14:textId="77777777" w:rsidR="004371E4" w:rsidRDefault="00000000">
            <w:pPr>
              <w:pBdr>
                <w:top w:val="nil"/>
                <w:left w:val="nil"/>
                <w:bottom w:val="nil"/>
                <w:right w:val="nil"/>
                <w:between w:val="nil"/>
              </w:pBdr>
              <w:spacing w:before="120" w:after="120" w:line="300" w:lineRule="auto"/>
              <w:jc w:val="right"/>
            </w:pPr>
            <w:r>
              <w:t>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64C53F8" w14:textId="77777777" w:rsidR="004371E4" w:rsidRDefault="00000000">
            <w:pPr>
              <w:pBdr>
                <w:top w:val="nil"/>
                <w:left w:val="nil"/>
                <w:bottom w:val="nil"/>
                <w:right w:val="nil"/>
                <w:between w:val="nil"/>
              </w:pBdr>
              <w:spacing w:before="120" w:after="120" w:line="300" w:lineRule="auto"/>
              <w:jc w:val="right"/>
            </w:pPr>
            <w:r>
              <w:t>1.67</w:t>
            </w:r>
          </w:p>
        </w:tc>
      </w:tr>
      <w:tr w:rsidR="004371E4" w14:paraId="53C50277" w14:textId="77777777">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6243D603" w14:textId="77777777" w:rsidR="004371E4" w:rsidRDefault="00000000">
            <w:pPr>
              <w:pBdr>
                <w:top w:val="nil"/>
                <w:left w:val="nil"/>
                <w:bottom w:val="nil"/>
                <w:right w:val="nil"/>
                <w:between w:val="nil"/>
              </w:pBdr>
              <w:spacing w:before="120" w:after="120" w:line="300" w:lineRule="auto"/>
            </w:pPr>
            <w:r>
              <w:t>Louis Nutt</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F76096E" w14:textId="77777777" w:rsidR="004371E4" w:rsidRDefault="00000000">
            <w:pPr>
              <w:pBdr>
                <w:top w:val="nil"/>
                <w:left w:val="nil"/>
                <w:bottom w:val="nil"/>
                <w:right w:val="nil"/>
                <w:between w:val="nil"/>
              </w:pBdr>
              <w:spacing w:before="120" w:after="120" w:line="300" w:lineRule="auto"/>
              <w:jc w:val="center"/>
            </w:pPr>
            <w:r>
              <w:t>02/25</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E54A0B8" w14:textId="77777777" w:rsidR="004371E4" w:rsidRDefault="00000000">
            <w:pPr>
              <w:pBdr>
                <w:top w:val="nil"/>
                <w:left w:val="nil"/>
                <w:bottom w:val="nil"/>
                <w:right w:val="nil"/>
                <w:between w:val="nil"/>
              </w:pBdr>
              <w:spacing w:before="120" w:after="120" w:line="300" w:lineRule="auto"/>
              <w:jc w:val="right"/>
            </w:pPr>
            <w:r>
              <w:t>38.36</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FA691EE"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4391E31"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E4829A0"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171A137"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F427667" w14:textId="77777777" w:rsidR="004371E4" w:rsidRDefault="00000000">
            <w:pPr>
              <w:pBdr>
                <w:top w:val="nil"/>
                <w:left w:val="nil"/>
                <w:bottom w:val="nil"/>
                <w:right w:val="nil"/>
                <w:between w:val="nil"/>
              </w:pBdr>
              <w:spacing w:before="120" w:after="120" w:line="300" w:lineRule="auto"/>
              <w:jc w:val="right"/>
            </w:pPr>
            <w:r>
              <w:t>1.67</w:t>
            </w:r>
          </w:p>
        </w:tc>
      </w:tr>
      <w:tr w:rsidR="004371E4" w14:paraId="31796259" w14:textId="77777777">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7FC8026" w14:textId="77777777" w:rsidR="004371E4" w:rsidRDefault="00000000">
            <w:pPr>
              <w:pBdr>
                <w:top w:val="nil"/>
                <w:left w:val="nil"/>
                <w:bottom w:val="nil"/>
                <w:right w:val="nil"/>
                <w:between w:val="nil"/>
              </w:pBdr>
              <w:spacing w:before="120" w:after="120" w:line="300" w:lineRule="auto"/>
            </w:pPr>
            <w:r>
              <w:t>Markus Nel</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3CCD0161" w14:textId="77777777" w:rsidR="004371E4" w:rsidRDefault="00000000">
            <w:pPr>
              <w:pBdr>
                <w:top w:val="nil"/>
                <w:left w:val="nil"/>
                <w:bottom w:val="nil"/>
                <w:right w:val="nil"/>
                <w:between w:val="nil"/>
              </w:pBdr>
              <w:spacing w:before="120" w:after="120" w:line="300" w:lineRule="auto"/>
              <w:jc w:val="center"/>
            </w:pPr>
            <w:r>
              <w:t>05/16</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FBABC55" w14:textId="77777777" w:rsidR="004371E4" w:rsidRDefault="00000000">
            <w:pPr>
              <w:pBdr>
                <w:top w:val="nil"/>
                <w:left w:val="nil"/>
                <w:bottom w:val="nil"/>
                <w:right w:val="nil"/>
                <w:between w:val="nil"/>
              </w:pBdr>
              <w:spacing w:before="120" w:after="120" w:line="300" w:lineRule="auto"/>
              <w:jc w:val="right"/>
            </w:pPr>
            <w:r>
              <w:t>17.23</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9D7D767"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86F720B"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676F1D9"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C291A93"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FED6646" w14:textId="77777777" w:rsidR="004371E4" w:rsidRDefault="00000000">
            <w:pPr>
              <w:pBdr>
                <w:top w:val="nil"/>
                <w:left w:val="nil"/>
                <w:bottom w:val="nil"/>
                <w:right w:val="nil"/>
                <w:between w:val="nil"/>
              </w:pBdr>
              <w:spacing w:before="120" w:after="120" w:line="300" w:lineRule="auto"/>
              <w:jc w:val="right"/>
            </w:pPr>
            <w:r>
              <w:t>1.67</w:t>
            </w:r>
          </w:p>
        </w:tc>
      </w:tr>
      <w:tr w:rsidR="004371E4" w14:paraId="1EC378B3" w14:textId="77777777">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8BEBEC9" w14:textId="77777777" w:rsidR="004371E4" w:rsidRDefault="00000000">
            <w:pPr>
              <w:pBdr>
                <w:top w:val="nil"/>
                <w:left w:val="nil"/>
                <w:bottom w:val="nil"/>
                <w:right w:val="nil"/>
                <w:between w:val="nil"/>
              </w:pBdr>
              <w:spacing w:before="120" w:after="120" w:line="300" w:lineRule="auto"/>
            </w:pPr>
            <w:r>
              <w:t>Olusegun Akintayo</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68A9DF50" w14:textId="77777777" w:rsidR="004371E4" w:rsidRDefault="00000000">
            <w:pPr>
              <w:pBdr>
                <w:top w:val="nil"/>
                <w:left w:val="nil"/>
                <w:bottom w:val="nil"/>
                <w:right w:val="nil"/>
                <w:between w:val="nil"/>
              </w:pBdr>
              <w:spacing w:before="120" w:after="120" w:line="300" w:lineRule="auto"/>
              <w:jc w:val="center"/>
            </w:pPr>
            <w:r>
              <w:t>03/22</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7E8E60A" w14:textId="77777777" w:rsidR="004371E4" w:rsidRDefault="00000000">
            <w:pPr>
              <w:pBdr>
                <w:top w:val="nil"/>
                <w:left w:val="nil"/>
                <w:bottom w:val="nil"/>
                <w:right w:val="nil"/>
                <w:between w:val="nil"/>
              </w:pBdr>
              <w:spacing w:before="120" w:after="120" w:line="300" w:lineRule="auto"/>
              <w:jc w:val="right"/>
            </w:pPr>
            <w:r>
              <w:t>30.75</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CCDEFA4"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36F3089"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BA5B5F5"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1F426F11"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2ABAAC7" w14:textId="77777777" w:rsidR="004371E4" w:rsidRDefault="00000000">
            <w:pPr>
              <w:pBdr>
                <w:top w:val="nil"/>
                <w:left w:val="nil"/>
                <w:bottom w:val="nil"/>
                <w:right w:val="nil"/>
                <w:between w:val="nil"/>
              </w:pBdr>
              <w:spacing w:before="120" w:after="120" w:line="300" w:lineRule="auto"/>
              <w:jc w:val="right"/>
            </w:pPr>
            <w:r>
              <w:t>1.75</w:t>
            </w:r>
          </w:p>
        </w:tc>
      </w:tr>
      <w:tr w:rsidR="004371E4" w14:paraId="63F4EA4F" w14:textId="77777777">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BFA2DCA" w14:textId="77777777" w:rsidR="004371E4" w:rsidRDefault="00000000">
            <w:pPr>
              <w:pBdr>
                <w:top w:val="nil"/>
                <w:left w:val="nil"/>
                <w:bottom w:val="nil"/>
                <w:right w:val="nil"/>
                <w:between w:val="nil"/>
              </w:pBdr>
              <w:spacing w:before="120" w:after="120" w:line="300" w:lineRule="auto"/>
            </w:pPr>
            <w:r>
              <w:t>Rapelang Marone</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7BB7227" w14:textId="77777777" w:rsidR="004371E4" w:rsidRDefault="00000000">
            <w:pPr>
              <w:pBdr>
                <w:top w:val="nil"/>
                <w:left w:val="nil"/>
                <w:bottom w:val="nil"/>
                <w:right w:val="nil"/>
                <w:between w:val="nil"/>
              </w:pBdr>
              <w:spacing w:before="120" w:after="120" w:line="300" w:lineRule="auto"/>
              <w:jc w:val="center"/>
            </w:pPr>
            <w:r>
              <w:t>03/19</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D171EDB" w14:textId="77777777" w:rsidR="004371E4" w:rsidRDefault="00000000">
            <w:pPr>
              <w:pBdr>
                <w:top w:val="nil"/>
                <w:left w:val="nil"/>
                <w:bottom w:val="nil"/>
                <w:right w:val="nil"/>
                <w:between w:val="nil"/>
              </w:pBdr>
              <w:spacing w:before="120" w:after="120" w:line="300" w:lineRule="auto"/>
              <w:jc w:val="right"/>
            </w:pPr>
            <w:r>
              <w:t>26.52</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B07857D"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3A98BC4A"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07C3F59"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0996F25B"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EDC494C" w14:textId="77777777" w:rsidR="004371E4" w:rsidRDefault="00000000">
            <w:pPr>
              <w:pBdr>
                <w:top w:val="nil"/>
                <w:left w:val="nil"/>
                <w:bottom w:val="nil"/>
                <w:right w:val="nil"/>
                <w:between w:val="nil"/>
              </w:pBdr>
              <w:spacing w:before="120" w:after="120" w:line="300" w:lineRule="auto"/>
              <w:jc w:val="right"/>
            </w:pPr>
            <w:r>
              <w:t>1.67</w:t>
            </w:r>
          </w:p>
        </w:tc>
      </w:tr>
      <w:tr w:rsidR="004371E4" w14:paraId="0F7852FB" w14:textId="77777777">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5CDC2B9" w14:textId="77777777" w:rsidR="004371E4" w:rsidRDefault="00000000">
            <w:pPr>
              <w:pBdr>
                <w:top w:val="nil"/>
                <w:left w:val="nil"/>
                <w:bottom w:val="nil"/>
                <w:right w:val="nil"/>
                <w:between w:val="nil"/>
              </w:pBdr>
              <w:spacing w:before="120" w:after="120" w:line="300" w:lineRule="auto"/>
            </w:pPr>
            <w:r>
              <w:t>Romeo Pestana</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1B40DE0" w14:textId="77777777" w:rsidR="004371E4" w:rsidRDefault="00000000">
            <w:pPr>
              <w:pBdr>
                <w:top w:val="nil"/>
                <w:left w:val="nil"/>
                <w:bottom w:val="nil"/>
                <w:right w:val="nil"/>
                <w:between w:val="nil"/>
              </w:pBdr>
              <w:spacing w:before="120" w:after="120" w:line="300" w:lineRule="auto"/>
              <w:jc w:val="center"/>
            </w:pPr>
            <w:r>
              <w:t>10/19</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384F59B" w14:textId="77777777" w:rsidR="004371E4" w:rsidRDefault="00000000">
            <w:pPr>
              <w:pBdr>
                <w:top w:val="nil"/>
                <w:left w:val="nil"/>
                <w:bottom w:val="nil"/>
                <w:right w:val="nil"/>
                <w:between w:val="nil"/>
              </w:pBdr>
              <w:spacing w:before="120" w:after="120" w:line="300" w:lineRule="auto"/>
              <w:jc w:val="right"/>
            </w:pPr>
            <w:r>
              <w:t>42.79</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4ECF3418"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E0E6624"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097162BA"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DE51F8F"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39F88E50" w14:textId="77777777" w:rsidR="004371E4" w:rsidRDefault="00000000">
            <w:pPr>
              <w:pBdr>
                <w:top w:val="nil"/>
                <w:left w:val="nil"/>
                <w:bottom w:val="nil"/>
                <w:right w:val="nil"/>
                <w:between w:val="nil"/>
              </w:pBdr>
              <w:spacing w:before="120" w:after="120" w:line="300" w:lineRule="auto"/>
              <w:jc w:val="right"/>
            </w:pPr>
            <w:r>
              <w:t>1.75</w:t>
            </w:r>
          </w:p>
        </w:tc>
      </w:tr>
      <w:tr w:rsidR="004371E4" w14:paraId="7DF5B6DD" w14:textId="77777777">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6141857" w14:textId="77777777" w:rsidR="004371E4" w:rsidRDefault="00000000">
            <w:pPr>
              <w:pBdr>
                <w:top w:val="nil"/>
                <w:left w:val="nil"/>
                <w:bottom w:val="nil"/>
                <w:right w:val="nil"/>
                <w:between w:val="nil"/>
              </w:pBdr>
              <w:spacing w:before="120" w:after="120" w:line="300" w:lineRule="auto"/>
            </w:pPr>
            <w:r>
              <w:lastRenderedPageBreak/>
              <w:t>Tamirat Teshome</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1BF67B14" w14:textId="77777777" w:rsidR="004371E4" w:rsidRDefault="00000000">
            <w:pPr>
              <w:pBdr>
                <w:top w:val="nil"/>
                <w:left w:val="nil"/>
                <w:bottom w:val="nil"/>
                <w:right w:val="nil"/>
                <w:between w:val="nil"/>
              </w:pBdr>
              <w:spacing w:before="120" w:after="120" w:line="300" w:lineRule="auto"/>
              <w:jc w:val="center"/>
            </w:pPr>
            <w:r>
              <w:t>06/17</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9DC6DF4" w14:textId="77777777" w:rsidR="004371E4" w:rsidRDefault="00000000">
            <w:pPr>
              <w:pBdr>
                <w:top w:val="nil"/>
                <w:left w:val="nil"/>
                <w:bottom w:val="nil"/>
                <w:right w:val="nil"/>
                <w:between w:val="nil"/>
              </w:pBdr>
              <w:spacing w:before="120" w:after="120" w:line="300" w:lineRule="auto"/>
              <w:jc w:val="right"/>
            </w:pPr>
            <w:r>
              <w:t>60.20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873129D"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719DFD3B"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508A55C"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7BCAE09"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C6D7386" w14:textId="77777777" w:rsidR="004371E4" w:rsidRDefault="00000000">
            <w:pPr>
              <w:pBdr>
                <w:top w:val="nil"/>
                <w:left w:val="nil"/>
                <w:bottom w:val="nil"/>
                <w:right w:val="nil"/>
                <w:between w:val="nil"/>
              </w:pBdr>
              <w:spacing w:before="120" w:after="120" w:line="300" w:lineRule="auto"/>
              <w:jc w:val="right"/>
            </w:pPr>
            <w:r>
              <w:t>1.75</w:t>
            </w:r>
          </w:p>
        </w:tc>
      </w:tr>
      <w:tr w:rsidR="004371E4" w14:paraId="3696D4FD" w14:textId="77777777">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6753EA9" w14:textId="77777777" w:rsidR="004371E4" w:rsidRDefault="00000000">
            <w:pPr>
              <w:pBdr>
                <w:top w:val="nil"/>
                <w:left w:val="nil"/>
                <w:bottom w:val="nil"/>
                <w:right w:val="nil"/>
                <w:between w:val="nil"/>
              </w:pBdr>
              <w:spacing w:before="120" w:after="120" w:line="300" w:lineRule="auto"/>
            </w:pPr>
            <w:r>
              <w:t>test case</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6AF1B554" w14:textId="77777777" w:rsidR="004371E4" w:rsidRDefault="00000000">
            <w:pPr>
              <w:pBdr>
                <w:top w:val="nil"/>
                <w:left w:val="nil"/>
                <w:bottom w:val="nil"/>
                <w:right w:val="nil"/>
                <w:between w:val="nil"/>
              </w:pBdr>
              <w:spacing w:before="120" w:after="120" w:line="300" w:lineRule="auto"/>
              <w:jc w:val="center"/>
            </w:pPr>
            <w:r>
              <w:t>01/26</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5C652D9" w14:textId="77777777" w:rsidR="004371E4" w:rsidRDefault="00000000">
            <w:pPr>
              <w:pBdr>
                <w:top w:val="nil"/>
                <w:left w:val="nil"/>
                <w:bottom w:val="nil"/>
                <w:right w:val="nil"/>
                <w:between w:val="nil"/>
              </w:pBdr>
              <w:spacing w:before="120" w:after="120" w:line="300" w:lineRule="auto"/>
              <w:jc w:val="right"/>
            </w:pPr>
            <w:r>
              <w:t>40.68</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34652813"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27BF2131"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6A6928CB"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5F4EE556"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tcMar>
              <w:top w:w="120" w:type="dxa"/>
              <w:left w:w="120" w:type="dxa"/>
              <w:bottom w:w="120" w:type="dxa"/>
              <w:right w:w="120" w:type="dxa"/>
            </w:tcMar>
          </w:tcPr>
          <w:p w14:paraId="70C0FC2A" w14:textId="77777777" w:rsidR="004371E4" w:rsidRDefault="00000000">
            <w:pPr>
              <w:pBdr>
                <w:top w:val="nil"/>
                <w:left w:val="nil"/>
                <w:bottom w:val="nil"/>
                <w:right w:val="nil"/>
                <w:between w:val="nil"/>
              </w:pBdr>
              <w:spacing w:before="120" w:after="120" w:line="300" w:lineRule="auto"/>
              <w:jc w:val="right"/>
            </w:pPr>
            <w:r>
              <w:t>1.67</w:t>
            </w:r>
          </w:p>
        </w:tc>
      </w:tr>
      <w:tr w:rsidR="004371E4" w14:paraId="17AA0934" w14:textId="77777777">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5375BFF5" w14:textId="77777777" w:rsidR="004371E4" w:rsidRDefault="00000000">
            <w:pPr>
              <w:pBdr>
                <w:top w:val="nil"/>
                <w:left w:val="nil"/>
                <w:bottom w:val="nil"/>
                <w:right w:val="nil"/>
                <w:between w:val="nil"/>
              </w:pBdr>
              <w:spacing w:before="120" w:after="120" w:line="300" w:lineRule="auto"/>
            </w:pPr>
            <w:r>
              <w:t>Thys Herbst</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6751EFDF" w14:textId="77777777" w:rsidR="004371E4" w:rsidRDefault="00000000">
            <w:pPr>
              <w:pBdr>
                <w:top w:val="nil"/>
                <w:left w:val="nil"/>
                <w:bottom w:val="nil"/>
                <w:right w:val="nil"/>
                <w:between w:val="nil"/>
              </w:pBdr>
              <w:spacing w:before="120" w:after="120" w:line="300" w:lineRule="auto"/>
              <w:jc w:val="center"/>
            </w:pPr>
            <w:r>
              <w:t>10/16</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D6C1DFF" w14:textId="77777777" w:rsidR="004371E4" w:rsidRDefault="00000000">
            <w:pPr>
              <w:pBdr>
                <w:top w:val="nil"/>
                <w:left w:val="nil"/>
                <w:bottom w:val="nil"/>
                <w:right w:val="nil"/>
                <w:between w:val="nil"/>
              </w:pBdr>
              <w:spacing w:before="120" w:after="120" w:line="300" w:lineRule="auto"/>
              <w:jc w:val="right"/>
            </w:pPr>
            <w:r>
              <w:t>18.10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7C78D43" w14:textId="77777777" w:rsidR="004371E4" w:rsidRDefault="00000000">
            <w:pPr>
              <w:pBdr>
                <w:top w:val="nil"/>
                <w:left w:val="nil"/>
                <w:bottom w:val="nil"/>
                <w:right w:val="nil"/>
                <w:between w:val="nil"/>
              </w:pBdr>
              <w:spacing w:before="120" w:after="120" w:line="300" w:lineRule="auto"/>
              <w:jc w:val="right"/>
            </w:pPr>
            <w:r>
              <w:t>30.00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D832412"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3B0BB37C" w14:textId="77777777" w:rsidR="004371E4" w:rsidRDefault="00000000">
            <w:pPr>
              <w:pBdr>
                <w:top w:val="nil"/>
                <w:left w:val="nil"/>
                <w:bottom w:val="nil"/>
                <w:right w:val="nil"/>
                <w:between w:val="nil"/>
              </w:pBdr>
              <w:spacing w:before="120" w:after="120" w:line="300" w:lineRule="auto"/>
              <w:jc w:val="right"/>
            </w:pPr>
            <w:r>
              <w:t>10.00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4AF179EF" w14:textId="77777777" w:rsidR="004371E4" w:rsidRDefault="00000000">
            <w:pPr>
              <w:pBdr>
                <w:top w:val="nil"/>
                <w:left w:val="nil"/>
                <w:bottom w:val="nil"/>
                <w:right w:val="nil"/>
                <w:between w:val="nil"/>
              </w:pBdr>
              <w:spacing w:before="120" w:after="120" w:line="300" w:lineRule="auto"/>
              <w:jc w:val="right"/>
            </w:pPr>
            <w:r>
              <w:t>3.00</w:t>
            </w:r>
          </w:p>
        </w:tc>
        <w:tc>
          <w:tcPr>
            <w:tcW w:w="1170" w:type="dxa"/>
            <w:tcBorders>
              <w:top w:val="single" w:sz="6" w:space="0" w:color="CBD5E0"/>
              <w:left w:val="single" w:sz="6" w:space="0" w:color="CBD5E0"/>
              <w:bottom w:val="single" w:sz="6" w:space="0" w:color="CBD5E0"/>
              <w:right w:val="single" w:sz="6" w:space="0" w:color="CBD5E0"/>
            </w:tcBorders>
            <w:shd w:val="clear" w:color="auto" w:fill="F7FAFC"/>
            <w:tcMar>
              <w:top w:w="120" w:type="dxa"/>
              <w:left w:w="120" w:type="dxa"/>
              <w:bottom w:w="120" w:type="dxa"/>
              <w:right w:w="120" w:type="dxa"/>
            </w:tcMar>
          </w:tcPr>
          <w:p w14:paraId="2CDF9028" w14:textId="77777777" w:rsidR="004371E4" w:rsidRDefault="00000000">
            <w:pPr>
              <w:pBdr>
                <w:top w:val="nil"/>
                <w:left w:val="nil"/>
                <w:bottom w:val="nil"/>
                <w:right w:val="nil"/>
                <w:between w:val="nil"/>
              </w:pBdr>
              <w:spacing w:before="120" w:after="120" w:line="300" w:lineRule="auto"/>
              <w:jc w:val="right"/>
            </w:pPr>
            <w:r>
              <w:t>1.67</w:t>
            </w:r>
          </w:p>
        </w:tc>
      </w:tr>
    </w:tbl>
    <w:p w14:paraId="712FCBFB" w14:textId="77777777" w:rsidR="004371E4" w:rsidRDefault="004371E4">
      <w:pPr>
        <w:pBdr>
          <w:top w:val="nil"/>
          <w:left w:val="nil"/>
          <w:bottom w:val="nil"/>
          <w:right w:val="nil"/>
          <w:between w:val="nil"/>
        </w:pBdr>
        <w:spacing w:after="225"/>
      </w:pPr>
    </w:p>
    <w:p w14:paraId="51B14FF2" w14:textId="77777777" w:rsidR="004371E4" w:rsidRDefault="00000000">
      <w:pPr>
        <w:pStyle w:val="Heading2"/>
        <w:spacing w:line="300" w:lineRule="auto"/>
        <w:rPr>
          <w:color w:val="2B6CB0"/>
        </w:rPr>
      </w:pPr>
      <w:r>
        <w:rPr>
          <w:color w:val="2B6CB0"/>
        </w:rPr>
        <w:t>5. Compliance Audit &amp; Required Alterations by Employee</w:t>
      </w:r>
    </w:p>
    <w:p w14:paraId="1A54E92F" w14:textId="77777777" w:rsidR="004371E4" w:rsidRDefault="00000000">
      <w:pPr>
        <w:pBdr>
          <w:top w:val="nil"/>
          <w:left w:val="nil"/>
          <w:bottom w:val="nil"/>
          <w:right w:val="nil"/>
          <w:between w:val="nil"/>
        </w:pBdr>
        <w:spacing w:line="300" w:lineRule="auto"/>
      </w:pPr>
      <w:r>
        <w:t xml:space="preserve">Based on the </w:t>
      </w:r>
      <w:r>
        <w:rPr>
          <w:b/>
          <w:bCs/>
        </w:rPr>
        <w:t>Lex Loci Laboris</w:t>
      </w:r>
      <w:r>
        <w:t xml:space="preserve"> (Law of Physical Work Location) principle, the current HR system configuration for leave accrual and accumulation must be altered immediately for several employees to comply with their respective local labor laws.</w:t>
      </w:r>
    </w:p>
    <w:p w14:paraId="468263A0" w14:textId="77777777" w:rsidR="004371E4" w:rsidRDefault="004371E4">
      <w:pPr>
        <w:pBdr>
          <w:top w:val="nil"/>
          <w:left w:val="nil"/>
          <w:bottom w:val="nil"/>
          <w:right w:val="nil"/>
          <w:between w:val="nil"/>
        </w:pBdr>
        <w:spacing w:after="240"/>
      </w:pPr>
    </w:p>
    <w:p w14:paraId="1334C9C5" w14:textId="77777777" w:rsidR="004371E4" w:rsidRDefault="00000000">
      <w:pPr>
        <w:pStyle w:val="Heading3"/>
        <w:spacing w:line="300" w:lineRule="auto"/>
        <w:rPr>
          <w:color w:val="2C5282"/>
        </w:rPr>
      </w:pPr>
      <w:r>
        <w:rPr>
          <w:color w:val="2C5282"/>
        </w:rPr>
        <w:t>5.1. Ivory Coast (Ephrem Brou)</w:t>
      </w:r>
    </w:p>
    <w:p w14:paraId="6B2D3978" w14:textId="77777777" w:rsidR="004371E4" w:rsidRDefault="00000000">
      <w:pPr>
        <w:numPr>
          <w:ilvl w:val="0"/>
          <w:numId w:val="3"/>
        </w:numPr>
        <w:pBdr>
          <w:top w:val="nil"/>
          <w:left w:val="nil"/>
          <w:bottom w:val="nil"/>
          <w:right w:val="nil"/>
          <w:between w:val="nil"/>
        </w:pBdr>
        <w:spacing w:line="300" w:lineRule="auto"/>
      </w:pPr>
      <w:r>
        <w:rPr>
          <w:b/>
          <w:bCs/>
        </w:rPr>
        <w:t>Current Status:</w:t>
      </w:r>
      <w:r>
        <w:t xml:space="preserve"> Ephrem's accrual rate is set to </w:t>
      </w:r>
      <w:r>
        <w:rPr>
          <w:b/>
          <w:bCs/>
        </w:rPr>
        <w:t>1.83 days/month</w:t>
      </w:r>
      <w:r>
        <w:t>. His accumulated leave balance is 51.78.</w:t>
      </w:r>
    </w:p>
    <w:p w14:paraId="4102A58F" w14:textId="77777777" w:rsidR="004371E4" w:rsidRDefault="00000000">
      <w:pPr>
        <w:numPr>
          <w:ilvl w:val="0"/>
          <w:numId w:val="3"/>
        </w:numPr>
        <w:pBdr>
          <w:top w:val="nil"/>
          <w:left w:val="nil"/>
          <w:bottom w:val="nil"/>
          <w:right w:val="nil"/>
          <w:between w:val="nil"/>
        </w:pBdr>
        <w:spacing w:line="300" w:lineRule="auto"/>
      </w:pPr>
      <w:r>
        <w:rPr>
          <w:b/>
          <w:bCs/>
        </w:rPr>
        <w:t>Compliance Rule:</w:t>
      </w:r>
      <w:r>
        <w:t xml:space="preserve"> Ivory Coast mandates a minimum statutory accrual of 26.4 days/year (</w:t>
      </w:r>
      <w:r>
        <w:rPr>
          <w:b/>
          <w:bCs/>
        </w:rPr>
        <w:t>2.2 days/month</w:t>
      </w:r>
      <w:r>
        <w:t>). Postponement of leave is capped at a maximum of 2 consecutive years.</w:t>
      </w:r>
    </w:p>
    <w:p w14:paraId="1D962742" w14:textId="77777777" w:rsidR="004371E4" w:rsidRDefault="00000000">
      <w:pPr>
        <w:numPr>
          <w:ilvl w:val="0"/>
          <w:numId w:val="3"/>
        </w:numPr>
        <w:pBdr>
          <w:top w:val="nil"/>
          <w:left w:val="nil"/>
          <w:bottom w:val="nil"/>
          <w:right w:val="nil"/>
          <w:between w:val="nil"/>
        </w:pBdr>
        <w:spacing w:line="300" w:lineRule="auto"/>
      </w:pPr>
      <w:r>
        <w:rPr>
          <w:b/>
          <w:bCs/>
        </w:rPr>
        <w:t>Required Alteration:</w:t>
      </w:r>
      <w:r>
        <w:t xml:space="preserve"> </w:t>
      </w:r>
      <w:r>
        <w:rPr>
          <w:b/>
          <w:bCs/>
        </w:rPr>
        <w:t>CRITICAL BREACH.</w:t>
      </w:r>
      <w:r>
        <w:t xml:space="preserve"> The HR system must be altered to increase Ephrem's accrual rate to at least 2.2 days/month immediately. His current balance is approaching the 2-year statutory postponement maximum; he must be instructed to utilize his accumulated leave.</w:t>
      </w:r>
    </w:p>
    <w:p w14:paraId="246CCD52" w14:textId="77777777" w:rsidR="004371E4" w:rsidRDefault="004371E4">
      <w:pPr>
        <w:pBdr>
          <w:top w:val="nil"/>
          <w:left w:val="nil"/>
          <w:bottom w:val="nil"/>
          <w:right w:val="nil"/>
          <w:between w:val="nil"/>
        </w:pBdr>
        <w:spacing w:after="240"/>
      </w:pPr>
    </w:p>
    <w:p w14:paraId="7D0D7B0F" w14:textId="77777777" w:rsidR="004371E4" w:rsidRDefault="00000000">
      <w:pPr>
        <w:pStyle w:val="Heading3"/>
        <w:spacing w:line="300" w:lineRule="auto"/>
        <w:rPr>
          <w:color w:val="2C5282"/>
        </w:rPr>
      </w:pPr>
      <w:r>
        <w:rPr>
          <w:color w:val="2C5282"/>
        </w:rPr>
        <w:t>5.2. Austria (Romeo Pestana)</w:t>
      </w:r>
    </w:p>
    <w:p w14:paraId="0936D81A" w14:textId="77777777" w:rsidR="004371E4" w:rsidRDefault="00000000">
      <w:pPr>
        <w:numPr>
          <w:ilvl w:val="0"/>
          <w:numId w:val="4"/>
        </w:numPr>
        <w:pBdr>
          <w:top w:val="nil"/>
          <w:left w:val="nil"/>
          <w:bottom w:val="nil"/>
          <w:right w:val="nil"/>
          <w:between w:val="nil"/>
        </w:pBdr>
        <w:spacing w:line="300" w:lineRule="auto"/>
      </w:pPr>
      <w:r>
        <w:rPr>
          <w:b/>
          <w:bCs/>
        </w:rPr>
        <w:t>Current Status:</w:t>
      </w:r>
      <w:r>
        <w:t xml:space="preserve"> Romeo's accrual rate is set to </w:t>
      </w:r>
      <w:r>
        <w:rPr>
          <w:b/>
          <w:bCs/>
        </w:rPr>
        <w:t>1.75 days/month</w:t>
      </w:r>
      <w:r>
        <w:t>. His accumulated leave balance is 42.79.</w:t>
      </w:r>
    </w:p>
    <w:p w14:paraId="180D156B" w14:textId="77777777" w:rsidR="004371E4" w:rsidRDefault="00000000">
      <w:pPr>
        <w:numPr>
          <w:ilvl w:val="0"/>
          <w:numId w:val="4"/>
        </w:numPr>
        <w:pBdr>
          <w:top w:val="nil"/>
          <w:left w:val="nil"/>
          <w:bottom w:val="nil"/>
          <w:right w:val="nil"/>
          <w:between w:val="nil"/>
        </w:pBdr>
        <w:spacing w:line="300" w:lineRule="auto"/>
      </w:pPr>
      <w:r>
        <w:rPr>
          <w:b/>
          <w:bCs/>
        </w:rPr>
        <w:lastRenderedPageBreak/>
        <w:t>Compliance Rule:</w:t>
      </w:r>
      <w:r>
        <w:t xml:space="preserve"> Austria mandates a minimum of 25 working days per year (approx. </w:t>
      </w:r>
      <w:r>
        <w:rPr>
          <w:b/>
          <w:bCs/>
        </w:rPr>
        <w:t>2.08 days/month</w:t>
      </w:r>
      <w:r>
        <w:t>), usually allocated upfront after 6 months of employment. Leave expires 2 years after the end of the leave year.</w:t>
      </w:r>
    </w:p>
    <w:p w14:paraId="48FB77A5" w14:textId="77777777" w:rsidR="004371E4" w:rsidRDefault="00000000">
      <w:pPr>
        <w:numPr>
          <w:ilvl w:val="0"/>
          <w:numId w:val="4"/>
        </w:numPr>
        <w:pBdr>
          <w:top w:val="nil"/>
          <w:left w:val="nil"/>
          <w:bottom w:val="nil"/>
          <w:right w:val="nil"/>
          <w:between w:val="nil"/>
        </w:pBdr>
        <w:spacing w:line="300" w:lineRule="auto"/>
      </w:pPr>
      <w:r>
        <w:rPr>
          <w:b/>
          <w:bCs/>
        </w:rPr>
        <w:t>Required Alteration:</w:t>
      </w:r>
      <w:r>
        <w:t xml:space="preserve"> </w:t>
      </w:r>
      <w:r>
        <w:rPr>
          <w:b/>
          <w:bCs/>
        </w:rPr>
        <w:t>CRITICAL BREACH.</w:t>
      </w:r>
      <w:r>
        <w:t xml:space="preserve"> The accrual rate of 1.75 is illegal under Austrian law and must be raised to a minimum of 2.08 days/month or configured to provide a full 25-day upfront allocation per leave year.</w:t>
      </w:r>
    </w:p>
    <w:p w14:paraId="7229E39C" w14:textId="77777777" w:rsidR="004371E4" w:rsidRDefault="004371E4">
      <w:pPr>
        <w:pBdr>
          <w:top w:val="nil"/>
          <w:left w:val="nil"/>
          <w:bottom w:val="nil"/>
          <w:right w:val="nil"/>
          <w:between w:val="nil"/>
        </w:pBdr>
        <w:spacing w:after="240"/>
      </w:pPr>
    </w:p>
    <w:p w14:paraId="4C0DBC60" w14:textId="77777777" w:rsidR="004371E4" w:rsidRDefault="00000000">
      <w:pPr>
        <w:pStyle w:val="Heading3"/>
        <w:spacing w:line="300" w:lineRule="auto"/>
        <w:rPr>
          <w:color w:val="2C5282"/>
        </w:rPr>
      </w:pPr>
      <w:r>
        <w:rPr>
          <w:color w:val="2C5282"/>
        </w:rPr>
        <w:t>5.3. Ethiopia (Tamirat Teshome)</w:t>
      </w:r>
    </w:p>
    <w:p w14:paraId="46008D82" w14:textId="77777777" w:rsidR="004371E4" w:rsidRDefault="00000000">
      <w:pPr>
        <w:numPr>
          <w:ilvl w:val="0"/>
          <w:numId w:val="5"/>
        </w:numPr>
        <w:pBdr>
          <w:top w:val="nil"/>
          <w:left w:val="nil"/>
          <w:bottom w:val="nil"/>
          <w:right w:val="nil"/>
          <w:between w:val="nil"/>
        </w:pBdr>
        <w:spacing w:line="300" w:lineRule="auto"/>
      </w:pPr>
      <w:r>
        <w:rPr>
          <w:b/>
          <w:bCs/>
        </w:rPr>
        <w:t>Current Status:</w:t>
      </w:r>
      <w:r>
        <w:t xml:space="preserve"> Tamirat's accrual rate is </w:t>
      </w:r>
      <w:r>
        <w:rPr>
          <w:b/>
          <w:bCs/>
        </w:rPr>
        <w:t>1.75 days/month</w:t>
      </w:r>
      <w:r>
        <w:t xml:space="preserve"> (21 days/year). His accumulated balance is extremely high at </w:t>
      </w:r>
      <w:r>
        <w:rPr>
          <w:b/>
          <w:bCs/>
        </w:rPr>
        <w:t>60.20 days</w:t>
      </w:r>
      <w:r>
        <w:t>.</w:t>
      </w:r>
    </w:p>
    <w:p w14:paraId="1E419DE1" w14:textId="77777777" w:rsidR="004371E4" w:rsidRDefault="00000000">
      <w:pPr>
        <w:numPr>
          <w:ilvl w:val="0"/>
          <w:numId w:val="5"/>
        </w:numPr>
        <w:pBdr>
          <w:top w:val="nil"/>
          <w:left w:val="nil"/>
          <w:bottom w:val="nil"/>
          <w:right w:val="nil"/>
          <w:between w:val="nil"/>
        </w:pBdr>
        <w:spacing w:line="300" w:lineRule="auto"/>
      </w:pPr>
      <w:r>
        <w:rPr>
          <w:b/>
          <w:bCs/>
        </w:rPr>
        <w:t>Compliance Rule:</w:t>
      </w:r>
      <w:r>
        <w:t xml:space="preserve"> The accrual rate is compliant (Statutory entitlement based on his 2017 start date is 20 days/year). However, Ethiopian law dictates that leave postponement is permitted for a maximum of </w:t>
      </w:r>
      <w:r>
        <w:rPr>
          <w:b/>
          <w:bCs/>
        </w:rPr>
        <w:t>2 consecutive years</w:t>
      </w:r>
      <w:r>
        <w:t>.</w:t>
      </w:r>
    </w:p>
    <w:p w14:paraId="5652788F" w14:textId="77777777" w:rsidR="004371E4" w:rsidRDefault="00000000">
      <w:pPr>
        <w:numPr>
          <w:ilvl w:val="0"/>
          <w:numId w:val="5"/>
        </w:numPr>
        <w:pBdr>
          <w:top w:val="nil"/>
          <w:left w:val="nil"/>
          <w:bottom w:val="nil"/>
          <w:right w:val="nil"/>
          <w:between w:val="nil"/>
        </w:pBdr>
        <w:spacing w:line="300" w:lineRule="auto"/>
      </w:pPr>
      <w:r>
        <w:rPr>
          <w:b/>
          <w:bCs/>
        </w:rPr>
        <w:t>Required Alteration:</w:t>
      </w:r>
      <w:r>
        <w:t xml:space="preserve"> Tamirat's balance of 60.20 days equates to nearly 3 years of accumulated leave, which violates Ethiopian accumulation limits. Management must enforce immediate leave scheduling or process a payout (if legally permissible) to bring his balance under the 2-year legal cap.</w:t>
      </w:r>
    </w:p>
    <w:p w14:paraId="34E7EC27" w14:textId="77777777" w:rsidR="004371E4" w:rsidRDefault="004371E4">
      <w:pPr>
        <w:pBdr>
          <w:top w:val="nil"/>
          <w:left w:val="nil"/>
          <w:bottom w:val="nil"/>
          <w:right w:val="nil"/>
          <w:between w:val="nil"/>
        </w:pBdr>
        <w:spacing w:after="240"/>
      </w:pPr>
    </w:p>
    <w:p w14:paraId="405B64B7" w14:textId="77777777" w:rsidR="004371E4" w:rsidRDefault="00000000">
      <w:pPr>
        <w:pStyle w:val="Heading3"/>
        <w:spacing w:line="300" w:lineRule="auto"/>
        <w:rPr>
          <w:color w:val="2C5282"/>
        </w:rPr>
      </w:pPr>
      <w:r>
        <w:rPr>
          <w:color w:val="2C5282"/>
        </w:rPr>
        <w:t>5.4. South Africa (Louis Nutt &amp; Others)</w:t>
      </w:r>
    </w:p>
    <w:p w14:paraId="0D33A470" w14:textId="77777777" w:rsidR="004371E4" w:rsidRDefault="00000000">
      <w:pPr>
        <w:numPr>
          <w:ilvl w:val="0"/>
          <w:numId w:val="6"/>
        </w:numPr>
        <w:pBdr>
          <w:top w:val="nil"/>
          <w:left w:val="nil"/>
          <w:bottom w:val="nil"/>
          <w:right w:val="nil"/>
          <w:between w:val="nil"/>
        </w:pBdr>
        <w:spacing w:line="300" w:lineRule="auto"/>
      </w:pPr>
      <w:r>
        <w:rPr>
          <w:b/>
          <w:bCs/>
        </w:rPr>
        <w:t>Current Status:</w:t>
      </w:r>
      <w:r>
        <w:t xml:space="preserve"> South African staff are accruing at </w:t>
      </w:r>
      <w:r>
        <w:rPr>
          <w:b/>
          <w:bCs/>
        </w:rPr>
        <w:t>1.67 days/month</w:t>
      </w:r>
      <w:r>
        <w:t xml:space="preserve"> (20 days/year). Louis Nutt holds a high balance of 38.36 days, and "test case" holds 40.68 days.</w:t>
      </w:r>
    </w:p>
    <w:p w14:paraId="11381C01" w14:textId="77777777" w:rsidR="004371E4" w:rsidRDefault="00000000">
      <w:pPr>
        <w:numPr>
          <w:ilvl w:val="0"/>
          <w:numId w:val="6"/>
        </w:numPr>
        <w:pBdr>
          <w:top w:val="nil"/>
          <w:left w:val="nil"/>
          <w:bottom w:val="nil"/>
          <w:right w:val="nil"/>
          <w:between w:val="nil"/>
        </w:pBdr>
        <w:spacing w:line="300" w:lineRule="auto"/>
      </w:pPr>
      <w:r>
        <w:rPr>
          <w:b/>
          <w:bCs/>
        </w:rPr>
        <w:t>Compliance Rule:</w:t>
      </w:r>
      <w:r>
        <w:t xml:space="preserve"> The accrual rate is fully compliant as it exceeds the 15-day statutory minimum. The 25-day accumulation cap applies strictly to contractual leave. Statutory leave is forfeited if not taken within 6 months following the end of the 12-month leave cycle.</w:t>
      </w:r>
    </w:p>
    <w:p w14:paraId="3097187F" w14:textId="77777777" w:rsidR="004371E4" w:rsidRDefault="00000000">
      <w:pPr>
        <w:numPr>
          <w:ilvl w:val="0"/>
          <w:numId w:val="6"/>
        </w:numPr>
        <w:pBdr>
          <w:top w:val="nil"/>
          <w:left w:val="nil"/>
          <w:bottom w:val="nil"/>
          <w:right w:val="nil"/>
          <w:between w:val="nil"/>
        </w:pBdr>
        <w:spacing w:line="300" w:lineRule="auto"/>
      </w:pPr>
      <w:r>
        <w:rPr>
          <w:b/>
          <w:bCs/>
        </w:rPr>
        <w:t>Required Alteration:</w:t>
      </w:r>
      <w:r>
        <w:t xml:space="preserve"> Ensure the system splits the 15 statutory days and 5 contractual days. Apply the strict 25-day cap to contractual elements and automatically enforce the 6-month statutory forfeiture. Overdue balances for Louis Nutt and others must be audited and forfeited if legally valid.</w:t>
      </w:r>
    </w:p>
    <w:p w14:paraId="2F939A94" w14:textId="77777777" w:rsidR="004371E4" w:rsidRDefault="004371E4">
      <w:pPr>
        <w:pBdr>
          <w:top w:val="nil"/>
          <w:left w:val="nil"/>
          <w:bottom w:val="nil"/>
          <w:right w:val="nil"/>
          <w:between w:val="nil"/>
        </w:pBdr>
        <w:spacing w:after="240"/>
      </w:pPr>
    </w:p>
    <w:p w14:paraId="4C9DDC75" w14:textId="77777777" w:rsidR="004371E4" w:rsidRDefault="00000000">
      <w:pPr>
        <w:pStyle w:val="Heading3"/>
        <w:spacing w:line="300" w:lineRule="auto"/>
        <w:rPr>
          <w:color w:val="2C5282"/>
        </w:rPr>
      </w:pPr>
      <w:r>
        <w:rPr>
          <w:color w:val="2C5282"/>
        </w:rPr>
        <w:t>5.5. Australia (Gilberto Silva)</w:t>
      </w:r>
    </w:p>
    <w:p w14:paraId="5F1F5349" w14:textId="77777777" w:rsidR="004371E4" w:rsidRDefault="00000000">
      <w:pPr>
        <w:numPr>
          <w:ilvl w:val="0"/>
          <w:numId w:val="7"/>
        </w:numPr>
        <w:pBdr>
          <w:top w:val="nil"/>
          <w:left w:val="nil"/>
          <w:bottom w:val="nil"/>
          <w:right w:val="nil"/>
          <w:between w:val="nil"/>
        </w:pBdr>
        <w:spacing w:line="300" w:lineRule="auto"/>
      </w:pPr>
      <w:r>
        <w:rPr>
          <w:b/>
          <w:bCs/>
        </w:rPr>
        <w:t>Current Status:</w:t>
      </w:r>
      <w:r>
        <w:t xml:space="preserve"> Accruing at </w:t>
      </w:r>
      <w:r>
        <w:rPr>
          <w:b/>
          <w:bCs/>
        </w:rPr>
        <w:t>2.17 days/month</w:t>
      </w:r>
      <w:r>
        <w:t xml:space="preserve"> (26 days/year). Balance is 16.91 days.</w:t>
      </w:r>
    </w:p>
    <w:p w14:paraId="4FCB0F1B" w14:textId="77777777" w:rsidR="004371E4" w:rsidRDefault="00000000">
      <w:pPr>
        <w:numPr>
          <w:ilvl w:val="0"/>
          <w:numId w:val="7"/>
        </w:numPr>
        <w:pBdr>
          <w:top w:val="nil"/>
          <w:left w:val="nil"/>
          <w:bottom w:val="nil"/>
          <w:right w:val="nil"/>
          <w:between w:val="nil"/>
        </w:pBdr>
        <w:spacing w:line="300" w:lineRule="auto"/>
      </w:pPr>
      <w:r>
        <w:rPr>
          <w:b/>
          <w:bCs/>
        </w:rPr>
        <w:t>Compliance Rule:</w:t>
      </w:r>
      <w:r>
        <w:t xml:space="preserve"> The accrual rate exceeds the 20-day minimum. In Australia, annual leave </w:t>
      </w:r>
      <w:r>
        <w:rPr>
          <w:b/>
          <w:bCs/>
        </w:rPr>
        <w:t>never expires</w:t>
      </w:r>
      <w:r>
        <w:t xml:space="preserve"> and carries over indefinitely.</w:t>
      </w:r>
    </w:p>
    <w:p w14:paraId="3C0F54C0" w14:textId="77777777" w:rsidR="004371E4" w:rsidRDefault="00000000">
      <w:pPr>
        <w:numPr>
          <w:ilvl w:val="0"/>
          <w:numId w:val="7"/>
        </w:numPr>
        <w:pBdr>
          <w:top w:val="nil"/>
          <w:left w:val="nil"/>
          <w:bottom w:val="nil"/>
          <w:right w:val="nil"/>
          <w:between w:val="nil"/>
        </w:pBdr>
        <w:spacing w:line="300" w:lineRule="auto"/>
      </w:pPr>
      <w:r>
        <w:rPr>
          <w:b/>
          <w:bCs/>
        </w:rPr>
        <w:t>Required Alteration:</w:t>
      </w:r>
      <w:r>
        <w:t xml:space="preserve"> The 25-day accumulation cap cannot be applied. Ensure the HR system exempts Gilberto (and any Australian staff) from forfeiture policies. The Excessive </w:t>
      </w:r>
      <w:r>
        <w:lastRenderedPageBreak/>
        <w:t>Leave Directive applies only if his balance hits 8 weeks (40 days).</w:t>
      </w:r>
    </w:p>
    <w:p w14:paraId="333330B4" w14:textId="77777777" w:rsidR="004371E4" w:rsidRDefault="004371E4">
      <w:pPr>
        <w:pBdr>
          <w:top w:val="nil"/>
          <w:left w:val="nil"/>
          <w:bottom w:val="nil"/>
          <w:right w:val="nil"/>
          <w:between w:val="nil"/>
        </w:pBdr>
        <w:spacing w:after="240"/>
      </w:pPr>
    </w:p>
    <w:p w14:paraId="4DE032E5" w14:textId="77777777" w:rsidR="004371E4" w:rsidRDefault="00000000">
      <w:pPr>
        <w:pStyle w:val="Heading3"/>
        <w:spacing w:line="300" w:lineRule="auto"/>
        <w:rPr>
          <w:color w:val="2C5282"/>
        </w:rPr>
      </w:pPr>
      <w:r>
        <w:rPr>
          <w:color w:val="2C5282"/>
        </w:rPr>
        <w:t>5.6. Nigeria (Olusegun Akintayo)</w:t>
      </w:r>
    </w:p>
    <w:p w14:paraId="2D0D5C4D" w14:textId="77777777" w:rsidR="004371E4" w:rsidRDefault="00000000">
      <w:pPr>
        <w:numPr>
          <w:ilvl w:val="0"/>
          <w:numId w:val="8"/>
        </w:numPr>
        <w:pBdr>
          <w:top w:val="nil"/>
          <w:left w:val="nil"/>
          <w:bottom w:val="nil"/>
          <w:right w:val="nil"/>
          <w:between w:val="nil"/>
        </w:pBdr>
        <w:spacing w:line="300" w:lineRule="auto"/>
      </w:pPr>
      <w:r>
        <w:rPr>
          <w:b/>
          <w:bCs/>
        </w:rPr>
        <w:t>Current Status:</w:t>
      </w:r>
      <w:r>
        <w:t xml:space="preserve"> Accruing at </w:t>
      </w:r>
      <w:r>
        <w:rPr>
          <w:b/>
          <w:bCs/>
        </w:rPr>
        <w:t>1.75 days/month</w:t>
      </w:r>
      <w:r>
        <w:t xml:space="preserve"> (21 days/year). Balance is 30.75 days.</w:t>
      </w:r>
    </w:p>
    <w:p w14:paraId="749AB908" w14:textId="77777777" w:rsidR="004371E4" w:rsidRDefault="00000000">
      <w:pPr>
        <w:numPr>
          <w:ilvl w:val="0"/>
          <w:numId w:val="8"/>
        </w:numPr>
        <w:pBdr>
          <w:top w:val="nil"/>
          <w:left w:val="nil"/>
          <w:bottom w:val="nil"/>
          <w:right w:val="nil"/>
          <w:between w:val="nil"/>
        </w:pBdr>
        <w:spacing w:line="300" w:lineRule="auto"/>
      </w:pPr>
      <w:r>
        <w:rPr>
          <w:b/>
          <w:bCs/>
        </w:rPr>
        <w:t>Compliance Rule:</w:t>
      </w:r>
      <w:r>
        <w:t xml:space="preserve"> Accrual is fully compliant. Leave carry-over is typically permitted up to 12 months following the year earned by mutual agreement.</w:t>
      </w:r>
    </w:p>
    <w:p w14:paraId="6EB9578C" w14:textId="77777777" w:rsidR="004371E4" w:rsidRDefault="00000000">
      <w:pPr>
        <w:numPr>
          <w:ilvl w:val="0"/>
          <w:numId w:val="8"/>
        </w:numPr>
        <w:pBdr>
          <w:top w:val="nil"/>
          <w:left w:val="nil"/>
          <w:bottom w:val="nil"/>
          <w:right w:val="nil"/>
          <w:between w:val="nil"/>
        </w:pBdr>
        <w:spacing w:line="300" w:lineRule="auto"/>
      </w:pPr>
      <w:r>
        <w:rPr>
          <w:b/>
          <w:bCs/>
        </w:rPr>
        <w:t>Required Alteration:</w:t>
      </w:r>
      <w:r>
        <w:t xml:space="preserve"> The 25-day cap cannot be hard-coded. However, because Olusegun has accumulated nearly 1.5 years of leave, the Excessive Leave Directive applies. HR should arrange for him to utilize the excess leave to remain aligned with standard 12-month deferral limits.</w:t>
      </w:r>
    </w:p>
    <w:p>
      <w:pPr>
        <w:pStyle w:val="Heading2"/>
        <w:spacing w:before="360" w:line="300" w:lineRule="auto"/>
        <w:rPr>
          <w:color w:val="2B6CB0"/>
        </w:rPr>
      </w:pPr>
      <w:r>
        <w:rPr>
          <w:color w:val="2B6CB0"/>
        </w:rPr>
        <w:t xml:space="preserve">Sick Leave Statutory Entitlements by Country</w:t>
      </w:r>
    </w:p>
    <w:p>
      <w:pPr>
        <w:spacing w:after="120" w:line="300" w:lineRule="auto"/>
      </w:pPr>
      <w:r>
        <w:t xml:space="preserve">These sick-leave rules apply to every employee in this deployment. Each person is treated as a salaried employee on a 5-day week with 4 or more years of service. Sick leave starts on 1 January 2026. Sick days before that date do not reduce the balance. The balance is the country entitlement minus sick days taken in the current cycle.</w:t>
      </w:r>
    </w:p>
    <w:p>
      <w:pPr>
        <w:spacing w:after="120" w:line="300" w:lineRule="auto"/>
      </w:pPr>
      <w:r>
        <w:t xml:space="preserve">South Africa. 30 paid working days in each 36-month cycle. The first cycle runs from 1 January 2026 to 31 December 2028 and the next cycle starts on 1 January 2029. This is the Basic Conditions of Employment Act entitlement for a 5-day week: the days the employee would normally work in six weeks. The first-six-months rule of one day per 26 days worked does not apply, because everyone is treated as having 4 or more years of service.</w:t>
      </w:r>
    </w:p>
    <w:p>
      <w:pPr>
        <w:spacing w:after="120" w:line="300" w:lineRule="auto"/>
      </w:pPr>
      <w:r>
        <w:t xml:space="preserve">Nigeria. 12 paid working days in each calendar year, under the Labour Act. The balance resets on 1 January. Unused days are not carried over.</w:t>
      </w:r>
    </w:p>
    <w:p>
      <w:pPr>
        <w:spacing w:after="120" w:line="300" w:lineRule="auto"/>
      </w:pPr>
      <w:r>
        <w:t xml:space="preserve">Ivory Coast. Paid sick leave is one month per certified illness. For a 5-day week that is 21.67 working days. Monthly-paid staff with 4 years of service, and fewer than 6, have a one-month notice period, and employer sick pay for ordinary illness is limited to that notice period. A later booking that starts within 3 calendar days after the previous booking ends is the same illness, so a Friday absence and the following Monday count together. A new illness starts again at 21.67 paid days. The contract may be suspended for up to 6 months, and a listed long-term illness may be paid for up to 12 months. Those longer periods are not added to this balance. This basic applies the monthly-paid categories 1 to 5 notice period, not the 3-month notice period for category 6 and above.</w:t>
      </w:r>
    </w:p>
    <w:p>
      <w:pPr>
        <w:spacing w:after="120" w:line="300" w:lineRule="auto"/>
      </w:pPr>
      <w:r>
        <w:t xml:space="preserve">Ethiopia. After probation, sick leave is up to 6 months in a 12-month period. This deployment aligns that period to the calendar year from 1 January 2026. On a 5-day week the balance is 130 working days: 21.67 days at full pay, then 43.33 days at half pay, then 65 days unpaid. A medical certificate is required. The statute measures the 12 months from the first day of the sickness. Here, every employee uses the calendar year so the cycle is the same for the whole company.</w:t>
      </w:r>
    </w:p>
    <w:p>
      <w:pPr>
        <w:spacing w:after="120" w:line="300" w:lineRule="auto"/>
      </w:pPr>
      <w:r>
        <w:t xml:space="preserve">Australia. 10 paid personal/carer leave days are credited on each 1 January from 2026. Unused days carry forward, and another 10 days are added on the next 1 January. Sick days since 1 January 2026 reduce the accumulated balance. The statute accrues this leave progressively through the year. Crediting the full year on 1 January is more favourable and is the rule used here. Days from before 2026 are not brought forward.</w:t>
      </w:r>
    </w:p>
    <w:p>
      <w:pPr>
        <w:spacing w:after="120" w:line="300" w:lineRule="auto"/>
      </w:pPr>
      <w:r>
        <w:t xml:space="preserve">Austria. With 4 or more years of service, and fewer than 16, continued sick pay is 8 weeks at full pay and then 4 weeks at half pay in each working year. On a 5-day week that is 40 days plus 20 days, 60 working days in total. This deployment aligns the working year to the calendar year starting 1 January 2026. Unused days do not carry forward. A further illness in the same year uses only the days that are left. From 16 years of service the full-pay period becomes 10 weeks, and from 26 years it becomes 12 weeks. Those longer bands are not used, because this deployment assumes 4 or more years and not 16 or more.</w:t>
      </w:r>
    </w:p>
    <w:sectPr w:rsidR="004371E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98C346B4-92E3-4D7A-BE16-F7770EC47D74}"/>
  </w:font>
  <w:font w:name="Calibri">
    <w:panose1 w:val="020F0502020204030204"/>
    <w:charset w:val="00"/>
    <w:family w:val="swiss"/>
    <w:pitch w:val="variable"/>
    <w:sig w:usb0="E4002EFF" w:usb1="C200247B" w:usb2="00000009" w:usb3="00000000" w:csb0="000001FF" w:csb1="00000000"/>
    <w:embedRegular r:id="rId2" w:fontKey="{336AEE20-02EE-40D7-8D96-23FD794C063C}"/>
  </w:font>
  <w:font w:name="Cambria">
    <w:panose1 w:val="02040503050406030204"/>
    <w:charset w:val="00"/>
    <w:family w:val="roman"/>
    <w:pitch w:val="variable"/>
    <w:sig w:usb0="E00006FF" w:usb1="420024FF" w:usb2="02000000" w:usb3="00000000" w:csb0="0000019F" w:csb1="00000000"/>
    <w:embedRegular r:id="rId3" w:fontKey="{BED6B349-BEF2-4261-AEB5-FE395F71BE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9086A"/>
    <w:multiLevelType w:val="multilevel"/>
    <w:tmpl w:val="DBC48B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F1912A5"/>
    <w:multiLevelType w:val="multilevel"/>
    <w:tmpl w:val="CC6252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077715F"/>
    <w:multiLevelType w:val="multilevel"/>
    <w:tmpl w:val="2D0EEC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4C36C35"/>
    <w:multiLevelType w:val="multilevel"/>
    <w:tmpl w:val="0D724B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3496810"/>
    <w:multiLevelType w:val="multilevel"/>
    <w:tmpl w:val="0F1639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3E138C5"/>
    <w:multiLevelType w:val="multilevel"/>
    <w:tmpl w:val="7B7826D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EE9675F"/>
    <w:multiLevelType w:val="multilevel"/>
    <w:tmpl w:val="F36E43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D086092"/>
    <w:multiLevelType w:val="multilevel"/>
    <w:tmpl w:val="29D065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4594434">
    <w:abstractNumId w:val="5"/>
  </w:num>
  <w:num w:numId="2" w16cid:durableId="1521629081">
    <w:abstractNumId w:val="3"/>
  </w:num>
  <w:num w:numId="3" w16cid:durableId="1827548581">
    <w:abstractNumId w:val="6"/>
  </w:num>
  <w:num w:numId="4" w16cid:durableId="1286815308">
    <w:abstractNumId w:val="4"/>
  </w:num>
  <w:num w:numId="5" w16cid:durableId="946231696">
    <w:abstractNumId w:val="0"/>
  </w:num>
  <w:num w:numId="6" w16cid:durableId="601300510">
    <w:abstractNumId w:val="7"/>
  </w:num>
  <w:num w:numId="7" w16cid:durableId="98375065">
    <w:abstractNumId w:val="1"/>
  </w:num>
  <w:num w:numId="8" w16cid:durableId="17440602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1E4"/>
    <w:rsid w:val="00234A24"/>
    <w:rsid w:val="004371E4"/>
    <w:rsid w:val="0057451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AAF4F"/>
  <w15:docId w15:val="{6B5528E5-82E8-4D9F-A321-F750E2773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1452</Words>
  <Characters>8279</Characters>
  <Application>Microsoft Office Word</Application>
  <DocSecurity>0</DocSecurity>
  <Lines>68</Lines>
  <Paragraphs>19</Paragraphs>
  <ScaleCrop>false</ScaleCrop>
  <Company/>
  <LinksUpToDate>false</LinksUpToDate>
  <CharactersWithSpaces>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Annual Leave Policy V4</dc:title>
  <cp:lastModifiedBy>Romeo Pestana</cp:lastModifiedBy>
  <cp:revision>3</cp:revision>
  <dcterms:created xsi:type="dcterms:W3CDTF">2026-08-06T14:25:00Z</dcterms:created>
  <dcterms:modified xsi:type="dcterms:W3CDTF">2026-09-28T13:40:00Z</dcterms:modified>
</cp:coreProperties>
</file>