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3ED5" w:rsidRPr="00F770E4" w:rsidRDefault="0058290F" w:rsidP="00D0166F">
      <w:pPr>
        <w:spacing w:after="240" w:line="276" w:lineRule="auto"/>
        <w:rPr>
          <w:sz w:val="32"/>
        </w:rPr>
      </w:pPr>
      <w:r w:rsidRPr="00F770E4">
        <w:rPr>
          <w:sz w:val="32"/>
        </w:rPr>
        <w:t>Unlockin</w:t>
      </w:r>
      <w:r w:rsidR="00257603" w:rsidRPr="00F770E4">
        <w:rPr>
          <w:sz w:val="32"/>
        </w:rPr>
        <w:t>g the Stream – a journey into the w</w:t>
      </w:r>
      <w:r w:rsidRPr="00F770E4">
        <w:rPr>
          <w:sz w:val="32"/>
        </w:rPr>
        <w:t xml:space="preserve">orld of Kafka on </w:t>
      </w:r>
      <w:proofErr w:type="spellStart"/>
      <w:r w:rsidRPr="00F770E4">
        <w:rPr>
          <w:sz w:val="32"/>
        </w:rPr>
        <w:t>Aiven</w:t>
      </w:r>
      <w:proofErr w:type="spellEnd"/>
    </w:p>
    <w:p w:rsidR="0058290F" w:rsidRPr="00257603" w:rsidRDefault="0058290F" w:rsidP="00D0166F">
      <w:pPr>
        <w:spacing w:after="120" w:line="276" w:lineRule="auto"/>
        <w:rPr>
          <w:sz w:val="24"/>
        </w:rPr>
      </w:pPr>
      <w:r w:rsidRPr="00257603">
        <w:rPr>
          <w:sz w:val="24"/>
        </w:rPr>
        <w:t xml:space="preserve">In today's data-driven world, the ability to harness real-time data streams has become a critical element in building responsive and agile applications. Apache Kafka, a distributed event streaming platform, has emerged as a powerful solution for ingesting, processing, and analyzing vast volumes of data in real-time. </w:t>
      </w:r>
    </w:p>
    <w:p w:rsidR="0058290F" w:rsidRPr="00257603" w:rsidRDefault="0058290F" w:rsidP="00D0166F">
      <w:pPr>
        <w:spacing w:after="120" w:line="276" w:lineRule="auto"/>
        <w:rPr>
          <w:sz w:val="24"/>
        </w:rPr>
      </w:pPr>
      <w:r w:rsidRPr="00257603">
        <w:rPr>
          <w:sz w:val="24"/>
        </w:rPr>
        <w:t xml:space="preserve">When you couple the capabilities of Kafka with the reliability and convenience of </w:t>
      </w:r>
      <w:proofErr w:type="spellStart"/>
      <w:r w:rsidRPr="00257603">
        <w:rPr>
          <w:sz w:val="24"/>
        </w:rPr>
        <w:t>Aiven's</w:t>
      </w:r>
      <w:proofErr w:type="spellEnd"/>
      <w:r w:rsidRPr="00257603">
        <w:rPr>
          <w:sz w:val="24"/>
        </w:rPr>
        <w:t xml:space="preserve"> managed services, you open the door to a world of possibilities. In this blog post, we'll embark on a journey to explore the synergy between Kafka and </w:t>
      </w:r>
      <w:proofErr w:type="spellStart"/>
      <w:r w:rsidRPr="00257603">
        <w:rPr>
          <w:sz w:val="24"/>
        </w:rPr>
        <w:t>Aiven</w:t>
      </w:r>
      <w:proofErr w:type="spellEnd"/>
      <w:r w:rsidRPr="00257603">
        <w:rPr>
          <w:sz w:val="24"/>
        </w:rPr>
        <w:t xml:space="preserve">, and discover how this dynamic duo can supercharge your data pipelines and applications. </w:t>
      </w:r>
    </w:p>
    <w:p w:rsidR="0058290F" w:rsidRPr="00257603" w:rsidRDefault="0058290F" w:rsidP="00D0166F">
      <w:pPr>
        <w:spacing w:after="360" w:line="276" w:lineRule="auto"/>
        <w:rPr>
          <w:sz w:val="24"/>
        </w:rPr>
      </w:pPr>
      <w:r w:rsidRPr="00257603">
        <w:rPr>
          <w:sz w:val="24"/>
        </w:rPr>
        <w:t xml:space="preserve">Whether you're a seasoned developer or just beginning your data streaming adventure, Kafka on </w:t>
      </w:r>
      <w:proofErr w:type="spellStart"/>
      <w:r w:rsidRPr="00257603">
        <w:rPr>
          <w:sz w:val="24"/>
        </w:rPr>
        <w:t>Aiven</w:t>
      </w:r>
      <w:proofErr w:type="spellEnd"/>
      <w:r w:rsidRPr="00257603">
        <w:rPr>
          <w:sz w:val="24"/>
        </w:rPr>
        <w:t xml:space="preserve"> promises an exciting ride through the realms of real-time data processing.</w:t>
      </w:r>
    </w:p>
    <w:p w:rsidR="006705FF" w:rsidRPr="00D0166F" w:rsidRDefault="006705FF" w:rsidP="006705FF">
      <w:pPr>
        <w:rPr>
          <w:sz w:val="28"/>
        </w:rPr>
      </w:pPr>
      <w:r w:rsidRPr="00D0166F">
        <w:rPr>
          <w:sz w:val="28"/>
        </w:rPr>
        <w:t xml:space="preserve">Setting up your services in </w:t>
      </w:r>
      <w:proofErr w:type="spellStart"/>
      <w:r w:rsidRPr="00D0166F">
        <w:rPr>
          <w:sz w:val="28"/>
        </w:rPr>
        <w:t>Aiven</w:t>
      </w:r>
      <w:proofErr w:type="spellEnd"/>
    </w:p>
    <w:p w:rsidR="006705FF" w:rsidRDefault="006705FF" w:rsidP="00D0166F">
      <w:pPr>
        <w:pStyle w:val="ListParagraph"/>
        <w:numPr>
          <w:ilvl w:val="0"/>
          <w:numId w:val="2"/>
        </w:numPr>
        <w:spacing w:after="120" w:line="276" w:lineRule="auto"/>
        <w:contextualSpacing w:val="0"/>
      </w:pPr>
      <w:r>
        <w:t xml:space="preserve">Log in to </w:t>
      </w:r>
      <w:proofErr w:type="spellStart"/>
      <w:r>
        <w:t>Aiven</w:t>
      </w:r>
      <w:proofErr w:type="spellEnd"/>
      <w:r>
        <w:t xml:space="preserve"> at </w:t>
      </w:r>
      <w:hyperlink r:id="rId5" w:history="1">
        <w:r w:rsidRPr="00506674">
          <w:rPr>
            <w:rStyle w:val="Hyperlink"/>
          </w:rPr>
          <w:t>https://console.aiven.io/</w:t>
        </w:r>
      </w:hyperlink>
    </w:p>
    <w:p w:rsidR="006705FF" w:rsidRDefault="006705FF" w:rsidP="006705FF">
      <w:pPr>
        <w:pStyle w:val="ListParagraph"/>
        <w:numPr>
          <w:ilvl w:val="0"/>
          <w:numId w:val="2"/>
        </w:numPr>
      </w:pPr>
      <w:r>
        <w:t>From the top menu click on Projects &gt; Create a project</w:t>
      </w:r>
      <w:r w:rsidR="00141193">
        <w:t>.</w:t>
      </w:r>
    </w:p>
    <w:p w:rsidR="006705FF" w:rsidRDefault="006705FF" w:rsidP="00552809">
      <w:pPr>
        <w:ind w:left="360"/>
        <w:jc w:val="center"/>
      </w:pPr>
      <w:r>
        <w:rPr>
          <w:noProof/>
        </w:rPr>
        <w:drawing>
          <wp:inline distT="0" distB="0" distL="0" distR="0" wp14:anchorId="71106005" wp14:editId="3180DB44">
            <wp:extent cx="3705225" cy="2068907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39178" cy="2087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809" w:rsidRDefault="00552809" w:rsidP="00552809">
      <w:pPr>
        <w:ind w:left="360"/>
        <w:jc w:val="center"/>
      </w:pPr>
    </w:p>
    <w:p w:rsidR="00552809" w:rsidRDefault="00552809" w:rsidP="00552809">
      <w:pPr>
        <w:ind w:left="360"/>
        <w:jc w:val="center"/>
      </w:pPr>
    </w:p>
    <w:p w:rsidR="00552809" w:rsidRDefault="00552809" w:rsidP="00552809">
      <w:pPr>
        <w:ind w:left="360"/>
        <w:jc w:val="center"/>
      </w:pPr>
    </w:p>
    <w:p w:rsidR="00552809" w:rsidRDefault="00552809" w:rsidP="00552809">
      <w:pPr>
        <w:ind w:left="360"/>
        <w:jc w:val="center"/>
      </w:pPr>
    </w:p>
    <w:p w:rsidR="00552809" w:rsidRDefault="00552809" w:rsidP="00552809">
      <w:pPr>
        <w:ind w:left="360"/>
        <w:jc w:val="center"/>
      </w:pPr>
    </w:p>
    <w:p w:rsidR="00552809" w:rsidRDefault="00552809" w:rsidP="00552809">
      <w:pPr>
        <w:ind w:left="360"/>
        <w:jc w:val="center"/>
      </w:pPr>
    </w:p>
    <w:p w:rsidR="00552809" w:rsidRDefault="00552809" w:rsidP="00552809">
      <w:pPr>
        <w:ind w:left="360"/>
        <w:jc w:val="center"/>
      </w:pPr>
    </w:p>
    <w:p w:rsidR="00552809" w:rsidRDefault="00552809" w:rsidP="00552809">
      <w:pPr>
        <w:ind w:left="360"/>
        <w:jc w:val="center"/>
      </w:pPr>
    </w:p>
    <w:p w:rsidR="006705FF" w:rsidRDefault="006705FF" w:rsidP="00D0166F">
      <w:pPr>
        <w:pStyle w:val="ListParagraph"/>
        <w:numPr>
          <w:ilvl w:val="0"/>
          <w:numId w:val="2"/>
        </w:numPr>
      </w:pPr>
      <w:r>
        <w:lastRenderedPageBreak/>
        <w:t xml:space="preserve">Click on the </w:t>
      </w:r>
      <w:r w:rsidRPr="00552809">
        <w:rPr>
          <w:b/>
        </w:rPr>
        <w:t>Create service</w:t>
      </w:r>
      <w:r>
        <w:t xml:space="preserve"> button and select </w:t>
      </w:r>
      <w:r w:rsidRPr="00552809">
        <w:rPr>
          <w:b/>
        </w:rPr>
        <w:t>Kafka</w:t>
      </w:r>
      <w:r w:rsidR="00D0166F">
        <w:t>. P</w:t>
      </w:r>
      <w:r>
        <w:t>ick your desired cloud provider and region</w:t>
      </w:r>
      <w:r w:rsidR="00552809">
        <w:t>.</w:t>
      </w:r>
    </w:p>
    <w:p w:rsidR="006705FF" w:rsidRDefault="006705FF" w:rsidP="006705FF">
      <w:pPr>
        <w:ind w:left="360"/>
      </w:pPr>
      <w:r>
        <w:rPr>
          <w:noProof/>
        </w:rPr>
        <w:drawing>
          <wp:inline distT="0" distB="0" distL="0" distR="0" wp14:anchorId="19822BEB" wp14:editId="35171DC4">
            <wp:extent cx="5943600" cy="35680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5FF" w:rsidRDefault="006705FF" w:rsidP="00552809">
      <w:pPr>
        <w:spacing w:before="360" w:after="120" w:line="276" w:lineRule="auto"/>
        <w:ind w:left="360"/>
      </w:pPr>
      <w:r>
        <w:t>Note: The resources allocated to your Kafka cluster will vary according to the plan you select. For the scope of this exercise, the Startup plan will suffice.</w:t>
      </w:r>
    </w:p>
    <w:p w:rsidR="00552809" w:rsidRDefault="00552809" w:rsidP="00552809">
      <w:pPr>
        <w:spacing w:before="360" w:after="120" w:line="276" w:lineRule="auto"/>
        <w:ind w:left="360"/>
      </w:pPr>
    </w:p>
    <w:p w:rsidR="00552809" w:rsidRDefault="00552809" w:rsidP="00552809">
      <w:pPr>
        <w:spacing w:before="360" w:after="120" w:line="276" w:lineRule="auto"/>
        <w:ind w:left="360"/>
      </w:pPr>
    </w:p>
    <w:p w:rsidR="00552809" w:rsidRDefault="00552809" w:rsidP="00552809">
      <w:pPr>
        <w:spacing w:before="360" w:after="120" w:line="276" w:lineRule="auto"/>
        <w:ind w:left="360"/>
      </w:pPr>
    </w:p>
    <w:p w:rsidR="00552809" w:rsidRDefault="00552809" w:rsidP="00552809">
      <w:pPr>
        <w:spacing w:before="360" w:after="120" w:line="276" w:lineRule="auto"/>
        <w:ind w:left="360"/>
      </w:pPr>
    </w:p>
    <w:p w:rsidR="00552809" w:rsidRDefault="00552809" w:rsidP="00552809">
      <w:pPr>
        <w:spacing w:before="360" w:after="120" w:line="276" w:lineRule="auto"/>
        <w:ind w:left="360"/>
      </w:pPr>
    </w:p>
    <w:p w:rsidR="00552809" w:rsidRDefault="00552809" w:rsidP="00552809">
      <w:pPr>
        <w:spacing w:before="360" w:after="120" w:line="276" w:lineRule="auto"/>
        <w:ind w:left="360"/>
      </w:pPr>
    </w:p>
    <w:p w:rsidR="00552809" w:rsidRDefault="00552809" w:rsidP="00552809">
      <w:pPr>
        <w:spacing w:before="360" w:after="120" w:line="276" w:lineRule="auto"/>
        <w:ind w:left="360"/>
      </w:pPr>
    </w:p>
    <w:p w:rsidR="00552809" w:rsidRDefault="00552809" w:rsidP="00552809">
      <w:pPr>
        <w:spacing w:before="360" w:after="120" w:line="276" w:lineRule="auto"/>
        <w:ind w:left="360"/>
      </w:pPr>
    </w:p>
    <w:p w:rsidR="006705FF" w:rsidRDefault="005E6B58" w:rsidP="00552809">
      <w:pPr>
        <w:pStyle w:val="ListParagraph"/>
        <w:numPr>
          <w:ilvl w:val="0"/>
          <w:numId w:val="2"/>
        </w:numPr>
        <w:spacing w:after="360" w:line="276" w:lineRule="auto"/>
        <w:contextualSpacing w:val="0"/>
      </w:pPr>
      <w:r>
        <w:lastRenderedPageBreak/>
        <w:t>The provisioning of the newly-created Kafka service takes up to 5 minutes. Once provisioned, you will be presented with the connectivity details.</w:t>
      </w:r>
    </w:p>
    <w:p w:rsidR="005E6B58" w:rsidRDefault="005E6B58" w:rsidP="00552809">
      <w:pPr>
        <w:ind w:left="360"/>
        <w:jc w:val="center"/>
      </w:pPr>
      <w:r>
        <w:rPr>
          <w:noProof/>
        </w:rPr>
        <w:drawing>
          <wp:inline distT="0" distB="0" distL="0" distR="0" wp14:anchorId="0AA4CA5C" wp14:editId="475C1A55">
            <wp:extent cx="4572000" cy="3293208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6928" cy="332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B58" w:rsidRDefault="005E6B58" w:rsidP="00552809">
      <w:pPr>
        <w:spacing w:after="120" w:line="276" w:lineRule="auto"/>
        <w:ind w:left="360"/>
      </w:pPr>
    </w:p>
    <w:p w:rsidR="007624A7" w:rsidRDefault="007624A7" w:rsidP="00552809">
      <w:pPr>
        <w:spacing w:after="240" w:line="276" w:lineRule="auto"/>
      </w:pPr>
      <w:r>
        <w:t>From this screen you can also download your access key, access certificate and CA certificate. Store these locally on your laptop – you will need to refer their location in the Python script in the next section.</w:t>
      </w:r>
    </w:p>
    <w:p w:rsidR="005E6B58" w:rsidRDefault="005E6B58" w:rsidP="00552809">
      <w:pPr>
        <w:pStyle w:val="ListParagraph"/>
        <w:numPr>
          <w:ilvl w:val="0"/>
          <w:numId w:val="2"/>
        </w:numPr>
        <w:spacing w:after="120" w:line="276" w:lineRule="auto"/>
        <w:contextualSpacing w:val="0"/>
      </w:pPr>
      <w:r>
        <w:t>From the menu on the left you are also able to administer and create new topics.</w:t>
      </w:r>
    </w:p>
    <w:p w:rsidR="005E6B58" w:rsidRDefault="005E6B58" w:rsidP="00552809">
      <w:pPr>
        <w:jc w:val="center"/>
      </w:pPr>
      <w:r>
        <w:rPr>
          <w:noProof/>
        </w:rPr>
        <w:drawing>
          <wp:inline distT="0" distB="0" distL="0" distR="0" wp14:anchorId="6B04AD6F" wp14:editId="698429B4">
            <wp:extent cx="5591175" cy="2243041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1991" cy="2251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B58" w:rsidRDefault="005E6B58" w:rsidP="005E6B58"/>
    <w:p w:rsidR="00552809" w:rsidRDefault="00552809" w:rsidP="005E6B58">
      <w:pPr>
        <w:rPr>
          <w:sz w:val="28"/>
        </w:rPr>
      </w:pPr>
    </w:p>
    <w:p w:rsidR="005E6B58" w:rsidRPr="005E6B58" w:rsidRDefault="005E6B58" w:rsidP="005E6B58">
      <w:pPr>
        <w:rPr>
          <w:sz w:val="28"/>
        </w:rPr>
      </w:pPr>
      <w:r w:rsidRPr="005E6B58">
        <w:rPr>
          <w:sz w:val="28"/>
        </w:rPr>
        <w:lastRenderedPageBreak/>
        <w:t>Running a Kafka producer client</w:t>
      </w:r>
    </w:p>
    <w:p w:rsidR="005E6B58" w:rsidRDefault="005E6B58" w:rsidP="00552809">
      <w:pPr>
        <w:spacing w:after="120" w:line="276" w:lineRule="auto"/>
      </w:pPr>
      <w:r>
        <w:t xml:space="preserve">For the scope of this exercise, we will generate dummy </w:t>
      </w:r>
      <w:proofErr w:type="spellStart"/>
      <w:r>
        <w:t>IoT</w:t>
      </w:r>
      <w:proofErr w:type="spellEnd"/>
      <w:r>
        <w:t xml:space="preserve"> messages using a Python script</w:t>
      </w:r>
      <w:r w:rsidR="0058375A">
        <w:t xml:space="preserve"> that uses </w:t>
      </w:r>
      <w:proofErr w:type="spellStart"/>
      <w:r w:rsidR="0058375A" w:rsidRPr="0058375A">
        <w:rPr>
          <w:b/>
        </w:rPr>
        <w:t>confluent_kafka</w:t>
      </w:r>
      <w:proofErr w:type="spellEnd"/>
      <w:r w:rsidR="0058375A">
        <w:t xml:space="preserve"> and </w:t>
      </w:r>
      <w:r w:rsidR="0058375A" w:rsidRPr="0058375A">
        <w:rPr>
          <w:b/>
        </w:rPr>
        <w:t>faker</w:t>
      </w:r>
      <w:r w:rsidR="0058375A">
        <w:t xml:space="preserve"> packages</w:t>
      </w:r>
      <w:r>
        <w:t xml:space="preserve">. These messages will be sent to the </w:t>
      </w:r>
      <w:proofErr w:type="spellStart"/>
      <w:r w:rsidRPr="005E6B58">
        <w:rPr>
          <w:b/>
        </w:rPr>
        <w:t>iottopic</w:t>
      </w:r>
      <w:proofErr w:type="spellEnd"/>
      <w:r>
        <w:t xml:space="preserve"> of the Kafka service running in </w:t>
      </w:r>
      <w:proofErr w:type="spellStart"/>
      <w:r>
        <w:t>Aiven</w:t>
      </w:r>
      <w:proofErr w:type="spellEnd"/>
      <w:r>
        <w:t>.</w:t>
      </w:r>
    </w:p>
    <w:p w:rsidR="005E6B58" w:rsidRDefault="005E6B58" w:rsidP="00552809">
      <w:pPr>
        <w:spacing w:after="120" w:line="276" w:lineRule="auto"/>
      </w:pPr>
      <w:r>
        <w:t xml:space="preserve">The full source code of the Python script is available in </w:t>
      </w:r>
      <w:proofErr w:type="spellStart"/>
      <w:r>
        <w:t>Github</w:t>
      </w:r>
      <w:proofErr w:type="spellEnd"/>
      <w:r>
        <w:t xml:space="preserve"> at </w:t>
      </w:r>
      <w:hyperlink r:id="rId10" w:history="1">
        <w:r w:rsidRPr="00506674">
          <w:rPr>
            <w:rStyle w:val="Hyperlink"/>
          </w:rPr>
          <w:t>https://github.com/romeostoica/aiven-kafka</w:t>
        </w:r>
      </w:hyperlink>
    </w:p>
    <w:p w:rsidR="005E6B58" w:rsidRDefault="005E6B58" w:rsidP="00552809">
      <w:pPr>
        <w:spacing w:after="240" w:line="276" w:lineRule="auto"/>
        <w:rPr>
          <w:b/>
        </w:rPr>
      </w:pPr>
      <w:r>
        <w:t xml:space="preserve">To run the code, simply </w:t>
      </w:r>
      <w:r w:rsidR="00C35B79">
        <w:t xml:space="preserve">open the console on your laptop and type </w:t>
      </w:r>
      <w:r w:rsidR="00C35B79" w:rsidRPr="00C35B79">
        <w:rPr>
          <w:b/>
        </w:rPr>
        <w:t>python3 kafka-aiven.py</w:t>
      </w:r>
    </w:p>
    <w:p w:rsidR="00F7075C" w:rsidRDefault="00F7075C" w:rsidP="00F7075C">
      <w:pPr>
        <w:jc w:val="center"/>
        <w:rPr>
          <w:b/>
        </w:rPr>
      </w:pPr>
      <w:r>
        <w:rPr>
          <w:noProof/>
        </w:rPr>
        <w:drawing>
          <wp:inline distT="0" distB="0" distL="0" distR="0" wp14:anchorId="0381614A" wp14:editId="157E0304">
            <wp:extent cx="5419725" cy="3905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43DD" w:rsidRDefault="004B43DD" w:rsidP="00552809">
      <w:pPr>
        <w:spacing w:before="240" w:after="240" w:line="276" w:lineRule="auto"/>
      </w:pPr>
      <w:r>
        <w:t xml:space="preserve">Note: You will need to amend </w:t>
      </w:r>
      <w:r w:rsidR="00F7075C">
        <w:t xml:space="preserve">the URI of your Kafka service and the topic name. You will also need to amend </w:t>
      </w:r>
      <w:r>
        <w:t>the path to your local access key and certificate.</w:t>
      </w:r>
    </w:p>
    <w:p w:rsidR="00F7075C" w:rsidRDefault="00F7075C" w:rsidP="00552809">
      <w:pPr>
        <w:spacing w:after="120" w:line="276" w:lineRule="auto"/>
        <w:jc w:val="center"/>
      </w:pPr>
      <w:r>
        <w:rPr>
          <w:b/>
          <w:noProof/>
        </w:rPr>
        <w:drawing>
          <wp:inline distT="0" distB="0" distL="0" distR="0" wp14:anchorId="69FEFE69" wp14:editId="7672F528">
            <wp:extent cx="4846320" cy="6400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32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6BA8" w:rsidRDefault="00706BA8" w:rsidP="00552809">
      <w:pPr>
        <w:spacing w:after="120" w:line="276" w:lineRule="auto"/>
      </w:pPr>
      <w:r>
        <w:t>For each run, the Python script will generate a message in JSON format, which will be printed in the console and also be sent to the Kafka service you defined</w:t>
      </w:r>
      <w:r w:rsidR="00F7075C">
        <w:t>.</w:t>
      </w:r>
      <w:r w:rsidR="005C1EBD">
        <w:t xml:space="preserve"> The payload of the message will consist of dummy data (temperature and humidity) from a fictitious </w:t>
      </w:r>
      <w:proofErr w:type="spellStart"/>
      <w:r w:rsidR="005C1EBD">
        <w:t>IoT</w:t>
      </w:r>
      <w:proofErr w:type="spellEnd"/>
      <w:r w:rsidR="005C1EBD">
        <w:t xml:space="preserve"> sensor.</w:t>
      </w:r>
    </w:p>
    <w:p w:rsidR="00C35B79" w:rsidRDefault="00C35B79" w:rsidP="00552809">
      <w:pPr>
        <w:spacing w:after="120" w:line="276" w:lineRule="auto"/>
      </w:pPr>
      <w:r>
        <w:t xml:space="preserve">The test code has been tested on Python 3.6.9 and should be compatible with Python version 3.8 and </w:t>
      </w:r>
      <w:r w:rsidR="00706BA8">
        <w:t>newer</w:t>
      </w:r>
      <w:r>
        <w:t>.</w:t>
      </w:r>
    </w:p>
    <w:p w:rsidR="005E6B58" w:rsidRDefault="005E6B58" w:rsidP="005E6B58"/>
    <w:p w:rsidR="00552809" w:rsidRDefault="00552809" w:rsidP="005E6B58">
      <w:pPr>
        <w:rPr>
          <w:sz w:val="32"/>
        </w:rPr>
      </w:pPr>
    </w:p>
    <w:p w:rsidR="00552809" w:rsidRDefault="00552809" w:rsidP="005E6B58">
      <w:pPr>
        <w:rPr>
          <w:sz w:val="32"/>
        </w:rPr>
      </w:pPr>
    </w:p>
    <w:p w:rsidR="00552809" w:rsidRDefault="00552809" w:rsidP="005E6B58">
      <w:pPr>
        <w:rPr>
          <w:sz w:val="32"/>
        </w:rPr>
      </w:pPr>
    </w:p>
    <w:p w:rsidR="00552809" w:rsidRDefault="00552809" w:rsidP="005E6B58">
      <w:pPr>
        <w:rPr>
          <w:sz w:val="32"/>
        </w:rPr>
      </w:pPr>
    </w:p>
    <w:p w:rsidR="00552809" w:rsidRDefault="00552809" w:rsidP="005E6B58">
      <w:pPr>
        <w:rPr>
          <w:sz w:val="32"/>
        </w:rPr>
      </w:pPr>
    </w:p>
    <w:p w:rsidR="00552809" w:rsidRDefault="00552809" w:rsidP="005E6B58">
      <w:pPr>
        <w:rPr>
          <w:sz w:val="32"/>
        </w:rPr>
      </w:pPr>
    </w:p>
    <w:p w:rsidR="00552809" w:rsidRDefault="00552809" w:rsidP="005E6B58">
      <w:pPr>
        <w:rPr>
          <w:sz w:val="32"/>
        </w:rPr>
      </w:pPr>
    </w:p>
    <w:p w:rsidR="00552809" w:rsidRDefault="00552809" w:rsidP="005E6B58">
      <w:pPr>
        <w:rPr>
          <w:sz w:val="32"/>
        </w:rPr>
      </w:pPr>
    </w:p>
    <w:p w:rsidR="0058375A" w:rsidRPr="004B43DD" w:rsidRDefault="004B43DD" w:rsidP="005E6B58">
      <w:pPr>
        <w:rPr>
          <w:sz w:val="32"/>
        </w:rPr>
      </w:pPr>
      <w:r>
        <w:rPr>
          <w:sz w:val="32"/>
        </w:rPr>
        <w:lastRenderedPageBreak/>
        <w:t>Examining</w:t>
      </w:r>
      <w:r w:rsidR="0058375A" w:rsidRPr="004B43DD">
        <w:rPr>
          <w:sz w:val="32"/>
        </w:rPr>
        <w:t xml:space="preserve"> the </w:t>
      </w:r>
      <w:proofErr w:type="spellStart"/>
      <w:r w:rsidR="0058375A" w:rsidRPr="004B43DD">
        <w:rPr>
          <w:sz w:val="32"/>
        </w:rPr>
        <w:t>IoT</w:t>
      </w:r>
      <w:proofErr w:type="spellEnd"/>
      <w:r w:rsidR="0058375A" w:rsidRPr="004B43DD">
        <w:rPr>
          <w:sz w:val="32"/>
        </w:rPr>
        <w:t xml:space="preserve"> messages</w:t>
      </w:r>
      <w:r>
        <w:rPr>
          <w:sz w:val="32"/>
        </w:rPr>
        <w:t xml:space="preserve"> in </w:t>
      </w:r>
      <w:proofErr w:type="spellStart"/>
      <w:r>
        <w:rPr>
          <w:sz w:val="32"/>
        </w:rPr>
        <w:t>Aiven</w:t>
      </w:r>
      <w:proofErr w:type="spellEnd"/>
    </w:p>
    <w:p w:rsidR="0058375A" w:rsidRDefault="004B43DD" w:rsidP="00552809">
      <w:pPr>
        <w:pStyle w:val="ListParagraph"/>
        <w:numPr>
          <w:ilvl w:val="0"/>
          <w:numId w:val="3"/>
        </w:numPr>
        <w:spacing w:after="120" w:line="276" w:lineRule="auto"/>
        <w:contextualSpacing w:val="0"/>
      </w:pPr>
      <w:r>
        <w:t xml:space="preserve">Back in the </w:t>
      </w:r>
      <w:proofErr w:type="spellStart"/>
      <w:r>
        <w:t>Aiven</w:t>
      </w:r>
      <w:proofErr w:type="spellEnd"/>
      <w:r>
        <w:t xml:space="preserve"> console, select </w:t>
      </w:r>
      <w:r w:rsidR="00552809" w:rsidRPr="00EF34C2">
        <w:rPr>
          <w:b/>
        </w:rPr>
        <w:t>Topics</w:t>
      </w:r>
      <w:r w:rsidR="00552809">
        <w:t xml:space="preserve"> from the left side menu.</w:t>
      </w:r>
    </w:p>
    <w:p w:rsidR="004B43DD" w:rsidRDefault="004B43DD" w:rsidP="00552809">
      <w:pPr>
        <w:pStyle w:val="ListParagraph"/>
        <w:numPr>
          <w:ilvl w:val="0"/>
          <w:numId w:val="3"/>
        </w:numPr>
        <w:spacing w:after="120" w:line="276" w:lineRule="auto"/>
        <w:contextualSpacing w:val="0"/>
      </w:pPr>
      <w:r>
        <w:t>Click the to</w:t>
      </w:r>
      <w:r w:rsidR="00552809">
        <w:t>pic you generated messages for.</w:t>
      </w:r>
    </w:p>
    <w:p w:rsidR="004B43DD" w:rsidRDefault="004B43DD" w:rsidP="00EF34C2">
      <w:pPr>
        <w:pStyle w:val="ListParagraph"/>
        <w:numPr>
          <w:ilvl w:val="0"/>
          <w:numId w:val="3"/>
        </w:numPr>
        <w:spacing w:after="240" w:line="276" w:lineRule="auto"/>
        <w:contextualSpacing w:val="0"/>
      </w:pPr>
      <w:r>
        <w:t xml:space="preserve">Click the </w:t>
      </w:r>
      <w:r w:rsidRPr="00EF34C2">
        <w:rPr>
          <w:b/>
        </w:rPr>
        <w:t>Messages</w:t>
      </w:r>
      <w:r>
        <w:t xml:space="preserve"> button, then </w:t>
      </w:r>
      <w:r w:rsidRPr="00EF34C2">
        <w:rPr>
          <w:b/>
        </w:rPr>
        <w:t>Fetch messages</w:t>
      </w:r>
      <w:r>
        <w:t xml:space="preserve"> – you will see a list of all messages generated to that topic using the Python script</w:t>
      </w:r>
    </w:p>
    <w:p w:rsidR="0058375A" w:rsidRDefault="004B43DD" w:rsidP="005E6B58">
      <w:r>
        <w:rPr>
          <w:noProof/>
        </w:rPr>
        <w:drawing>
          <wp:inline distT="0" distB="0" distL="0" distR="0" wp14:anchorId="1F74ACFB" wp14:editId="523B4CA2">
            <wp:extent cx="5943600" cy="279209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3DD" w:rsidRDefault="004B43DD" w:rsidP="005E6B58"/>
    <w:p w:rsidR="00552809" w:rsidRDefault="00552809" w:rsidP="005E6B58">
      <w:pPr>
        <w:rPr>
          <w:sz w:val="32"/>
        </w:rPr>
      </w:pPr>
    </w:p>
    <w:p w:rsidR="00552809" w:rsidRDefault="00552809" w:rsidP="005E6B58">
      <w:pPr>
        <w:rPr>
          <w:sz w:val="32"/>
        </w:rPr>
      </w:pPr>
    </w:p>
    <w:p w:rsidR="00552809" w:rsidRDefault="00552809" w:rsidP="005E6B58">
      <w:pPr>
        <w:rPr>
          <w:sz w:val="32"/>
        </w:rPr>
      </w:pPr>
    </w:p>
    <w:p w:rsidR="00552809" w:rsidRDefault="00552809" w:rsidP="005E6B58">
      <w:pPr>
        <w:rPr>
          <w:sz w:val="32"/>
        </w:rPr>
      </w:pPr>
    </w:p>
    <w:p w:rsidR="00552809" w:rsidRDefault="00552809" w:rsidP="005E6B58">
      <w:pPr>
        <w:rPr>
          <w:sz w:val="32"/>
        </w:rPr>
      </w:pPr>
    </w:p>
    <w:p w:rsidR="00552809" w:rsidRDefault="00552809" w:rsidP="005E6B58">
      <w:pPr>
        <w:rPr>
          <w:sz w:val="32"/>
        </w:rPr>
      </w:pPr>
    </w:p>
    <w:p w:rsidR="00552809" w:rsidRDefault="00552809" w:rsidP="005E6B58">
      <w:pPr>
        <w:rPr>
          <w:sz w:val="32"/>
        </w:rPr>
      </w:pPr>
    </w:p>
    <w:p w:rsidR="00552809" w:rsidRDefault="00552809" w:rsidP="005E6B58">
      <w:pPr>
        <w:rPr>
          <w:sz w:val="32"/>
        </w:rPr>
      </w:pPr>
    </w:p>
    <w:p w:rsidR="00552809" w:rsidRDefault="00552809" w:rsidP="005E6B58">
      <w:pPr>
        <w:rPr>
          <w:sz w:val="32"/>
        </w:rPr>
      </w:pPr>
    </w:p>
    <w:p w:rsidR="004B43DD" w:rsidRDefault="00890545" w:rsidP="005E6B58">
      <w:pPr>
        <w:rPr>
          <w:sz w:val="32"/>
        </w:rPr>
      </w:pPr>
      <w:r w:rsidRPr="00890545">
        <w:rPr>
          <w:sz w:val="32"/>
        </w:rPr>
        <w:lastRenderedPageBreak/>
        <w:t>Setting up integrations for observability and monitoring</w:t>
      </w:r>
    </w:p>
    <w:p w:rsidR="00E73FDD" w:rsidRDefault="00E73FDD" w:rsidP="00552809">
      <w:pPr>
        <w:spacing w:after="120" w:line="276" w:lineRule="auto"/>
      </w:pPr>
      <w:proofErr w:type="spellStart"/>
      <w:r w:rsidRPr="00EE074C">
        <w:rPr>
          <w:b/>
        </w:rPr>
        <w:t>InfluxDB</w:t>
      </w:r>
      <w:proofErr w:type="spellEnd"/>
      <w:r w:rsidR="00EE074C">
        <w:t xml:space="preserve"> is a</w:t>
      </w:r>
      <w:r>
        <w:t xml:space="preserve"> popular and lightweight time series database, typically used for storage and retrieval of time series data in fields such as operations monitoring, application metrics, </w:t>
      </w:r>
      <w:proofErr w:type="spellStart"/>
      <w:r>
        <w:t>IoT</w:t>
      </w:r>
      <w:proofErr w:type="spellEnd"/>
      <w:r>
        <w:t xml:space="preserve"> sensor data, and real-time analytics. </w:t>
      </w:r>
      <w:r w:rsidR="00EE074C">
        <w:t>With its lightning-fast storage and query capabilities, it transforms chaotic data streams into meaningful insights, empowering you to make informed decisions in real-time.</w:t>
      </w:r>
    </w:p>
    <w:p w:rsidR="00E73FDD" w:rsidRDefault="00E73FDD" w:rsidP="00552809">
      <w:pPr>
        <w:spacing w:after="120" w:line="276" w:lineRule="auto"/>
      </w:pPr>
      <w:proofErr w:type="spellStart"/>
      <w:r w:rsidRPr="00EE074C">
        <w:rPr>
          <w:b/>
        </w:rPr>
        <w:t>Grafana</w:t>
      </w:r>
      <w:proofErr w:type="spellEnd"/>
      <w:r>
        <w:t xml:space="preserve"> is a multi-platform open source analytics and interactive visualization web application. It provides charts, graphs, and alerts for the web when connected to supported data sources.</w:t>
      </w:r>
      <w:r w:rsidR="00EE074C">
        <w:t xml:space="preserve"> It takes raw metrics and transforms them into stunning visualizations that provide at-a-glance insights.</w:t>
      </w:r>
    </w:p>
    <w:p w:rsidR="00E73FDD" w:rsidRDefault="00E73FDD" w:rsidP="00BB14F2">
      <w:pPr>
        <w:spacing w:after="240" w:line="276" w:lineRule="auto"/>
        <w:rPr>
          <w:sz w:val="32"/>
        </w:rPr>
      </w:pPr>
      <w:r>
        <w:t xml:space="preserve">Both </w:t>
      </w:r>
      <w:proofErr w:type="spellStart"/>
      <w:r>
        <w:t>InfluxDB</w:t>
      </w:r>
      <w:proofErr w:type="spellEnd"/>
      <w:r>
        <w:t xml:space="preserve"> and </w:t>
      </w:r>
      <w:proofErr w:type="spellStart"/>
      <w:r>
        <w:t>Grafana</w:t>
      </w:r>
      <w:proofErr w:type="spellEnd"/>
      <w:r>
        <w:t xml:space="preserve"> are available as fully-managed services on the </w:t>
      </w:r>
      <w:proofErr w:type="spellStart"/>
      <w:r>
        <w:t>Aiven</w:t>
      </w:r>
      <w:proofErr w:type="spellEnd"/>
      <w:r>
        <w:t xml:space="preserve"> platform.</w:t>
      </w:r>
    </w:p>
    <w:p w:rsidR="00890545" w:rsidRPr="00890545" w:rsidRDefault="00890545" w:rsidP="00552809">
      <w:pPr>
        <w:pStyle w:val="ListParagraph"/>
        <w:numPr>
          <w:ilvl w:val="0"/>
          <w:numId w:val="4"/>
        </w:numPr>
        <w:spacing w:after="120" w:line="276" w:lineRule="auto"/>
        <w:contextualSpacing w:val="0"/>
      </w:pPr>
      <w:r w:rsidRPr="00890545">
        <w:t xml:space="preserve">In the </w:t>
      </w:r>
      <w:proofErr w:type="spellStart"/>
      <w:r w:rsidRPr="00890545">
        <w:t>Aiven</w:t>
      </w:r>
      <w:proofErr w:type="spellEnd"/>
      <w:r w:rsidRPr="00890545">
        <w:t xml:space="preserve"> console, click again on the Create service button</w:t>
      </w:r>
      <w:r w:rsidR="003256E2">
        <w:t>.</w:t>
      </w:r>
    </w:p>
    <w:p w:rsidR="00890545" w:rsidRPr="00890545" w:rsidRDefault="00890545" w:rsidP="00552809">
      <w:pPr>
        <w:pStyle w:val="ListParagraph"/>
        <w:numPr>
          <w:ilvl w:val="0"/>
          <w:numId w:val="4"/>
        </w:numPr>
        <w:spacing w:after="120" w:line="276" w:lineRule="auto"/>
        <w:contextualSpacing w:val="0"/>
      </w:pPr>
      <w:r w:rsidRPr="00890545">
        <w:t xml:space="preserve">Similar to the previous steps to create a Kafka instance, provision an instance of </w:t>
      </w:r>
      <w:proofErr w:type="spellStart"/>
      <w:r w:rsidRPr="00552809">
        <w:rPr>
          <w:b/>
        </w:rPr>
        <w:t>InfluxDB</w:t>
      </w:r>
      <w:proofErr w:type="spellEnd"/>
      <w:r w:rsidRPr="00890545">
        <w:t xml:space="preserve"> and another of </w:t>
      </w:r>
      <w:proofErr w:type="spellStart"/>
      <w:r w:rsidRPr="00552809">
        <w:rPr>
          <w:b/>
        </w:rPr>
        <w:t>Grafana</w:t>
      </w:r>
      <w:proofErr w:type="spellEnd"/>
      <w:r w:rsidRPr="00890545">
        <w:t>.</w:t>
      </w:r>
      <w:r w:rsidR="00D857E3">
        <w:t xml:space="preserve"> It takes few minutes until the services are up and running.</w:t>
      </w:r>
    </w:p>
    <w:p w:rsidR="00D857E3" w:rsidRDefault="00D857E3" w:rsidP="00552809">
      <w:pPr>
        <w:pStyle w:val="ListParagraph"/>
        <w:numPr>
          <w:ilvl w:val="0"/>
          <w:numId w:val="4"/>
        </w:numPr>
        <w:spacing w:after="120" w:line="276" w:lineRule="auto"/>
        <w:contextualSpacing w:val="0"/>
      </w:pPr>
      <w:r w:rsidRPr="00D857E3">
        <w:t xml:space="preserve">To set up the integration between Kafka and </w:t>
      </w:r>
      <w:proofErr w:type="spellStart"/>
      <w:r w:rsidRPr="00D857E3">
        <w:t>InfluxDB</w:t>
      </w:r>
      <w:proofErr w:type="spellEnd"/>
      <w:r w:rsidRPr="00D857E3">
        <w:t xml:space="preserve"> – under your </w:t>
      </w:r>
      <w:proofErr w:type="spellStart"/>
      <w:r>
        <w:t>InfluxDB</w:t>
      </w:r>
      <w:proofErr w:type="spellEnd"/>
      <w:r w:rsidRPr="00D857E3">
        <w:t xml:space="preserve"> service, select Integrations from the left hand menu</w:t>
      </w:r>
      <w:r w:rsidR="003256E2">
        <w:t>.</w:t>
      </w:r>
    </w:p>
    <w:p w:rsidR="00D857E3" w:rsidRDefault="00D857E3" w:rsidP="00552809">
      <w:pPr>
        <w:pStyle w:val="ListParagraph"/>
        <w:numPr>
          <w:ilvl w:val="0"/>
          <w:numId w:val="4"/>
        </w:numPr>
        <w:spacing w:after="120" w:line="276" w:lineRule="auto"/>
        <w:contextualSpacing w:val="0"/>
      </w:pPr>
      <w:r>
        <w:t xml:space="preserve">From the </w:t>
      </w:r>
      <w:proofErr w:type="spellStart"/>
      <w:r>
        <w:t>Aiven</w:t>
      </w:r>
      <w:proofErr w:type="spellEnd"/>
      <w:r>
        <w:t xml:space="preserve"> solutions listed, click on </w:t>
      </w:r>
      <w:r w:rsidRPr="00552809">
        <w:rPr>
          <w:b/>
        </w:rPr>
        <w:t>Receive Metrics</w:t>
      </w:r>
      <w:r w:rsidR="003256E2" w:rsidRPr="003256E2">
        <w:t>.</w:t>
      </w:r>
    </w:p>
    <w:p w:rsidR="00D857E3" w:rsidRDefault="00D857E3" w:rsidP="004125BE">
      <w:r>
        <w:rPr>
          <w:noProof/>
        </w:rPr>
        <w:drawing>
          <wp:inline distT="0" distB="0" distL="0" distR="0">
            <wp:extent cx="5934075" cy="7810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57E3" w:rsidRDefault="00552809" w:rsidP="00890545">
      <w:pPr>
        <w:pStyle w:val="ListParagraph"/>
        <w:numPr>
          <w:ilvl w:val="0"/>
          <w:numId w:val="4"/>
        </w:numPr>
      </w:pPr>
      <w:r>
        <w:t>Select</w:t>
      </w:r>
      <w:r w:rsidR="00D857E3">
        <w:t xml:space="preserve"> your existing Kafka service as the source for metrics in </w:t>
      </w:r>
      <w:proofErr w:type="spellStart"/>
      <w:r w:rsidR="00D857E3">
        <w:t>InfluxDB</w:t>
      </w:r>
      <w:proofErr w:type="spellEnd"/>
    </w:p>
    <w:p w:rsidR="00D857E3" w:rsidRDefault="00D857E3" w:rsidP="00D857E3">
      <w:pPr>
        <w:jc w:val="center"/>
      </w:pPr>
      <w:r>
        <w:rPr>
          <w:noProof/>
        </w:rPr>
        <w:drawing>
          <wp:inline distT="0" distB="0" distL="0" distR="0" wp14:anchorId="190F86CB" wp14:editId="44341E68">
            <wp:extent cx="3790950" cy="2131129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37212" cy="2157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545" w:rsidRDefault="00D857E3" w:rsidP="003256E2">
      <w:pPr>
        <w:pStyle w:val="ListParagraph"/>
        <w:numPr>
          <w:ilvl w:val="0"/>
          <w:numId w:val="4"/>
        </w:numPr>
        <w:spacing w:after="120" w:line="276" w:lineRule="auto"/>
        <w:contextualSpacing w:val="0"/>
      </w:pPr>
      <w:r w:rsidRPr="00D857E3">
        <w:t xml:space="preserve">To set up the integration between </w:t>
      </w:r>
      <w:proofErr w:type="spellStart"/>
      <w:r w:rsidRPr="00D857E3">
        <w:t>InfluxDB</w:t>
      </w:r>
      <w:proofErr w:type="spellEnd"/>
      <w:r w:rsidRPr="00D857E3">
        <w:t xml:space="preserve"> and </w:t>
      </w:r>
      <w:proofErr w:type="spellStart"/>
      <w:r w:rsidRPr="00D857E3">
        <w:t>Grafana</w:t>
      </w:r>
      <w:proofErr w:type="spellEnd"/>
      <w:r w:rsidRPr="00D857E3">
        <w:t xml:space="preserve"> – under </w:t>
      </w:r>
      <w:r>
        <w:t>your</w:t>
      </w:r>
      <w:r w:rsidRPr="00D857E3">
        <w:t xml:space="preserve"> </w:t>
      </w:r>
      <w:proofErr w:type="spellStart"/>
      <w:r w:rsidRPr="00D857E3">
        <w:t>InfluxDB</w:t>
      </w:r>
      <w:proofErr w:type="spellEnd"/>
      <w:r w:rsidRPr="00D857E3">
        <w:t xml:space="preserve"> service, select Integrations from the left hand menu</w:t>
      </w:r>
      <w:r w:rsidR="003256E2">
        <w:t>.</w:t>
      </w:r>
    </w:p>
    <w:p w:rsidR="00D857E3" w:rsidRDefault="00D857E3" w:rsidP="003256E2">
      <w:pPr>
        <w:pStyle w:val="ListParagraph"/>
        <w:numPr>
          <w:ilvl w:val="0"/>
          <w:numId w:val="4"/>
        </w:numPr>
        <w:spacing w:after="120" w:line="276" w:lineRule="auto"/>
        <w:contextualSpacing w:val="0"/>
      </w:pPr>
      <w:r>
        <w:t xml:space="preserve">From the </w:t>
      </w:r>
      <w:proofErr w:type="spellStart"/>
      <w:r>
        <w:t>Aiven</w:t>
      </w:r>
      <w:proofErr w:type="spellEnd"/>
      <w:r>
        <w:t xml:space="preserve"> solutions listed, click on </w:t>
      </w:r>
      <w:proofErr w:type="spellStart"/>
      <w:r w:rsidR="004125BE" w:rsidRPr="003256E2">
        <w:rPr>
          <w:b/>
        </w:rPr>
        <w:t>Grafana</w:t>
      </w:r>
      <w:proofErr w:type="spellEnd"/>
      <w:r w:rsidR="004125BE" w:rsidRPr="003256E2">
        <w:rPr>
          <w:b/>
        </w:rPr>
        <w:t xml:space="preserve"> Metrics Dashboard</w:t>
      </w:r>
      <w:r w:rsidR="004125BE">
        <w:t xml:space="preserve"> first, then do the same for </w:t>
      </w:r>
      <w:r w:rsidR="004125BE" w:rsidRPr="003256E2">
        <w:rPr>
          <w:b/>
        </w:rPr>
        <w:t xml:space="preserve">Monitor Data in </w:t>
      </w:r>
      <w:proofErr w:type="spellStart"/>
      <w:r w:rsidR="004125BE" w:rsidRPr="003256E2">
        <w:rPr>
          <w:b/>
        </w:rPr>
        <w:t>Grafana</w:t>
      </w:r>
      <w:proofErr w:type="spellEnd"/>
      <w:r w:rsidR="003256E2" w:rsidRPr="003256E2">
        <w:t>.</w:t>
      </w:r>
    </w:p>
    <w:p w:rsidR="004125BE" w:rsidRPr="00D857E3" w:rsidRDefault="004125BE" w:rsidP="004125BE">
      <w:r>
        <w:rPr>
          <w:noProof/>
        </w:rPr>
        <w:lastRenderedPageBreak/>
        <w:drawing>
          <wp:inline distT="0" distB="0" distL="0" distR="0">
            <wp:extent cx="5934075" cy="7810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57E3" w:rsidRPr="00D857E3" w:rsidRDefault="006646AC" w:rsidP="006646AC">
      <w:pPr>
        <w:pStyle w:val="ListParagraph"/>
        <w:numPr>
          <w:ilvl w:val="0"/>
          <w:numId w:val="4"/>
        </w:numPr>
        <w:spacing w:before="240" w:after="240" w:line="276" w:lineRule="auto"/>
        <w:contextualSpacing w:val="0"/>
      </w:pPr>
      <w:r>
        <w:t>Select</w:t>
      </w:r>
      <w:r w:rsidR="00D857E3" w:rsidRPr="00D857E3">
        <w:t xml:space="preserve"> </w:t>
      </w:r>
      <w:r>
        <w:t>your</w:t>
      </w:r>
      <w:r w:rsidR="00D857E3" w:rsidRPr="00D857E3">
        <w:t xml:space="preserve"> newly-created </w:t>
      </w:r>
      <w:proofErr w:type="spellStart"/>
      <w:r w:rsidR="00D857E3" w:rsidRPr="00D857E3">
        <w:t>Grafana</w:t>
      </w:r>
      <w:proofErr w:type="spellEnd"/>
      <w:r w:rsidR="00D857E3" w:rsidRPr="00D857E3">
        <w:t xml:space="preserve"> service</w:t>
      </w:r>
      <w:r>
        <w:t xml:space="preserve"> as the destination</w:t>
      </w:r>
      <w:r w:rsidR="00BB14F2">
        <w:t>.</w:t>
      </w:r>
    </w:p>
    <w:p w:rsidR="00D857E3" w:rsidRDefault="00D857E3" w:rsidP="006646AC">
      <w:pPr>
        <w:ind w:left="360"/>
        <w:jc w:val="center"/>
        <w:rPr>
          <w:sz w:val="32"/>
        </w:rPr>
      </w:pPr>
      <w:r>
        <w:rPr>
          <w:noProof/>
        </w:rPr>
        <w:drawing>
          <wp:inline distT="0" distB="0" distL="0" distR="0" wp14:anchorId="6028F514" wp14:editId="75F91A6C">
            <wp:extent cx="3705225" cy="2219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24104" cy="2230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5BE" w:rsidRPr="004125BE" w:rsidRDefault="004125BE" w:rsidP="00BB14F2">
      <w:pPr>
        <w:spacing w:before="240" w:after="240" w:line="276" w:lineRule="auto"/>
      </w:pPr>
      <w:r w:rsidRPr="004125BE">
        <w:t xml:space="preserve">Upon the successful completion of the integration setup, you should see something similar to this on the Integrations homepage of your </w:t>
      </w:r>
      <w:proofErr w:type="spellStart"/>
      <w:r w:rsidRPr="004125BE">
        <w:t>InfluxDB</w:t>
      </w:r>
      <w:proofErr w:type="spellEnd"/>
      <w:r w:rsidRPr="004125BE">
        <w:t xml:space="preserve"> service</w:t>
      </w:r>
      <w:r w:rsidR="00BB14F2">
        <w:t>.</w:t>
      </w:r>
    </w:p>
    <w:p w:rsidR="004125BE" w:rsidRDefault="004125BE" w:rsidP="006646AC">
      <w:pPr>
        <w:ind w:left="360"/>
        <w:jc w:val="center"/>
        <w:rPr>
          <w:sz w:val="32"/>
        </w:rPr>
      </w:pPr>
      <w:r>
        <w:rPr>
          <w:noProof/>
        </w:rPr>
        <w:drawing>
          <wp:inline distT="0" distB="0" distL="0" distR="0" wp14:anchorId="47B563B1" wp14:editId="7CFED31F">
            <wp:extent cx="3981450" cy="111287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65601" cy="1136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5BE" w:rsidRDefault="004125BE" w:rsidP="004125BE">
      <w:pPr>
        <w:ind w:left="360"/>
        <w:rPr>
          <w:sz w:val="32"/>
        </w:rPr>
      </w:pPr>
    </w:p>
    <w:p w:rsidR="004125BE" w:rsidRPr="006646AC" w:rsidRDefault="004125BE" w:rsidP="0019713C">
      <w:pPr>
        <w:rPr>
          <w:sz w:val="28"/>
        </w:rPr>
      </w:pPr>
      <w:bookmarkStart w:id="0" w:name="_GoBack"/>
      <w:bookmarkEnd w:id="0"/>
      <w:r w:rsidRPr="006646AC">
        <w:rPr>
          <w:sz w:val="28"/>
        </w:rPr>
        <w:t>Congratulations, you have just provisioned and configured your first Kafka-</w:t>
      </w:r>
      <w:proofErr w:type="spellStart"/>
      <w:r w:rsidRPr="006646AC">
        <w:rPr>
          <w:sz w:val="28"/>
        </w:rPr>
        <w:t>InfluxDB</w:t>
      </w:r>
      <w:proofErr w:type="spellEnd"/>
      <w:r w:rsidRPr="006646AC">
        <w:rPr>
          <w:sz w:val="28"/>
        </w:rPr>
        <w:t>-</w:t>
      </w:r>
      <w:proofErr w:type="spellStart"/>
      <w:r w:rsidRPr="006646AC">
        <w:rPr>
          <w:sz w:val="28"/>
        </w:rPr>
        <w:t>Grafana</w:t>
      </w:r>
      <w:proofErr w:type="spellEnd"/>
      <w:r w:rsidRPr="006646AC">
        <w:rPr>
          <w:sz w:val="28"/>
        </w:rPr>
        <w:t xml:space="preserve"> setup on </w:t>
      </w:r>
      <w:proofErr w:type="spellStart"/>
      <w:r w:rsidRPr="006646AC">
        <w:rPr>
          <w:sz w:val="28"/>
        </w:rPr>
        <w:t>Aiven</w:t>
      </w:r>
      <w:proofErr w:type="spellEnd"/>
      <w:r w:rsidRPr="006646AC">
        <w:rPr>
          <w:sz w:val="28"/>
        </w:rPr>
        <w:t>!</w:t>
      </w:r>
    </w:p>
    <w:sectPr w:rsidR="004125BE" w:rsidRPr="006646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3E2057"/>
    <w:multiLevelType w:val="hybridMultilevel"/>
    <w:tmpl w:val="A5BA3B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8E7842"/>
    <w:multiLevelType w:val="hybridMultilevel"/>
    <w:tmpl w:val="1C7AF8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D44D68"/>
    <w:multiLevelType w:val="hybridMultilevel"/>
    <w:tmpl w:val="F474A9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8D7B77"/>
    <w:multiLevelType w:val="hybridMultilevel"/>
    <w:tmpl w:val="9CF6FD02"/>
    <w:lvl w:ilvl="0" w:tplc="D79AED14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90F"/>
    <w:rsid w:val="00060CBB"/>
    <w:rsid w:val="00141193"/>
    <w:rsid w:val="0019713C"/>
    <w:rsid w:val="00257603"/>
    <w:rsid w:val="003256E2"/>
    <w:rsid w:val="004125BE"/>
    <w:rsid w:val="004B43DD"/>
    <w:rsid w:val="00552809"/>
    <w:rsid w:val="0058290F"/>
    <w:rsid w:val="0058375A"/>
    <w:rsid w:val="005C1EBD"/>
    <w:rsid w:val="005E6B58"/>
    <w:rsid w:val="006646AC"/>
    <w:rsid w:val="006705FF"/>
    <w:rsid w:val="00706BA8"/>
    <w:rsid w:val="007624A7"/>
    <w:rsid w:val="00890545"/>
    <w:rsid w:val="00963ED5"/>
    <w:rsid w:val="00AD0CC7"/>
    <w:rsid w:val="00BB14F2"/>
    <w:rsid w:val="00C35B79"/>
    <w:rsid w:val="00D0166F"/>
    <w:rsid w:val="00D857E3"/>
    <w:rsid w:val="00E73FDD"/>
    <w:rsid w:val="00EE074C"/>
    <w:rsid w:val="00EF34C2"/>
    <w:rsid w:val="00F7075C"/>
    <w:rsid w:val="00F770E4"/>
    <w:rsid w:val="00F921E2"/>
    <w:rsid w:val="00F97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52AE4"/>
  <w15:chartTrackingRefBased/>
  <w15:docId w15:val="{53B497D7-CDA4-4834-B2B1-7555B4599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05F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705FF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70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0E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console.aiven.io/" TargetMode="External"/><Relationship Id="rId15" Type="http://schemas.openxmlformats.org/officeDocument/2006/relationships/image" Target="media/image9.png"/><Relationship Id="rId10" Type="http://schemas.openxmlformats.org/officeDocument/2006/relationships/hyperlink" Target="https://github.com/romeostoica/aiven-kafka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7</Pages>
  <Words>756</Words>
  <Characters>4315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Romeo</dc:creator>
  <cp:keywords/>
  <dc:description/>
  <cp:lastModifiedBy>Romeo</cp:lastModifiedBy>
  <cp:revision>25</cp:revision>
  <cp:lastPrinted>2023-10-30T23:09:00Z</cp:lastPrinted>
  <dcterms:created xsi:type="dcterms:W3CDTF">2023-10-30T16:19:00Z</dcterms:created>
  <dcterms:modified xsi:type="dcterms:W3CDTF">2023-10-30T23:20:00Z</dcterms:modified>
</cp:coreProperties>
</file>