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184"/>
        <w:ind w:left="1" w:right="18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19" w:hanging="2527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Highly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experienced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Director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Software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16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years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experience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IT.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Adept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at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building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managing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successful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organization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utilizing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both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internal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onshore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development </w:t>
      </w:r>
      <w:r>
        <w:rPr>
          <w:color w:val="212121"/>
          <w:spacing w:val="-2"/>
        </w:rPr>
        <w:t>partner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offshore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resources.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Skilled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at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bridging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communication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gap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between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technical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non-technical </w:t>
      </w:r>
      <w:r>
        <w:rPr>
          <w:color w:val="212121"/>
          <w:spacing w:val="-4"/>
        </w:rPr>
        <w:t>personnel.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Able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balance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leadership,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technical,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financial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management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requirements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being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Director </w:t>
      </w:r>
      <w:r>
        <w:rPr>
          <w:color w:val="212121"/>
          <w:spacing w:val="-2"/>
        </w:rPr>
        <w:t>of Software Development. Proponent of servant leadership and continuous improvement. Have been in </w:t>
      </w:r>
      <w:r>
        <w:rPr>
          <w:color w:val="212121"/>
        </w:rPr>
        <w:t>management</w:t>
      </w:r>
      <w:r>
        <w:rPr>
          <w:color w:val="212121"/>
          <w:spacing w:val="-12"/>
        </w:rPr>
        <w:t> </w:t>
      </w:r>
      <w:r>
        <w:rPr>
          <w:color w:val="212121"/>
        </w:rPr>
        <w:t>since</w:t>
      </w:r>
      <w:r>
        <w:rPr>
          <w:color w:val="212121"/>
          <w:spacing w:val="-11"/>
        </w:rPr>
        <w:t> </w:t>
      </w:r>
      <w:r>
        <w:rPr>
          <w:color w:val="212121"/>
        </w:rPr>
        <w:t>2017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was</w:t>
      </w:r>
      <w:r>
        <w:rPr>
          <w:color w:val="212121"/>
          <w:spacing w:val="-12"/>
        </w:rPr>
        <w:t> </w:t>
      </w:r>
      <w:r>
        <w:rPr>
          <w:color w:val="212121"/>
        </w:rPr>
        <w:t>a</w:t>
      </w:r>
      <w:r>
        <w:rPr>
          <w:color w:val="212121"/>
          <w:spacing w:val="-11"/>
        </w:rPr>
        <w:t> </w:t>
      </w:r>
      <w:r>
        <w:rPr>
          <w:color w:val="212121"/>
        </w:rPr>
        <w:t>developer</w:t>
      </w:r>
      <w:r>
        <w:rPr>
          <w:color w:val="212121"/>
          <w:spacing w:val="-11"/>
        </w:rPr>
        <w:t> </w:t>
      </w:r>
      <w:r>
        <w:rPr>
          <w:color w:val="212121"/>
        </w:rPr>
        <w:t>from</w:t>
      </w:r>
      <w:r>
        <w:rPr>
          <w:color w:val="212121"/>
          <w:spacing w:val="-11"/>
        </w:rPr>
        <w:t> </w:t>
      </w:r>
      <w:r>
        <w:rPr>
          <w:color w:val="212121"/>
        </w:rPr>
        <w:t>2007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2017.</w:t>
      </w:r>
    </w:p>
    <w:p>
      <w:pPr>
        <w:pStyle w:val="BodyText"/>
        <w:spacing w:before="1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118544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334229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BodyText"/>
        <w:spacing w:line="247" w:lineRule="auto" w:before="109"/>
        <w:ind w:left="2626" w:firstLine="0"/>
      </w:pPr>
      <w:r>
        <w:rPr>
          <w:color w:val="212121"/>
          <w:spacing w:val="-2"/>
        </w:rPr>
        <w:t>Led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Application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Organization,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which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handled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all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internal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company </w:t>
      </w:r>
      <w:r>
        <w:rPr>
          <w:color w:val="212121"/>
          <w:spacing w:val="-4"/>
        </w:rPr>
        <w:t>wide.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This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was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heavily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focused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on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organizational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transformation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modernization,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both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from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software </w:t>
      </w:r>
      <w:r>
        <w:rPr>
          <w:color w:val="212121"/>
        </w:rPr>
        <w:t>and</w:t>
      </w:r>
      <w:r>
        <w:rPr>
          <w:color w:val="212121"/>
          <w:spacing w:val="-10"/>
        </w:rPr>
        <w:t> </w:t>
      </w:r>
      <w:r>
        <w:rPr>
          <w:color w:val="212121"/>
        </w:rPr>
        <w:t>process</w:t>
      </w:r>
      <w:r>
        <w:rPr>
          <w:color w:val="212121"/>
          <w:spacing w:val="-10"/>
        </w:rPr>
        <w:t> </w:t>
      </w:r>
      <w:r>
        <w:rPr>
          <w:color w:val="212121"/>
        </w:rPr>
        <w:t>perspective.</w:t>
      </w:r>
      <w:r>
        <w:rPr>
          <w:color w:val="212121"/>
          <w:spacing w:val="-10"/>
        </w:rPr>
        <w:t> </w:t>
      </w:r>
      <w:r>
        <w:rPr>
          <w:color w:val="212121"/>
        </w:rPr>
        <w:t>Fully</w:t>
      </w:r>
      <w:r>
        <w:rPr>
          <w:color w:val="212121"/>
          <w:spacing w:val="-10"/>
        </w:rPr>
        <w:t> </w:t>
      </w:r>
      <w:r>
        <w:rPr>
          <w:color w:val="212121"/>
        </w:rPr>
        <w:t>remote</w:t>
      </w:r>
      <w:r>
        <w:rPr>
          <w:color w:val="212121"/>
          <w:spacing w:val="-10"/>
        </w:rPr>
        <w:t> </w:t>
      </w:r>
      <w:r>
        <w:rPr>
          <w:color w:val="212121"/>
        </w:rPr>
        <w:t>position.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4" w:lineRule="auto" w:before="7" w:after="0"/>
        <w:ind w:left="3506" w:right="119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 Size:</w:t>
      </w:r>
      <w:r>
        <w:rPr>
          <w:b/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3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Managers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(.NET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Integrations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Team),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Architects,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30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6"/>
          <w:sz w:val="18"/>
        </w:rPr>
        <w:t>Developers</w:t>
      </w:r>
      <w:r>
        <w:rPr>
          <w:color w:val="212121"/>
          <w:spacing w:val="-2"/>
          <w:sz w:val="18"/>
        </w:rPr>
        <w:t> (Primarily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internal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employees,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few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contractors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from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development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partners).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3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Relationships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Teams).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Defined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Strategy,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including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year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vision.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350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Held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weekly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annual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reviews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Direct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Reports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Bi-Annual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Skip-Level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 </w:t>
      </w:r>
      <w:r>
        <w:rPr>
          <w:color w:val="212121"/>
          <w:sz w:val="18"/>
        </w:rPr>
        <w:t>Indirect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Reports.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1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various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23" w:after="0"/>
        <w:ind w:left="3065" w:right="0" w:hanging="199"/>
        <w:jc w:val="left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118" w:hanging="200"/>
        <w:jc w:val="left"/>
        <w:rPr>
          <w:sz w:val="18"/>
        </w:rPr>
      </w:pPr>
      <w:r>
        <w:rPr>
          <w:b/>
          <w:color w:val="212121"/>
          <w:spacing w:val="-2"/>
          <w:sz w:val="18"/>
        </w:rPr>
        <w:t>Largest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Initiatives: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Order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Management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Tool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Upgrade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(UWP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App),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ERP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Migration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2"/>
          <w:sz w:val="18"/>
        </w:rPr>
        <w:t>NetSuite, </w:t>
      </w:r>
      <w:r>
        <w:rPr>
          <w:color w:val="212121"/>
          <w:spacing w:val="-4"/>
          <w:sz w:val="18"/>
        </w:rPr>
        <w:t>WMS Migration to Körber, Omnichannel Sales Experience, 3rd Party Integrations (ChargeAfter, </w:t>
      </w:r>
      <w:r>
        <w:rPr>
          <w:color w:val="212121"/>
          <w:sz w:val="18"/>
        </w:rPr>
        <w:t>Bringg), Data Domain API and Boomi Standup.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07" w:lineRule="exact" w:before="0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technologies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Release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Processes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6" w:after="0"/>
        <w:ind w:left="3506" w:right="616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Worked as SME alongside Architects (direct reports) to define and executive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z w:val="18"/>
        </w:rPr>
        <w:t> architecture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strategy.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1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Was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On-Call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alongside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architects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rotating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basis.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23" w:after="0"/>
        <w:ind w:left="3065" w:right="0" w:hanging="199"/>
        <w:jc w:val="left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5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 and Managed Organizational Budget and IT Organization Credit Card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Invoice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Review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Approval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Process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for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181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Reviewed,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(Near-Shore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On-Shore)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Vendor </w:t>
      </w:r>
      <w:r>
        <w:rPr>
          <w:color w:val="212121"/>
          <w:sz w:val="18"/>
        </w:rPr>
        <w:t>Contracts </w:t>
      </w:r>
      <w:r>
        <w:rPr>
          <w:color w:val="212121"/>
          <w:w w:val="115"/>
          <w:sz w:val="18"/>
        </w:rPr>
        <w:t>/ </w:t>
      </w:r>
      <w:r>
        <w:rPr>
          <w:color w:val="212121"/>
          <w:sz w:val="18"/>
        </w:rPr>
        <w:t>Resources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1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Worked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Infrastructure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monitor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cloud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on-prem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sz w:val="18"/>
        </w:rPr>
        <w:t>costs</w:t>
      </w:r>
    </w:p>
    <w:p>
      <w:pPr>
        <w:pStyle w:val="BodyText"/>
        <w:spacing w:before="49"/>
        <w:ind w:left="0" w:firstLine="0"/>
      </w:pPr>
    </w:p>
    <w:p>
      <w:pPr>
        <w:tabs>
          <w:tab w:pos="2626" w:val="left" w:leader="none"/>
          <w:tab w:pos="8559" w:val="left" w:leader="none"/>
        </w:tabs>
        <w:spacing w:before="0"/>
        <w:ind w:left="2626" w:right="0" w:hanging="2527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7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8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8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Technologies,</w:t>
      </w:r>
      <w:r>
        <w:rPr>
          <w:color w:val="212121"/>
          <w:spacing w:val="7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8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BodyText"/>
        <w:spacing w:line="247" w:lineRule="auto" w:before="109"/>
        <w:ind w:left="2626" w:firstLine="0"/>
      </w:pPr>
      <w:r>
        <w:rPr>
          <w:color w:val="212121"/>
          <w:spacing w:val="-4"/>
        </w:rPr>
        <w:t>Managed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Operations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Technology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Organization,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which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delivered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internally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developed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solutions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for </w:t>
      </w:r>
      <w:r>
        <w:rPr>
          <w:color w:val="212121"/>
          <w:spacing w:val="-2"/>
        </w:rPr>
        <w:t>field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employees,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emphasis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digital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transformation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field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capture.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This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position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was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 </w:t>
      </w:r>
      <w:r>
        <w:rPr>
          <w:color w:val="212121"/>
        </w:rPr>
        <w:t>direct report to the CIO and Fully remote.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3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All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team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members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are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remote.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5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 and Executed Organizational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Strategy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Traveled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various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U.S.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needed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(25%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2"/>
          <w:w w:val="90"/>
          <w:sz w:val="18"/>
        </w:rPr>
        <w:t>time)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23" w:after="0"/>
        <w:ind w:left="3065" w:right="0" w:hanging="199"/>
        <w:jc w:val="left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4" w:lineRule="auto" w:before="7" w:after="0"/>
        <w:ind w:left="3506" w:right="600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 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Capture </w:t>
      </w:r>
      <w:r>
        <w:rPr>
          <w:color w:val="212121"/>
          <w:sz w:val="18"/>
        </w:rPr>
        <w:t>solution,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used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over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700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field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construction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crews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across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the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U.S.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3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technologies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while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rolling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DevOps/CICD,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6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organization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7" w:after="0"/>
        <w:ind w:left="3506" w:right="56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Administered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various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systems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Azure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DevOps,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Sharepoint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Online,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Power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Automate, </w:t>
      </w:r>
      <w:r>
        <w:rPr>
          <w:color w:val="212121"/>
          <w:sz w:val="18"/>
        </w:rPr>
        <w:t>PowerBI, and Azure.</w:t>
      </w:r>
    </w:p>
    <w:p>
      <w:pPr>
        <w:pStyle w:val="Heading1"/>
        <w:numPr>
          <w:ilvl w:val="0"/>
          <w:numId w:val="1"/>
        </w:numPr>
        <w:tabs>
          <w:tab w:pos="3065" w:val="left" w:leader="none"/>
        </w:tabs>
        <w:spacing w:line="240" w:lineRule="auto" w:before="17" w:after="0"/>
        <w:ind w:left="3065" w:right="0" w:hanging="199"/>
        <w:jc w:val="left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5" w:after="0"/>
        <w:ind w:left="350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Forecasted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Budget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Partner</w:t>
      </w:r>
    </w:p>
    <w:p>
      <w:pPr>
        <w:pStyle w:val="ListParagraph"/>
        <w:numPr>
          <w:ilvl w:val="1"/>
          <w:numId w:val="1"/>
        </w:numPr>
        <w:tabs>
          <w:tab w:pos="3505" w:val="left" w:leader="none"/>
        </w:tabs>
        <w:spacing w:line="240" w:lineRule="auto" w:before="7" w:after="0"/>
        <w:ind w:left="350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Monitored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controlled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on-prem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9251" w:val="left" w:leader="none"/>
        </w:tabs>
        <w:spacing w:before="66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Focused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React.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Delivered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Mission-critical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Asset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Management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Software</w:t>
      </w:r>
      <w:r>
        <w:rPr>
          <w:color w:val="212121"/>
          <w:spacing w:val="18"/>
          <w:sz w:val="18"/>
        </w:rPr>
        <w:t> </w:t>
      </w:r>
      <w:r>
        <w:rPr>
          <w:color w:val="212121"/>
          <w:w w:val="90"/>
          <w:sz w:val="18"/>
        </w:rPr>
        <w:t>(desktop,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mobile,</w:t>
      </w:r>
      <w:r>
        <w:rPr>
          <w:color w:val="212121"/>
          <w:spacing w:val="17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7"/>
          <w:sz w:val="18"/>
        </w:rPr>
        <w:t> </w:t>
      </w:r>
      <w:r>
        <w:rPr>
          <w:color w:val="212121"/>
          <w:spacing w:val="-4"/>
          <w:w w:val="90"/>
          <w:sz w:val="18"/>
        </w:rPr>
        <w:t>web)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Co-Owner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Company</w:t>
      </w:r>
    </w:p>
    <w:p>
      <w:pPr>
        <w:pStyle w:val="BodyText"/>
        <w:spacing w:before="36"/>
        <w:ind w:left="0" w:firstLine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(10k+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users)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exposure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Big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Data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(Hadoop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Vertica)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BI/Analytics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(PowerBI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Tableau)</w:t>
      </w:r>
    </w:p>
    <w:p>
      <w:pPr>
        <w:pStyle w:val="BodyText"/>
        <w:spacing w:before="36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 as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Red Hat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Linux administrator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Focused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source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BodyText"/>
        <w:spacing w:before="119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focused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7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Completed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two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projects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during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internship: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statistical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analysis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file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format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conversion </w:t>
      </w:r>
      <w:r>
        <w:rPr>
          <w:color w:val="212121"/>
          <w:spacing w:val="-2"/>
          <w:sz w:val="18"/>
        </w:rPr>
        <w:t>program..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Was sponsored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by X-Fab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in conjunction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with Texas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University</w:t>
      </w:r>
    </w:p>
    <w:p>
      <w:pPr>
        <w:pStyle w:val="BodyText"/>
        <w:spacing w:before="5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121001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527638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3"/>
          <w:w w:val="105"/>
          <w:sz w:val="17"/>
        </w:rPr>
        <w:t>EDUCATION</w:t>
      </w:r>
    </w:p>
    <w:p>
      <w:pPr>
        <w:tabs>
          <w:tab w:pos="2626" w:val="left" w:leader="none"/>
        </w:tabs>
        <w:spacing w:before="159"/>
        <w:ind w:left="100" w:right="0" w:firstLine="0"/>
        <w:jc w:val="left"/>
        <w:rPr>
          <w:sz w:val="22"/>
        </w:rPr>
      </w:pPr>
      <w:r>
        <w:rPr>
          <w:color w:val="212121"/>
          <w:spacing w:val="-6"/>
          <w:sz w:val="18"/>
        </w:rPr>
        <w:t>May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2005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—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Dec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6"/>
          <w:sz w:val="18"/>
        </w:rPr>
        <w:t>2009</w:t>
      </w:r>
      <w:r>
        <w:rPr>
          <w:color w:val="212121"/>
          <w:sz w:val="18"/>
        </w:rPr>
        <w:tab/>
      </w:r>
      <w:r>
        <w:rPr>
          <w:color w:val="212121"/>
          <w:spacing w:val="-6"/>
          <w:sz w:val="22"/>
        </w:rPr>
        <w:t>Bachelor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of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Science</w:t>
      </w:r>
      <w:r>
        <w:rPr>
          <w:color w:val="212121"/>
          <w:spacing w:val="3"/>
          <w:sz w:val="22"/>
        </w:rPr>
        <w:t> </w:t>
      </w:r>
      <w:r>
        <w:rPr>
          <w:color w:val="212121"/>
          <w:spacing w:val="-6"/>
          <w:sz w:val="22"/>
        </w:rPr>
        <w:t>in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Computer</w:t>
      </w:r>
      <w:r>
        <w:rPr>
          <w:color w:val="212121"/>
          <w:spacing w:val="3"/>
          <w:sz w:val="22"/>
        </w:rPr>
        <w:t> </w:t>
      </w:r>
      <w:r>
        <w:rPr>
          <w:color w:val="212121"/>
          <w:spacing w:val="-6"/>
          <w:sz w:val="22"/>
        </w:rPr>
        <w:t>Engineering,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Texas</w:t>
      </w:r>
      <w:r>
        <w:rPr>
          <w:color w:val="212121"/>
          <w:spacing w:val="2"/>
          <w:sz w:val="22"/>
        </w:rPr>
        <w:t> </w:t>
      </w:r>
      <w:r>
        <w:rPr>
          <w:color w:val="212121"/>
          <w:spacing w:val="-6"/>
          <w:sz w:val="22"/>
        </w:rPr>
        <w:t>Tech</w:t>
      </w:r>
    </w:p>
    <w:p>
      <w:pPr>
        <w:tabs>
          <w:tab w:pos="9248" w:val="left" w:leader="none"/>
        </w:tabs>
        <w:spacing w:before="3"/>
        <w:ind w:left="2626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22"/>
        </w:rPr>
        <w:t>University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BodyText"/>
        <w:spacing w:before="138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249448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9.641596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 w:firstLine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740" w:bottom="280" w:left="800" w:right="780"/>
        </w:sectPr>
      </w:pPr>
    </w:p>
    <w:p>
      <w:pPr>
        <w:pStyle w:val="BodyText"/>
        <w:tabs>
          <w:tab w:pos="2626" w:val="left" w:leader="none"/>
        </w:tabs>
        <w:spacing w:line="367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Organizational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Leadership </w:t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67" w:lineRule="auto" w:before="39"/>
        <w:ind w:left="100" w:right="2052" w:firstLine="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 w:firstLine="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552" w:space="1992"/>
            <w:col w:w="3786"/>
          </w:cols>
        </w:sectPr>
      </w:pPr>
    </w:p>
    <w:p>
      <w:pPr>
        <w:pStyle w:val="BodyText"/>
        <w:spacing w:before="6"/>
        <w:ind w:left="0" w:firstLine="0"/>
        <w:rPr>
          <w:sz w:val="15"/>
        </w:rPr>
      </w:pPr>
    </w:p>
    <w:p>
      <w:pPr>
        <w:pStyle w:val="BodyText"/>
        <w:spacing w:line="20" w:lineRule="exact" w:before="0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6" coordorigin="0,0" coordsize="10106,20">
                <v:rect style="position:absolute;left:0;top:0;width:10106;height:20" id="docshape7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Matrix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</w:t>
      </w:r>
    </w:p>
    <w:p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91"/>
        <w:ind w:left="2626" w:firstLine="0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45" w:lineRule="auto" w:before="91"/>
        <w:ind w:left="2626" w:right="530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 </w:t>
      </w:r>
      <w:r>
        <w:rPr>
          <w:b/>
          <w:color w:val="212121"/>
          <w:spacing w:val="-6"/>
          <w:sz w:val="18"/>
        </w:rPr>
        <w:t>DB: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Server,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Sqlite3,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z w:val="18"/>
        </w:rPr>
        <w:t>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 </w:t>
      </w:r>
      <w:r>
        <w:rPr>
          <w:b/>
          <w:color w:val="212121"/>
          <w:sz w:val="18"/>
        </w:rPr>
        <w:t>Cloud: </w:t>
      </w:r>
      <w:r>
        <w:rPr>
          <w:color w:val="212121"/>
          <w:sz w:val="18"/>
        </w:rPr>
        <w:t>Azure, AWS, Netlify</w:t>
      </w:r>
    </w:p>
    <w:p>
      <w:pPr>
        <w:pStyle w:val="BodyText"/>
        <w:spacing w:line="206" w:lineRule="exact" w:before="0"/>
        <w:ind w:left="2626" w:firstLine="0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Data:</w:t>
      </w:r>
      <w:r>
        <w:rPr>
          <w:b/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Boomi,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SSIS</w:t>
      </w:r>
    </w:p>
    <w:p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Other: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4"/>
        </w:rPr>
        <w:t>Sharepoint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Online,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PowerApps,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PowerAutomate,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Twilio,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JWT,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Swagger</w:t>
      </w:r>
    </w:p>
    <w:p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Novice: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Docker,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Kubernetes,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Java,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Spring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Boot,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C++,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Django,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Perle</w:t>
      </w:r>
    </w:p>
    <w:p>
      <w:pPr>
        <w:pStyle w:val="BodyText"/>
        <w:spacing w:before="34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571500</wp:posOffset>
                </wp:positionH>
                <wp:positionV relativeFrom="paragraph">
                  <wp:posOffset>183041</wp:posOffset>
                </wp:positionV>
                <wp:extent cx="641731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412719pt;width:505.28pt;height:1pt;mso-position-horizontal-relative:page;mso-position-vertical-relative:paragraph;z-index:-15725568;mso-wrap-distance-left:0;mso-wrap-distance-right:0" id="docshape8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90"/>
        <w:ind w:left="2626" w:firstLine="0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45" w:lineRule="auto" w:before="91"/>
        <w:ind w:left="2626" w:right="3107" w:firstLine="0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505" w:hanging="19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3065" w:hanging="199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50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2024-06-03T15:03:43Z</dcterms:created>
  <dcterms:modified xsi:type="dcterms:W3CDTF">2024-06-03T15:03:43Z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  <property fmtid="{D5CDD505-2E9C-101B-9397-08002B2CF9AE}" pid="3" name="Producer">
    <vt:lpwstr>3-Heights(TM) PDF Security Shell 4.8.25.2 (http://www.pdf-tools.com)</vt:lpwstr>
  </property>
</Properties>
</file>