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385C63" w:rsidRDefault="00EA710F" w:rsidP="006403BD"/>
    <w:p w14:paraId="73B74D5E" w14:textId="164DC298" w:rsidR="006A56B3" w:rsidRPr="00385C63" w:rsidRDefault="009450AB" w:rsidP="001C4EA4">
      <w:pPr>
        <w:pStyle w:val="Sinespaciado"/>
        <w:spacing w:line="276" w:lineRule="auto"/>
        <w:jc w:val="center"/>
        <w:rPr>
          <w:rFonts w:asciiTheme="majorHAnsi" w:hAnsiTheme="majorHAnsi" w:cs="Open Sans"/>
          <w:sz w:val="48"/>
          <w:szCs w:val="28"/>
          <w:lang w:val="es-MX"/>
        </w:rPr>
      </w:pPr>
      <w:r w:rsidRPr="00385C63">
        <w:rPr>
          <w:rFonts w:asciiTheme="majorHAnsi" w:hAnsiTheme="majorHAnsi" w:cs="Open Sans"/>
          <w:noProof/>
          <w:sz w:val="48"/>
          <w:szCs w:val="28"/>
          <w:lang w:val="es-MX" w:eastAsia="es-ES"/>
        </w:rPr>
        <w:drawing>
          <wp:inline distT="0" distB="0" distL="0" distR="0" wp14:anchorId="402EFF8F" wp14:editId="6E886C5F">
            <wp:extent cx="3815723" cy="1038225"/>
            <wp:effectExtent l="0" t="0" r="0" b="0"/>
            <wp:docPr id="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Picture 1"/>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43319" cy="1045734"/>
                    </a:xfrm>
                    <a:prstGeom prst="rect">
                      <a:avLst/>
                    </a:prstGeom>
                    <a:noFill/>
                    <a:ln>
                      <a:noFill/>
                    </a:ln>
                  </pic:spPr>
                </pic:pic>
              </a:graphicData>
            </a:graphic>
          </wp:inline>
        </w:drawing>
      </w:r>
    </w:p>
    <w:p w14:paraId="0DC95093" w14:textId="7E55C0FC" w:rsidR="0016080C" w:rsidRPr="00385C63" w:rsidRDefault="00821D63" w:rsidP="00821D63">
      <w:pPr>
        <w:pStyle w:val="Sinespaciado"/>
        <w:spacing w:line="276" w:lineRule="auto"/>
        <w:jc w:val="center"/>
        <w:rPr>
          <w:rFonts w:asciiTheme="majorHAnsi" w:hAnsiTheme="majorHAnsi" w:cs="Open Sans"/>
          <w:sz w:val="48"/>
          <w:szCs w:val="28"/>
          <w:lang w:val="es-MX"/>
        </w:rPr>
      </w:pPr>
      <w:r w:rsidRPr="00385C63">
        <w:rPr>
          <w:rFonts w:asciiTheme="majorHAnsi" w:hAnsiTheme="majorHAnsi" w:cs="Open Sans"/>
          <w:sz w:val="48"/>
          <w:szCs w:val="28"/>
          <w:lang w:val="es-MX"/>
        </w:rPr>
        <w:t>Universidad Internacional de La Rioja</w:t>
      </w:r>
    </w:p>
    <w:p w14:paraId="0EB1AAF2" w14:textId="77777777" w:rsidR="00AC1CD8" w:rsidRPr="00385C63" w:rsidRDefault="00AC1CD8" w:rsidP="00AC1CD8">
      <w:pPr>
        <w:pStyle w:val="Sinespaciado"/>
        <w:spacing w:line="276" w:lineRule="auto"/>
        <w:jc w:val="center"/>
        <w:rPr>
          <w:rFonts w:asciiTheme="majorHAnsi" w:hAnsiTheme="majorHAnsi" w:cs="Open Sans"/>
          <w:sz w:val="40"/>
          <w:szCs w:val="28"/>
          <w:lang w:val="es-MX"/>
        </w:rPr>
      </w:pPr>
      <w:r w:rsidRPr="00385C63">
        <w:rPr>
          <w:rFonts w:asciiTheme="majorHAnsi" w:hAnsiTheme="majorHAnsi" w:cs="Open Sans"/>
          <w:sz w:val="40"/>
          <w:szCs w:val="28"/>
          <w:lang w:val="es-MX"/>
        </w:rPr>
        <w:t>Escuela Superior de Ingeniería y</w:t>
      </w:r>
    </w:p>
    <w:p w14:paraId="4376B2C2" w14:textId="0658F244" w:rsidR="00FC4A7B" w:rsidRPr="00385C63" w:rsidRDefault="00AC1CD8" w:rsidP="00821D63">
      <w:pPr>
        <w:pStyle w:val="Sinespaciado"/>
        <w:spacing w:line="276" w:lineRule="auto"/>
        <w:jc w:val="center"/>
        <w:rPr>
          <w:rFonts w:asciiTheme="minorHAnsi" w:hAnsiTheme="minorHAnsi" w:cs="Tahoma"/>
          <w:sz w:val="40"/>
          <w:szCs w:val="28"/>
          <w:lang w:val="es-MX"/>
        </w:rPr>
      </w:pPr>
      <w:r w:rsidRPr="00385C63">
        <w:rPr>
          <w:rFonts w:asciiTheme="majorHAnsi" w:hAnsiTheme="majorHAnsi" w:cs="Open Sans"/>
          <w:sz w:val="40"/>
          <w:szCs w:val="28"/>
          <w:lang w:val="es-MX"/>
        </w:rPr>
        <w:t>Tecnología</w:t>
      </w:r>
    </w:p>
    <w:p w14:paraId="56C3CC49" w14:textId="30810348" w:rsidR="00FC4A7B" w:rsidRPr="00385C63" w:rsidRDefault="00FC4A7B" w:rsidP="00821D63">
      <w:pPr>
        <w:pStyle w:val="Sinespaciado"/>
        <w:spacing w:line="276" w:lineRule="auto"/>
        <w:jc w:val="center"/>
        <w:rPr>
          <w:rFonts w:asciiTheme="minorHAnsi" w:hAnsiTheme="minorHAnsi" w:cs="Tahoma"/>
          <w:sz w:val="40"/>
          <w:szCs w:val="28"/>
          <w:lang w:val="es-MX"/>
        </w:rPr>
      </w:pPr>
    </w:p>
    <w:p w14:paraId="6067B72C" w14:textId="77777777" w:rsidR="00FC4A7B" w:rsidRPr="00385C63" w:rsidRDefault="00FC4A7B" w:rsidP="00821D63">
      <w:pPr>
        <w:pStyle w:val="Sinespaciado"/>
        <w:spacing w:line="276" w:lineRule="auto"/>
        <w:jc w:val="center"/>
        <w:rPr>
          <w:rFonts w:asciiTheme="minorHAnsi" w:hAnsiTheme="minorHAnsi" w:cs="Tahoma"/>
          <w:sz w:val="40"/>
          <w:szCs w:val="28"/>
          <w:lang w:val="es-MX"/>
        </w:rPr>
      </w:pPr>
    </w:p>
    <w:p w14:paraId="7339873A" w14:textId="18F5C085" w:rsidR="00821D63" w:rsidRPr="00385C63" w:rsidRDefault="00821D63" w:rsidP="00821D63">
      <w:pPr>
        <w:pStyle w:val="Sinespaciado"/>
        <w:spacing w:line="276" w:lineRule="auto"/>
        <w:jc w:val="center"/>
        <w:rPr>
          <w:rFonts w:asciiTheme="majorHAnsi" w:hAnsiTheme="majorHAnsi" w:cs="Tahoma"/>
          <w:sz w:val="48"/>
          <w:szCs w:val="28"/>
          <w:lang w:val="es-MX"/>
        </w:rPr>
      </w:pPr>
      <w:r w:rsidRPr="00385C63">
        <w:rPr>
          <w:rFonts w:asciiTheme="majorHAnsi" w:hAnsiTheme="majorHAnsi" w:cs="Tahoma"/>
          <w:sz w:val="36"/>
          <w:szCs w:val="28"/>
          <w:lang w:val="es-MX"/>
        </w:rPr>
        <w:t xml:space="preserve">Máster </w:t>
      </w:r>
      <w:r w:rsidR="00F06610" w:rsidRPr="00385C63">
        <w:rPr>
          <w:rFonts w:asciiTheme="majorHAnsi" w:hAnsiTheme="majorHAnsi" w:cs="Tahoma"/>
          <w:sz w:val="36"/>
          <w:szCs w:val="28"/>
          <w:lang w:val="es-MX"/>
        </w:rPr>
        <w:t xml:space="preserve">Universitario en </w:t>
      </w:r>
      <w:r w:rsidR="00EC1AC7" w:rsidRPr="00385C63">
        <w:rPr>
          <w:rFonts w:asciiTheme="majorHAnsi" w:hAnsiTheme="majorHAnsi" w:cs="Tahoma"/>
          <w:sz w:val="36"/>
          <w:szCs w:val="28"/>
          <w:lang w:val="es-MX"/>
        </w:rPr>
        <w:t>Análisis y Visualización de Datos Masivos</w:t>
      </w:r>
    </w:p>
    <w:p w14:paraId="7FB0CF78" w14:textId="77777777" w:rsidR="00C1426C" w:rsidRPr="00385C63" w:rsidRDefault="00C1426C" w:rsidP="00C1426C">
      <w:pPr>
        <w:pStyle w:val="Sinespaciado"/>
        <w:spacing w:line="276" w:lineRule="auto"/>
        <w:jc w:val="center"/>
        <w:rPr>
          <w:lang w:val="es-MX"/>
        </w:rPr>
      </w:pPr>
      <w:bookmarkStart w:id="0" w:name="_Hlk217847045"/>
      <w:r w:rsidRPr="00385C63">
        <w:rPr>
          <w:rFonts w:asciiTheme="minorHAnsi" w:hAnsiTheme="minorHAnsi" w:cs="Tahoma"/>
          <w:color w:val="0098CD"/>
          <w:sz w:val="52"/>
          <w:szCs w:val="28"/>
          <w:lang w:val="es-MX"/>
        </w:rPr>
        <w:t xml:space="preserve">Mapa de globo </w:t>
      </w:r>
      <w:r>
        <w:rPr>
          <w:rFonts w:asciiTheme="minorHAnsi" w:hAnsiTheme="minorHAnsi" w:cs="Tahoma"/>
          <w:color w:val="0098CD"/>
          <w:sz w:val="52"/>
          <w:szCs w:val="28"/>
          <w:lang w:val="es-MX"/>
        </w:rPr>
        <w:t xml:space="preserve">terráqueo </w:t>
      </w:r>
      <w:r w:rsidRPr="00385C63">
        <w:rPr>
          <w:rFonts w:asciiTheme="minorHAnsi" w:hAnsiTheme="minorHAnsi" w:cs="Tahoma"/>
          <w:color w:val="0098CD"/>
          <w:sz w:val="52"/>
          <w:szCs w:val="28"/>
          <w:lang w:val="es-MX"/>
        </w:rPr>
        <w:t xml:space="preserve">interactivo combinado de </w:t>
      </w:r>
      <w:r>
        <w:rPr>
          <w:rFonts w:asciiTheme="minorHAnsi" w:hAnsiTheme="minorHAnsi" w:cs="Tahoma"/>
          <w:color w:val="0098CD"/>
          <w:sz w:val="52"/>
          <w:szCs w:val="28"/>
          <w:lang w:val="es-MX"/>
        </w:rPr>
        <w:t>Intensidad</w:t>
      </w:r>
      <w:r w:rsidRPr="00385C63">
        <w:rPr>
          <w:rFonts w:asciiTheme="minorHAnsi" w:hAnsiTheme="minorHAnsi" w:cs="Tahoma"/>
          <w:color w:val="0098CD"/>
          <w:sz w:val="52"/>
          <w:szCs w:val="28"/>
          <w:lang w:val="es-MX"/>
        </w:rPr>
        <w:t xml:space="preserve"> de auroras boreales y nubosidad</w:t>
      </w:r>
      <w:bookmarkEnd w:id="0"/>
    </w:p>
    <w:p w14:paraId="4F7BA5B3" w14:textId="77777777" w:rsidR="00CA0785" w:rsidRPr="00385C63" w:rsidRDefault="00CA0785" w:rsidP="006403BD">
      <w:pPr>
        <w:rPr>
          <w:lang w:eastAsia="en-US"/>
        </w:rPr>
      </w:pPr>
    </w:p>
    <w:tbl>
      <w:tblPr>
        <w:tblStyle w:val="Tablaconcuadrcula"/>
        <w:tblpPr w:leftFromText="141" w:rightFromText="141" w:vertAnchor="page" w:horzAnchor="margin" w:tblpXSpec="center"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3955"/>
        <w:gridCol w:w="4539"/>
      </w:tblGrid>
      <w:tr w:rsidR="001C4EA4" w:rsidRPr="00385C63" w14:paraId="4878D15C" w14:textId="77777777" w:rsidTr="00A56ABF">
        <w:tc>
          <w:tcPr>
            <w:tcW w:w="3964" w:type="dxa"/>
            <w:vAlign w:val="center"/>
          </w:tcPr>
          <w:p w14:paraId="03508D4B" w14:textId="77777777" w:rsidR="001C4EA4" w:rsidRPr="00385C63" w:rsidRDefault="001C4EA4"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t>Trabajo fin de estudio presentado por:</w:t>
            </w:r>
          </w:p>
        </w:tc>
        <w:tc>
          <w:tcPr>
            <w:tcW w:w="4549" w:type="dxa"/>
            <w:vAlign w:val="center"/>
          </w:tcPr>
          <w:p w14:paraId="0DADE00B" w14:textId="77777777" w:rsidR="00A351EC" w:rsidRPr="00385C63" w:rsidRDefault="00274C49"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t>Tania Auxiliadora Castro Baltodano</w:t>
            </w:r>
          </w:p>
          <w:p w14:paraId="4CA3E64D" w14:textId="77777777" w:rsidR="001C4EA4" w:rsidRPr="00385C63" w:rsidRDefault="00CB0550"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t>Mario Alberto Rodríguez Meza</w:t>
            </w:r>
          </w:p>
          <w:p w14:paraId="44493B68" w14:textId="4F9FCDC2" w:rsidR="00A351EC" w:rsidRPr="00385C63" w:rsidRDefault="6587E33A" w:rsidP="6587E33A">
            <w:pPr>
              <w:pStyle w:val="Sinespaciado"/>
              <w:spacing w:line="276" w:lineRule="auto"/>
              <w:rPr>
                <w:rFonts w:asciiTheme="majorHAnsi" w:hAnsiTheme="majorHAnsi" w:cs="Tahoma"/>
                <w:sz w:val="24"/>
                <w:szCs w:val="24"/>
              </w:rPr>
            </w:pPr>
            <w:r w:rsidRPr="6587E33A">
              <w:rPr>
                <w:rFonts w:asciiTheme="majorHAnsi" w:hAnsiTheme="majorHAnsi" w:cs="Tahoma"/>
                <w:sz w:val="24"/>
                <w:szCs w:val="24"/>
              </w:rPr>
              <w:t>Omar Eliezer Villagrán Tajonar</w:t>
            </w:r>
          </w:p>
        </w:tc>
      </w:tr>
      <w:tr w:rsidR="001C4EA4" w:rsidRPr="00385C63" w14:paraId="16305541" w14:textId="77777777" w:rsidTr="00A56ABF">
        <w:tc>
          <w:tcPr>
            <w:tcW w:w="3964" w:type="dxa"/>
            <w:vAlign w:val="center"/>
          </w:tcPr>
          <w:p w14:paraId="5E049953" w14:textId="77777777" w:rsidR="001C4EA4" w:rsidRPr="00385C63" w:rsidRDefault="001C4EA4"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t>Tipo de trabajo:</w:t>
            </w:r>
          </w:p>
        </w:tc>
        <w:tc>
          <w:tcPr>
            <w:tcW w:w="4549" w:type="dxa"/>
            <w:vAlign w:val="center"/>
          </w:tcPr>
          <w:p w14:paraId="717AFC5C" w14:textId="3010DF70" w:rsidR="001C4EA4" w:rsidRPr="00385C63" w:rsidRDefault="00A76DE5"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t>Visualización de datos como técnica de análisis</w:t>
            </w:r>
          </w:p>
        </w:tc>
      </w:tr>
      <w:tr w:rsidR="001C4EA4" w:rsidRPr="00385C63" w14:paraId="41A229E9" w14:textId="77777777" w:rsidTr="00A56ABF">
        <w:tc>
          <w:tcPr>
            <w:tcW w:w="3964" w:type="dxa"/>
            <w:vAlign w:val="center"/>
          </w:tcPr>
          <w:p w14:paraId="19B201E3" w14:textId="77777777" w:rsidR="001C4EA4" w:rsidRPr="00385C63" w:rsidRDefault="001C4EA4"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t>Director/a:</w:t>
            </w:r>
          </w:p>
        </w:tc>
        <w:tc>
          <w:tcPr>
            <w:tcW w:w="4549" w:type="dxa"/>
            <w:vAlign w:val="center"/>
          </w:tcPr>
          <w:p w14:paraId="5CFF1A55" w14:textId="0BC78F63" w:rsidR="001C4EA4" w:rsidRPr="00385C63" w:rsidRDefault="008E30DC"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t xml:space="preserve">Elizabeth </w:t>
            </w:r>
            <w:r w:rsidR="00DD1610" w:rsidRPr="00385C63">
              <w:rPr>
                <w:rFonts w:asciiTheme="majorHAnsi" w:hAnsiTheme="majorHAnsi" w:cs="Tahoma"/>
                <w:sz w:val="24"/>
                <w:szCs w:val="28"/>
                <w:lang w:val="es-MX"/>
              </w:rPr>
              <w:t>Martínez</w:t>
            </w:r>
            <w:r w:rsidRPr="00385C63">
              <w:rPr>
                <w:rFonts w:asciiTheme="majorHAnsi" w:hAnsiTheme="majorHAnsi" w:cs="Tahoma"/>
                <w:sz w:val="24"/>
                <w:szCs w:val="28"/>
                <w:lang w:val="es-MX"/>
              </w:rPr>
              <w:t xml:space="preserve"> </w:t>
            </w:r>
            <w:r w:rsidR="00DD1610" w:rsidRPr="00385C63">
              <w:rPr>
                <w:rFonts w:asciiTheme="majorHAnsi" w:hAnsiTheme="majorHAnsi" w:cs="Tahoma"/>
                <w:sz w:val="24"/>
                <w:szCs w:val="28"/>
                <w:lang w:val="es-MX"/>
              </w:rPr>
              <w:t>Ramírez</w:t>
            </w:r>
          </w:p>
        </w:tc>
      </w:tr>
      <w:tr w:rsidR="001C4EA4" w:rsidRPr="00385C63" w14:paraId="4E825087" w14:textId="77777777" w:rsidTr="00A56ABF">
        <w:tc>
          <w:tcPr>
            <w:tcW w:w="3964" w:type="dxa"/>
            <w:vAlign w:val="center"/>
          </w:tcPr>
          <w:p w14:paraId="12742576" w14:textId="77777777" w:rsidR="001C4EA4" w:rsidRPr="00385C63" w:rsidRDefault="001C4EA4"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t>Fecha:</w:t>
            </w:r>
          </w:p>
        </w:tc>
        <w:tc>
          <w:tcPr>
            <w:tcW w:w="4549" w:type="dxa"/>
            <w:vAlign w:val="center"/>
          </w:tcPr>
          <w:p w14:paraId="0CCDCEC7" w14:textId="77988B9A" w:rsidR="001C4EA4" w:rsidRPr="00385C63" w:rsidRDefault="00DD4FBF" w:rsidP="000757FF">
            <w:pPr>
              <w:pStyle w:val="Sinespaciado"/>
              <w:spacing w:line="276" w:lineRule="auto"/>
              <w:rPr>
                <w:rFonts w:asciiTheme="majorHAnsi" w:hAnsiTheme="majorHAnsi" w:cs="Tahoma"/>
                <w:sz w:val="24"/>
                <w:szCs w:val="28"/>
                <w:lang w:val="es-MX"/>
              </w:rPr>
            </w:pPr>
            <w:r w:rsidRPr="00385C63">
              <w:rPr>
                <w:rFonts w:asciiTheme="majorHAnsi" w:hAnsiTheme="majorHAnsi" w:cs="Tahoma"/>
                <w:sz w:val="24"/>
                <w:szCs w:val="28"/>
                <w:lang w:val="es-MX"/>
              </w:rPr>
              <w:fldChar w:fldCharType="begin"/>
            </w:r>
            <w:r w:rsidRPr="00385C63">
              <w:rPr>
                <w:rFonts w:asciiTheme="majorHAnsi" w:hAnsiTheme="majorHAnsi" w:cs="Tahoma"/>
                <w:sz w:val="24"/>
                <w:szCs w:val="28"/>
                <w:lang w:val="es-MX"/>
              </w:rPr>
              <w:instrText xml:space="preserve"> TIME \@ "dd/MM/yyyy" </w:instrText>
            </w:r>
            <w:r w:rsidRPr="00385C63">
              <w:rPr>
                <w:rFonts w:asciiTheme="majorHAnsi" w:hAnsiTheme="majorHAnsi" w:cs="Tahoma"/>
                <w:sz w:val="24"/>
                <w:szCs w:val="28"/>
                <w:lang w:val="es-MX"/>
              </w:rPr>
              <w:fldChar w:fldCharType="separate"/>
            </w:r>
            <w:r w:rsidR="00C1426C">
              <w:rPr>
                <w:rFonts w:asciiTheme="majorHAnsi" w:hAnsiTheme="majorHAnsi" w:cs="Tahoma"/>
                <w:noProof/>
                <w:sz w:val="24"/>
                <w:szCs w:val="28"/>
                <w:lang w:val="es-MX"/>
              </w:rPr>
              <w:t>09/03/2026</w:t>
            </w:r>
            <w:r w:rsidRPr="00385C63">
              <w:rPr>
                <w:rFonts w:asciiTheme="majorHAnsi" w:hAnsiTheme="majorHAnsi" w:cs="Tahoma"/>
                <w:sz w:val="24"/>
                <w:szCs w:val="28"/>
                <w:lang w:val="es-MX"/>
              </w:rPr>
              <w:fldChar w:fldCharType="end"/>
            </w:r>
          </w:p>
        </w:tc>
      </w:tr>
    </w:tbl>
    <w:p w14:paraId="5A1FFC3E" w14:textId="7FC13AA7" w:rsidR="008544B8" w:rsidRPr="00385C63" w:rsidRDefault="008544B8" w:rsidP="006403BD">
      <w:pPr>
        <w:pStyle w:val="Ttulondices"/>
      </w:pPr>
      <w:r w:rsidRPr="00385C63">
        <w:rPr>
          <w:szCs w:val="22"/>
        </w:rPr>
        <w:br w:type="page"/>
      </w:r>
      <w:r w:rsidR="00D92F3B" w:rsidRPr="00385C63">
        <w:lastRenderedPageBreak/>
        <w:t xml:space="preserve">Resumen </w:t>
      </w:r>
    </w:p>
    <w:p w14:paraId="0F911ABD" w14:textId="433CB370" w:rsidR="00A35084" w:rsidRDefault="005160AA" w:rsidP="001C2468">
      <w:pPr>
        <w:ind w:firstLine="708"/>
        <w:rPr>
          <w:lang w:eastAsia="en-US"/>
        </w:rPr>
      </w:pPr>
      <w:r w:rsidRPr="005160AA">
        <w:rPr>
          <w:lang w:eastAsia="en-US"/>
        </w:rPr>
        <w:t>Existen diversas plataformas que ofrecen proyecciones para la visualización de auroras boreales, como las publicadas por NOAA y otras fuentes especializadas</w:t>
      </w:r>
      <w:sdt>
        <w:sdtPr>
          <w:rPr>
            <w:lang w:eastAsia="en-US"/>
          </w:rPr>
          <w:id w:val="-479309628"/>
          <w:citation/>
        </w:sdtPr>
        <w:sdtContent>
          <w:r w:rsidR="00246CAD" w:rsidRPr="00385C63">
            <w:rPr>
              <w:lang w:eastAsia="en-US"/>
            </w:rPr>
            <w:fldChar w:fldCharType="begin"/>
          </w:r>
          <w:r w:rsidR="00C1426C">
            <w:rPr>
              <w:lang w:eastAsia="en-US"/>
            </w:rPr>
            <w:instrText xml:space="preserve">CITATION Ice25 \l 2058 </w:instrText>
          </w:r>
          <w:r w:rsidR="00246CAD" w:rsidRPr="00385C63">
            <w:rPr>
              <w:lang w:eastAsia="en-US"/>
            </w:rPr>
            <w:fldChar w:fldCharType="separate"/>
          </w:r>
          <w:r w:rsidR="00C1426C">
            <w:rPr>
              <w:noProof/>
              <w:lang w:eastAsia="en-US"/>
            </w:rPr>
            <w:t xml:space="preserve"> (Iceland Met Office, 2025)</w:t>
          </w:r>
          <w:r w:rsidR="00246CAD" w:rsidRPr="00385C63">
            <w:rPr>
              <w:lang w:eastAsia="en-US"/>
            </w:rPr>
            <w:fldChar w:fldCharType="end"/>
          </w:r>
        </w:sdtContent>
      </w:sdt>
      <w:sdt>
        <w:sdtPr>
          <w:rPr>
            <w:lang w:eastAsia="en-US"/>
          </w:rPr>
          <w:id w:val="-718046769"/>
          <w:citation/>
        </w:sdtPr>
        <w:sdtContent>
          <w:r w:rsidR="00246CAD" w:rsidRPr="00385C63">
            <w:rPr>
              <w:lang w:eastAsia="en-US"/>
            </w:rPr>
            <w:fldChar w:fldCharType="begin"/>
          </w:r>
          <w:r w:rsidR="002846D6" w:rsidRPr="00385C63">
            <w:rPr>
              <w:lang w:eastAsia="en-US"/>
            </w:rPr>
            <w:instrText xml:space="preserve">CITATION Nat25 \l 2058 </w:instrText>
          </w:r>
          <w:r w:rsidR="00246CAD" w:rsidRPr="00385C63">
            <w:rPr>
              <w:lang w:eastAsia="en-US"/>
            </w:rPr>
            <w:fldChar w:fldCharType="separate"/>
          </w:r>
          <w:r w:rsidR="00C1426C">
            <w:rPr>
              <w:noProof/>
              <w:lang w:eastAsia="en-US"/>
            </w:rPr>
            <w:t xml:space="preserve"> (NOAA, Aurora - 30 Minute Forecast, 2025)</w:t>
          </w:r>
          <w:r w:rsidR="00246CAD" w:rsidRPr="00385C63">
            <w:rPr>
              <w:lang w:eastAsia="en-US"/>
            </w:rPr>
            <w:fldChar w:fldCharType="end"/>
          </w:r>
        </w:sdtContent>
      </w:sdt>
      <w:r>
        <w:rPr>
          <w:lang w:eastAsia="en-US"/>
        </w:rPr>
        <w:t>.</w:t>
      </w:r>
      <w:r w:rsidR="000777DE" w:rsidRPr="00385C63">
        <w:rPr>
          <w:lang w:eastAsia="en-US"/>
        </w:rPr>
        <w:t xml:space="preserve"> </w:t>
      </w:r>
      <w:r w:rsidRPr="005160AA">
        <w:rPr>
          <w:lang w:eastAsia="en-US"/>
        </w:rPr>
        <w:t>Sin embargo, para que la observación sea exitosa también es necesario contar con condiciones meteorológicas favorables, particularmente cielo despejado. Actualmente, la información sobre intensidad de auroras y pronóstico de nubosidad suele consultarse en servicios distintos, lo que dificulta estimar de forma rápida la probabilidad real de observación.</w:t>
      </w:r>
    </w:p>
    <w:p w14:paraId="7013F007" w14:textId="4457CB5B" w:rsidR="005160AA" w:rsidRPr="00385C63" w:rsidRDefault="005160AA" w:rsidP="001C2468">
      <w:pPr>
        <w:rPr>
          <w:lang w:eastAsia="en-US"/>
        </w:rPr>
      </w:pPr>
      <w:r w:rsidRPr="005160AA">
        <w:rPr>
          <w:lang w:eastAsia="en-US"/>
        </w:rPr>
        <w:t xml:space="preserve">Este trabajo propone integrar ambas fuentes de información en una única visualización geoespacial. Para ello, se obtienen datos de intensidad de auroras y de nubosidad, los cuales se combinan para generar un mapa con </w:t>
      </w:r>
      <w:r w:rsidR="00184AAE">
        <w:rPr>
          <w:lang w:eastAsia="en-US"/>
        </w:rPr>
        <w:t>capas,</w:t>
      </w:r>
      <w:r w:rsidRPr="005160AA">
        <w:rPr>
          <w:lang w:eastAsia="en-US"/>
        </w:rPr>
        <w:t xml:space="preserve"> que muestra simultáneamente la probabilidad de visualización de auroras y las condiciones de nubosidad. Esta representación permite reducir la necesidad de consultar múltiples servicios y proporciona una interpretación visual más clara sobre la probabilidad de observar auroras en una ubicación específica del mapa.</w:t>
      </w:r>
    </w:p>
    <w:p w14:paraId="64425ADA" w14:textId="32B53D00" w:rsidR="005160AA" w:rsidRPr="005160AA" w:rsidRDefault="005160AA" w:rsidP="001C2468">
      <w:pPr>
        <w:rPr>
          <w:lang w:eastAsia="en-US"/>
        </w:rPr>
      </w:pPr>
      <w:r w:rsidRPr="005160AA">
        <w:rPr>
          <w:b/>
          <w:bCs/>
          <w:lang w:eastAsia="en-US"/>
        </w:rPr>
        <w:t>Palabras clave:</w:t>
      </w:r>
      <w:r w:rsidRPr="005160AA">
        <w:rPr>
          <w:lang w:eastAsia="en-US"/>
        </w:rPr>
        <w:t xml:space="preserve"> </w:t>
      </w:r>
      <w:r w:rsidR="001C2468">
        <w:rPr>
          <w:lang w:eastAsia="en-US"/>
        </w:rPr>
        <w:t>(A</w:t>
      </w:r>
      <w:r w:rsidRPr="005160AA">
        <w:rPr>
          <w:lang w:eastAsia="en-US"/>
        </w:rPr>
        <w:t xml:space="preserve">uroras boreales, </w:t>
      </w:r>
      <w:r w:rsidR="001C2468">
        <w:rPr>
          <w:lang w:eastAsia="en-US"/>
        </w:rPr>
        <w:t>V</w:t>
      </w:r>
      <w:r w:rsidRPr="005160AA">
        <w:rPr>
          <w:lang w:eastAsia="en-US"/>
        </w:rPr>
        <w:t xml:space="preserve">isualización geoespacial, </w:t>
      </w:r>
      <w:r w:rsidR="001C2468">
        <w:rPr>
          <w:lang w:eastAsia="en-US"/>
        </w:rPr>
        <w:t>P</w:t>
      </w:r>
      <w:r w:rsidRPr="005160AA">
        <w:rPr>
          <w:lang w:eastAsia="en-US"/>
        </w:rPr>
        <w:t xml:space="preserve">robabilidad de observación, </w:t>
      </w:r>
      <w:r w:rsidR="001C2468">
        <w:rPr>
          <w:lang w:eastAsia="en-US"/>
        </w:rPr>
        <w:t>N</w:t>
      </w:r>
      <w:r w:rsidRPr="005160AA">
        <w:rPr>
          <w:lang w:eastAsia="en-US"/>
        </w:rPr>
        <w:t>ubosidad</w:t>
      </w:r>
      <w:r w:rsidR="001C2468">
        <w:rPr>
          <w:lang w:eastAsia="en-US"/>
        </w:rPr>
        <w:t>)</w:t>
      </w:r>
      <w:r w:rsidRPr="005160AA">
        <w:rPr>
          <w:lang w:eastAsia="en-US"/>
        </w:rPr>
        <w:t>.</w:t>
      </w:r>
    </w:p>
    <w:p w14:paraId="4C962559" w14:textId="77777777" w:rsidR="005160AA" w:rsidRPr="00385C63" w:rsidRDefault="005160AA" w:rsidP="00DB67DA">
      <w:pPr>
        <w:rPr>
          <w:lang w:eastAsia="en-US"/>
        </w:rPr>
      </w:pPr>
    </w:p>
    <w:p w14:paraId="08B78616" w14:textId="451F0E3A" w:rsidR="008544B8" w:rsidRPr="00385C63" w:rsidRDefault="008544B8" w:rsidP="006403BD">
      <w:pPr>
        <w:rPr>
          <w:lang w:eastAsia="en-US"/>
        </w:rPr>
      </w:pPr>
    </w:p>
    <w:p w14:paraId="5371A435" w14:textId="77777777" w:rsidR="002B3E99" w:rsidRPr="00385C63" w:rsidRDefault="002B3E99" w:rsidP="006403BD">
      <w:pPr>
        <w:rPr>
          <w:lang w:eastAsia="en-US"/>
        </w:rPr>
      </w:pPr>
    </w:p>
    <w:p w14:paraId="2829BB68" w14:textId="77777777" w:rsidR="00D92F3B" w:rsidRPr="00385C63" w:rsidRDefault="00D92F3B">
      <w:pPr>
        <w:spacing w:before="0" w:after="0" w:line="240" w:lineRule="auto"/>
        <w:jc w:val="left"/>
        <w:rPr>
          <w:lang w:eastAsia="en-US"/>
        </w:rPr>
      </w:pPr>
      <w:bookmarkStart w:id="1" w:name="_Toc437509152"/>
      <w:r w:rsidRPr="00385C63">
        <w:rPr>
          <w:lang w:eastAsia="en-US"/>
        </w:rPr>
        <w:br w:type="page"/>
      </w:r>
    </w:p>
    <w:p w14:paraId="669DBB93" w14:textId="77777777" w:rsidR="00D92F3B" w:rsidRPr="00385C63" w:rsidRDefault="00D92F3B" w:rsidP="00D92F3B">
      <w:pPr>
        <w:pStyle w:val="Ttulondices"/>
        <w:rPr>
          <w:lang w:val="en-US"/>
        </w:rPr>
      </w:pPr>
      <w:r w:rsidRPr="00385C63">
        <w:rPr>
          <w:lang w:val="en-US"/>
        </w:rPr>
        <w:lastRenderedPageBreak/>
        <w:t>Abstract</w:t>
      </w:r>
    </w:p>
    <w:p w14:paraId="707C0F08" w14:textId="1F11FBDD" w:rsidR="001C2468" w:rsidRPr="001C2468" w:rsidRDefault="001C2468" w:rsidP="001C2468">
      <w:pPr>
        <w:ind w:firstLine="708"/>
        <w:rPr>
          <w:lang w:val="en-US" w:eastAsia="en-US"/>
        </w:rPr>
      </w:pPr>
      <w:r w:rsidRPr="001C2468">
        <w:rPr>
          <w:lang w:val="en-US" w:eastAsia="en-US"/>
        </w:rPr>
        <w:t>Several platforms provide forecasts for aurora borealis</w:t>
      </w:r>
      <w:r w:rsidR="00184AAE">
        <w:rPr>
          <w:lang w:val="en-US" w:eastAsia="en-US"/>
        </w:rPr>
        <w:t xml:space="preserve"> observation</w:t>
      </w:r>
      <w:r w:rsidRPr="001C2468">
        <w:rPr>
          <w:lang w:val="en-US" w:eastAsia="en-US"/>
        </w:rPr>
        <w:t>, such as those published by NOAA and other specialized sources</w:t>
      </w:r>
      <w:sdt>
        <w:sdtPr>
          <w:rPr>
            <w:lang w:eastAsia="en-US"/>
          </w:rPr>
          <w:id w:val="174932488"/>
          <w:citation/>
        </w:sdtPr>
        <w:sdtContent>
          <w:r w:rsidR="001073F0" w:rsidRPr="00385C63">
            <w:rPr>
              <w:lang w:eastAsia="en-US"/>
            </w:rPr>
            <w:fldChar w:fldCharType="begin"/>
          </w:r>
          <w:r w:rsidR="00C1426C">
            <w:rPr>
              <w:lang w:val="en-GB" w:eastAsia="en-US"/>
            </w:rPr>
            <w:instrText xml:space="preserve">CITATION Ice25 \l 2058 </w:instrText>
          </w:r>
          <w:r w:rsidR="001073F0" w:rsidRPr="00385C63">
            <w:rPr>
              <w:lang w:eastAsia="en-US"/>
            </w:rPr>
            <w:fldChar w:fldCharType="separate"/>
          </w:r>
          <w:r w:rsidR="00C1426C">
            <w:rPr>
              <w:noProof/>
              <w:lang w:val="en-GB" w:eastAsia="en-US"/>
            </w:rPr>
            <w:t xml:space="preserve"> </w:t>
          </w:r>
          <w:r w:rsidR="00C1426C" w:rsidRPr="00C1426C">
            <w:rPr>
              <w:noProof/>
              <w:lang w:val="en-GB" w:eastAsia="en-US"/>
            </w:rPr>
            <w:t>(Iceland Met Office, 2025)</w:t>
          </w:r>
          <w:r w:rsidR="001073F0" w:rsidRPr="00385C63">
            <w:rPr>
              <w:lang w:eastAsia="en-US"/>
            </w:rPr>
            <w:fldChar w:fldCharType="end"/>
          </w:r>
        </w:sdtContent>
      </w:sdt>
      <w:sdt>
        <w:sdtPr>
          <w:rPr>
            <w:lang w:eastAsia="en-US"/>
          </w:rPr>
          <w:id w:val="-1896116888"/>
          <w:citation/>
        </w:sdtPr>
        <w:sdtContent>
          <w:r w:rsidR="001073F0" w:rsidRPr="00385C63">
            <w:rPr>
              <w:lang w:eastAsia="en-US"/>
            </w:rPr>
            <w:fldChar w:fldCharType="begin"/>
          </w:r>
          <w:r w:rsidR="001073F0" w:rsidRPr="001073F0">
            <w:rPr>
              <w:lang w:val="en-GB" w:eastAsia="en-US"/>
            </w:rPr>
            <w:instrText xml:space="preserve">CITATION Nat25 \l 2058 </w:instrText>
          </w:r>
          <w:r w:rsidR="001073F0" w:rsidRPr="00385C63">
            <w:rPr>
              <w:lang w:eastAsia="en-US"/>
            </w:rPr>
            <w:fldChar w:fldCharType="separate"/>
          </w:r>
          <w:r w:rsidR="00C1426C">
            <w:rPr>
              <w:noProof/>
              <w:lang w:val="en-GB" w:eastAsia="en-US"/>
            </w:rPr>
            <w:t xml:space="preserve"> </w:t>
          </w:r>
          <w:r w:rsidR="00C1426C" w:rsidRPr="00C1426C">
            <w:rPr>
              <w:noProof/>
              <w:lang w:val="en-GB" w:eastAsia="en-US"/>
            </w:rPr>
            <w:t>(NOAA, Aurora - 30 Minute Forecast, 2025)</w:t>
          </w:r>
          <w:r w:rsidR="001073F0" w:rsidRPr="00385C63">
            <w:rPr>
              <w:lang w:eastAsia="en-US"/>
            </w:rPr>
            <w:fldChar w:fldCharType="end"/>
          </w:r>
        </w:sdtContent>
      </w:sdt>
      <w:r>
        <w:rPr>
          <w:lang w:val="en-US" w:eastAsia="en-US"/>
        </w:rPr>
        <w:t xml:space="preserve">. </w:t>
      </w:r>
      <w:r w:rsidRPr="001C2468">
        <w:rPr>
          <w:lang w:val="en-US" w:eastAsia="en-US"/>
        </w:rPr>
        <w:t>However, successful observation also depends on favorable weather conditions, particularly clear skies. Currently, information about auroral intensity and cloud cover forecasts is usually consulted through separate services, which makes it difficult to quickly estimate the actual probability of observation.</w:t>
      </w:r>
    </w:p>
    <w:p w14:paraId="6259A4AF" w14:textId="77777777" w:rsidR="001C2468" w:rsidRPr="001C2468" w:rsidRDefault="001C2468" w:rsidP="001C2468">
      <w:pPr>
        <w:rPr>
          <w:lang w:val="en-US" w:eastAsia="en-US"/>
        </w:rPr>
      </w:pPr>
      <w:r w:rsidRPr="001C2468">
        <w:rPr>
          <w:lang w:val="en-US" w:eastAsia="en-US"/>
        </w:rPr>
        <w:t>This work proposes integrating both sources of information into a single geospatial visualization. To achieve this, auroral intensity and cloud cover data are collected and combined to generate a map with bubble charts that simultaneously display the probability of aurora visibility and cloud cover conditions. This representation reduces the need to consult multiple services and provides a clearer visual interpretation of the likelihood of observing auroras at a specific location on the map.</w:t>
      </w:r>
    </w:p>
    <w:p w14:paraId="2EC983CA" w14:textId="5C7BAB65" w:rsidR="00D92F3B" w:rsidRPr="001C2468" w:rsidRDefault="001C2468" w:rsidP="00194057">
      <w:pPr>
        <w:rPr>
          <w:lang w:val="en-US"/>
        </w:rPr>
      </w:pPr>
      <w:r w:rsidRPr="001C2468">
        <w:rPr>
          <w:b/>
          <w:bCs/>
          <w:lang w:val="en-US"/>
        </w:rPr>
        <w:t>Keywords:</w:t>
      </w:r>
      <w:r w:rsidRPr="001C2468">
        <w:rPr>
          <w:lang w:val="en-US"/>
        </w:rPr>
        <w:t xml:space="preserve"> </w:t>
      </w:r>
      <w:r>
        <w:rPr>
          <w:lang w:val="en-US"/>
        </w:rPr>
        <w:t>(A</w:t>
      </w:r>
      <w:r w:rsidRPr="001C2468">
        <w:rPr>
          <w:lang w:val="en-US"/>
        </w:rPr>
        <w:t xml:space="preserve">urora borealis, </w:t>
      </w:r>
      <w:r>
        <w:rPr>
          <w:lang w:val="en-US"/>
        </w:rPr>
        <w:t>G</w:t>
      </w:r>
      <w:r w:rsidRPr="001C2468">
        <w:rPr>
          <w:lang w:val="en-US"/>
        </w:rPr>
        <w:t xml:space="preserve">eospatial visualization, </w:t>
      </w:r>
      <w:r>
        <w:rPr>
          <w:lang w:val="en-US"/>
        </w:rPr>
        <w:t>O</w:t>
      </w:r>
      <w:r w:rsidRPr="001C2468">
        <w:rPr>
          <w:lang w:val="en-US"/>
        </w:rPr>
        <w:t xml:space="preserve">bservation probability, </w:t>
      </w:r>
      <w:r>
        <w:rPr>
          <w:lang w:val="en-US"/>
        </w:rPr>
        <w:t>C</w:t>
      </w:r>
      <w:r w:rsidRPr="001C2468">
        <w:rPr>
          <w:lang w:val="en-US"/>
        </w:rPr>
        <w:t>loud cover</w:t>
      </w:r>
      <w:r>
        <w:rPr>
          <w:lang w:val="en-US"/>
        </w:rPr>
        <w:t>)</w:t>
      </w:r>
      <w:r w:rsidRPr="001C2468">
        <w:rPr>
          <w:lang w:val="en-US"/>
        </w:rPr>
        <w:t>.</w:t>
      </w:r>
    </w:p>
    <w:p w14:paraId="1F5119FE" w14:textId="77777777" w:rsidR="00D92F3B" w:rsidRPr="00385C63" w:rsidRDefault="00D92F3B" w:rsidP="00194057">
      <w:pPr>
        <w:rPr>
          <w:lang w:val="en-US"/>
        </w:rPr>
      </w:pPr>
    </w:p>
    <w:p w14:paraId="5043D940" w14:textId="0E1D8374" w:rsidR="001C2FB3" w:rsidRPr="00385BFE" w:rsidRDefault="001C2FB3">
      <w:pPr>
        <w:rPr>
          <w:lang w:val="en-US"/>
        </w:rPr>
      </w:pPr>
      <w:r w:rsidRPr="00385BFE">
        <w:rPr>
          <w:lang w:val="en-US"/>
        </w:rPr>
        <w:br w:type="page"/>
      </w:r>
    </w:p>
    <w:bookmarkEnd w:id="1" w:displacedByCustomXml="next"/>
    <w:sdt>
      <w:sdtPr>
        <w:rPr>
          <w:rFonts w:asciiTheme="majorHAnsi" w:hAnsiTheme="majorHAnsi" w:cstheme="majorHAnsi"/>
          <w:noProof w:val="0"/>
          <w:color w:val="0098CD"/>
          <w:sz w:val="36"/>
          <w:szCs w:val="36"/>
          <w:lang w:val="es-ES"/>
        </w:rPr>
        <w:id w:val="1766490867"/>
        <w:docPartObj>
          <w:docPartGallery w:val="Table of Contents"/>
          <w:docPartUnique/>
        </w:docPartObj>
      </w:sdtPr>
      <w:sdtEndPr>
        <w:rPr>
          <w:rFonts w:asciiTheme="minorHAnsi" w:hAnsiTheme="minorHAnsi" w:cs="Times New Roman"/>
          <w:b/>
          <w:bCs/>
          <w:color w:val="auto"/>
          <w:sz w:val="24"/>
          <w:szCs w:val="24"/>
        </w:rPr>
      </w:sdtEndPr>
      <w:sdtContent>
        <w:p w14:paraId="294FCF2E" w14:textId="46CF9A7F" w:rsidR="00865A3E" w:rsidRPr="00865A3E" w:rsidRDefault="00865A3E">
          <w:pPr>
            <w:pStyle w:val="TtuloTDC"/>
            <w:rPr>
              <w:rFonts w:asciiTheme="majorHAnsi" w:hAnsiTheme="majorHAnsi" w:cstheme="majorHAnsi"/>
              <w:color w:val="0098CD"/>
              <w:sz w:val="36"/>
              <w:szCs w:val="36"/>
            </w:rPr>
          </w:pPr>
          <w:r w:rsidRPr="00865A3E">
            <w:rPr>
              <w:rFonts w:asciiTheme="majorHAnsi" w:hAnsiTheme="majorHAnsi" w:cstheme="majorHAnsi"/>
              <w:color w:val="0098CD"/>
              <w:sz w:val="36"/>
              <w:szCs w:val="36"/>
              <w:lang w:val="es-ES"/>
            </w:rPr>
            <w:t>Índice de contenidos</w:t>
          </w:r>
        </w:p>
        <w:p w14:paraId="7A0AD378" w14:textId="03BA0BD4" w:rsidR="00184AAE" w:rsidRDefault="00865A3E">
          <w:pPr>
            <w:pStyle w:val="TDC1"/>
            <w:tabs>
              <w:tab w:val="left" w:pos="440"/>
              <w:tab w:val="right" w:leader="dot" w:pos="8494"/>
            </w:tabs>
            <w:rPr>
              <w:rFonts w:eastAsiaTheme="minorEastAsia" w:cstheme="minorBidi"/>
              <w:noProof/>
              <w:kern w:val="2"/>
              <w:lang w:eastAsia="es-MX"/>
              <w14:ligatures w14:val="standardContextual"/>
            </w:rPr>
          </w:pPr>
          <w:r>
            <w:fldChar w:fldCharType="begin"/>
          </w:r>
          <w:r>
            <w:instrText xml:space="preserve"> TOC \o "1-3" \h \z \u </w:instrText>
          </w:r>
          <w:r>
            <w:fldChar w:fldCharType="separate"/>
          </w:r>
          <w:hyperlink w:anchor="_Toc223985489" w:history="1">
            <w:r w:rsidR="00184AAE" w:rsidRPr="00E42F8A">
              <w:rPr>
                <w:rStyle w:val="Hipervnculo"/>
                <w:noProof/>
              </w:rPr>
              <w:t>1.</w:t>
            </w:r>
            <w:r w:rsidR="00184AAE">
              <w:rPr>
                <w:rFonts w:eastAsiaTheme="minorEastAsia" w:cstheme="minorBidi"/>
                <w:noProof/>
                <w:kern w:val="2"/>
                <w:lang w:eastAsia="es-MX"/>
                <w14:ligatures w14:val="standardContextual"/>
              </w:rPr>
              <w:tab/>
            </w:r>
            <w:r w:rsidR="00184AAE" w:rsidRPr="00E42F8A">
              <w:rPr>
                <w:rStyle w:val="Hipervnculo"/>
                <w:noProof/>
              </w:rPr>
              <w:t>Introducción y objetivos</w:t>
            </w:r>
            <w:r w:rsidR="00184AAE">
              <w:rPr>
                <w:noProof/>
                <w:webHidden/>
              </w:rPr>
              <w:tab/>
            </w:r>
            <w:r w:rsidR="00184AAE">
              <w:rPr>
                <w:noProof/>
                <w:webHidden/>
              </w:rPr>
              <w:fldChar w:fldCharType="begin"/>
            </w:r>
            <w:r w:rsidR="00184AAE">
              <w:rPr>
                <w:noProof/>
                <w:webHidden/>
              </w:rPr>
              <w:instrText xml:space="preserve"> PAGEREF _Toc223985489 \h </w:instrText>
            </w:r>
            <w:r w:rsidR="00184AAE">
              <w:rPr>
                <w:noProof/>
                <w:webHidden/>
              </w:rPr>
            </w:r>
            <w:r w:rsidR="00184AAE">
              <w:rPr>
                <w:noProof/>
                <w:webHidden/>
              </w:rPr>
              <w:fldChar w:fldCharType="separate"/>
            </w:r>
            <w:r w:rsidR="00184AAE">
              <w:rPr>
                <w:noProof/>
                <w:webHidden/>
              </w:rPr>
              <w:t>1</w:t>
            </w:r>
            <w:r w:rsidR="00184AAE">
              <w:rPr>
                <w:noProof/>
                <w:webHidden/>
              </w:rPr>
              <w:fldChar w:fldCharType="end"/>
            </w:r>
          </w:hyperlink>
        </w:p>
        <w:p w14:paraId="0C5FA2A6" w14:textId="0E6EA3CA"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490" w:history="1">
            <w:r w:rsidRPr="00E42F8A">
              <w:rPr>
                <w:rStyle w:val="Hipervnculo"/>
                <w:noProof/>
              </w:rPr>
              <w:t>1.1.</w:t>
            </w:r>
            <w:r>
              <w:rPr>
                <w:rFonts w:eastAsiaTheme="minorEastAsia" w:cstheme="minorBidi"/>
                <w:noProof/>
                <w:kern w:val="2"/>
                <w:lang w:eastAsia="es-MX"/>
                <w14:ligatures w14:val="standardContextual"/>
              </w:rPr>
              <w:tab/>
            </w:r>
            <w:r w:rsidRPr="00E42F8A">
              <w:rPr>
                <w:rStyle w:val="Hipervnculo"/>
                <w:noProof/>
              </w:rPr>
              <w:t>Objetivos</w:t>
            </w:r>
            <w:r>
              <w:rPr>
                <w:noProof/>
                <w:webHidden/>
              </w:rPr>
              <w:tab/>
            </w:r>
            <w:r>
              <w:rPr>
                <w:noProof/>
                <w:webHidden/>
              </w:rPr>
              <w:fldChar w:fldCharType="begin"/>
            </w:r>
            <w:r>
              <w:rPr>
                <w:noProof/>
                <w:webHidden/>
              </w:rPr>
              <w:instrText xml:space="preserve"> PAGEREF _Toc223985490 \h </w:instrText>
            </w:r>
            <w:r>
              <w:rPr>
                <w:noProof/>
                <w:webHidden/>
              </w:rPr>
            </w:r>
            <w:r>
              <w:rPr>
                <w:noProof/>
                <w:webHidden/>
              </w:rPr>
              <w:fldChar w:fldCharType="separate"/>
            </w:r>
            <w:r>
              <w:rPr>
                <w:noProof/>
                <w:webHidden/>
              </w:rPr>
              <w:t>2</w:t>
            </w:r>
            <w:r>
              <w:rPr>
                <w:noProof/>
                <w:webHidden/>
              </w:rPr>
              <w:fldChar w:fldCharType="end"/>
            </w:r>
          </w:hyperlink>
        </w:p>
        <w:p w14:paraId="4BEF7E1D" w14:textId="79284F9A"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491" w:history="1">
            <w:r w:rsidRPr="00E42F8A">
              <w:rPr>
                <w:rStyle w:val="Hipervnculo"/>
                <w:noProof/>
              </w:rPr>
              <w:t>1.1.1.</w:t>
            </w:r>
            <w:r>
              <w:rPr>
                <w:rFonts w:eastAsiaTheme="minorEastAsia" w:cstheme="minorBidi"/>
                <w:noProof/>
                <w:kern w:val="2"/>
                <w:lang w:eastAsia="es-MX"/>
                <w14:ligatures w14:val="standardContextual"/>
              </w:rPr>
              <w:tab/>
            </w:r>
            <w:r w:rsidRPr="00E42F8A">
              <w:rPr>
                <w:rStyle w:val="Hipervnculo"/>
                <w:noProof/>
              </w:rPr>
              <w:t>Objetivo General</w:t>
            </w:r>
            <w:r>
              <w:rPr>
                <w:noProof/>
                <w:webHidden/>
              </w:rPr>
              <w:tab/>
            </w:r>
            <w:r>
              <w:rPr>
                <w:noProof/>
                <w:webHidden/>
              </w:rPr>
              <w:fldChar w:fldCharType="begin"/>
            </w:r>
            <w:r>
              <w:rPr>
                <w:noProof/>
                <w:webHidden/>
              </w:rPr>
              <w:instrText xml:space="preserve"> PAGEREF _Toc223985491 \h </w:instrText>
            </w:r>
            <w:r>
              <w:rPr>
                <w:noProof/>
                <w:webHidden/>
              </w:rPr>
            </w:r>
            <w:r>
              <w:rPr>
                <w:noProof/>
                <w:webHidden/>
              </w:rPr>
              <w:fldChar w:fldCharType="separate"/>
            </w:r>
            <w:r>
              <w:rPr>
                <w:noProof/>
                <w:webHidden/>
              </w:rPr>
              <w:t>2</w:t>
            </w:r>
            <w:r>
              <w:rPr>
                <w:noProof/>
                <w:webHidden/>
              </w:rPr>
              <w:fldChar w:fldCharType="end"/>
            </w:r>
          </w:hyperlink>
        </w:p>
        <w:p w14:paraId="3DC60723" w14:textId="24D9FD3E"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492" w:history="1">
            <w:r w:rsidRPr="00E42F8A">
              <w:rPr>
                <w:rStyle w:val="Hipervnculo"/>
                <w:noProof/>
              </w:rPr>
              <w:t>1.1.2.</w:t>
            </w:r>
            <w:r>
              <w:rPr>
                <w:rFonts w:eastAsiaTheme="minorEastAsia" w:cstheme="minorBidi"/>
                <w:noProof/>
                <w:kern w:val="2"/>
                <w:lang w:eastAsia="es-MX"/>
                <w14:ligatures w14:val="standardContextual"/>
              </w:rPr>
              <w:tab/>
            </w:r>
            <w:r w:rsidRPr="00E42F8A">
              <w:rPr>
                <w:rStyle w:val="Hipervnculo"/>
                <w:noProof/>
              </w:rPr>
              <w:t>Objetivos específicos</w:t>
            </w:r>
            <w:r>
              <w:rPr>
                <w:noProof/>
                <w:webHidden/>
              </w:rPr>
              <w:tab/>
            </w:r>
            <w:r>
              <w:rPr>
                <w:noProof/>
                <w:webHidden/>
              </w:rPr>
              <w:fldChar w:fldCharType="begin"/>
            </w:r>
            <w:r>
              <w:rPr>
                <w:noProof/>
                <w:webHidden/>
              </w:rPr>
              <w:instrText xml:space="preserve"> PAGEREF _Toc223985492 \h </w:instrText>
            </w:r>
            <w:r>
              <w:rPr>
                <w:noProof/>
                <w:webHidden/>
              </w:rPr>
            </w:r>
            <w:r>
              <w:rPr>
                <w:noProof/>
                <w:webHidden/>
              </w:rPr>
              <w:fldChar w:fldCharType="separate"/>
            </w:r>
            <w:r>
              <w:rPr>
                <w:noProof/>
                <w:webHidden/>
              </w:rPr>
              <w:t>2</w:t>
            </w:r>
            <w:r>
              <w:rPr>
                <w:noProof/>
                <w:webHidden/>
              </w:rPr>
              <w:fldChar w:fldCharType="end"/>
            </w:r>
          </w:hyperlink>
        </w:p>
        <w:p w14:paraId="710C9311" w14:textId="5A803C36"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493" w:history="1">
            <w:r w:rsidRPr="00E42F8A">
              <w:rPr>
                <w:rStyle w:val="Hipervnculo"/>
                <w:noProof/>
              </w:rPr>
              <w:t>1.2.</w:t>
            </w:r>
            <w:r>
              <w:rPr>
                <w:rFonts w:eastAsiaTheme="minorEastAsia" w:cstheme="minorBidi"/>
                <w:noProof/>
                <w:kern w:val="2"/>
                <w:lang w:eastAsia="es-MX"/>
                <w14:ligatures w14:val="standardContextual"/>
              </w:rPr>
              <w:tab/>
            </w:r>
            <w:r w:rsidRPr="00E42F8A">
              <w:rPr>
                <w:rStyle w:val="Hipervnculo"/>
                <w:noProof/>
              </w:rPr>
              <w:t>Alcance</w:t>
            </w:r>
            <w:r>
              <w:rPr>
                <w:noProof/>
                <w:webHidden/>
              </w:rPr>
              <w:tab/>
            </w:r>
            <w:r>
              <w:rPr>
                <w:noProof/>
                <w:webHidden/>
              </w:rPr>
              <w:fldChar w:fldCharType="begin"/>
            </w:r>
            <w:r>
              <w:rPr>
                <w:noProof/>
                <w:webHidden/>
              </w:rPr>
              <w:instrText xml:space="preserve"> PAGEREF _Toc223985493 \h </w:instrText>
            </w:r>
            <w:r>
              <w:rPr>
                <w:noProof/>
                <w:webHidden/>
              </w:rPr>
            </w:r>
            <w:r>
              <w:rPr>
                <w:noProof/>
                <w:webHidden/>
              </w:rPr>
              <w:fldChar w:fldCharType="separate"/>
            </w:r>
            <w:r>
              <w:rPr>
                <w:noProof/>
                <w:webHidden/>
              </w:rPr>
              <w:t>3</w:t>
            </w:r>
            <w:r>
              <w:rPr>
                <w:noProof/>
                <w:webHidden/>
              </w:rPr>
              <w:fldChar w:fldCharType="end"/>
            </w:r>
          </w:hyperlink>
        </w:p>
        <w:p w14:paraId="0A72ECB7" w14:textId="0CA0617F"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494" w:history="1">
            <w:r w:rsidRPr="00E42F8A">
              <w:rPr>
                <w:rStyle w:val="Hipervnculo"/>
                <w:noProof/>
              </w:rPr>
              <w:t>1.3.</w:t>
            </w:r>
            <w:r>
              <w:rPr>
                <w:rFonts w:eastAsiaTheme="minorEastAsia" w:cstheme="minorBidi"/>
                <w:noProof/>
                <w:kern w:val="2"/>
                <w:lang w:eastAsia="es-MX"/>
                <w14:ligatures w14:val="standardContextual"/>
              </w:rPr>
              <w:tab/>
            </w:r>
            <w:r w:rsidRPr="00E42F8A">
              <w:rPr>
                <w:rStyle w:val="Hipervnculo"/>
                <w:noProof/>
              </w:rPr>
              <w:t>Estructura</w:t>
            </w:r>
            <w:r>
              <w:rPr>
                <w:noProof/>
                <w:webHidden/>
              </w:rPr>
              <w:tab/>
            </w:r>
            <w:r>
              <w:rPr>
                <w:noProof/>
                <w:webHidden/>
              </w:rPr>
              <w:fldChar w:fldCharType="begin"/>
            </w:r>
            <w:r>
              <w:rPr>
                <w:noProof/>
                <w:webHidden/>
              </w:rPr>
              <w:instrText xml:space="preserve"> PAGEREF _Toc223985494 \h </w:instrText>
            </w:r>
            <w:r>
              <w:rPr>
                <w:noProof/>
                <w:webHidden/>
              </w:rPr>
            </w:r>
            <w:r>
              <w:rPr>
                <w:noProof/>
                <w:webHidden/>
              </w:rPr>
              <w:fldChar w:fldCharType="separate"/>
            </w:r>
            <w:r>
              <w:rPr>
                <w:noProof/>
                <w:webHidden/>
              </w:rPr>
              <w:t>4</w:t>
            </w:r>
            <w:r>
              <w:rPr>
                <w:noProof/>
                <w:webHidden/>
              </w:rPr>
              <w:fldChar w:fldCharType="end"/>
            </w:r>
          </w:hyperlink>
        </w:p>
        <w:p w14:paraId="75EFCD91" w14:textId="5F5D6985" w:rsidR="00184AAE" w:rsidRDefault="00184AAE">
          <w:pPr>
            <w:pStyle w:val="TDC1"/>
            <w:tabs>
              <w:tab w:val="left" w:pos="440"/>
              <w:tab w:val="right" w:leader="dot" w:pos="8494"/>
            </w:tabs>
            <w:rPr>
              <w:rFonts w:eastAsiaTheme="minorEastAsia" w:cstheme="minorBidi"/>
              <w:noProof/>
              <w:kern w:val="2"/>
              <w:lang w:eastAsia="es-MX"/>
              <w14:ligatures w14:val="standardContextual"/>
            </w:rPr>
          </w:pPr>
          <w:hyperlink w:anchor="_Toc223985495" w:history="1">
            <w:r w:rsidRPr="00E42F8A">
              <w:rPr>
                <w:rStyle w:val="Hipervnculo"/>
                <w:noProof/>
              </w:rPr>
              <w:t>2.</w:t>
            </w:r>
            <w:r>
              <w:rPr>
                <w:rFonts w:eastAsiaTheme="minorEastAsia" w:cstheme="minorBidi"/>
                <w:noProof/>
                <w:kern w:val="2"/>
                <w:lang w:eastAsia="es-MX"/>
                <w14:ligatures w14:val="standardContextual"/>
              </w:rPr>
              <w:tab/>
            </w:r>
            <w:r w:rsidRPr="00E42F8A">
              <w:rPr>
                <w:rStyle w:val="Hipervnculo"/>
                <w:noProof/>
              </w:rPr>
              <w:t>Descripción de los datos</w:t>
            </w:r>
            <w:r>
              <w:rPr>
                <w:noProof/>
                <w:webHidden/>
              </w:rPr>
              <w:tab/>
            </w:r>
            <w:r>
              <w:rPr>
                <w:noProof/>
                <w:webHidden/>
              </w:rPr>
              <w:fldChar w:fldCharType="begin"/>
            </w:r>
            <w:r>
              <w:rPr>
                <w:noProof/>
                <w:webHidden/>
              </w:rPr>
              <w:instrText xml:space="preserve"> PAGEREF _Toc223985495 \h </w:instrText>
            </w:r>
            <w:r>
              <w:rPr>
                <w:noProof/>
                <w:webHidden/>
              </w:rPr>
            </w:r>
            <w:r>
              <w:rPr>
                <w:noProof/>
                <w:webHidden/>
              </w:rPr>
              <w:fldChar w:fldCharType="separate"/>
            </w:r>
            <w:r>
              <w:rPr>
                <w:noProof/>
                <w:webHidden/>
              </w:rPr>
              <w:t>6</w:t>
            </w:r>
            <w:r>
              <w:rPr>
                <w:noProof/>
                <w:webHidden/>
              </w:rPr>
              <w:fldChar w:fldCharType="end"/>
            </w:r>
          </w:hyperlink>
        </w:p>
        <w:p w14:paraId="0BAE3083" w14:textId="04118BFB"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496" w:history="1">
            <w:r w:rsidRPr="00E42F8A">
              <w:rPr>
                <w:rStyle w:val="Hipervnculo"/>
                <w:noProof/>
              </w:rPr>
              <w:t>2.1.</w:t>
            </w:r>
            <w:r>
              <w:rPr>
                <w:rFonts w:eastAsiaTheme="minorEastAsia" w:cstheme="minorBidi"/>
                <w:noProof/>
                <w:kern w:val="2"/>
                <w:lang w:eastAsia="es-MX"/>
                <w14:ligatures w14:val="standardContextual"/>
              </w:rPr>
              <w:tab/>
            </w:r>
            <w:r w:rsidRPr="00E42F8A">
              <w:rPr>
                <w:rStyle w:val="Hipervnculo"/>
                <w:noProof/>
              </w:rPr>
              <w:t>Fuentes y análisis exploratorio de datos (EDA)</w:t>
            </w:r>
            <w:r>
              <w:rPr>
                <w:noProof/>
                <w:webHidden/>
              </w:rPr>
              <w:tab/>
            </w:r>
            <w:r>
              <w:rPr>
                <w:noProof/>
                <w:webHidden/>
              </w:rPr>
              <w:fldChar w:fldCharType="begin"/>
            </w:r>
            <w:r>
              <w:rPr>
                <w:noProof/>
                <w:webHidden/>
              </w:rPr>
              <w:instrText xml:space="preserve"> PAGEREF _Toc223985496 \h </w:instrText>
            </w:r>
            <w:r>
              <w:rPr>
                <w:noProof/>
                <w:webHidden/>
              </w:rPr>
            </w:r>
            <w:r>
              <w:rPr>
                <w:noProof/>
                <w:webHidden/>
              </w:rPr>
              <w:fldChar w:fldCharType="separate"/>
            </w:r>
            <w:r>
              <w:rPr>
                <w:noProof/>
                <w:webHidden/>
              </w:rPr>
              <w:t>7</w:t>
            </w:r>
            <w:r>
              <w:rPr>
                <w:noProof/>
                <w:webHidden/>
              </w:rPr>
              <w:fldChar w:fldCharType="end"/>
            </w:r>
          </w:hyperlink>
        </w:p>
        <w:p w14:paraId="3487B661" w14:textId="4D08EB35"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497" w:history="1">
            <w:r w:rsidRPr="00E42F8A">
              <w:rPr>
                <w:rStyle w:val="Hipervnculo"/>
                <w:noProof/>
              </w:rPr>
              <w:t>2.1.1.</w:t>
            </w:r>
            <w:r>
              <w:rPr>
                <w:rFonts w:eastAsiaTheme="minorEastAsia" w:cstheme="minorBidi"/>
                <w:noProof/>
                <w:kern w:val="2"/>
                <w:lang w:eastAsia="es-MX"/>
                <w14:ligatures w14:val="standardContextual"/>
              </w:rPr>
              <w:tab/>
            </w:r>
            <w:r w:rsidRPr="00E42F8A">
              <w:rPr>
                <w:rStyle w:val="Hipervnculo"/>
                <w:noProof/>
              </w:rPr>
              <w:t>Porcentaje de intensidad de auroras boreales</w:t>
            </w:r>
            <w:r>
              <w:rPr>
                <w:noProof/>
                <w:webHidden/>
              </w:rPr>
              <w:tab/>
            </w:r>
            <w:r>
              <w:rPr>
                <w:noProof/>
                <w:webHidden/>
              </w:rPr>
              <w:fldChar w:fldCharType="begin"/>
            </w:r>
            <w:r>
              <w:rPr>
                <w:noProof/>
                <w:webHidden/>
              </w:rPr>
              <w:instrText xml:space="preserve"> PAGEREF _Toc223985497 \h </w:instrText>
            </w:r>
            <w:r>
              <w:rPr>
                <w:noProof/>
                <w:webHidden/>
              </w:rPr>
            </w:r>
            <w:r>
              <w:rPr>
                <w:noProof/>
                <w:webHidden/>
              </w:rPr>
              <w:fldChar w:fldCharType="separate"/>
            </w:r>
            <w:r>
              <w:rPr>
                <w:noProof/>
                <w:webHidden/>
              </w:rPr>
              <w:t>7</w:t>
            </w:r>
            <w:r>
              <w:rPr>
                <w:noProof/>
                <w:webHidden/>
              </w:rPr>
              <w:fldChar w:fldCharType="end"/>
            </w:r>
          </w:hyperlink>
        </w:p>
        <w:p w14:paraId="556C8832" w14:textId="6D98F3E4"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498" w:history="1">
            <w:r w:rsidRPr="00E42F8A">
              <w:rPr>
                <w:rStyle w:val="Hipervnculo"/>
                <w:noProof/>
              </w:rPr>
              <w:t>2.1.2.</w:t>
            </w:r>
            <w:r>
              <w:rPr>
                <w:rFonts w:eastAsiaTheme="minorEastAsia" w:cstheme="minorBidi"/>
                <w:noProof/>
                <w:kern w:val="2"/>
                <w:lang w:eastAsia="es-MX"/>
                <w14:ligatures w14:val="standardContextual"/>
              </w:rPr>
              <w:tab/>
            </w:r>
            <w:r w:rsidRPr="00E42F8A">
              <w:rPr>
                <w:rStyle w:val="Hipervnculo"/>
                <w:noProof/>
              </w:rPr>
              <w:t>Nubosidad</w:t>
            </w:r>
            <w:r>
              <w:rPr>
                <w:noProof/>
                <w:webHidden/>
              </w:rPr>
              <w:tab/>
            </w:r>
            <w:r>
              <w:rPr>
                <w:noProof/>
                <w:webHidden/>
              </w:rPr>
              <w:fldChar w:fldCharType="begin"/>
            </w:r>
            <w:r>
              <w:rPr>
                <w:noProof/>
                <w:webHidden/>
              </w:rPr>
              <w:instrText xml:space="preserve"> PAGEREF _Toc223985498 \h </w:instrText>
            </w:r>
            <w:r>
              <w:rPr>
                <w:noProof/>
                <w:webHidden/>
              </w:rPr>
            </w:r>
            <w:r>
              <w:rPr>
                <w:noProof/>
                <w:webHidden/>
              </w:rPr>
              <w:fldChar w:fldCharType="separate"/>
            </w:r>
            <w:r>
              <w:rPr>
                <w:noProof/>
                <w:webHidden/>
              </w:rPr>
              <w:t>11</w:t>
            </w:r>
            <w:r>
              <w:rPr>
                <w:noProof/>
                <w:webHidden/>
              </w:rPr>
              <w:fldChar w:fldCharType="end"/>
            </w:r>
          </w:hyperlink>
        </w:p>
        <w:p w14:paraId="3FB1C1A7" w14:textId="3C92A262"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499" w:history="1">
            <w:r w:rsidRPr="00E42F8A">
              <w:rPr>
                <w:rStyle w:val="Hipervnculo"/>
                <w:noProof/>
                <w:lang w:eastAsia="es-MX"/>
              </w:rPr>
              <w:t>2.1.3.</w:t>
            </w:r>
            <w:r>
              <w:rPr>
                <w:rFonts w:eastAsiaTheme="minorEastAsia" w:cstheme="minorBidi"/>
                <w:noProof/>
                <w:kern w:val="2"/>
                <w:lang w:eastAsia="es-MX"/>
                <w14:ligatures w14:val="standardContextual"/>
              </w:rPr>
              <w:tab/>
            </w:r>
            <w:r w:rsidRPr="00E42F8A">
              <w:rPr>
                <w:rStyle w:val="Hipervnculo"/>
                <w:noProof/>
                <w:lang w:eastAsia="es-MX"/>
              </w:rPr>
              <w:t>Conclusiones del análisis exploratorio de datos</w:t>
            </w:r>
            <w:r>
              <w:rPr>
                <w:noProof/>
                <w:webHidden/>
              </w:rPr>
              <w:tab/>
            </w:r>
            <w:r>
              <w:rPr>
                <w:noProof/>
                <w:webHidden/>
              </w:rPr>
              <w:fldChar w:fldCharType="begin"/>
            </w:r>
            <w:r>
              <w:rPr>
                <w:noProof/>
                <w:webHidden/>
              </w:rPr>
              <w:instrText xml:space="preserve"> PAGEREF _Toc223985499 \h </w:instrText>
            </w:r>
            <w:r>
              <w:rPr>
                <w:noProof/>
                <w:webHidden/>
              </w:rPr>
            </w:r>
            <w:r>
              <w:rPr>
                <w:noProof/>
                <w:webHidden/>
              </w:rPr>
              <w:fldChar w:fldCharType="separate"/>
            </w:r>
            <w:r>
              <w:rPr>
                <w:noProof/>
                <w:webHidden/>
              </w:rPr>
              <w:t>13</w:t>
            </w:r>
            <w:r>
              <w:rPr>
                <w:noProof/>
                <w:webHidden/>
              </w:rPr>
              <w:fldChar w:fldCharType="end"/>
            </w:r>
          </w:hyperlink>
        </w:p>
        <w:p w14:paraId="215EF531" w14:textId="39FBCE8B"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00" w:history="1">
            <w:r w:rsidRPr="00E42F8A">
              <w:rPr>
                <w:rStyle w:val="Hipervnculo"/>
                <w:noProof/>
              </w:rPr>
              <w:t>2.2.</w:t>
            </w:r>
            <w:r>
              <w:rPr>
                <w:rFonts w:eastAsiaTheme="minorEastAsia" w:cstheme="minorBidi"/>
                <w:noProof/>
                <w:kern w:val="2"/>
                <w:lang w:eastAsia="es-MX"/>
                <w14:ligatures w14:val="standardContextual"/>
              </w:rPr>
              <w:tab/>
            </w:r>
            <w:r w:rsidRPr="00E42F8A">
              <w:rPr>
                <w:rStyle w:val="Hipervnculo"/>
                <w:noProof/>
              </w:rPr>
              <w:t>Obtención y tratamiento de datos</w:t>
            </w:r>
            <w:r>
              <w:rPr>
                <w:noProof/>
                <w:webHidden/>
              </w:rPr>
              <w:tab/>
            </w:r>
            <w:r>
              <w:rPr>
                <w:noProof/>
                <w:webHidden/>
              </w:rPr>
              <w:fldChar w:fldCharType="begin"/>
            </w:r>
            <w:r>
              <w:rPr>
                <w:noProof/>
                <w:webHidden/>
              </w:rPr>
              <w:instrText xml:space="preserve"> PAGEREF _Toc223985500 \h </w:instrText>
            </w:r>
            <w:r>
              <w:rPr>
                <w:noProof/>
                <w:webHidden/>
              </w:rPr>
            </w:r>
            <w:r>
              <w:rPr>
                <w:noProof/>
                <w:webHidden/>
              </w:rPr>
              <w:fldChar w:fldCharType="separate"/>
            </w:r>
            <w:r>
              <w:rPr>
                <w:noProof/>
                <w:webHidden/>
              </w:rPr>
              <w:t>15</w:t>
            </w:r>
            <w:r>
              <w:rPr>
                <w:noProof/>
                <w:webHidden/>
              </w:rPr>
              <w:fldChar w:fldCharType="end"/>
            </w:r>
          </w:hyperlink>
        </w:p>
        <w:p w14:paraId="52F12441" w14:textId="1248B335"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501" w:history="1">
            <w:r w:rsidRPr="00E42F8A">
              <w:rPr>
                <w:rStyle w:val="Hipervnculo"/>
                <w:noProof/>
              </w:rPr>
              <w:t>2.2.1.</w:t>
            </w:r>
            <w:r>
              <w:rPr>
                <w:rFonts w:eastAsiaTheme="minorEastAsia" w:cstheme="minorBidi"/>
                <w:noProof/>
                <w:kern w:val="2"/>
                <w:lang w:eastAsia="es-MX"/>
                <w14:ligatures w14:val="standardContextual"/>
              </w:rPr>
              <w:tab/>
            </w:r>
            <w:r w:rsidRPr="00E42F8A">
              <w:rPr>
                <w:rStyle w:val="Hipervnculo"/>
                <w:noProof/>
              </w:rPr>
              <w:t>Obtención y tratamiento del JSON de porcentaje de intensidad de auroras boreales</w:t>
            </w:r>
            <w:r>
              <w:rPr>
                <w:noProof/>
                <w:webHidden/>
              </w:rPr>
              <w:tab/>
            </w:r>
            <w:r>
              <w:rPr>
                <w:noProof/>
                <w:webHidden/>
              </w:rPr>
              <w:fldChar w:fldCharType="begin"/>
            </w:r>
            <w:r>
              <w:rPr>
                <w:noProof/>
                <w:webHidden/>
              </w:rPr>
              <w:instrText xml:space="preserve"> PAGEREF _Toc223985501 \h </w:instrText>
            </w:r>
            <w:r>
              <w:rPr>
                <w:noProof/>
                <w:webHidden/>
              </w:rPr>
            </w:r>
            <w:r>
              <w:rPr>
                <w:noProof/>
                <w:webHidden/>
              </w:rPr>
              <w:fldChar w:fldCharType="separate"/>
            </w:r>
            <w:r>
              <w:rPr>
                <w:noProof/>
                <w:webHidden/>
              </w:rPr>
              <w:t>15</w:t>
            </w:r>
            <w:r>
              <w:rPr>
                <w:noProof/>
                <w:webHidden/>
              </w:rPr>
              <w:fldChar w:fldCharType="end"/>
            </w:r>
          </w:hyperlink>
        </w:p>
        <w:p w14:paraId="0808A816" w14:textId="16E58EFA"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502" w:history="1">
            <w:r w:rsidRPr="00E42F8A">
              <w:rPr>
                <w:rStyle w:val="Hipervnculo"/>
                <w:noProof/>
              </w:rPr>
              <w:t>2.2.2.</w:t>
            </w:r>
            <w:r>
              <w:rPr>
                <w:rFonts w:eastAsiaTheme="minorEastAsia" w:cstheme="minorBidi"/>
                <w:noProof/>
                <w:kern w:val="2"/>
                <w:lang w:eastAsia="es-MX"/>
                <w14:ligatures w14:val="standardContextual"/>
              </w:rPr>
              <w:tab/>
            </w:r>
            <w:r w:rsidRPr="00E42F8A">
              <w:rPr>
                <w:rStyle w:val="Hipervnculo"/>
                <w:noProof/>
              </w:rPr>
              <w:t>Obtención y tratamiento de la nubosidad</w:t>
            </w:r>
            <w:r>
              <w:rPr>
                <w:noProof/>
                <w:webHidden/>
              </w:rPr>
              <w:tab/>
            </w:r>
            <w:r>
              <w:rPr>
                <w:noProof/>
                <w:webHidden/>
              </w:rPr>
              <w:fldChar w:fldCharType="begin"/>
            </w:r>
            <w:r>
              <w:rPr>
                <w:noProof/>
                <w:webHidden/>
              </w:rPr>
              <w:instrText xml:space="preserve"> PAGEREF _Toc223985502 \h </w:instrText>
            </w:r>
            <w:r>
              <w:rPr>
                <w:noProof/>
                <w:webHidden/>
              </w:rPr>
            </w:r>
            <w:r>
              <w:rPr>
                <w:noProof/>
                <w:webHidden/>
              </w:rPr>
              <w:fldChar w:fldCharType="separate"/>
            </w:r>
            <w:r>
              <w:rPr>
                <w:noProof/>
                <w:webHidden/>
              </w:rPr>
              <w:t>17</w:t>
            </w:r>
            <w:r>
              <w:rPr>
                <w:noProof/>
                <w:webHidden/>
              </w:rPr>
              <w:fldChar w:fldCharType="end"/>
            </w:r>
          </w:hyperlink>
        </w:p>
        <w:p w14:paraId="4F24F8A2" w14:textId="585D2A37"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03" w:history="1">
            <w:r w:rsidRPr="00E42F8A">
              <w:rPr>
                <w:rStyle w:val="Hipervnculo"/>
                <w:noProof/>
              </w:rPr>
              <w:t>2.3.</w:t>
            </w:r>
            <w:r>
              <w:rPr>
                <w:rFonts w:eastAsiaTheme="minorEastAsia" w:cstheme="minorBidi"/>
                <w:noProof/>
                <w:kern w:val="2"/>
                <w:lang w:eastAsia="es-MX"/>
                <w14:ligatures w14:val="standardContextual"/>
              </w:rPr>
              <w:tab/>
            </w:r>
            <w:r w:rsidRPr="00E42F8A">
              <w:rPr>
                <w:rStyle w:val="Hipervnculo"/>
                <w:noProof/>
              </w:rPr>
              <w:t>Privacidad y confidencialidad</w:t>
            </w:r>
            <w:r>
              <w:rPr>
                <w:noProof/>
                <w:webHidden/>
              </w:rPr>
              <w:tab/>
            </w:r>
            <w:r>
              <w:rPr>
                <w:noProof/>
                <w:webHidden/>
              </w:rPr>
              <w:fldChar w:fldCharType="begin"/>
            </w:r>
            <w:r>
              <w:rPr>
                <w:noProof/>
                <w:webHidden/>
              </w:rPr>
              <w:instrText xml:space="preserve"> PAGEREF _Toc223985503 \h </w:instrText>
            </w:r>
            <w:r>
              <w:rPr>
                <w:noProof/>
                <w:webHidden/>
              </w:rPr>
            </w:r>
            <w:r>
              <w:rPr>
                <w:noProof/>
                <w:webHidden/>
              </w:rPr>
              <w:fldChar w:fldCharType="separate"/>
            </w:r>
            <w:r>
              <w:rPr>
                <w:noProof/>
                <w:webHidden/>
              </w:rPr>
              <w:t>19</w:t>
            </w:r>
            <w:r>
              <w:rPr>
                <w:noProof/>
                <w:webHidden/>
              </w:rPr>
              <w:fldChar w:fldCharType="end"/>
            </w:r>
          </w:hyperlink>
        </w:p>
        <w:p w14:paraId="586331DF" w14:textId="13A9907B" w:rsidR="00184AAE" w:rsidRDefault="00184AAE">
          <w:pPr>
            <w:pStyle w:val="TDC1"/>
            <w:tabs>
              <w:tab w:val="left" w:pos="440"/>
              <w:tab w:val="right" w:leader="dot" w:pos="8494"/>
            </w:tabs>
            <w:rPr>
              <w:rFonts w:eastAsiaTheme="minorEastAsia" w:cstheme="minorBidi"/>
              <w:noProof/>
              <w:kern w:val="2"/>
              <w:lang w:eastAsia="es-MX"/>
              <w14:ligatures w14:val="standardContextual"/>
            </w:rPr>
          </w:pPr>
          <w:hyperlink w:anchor="_Toc223985504" w:history="1">
            <w:r w:rsidRPr="00E42F8A">
              <w:rPr>
                <w:rStyle w:val="Hipervnculo"/>
                <w:noProof/>
              </w:rPr>
              <w:t>3.</w:t>
            </w:r>
            <w:r>
              <w:rPr>
                <w:rFonts w:eastAsiaTheme="minorEastAsia" w:cstheme="minorBidi"/>
                <w:noProof/>
                <w:kern w:val="2"/>
                <w:lang w:eastAsia="es-MX"/>
                <w14:ligatures w14:val="standardContextual"/>
              </w:rPr>
              <w:tab/>
            </w:r>
            <w:r w:rsidRPr="00E42F8A">
              <w:rPr>
                <w:rStyle w:val="Hipervnculo"/>
                <w:noProof/>
              </w:rPr>
              <w:t>Metodología</w:t>
            </w:r>
            <w:r>
              <w:rPr>
                <w:noProof/>
                <w:webHidden/>
              </w:rPr>
              <w:tab/>
            </w:r>
            <w:r>
              <w:rPr>
                <w:noProof/>
                <w:webHidden/>
              </w:rPr>
              <w:fldChar w:fldCharType="begin"/>
            </w:r>
            <w:r>
              <w:rPr>
                <w:noProof/>
                <w:webHidden/>
              </w:rPr>
              <w:instrText xml:space="preserve"> PAGEREF _Toc223985504 \h </w:instrText>
            </w:r>
            <w:r>
              <w:rPr>
                <w:noProof/>
                <w:webHidden/>
              </w:rPr>
            </w:r>
            <w:r>
              <w:rPr>
                <w:noProof/>
                <w:webHidden/>
              </w:rPr>
              <w:fldChar w:fldCharType="separate"/>
            </w:r>
            <w:r>
              <w:rPr>
                <w:noProof/>
                <w:webHidden/>
              </w:rPr>
              <w:t>21</w:t>
            </w:r>
            <w:r>
              <w:rPr>
                <w:noProof/>
                <w:webHidden/>
              </w:rPr>
              <w:fldChar w:fldCharType="end"/>
            </w:r>
          </w:hyperlink>
        </w:p>
        <w:p w14:paraId="707D1BBD" w14:textId="23A1236A"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05" w:history="1">
            <w:r w:rsidRPr="00E42F8A">
              <w:rPr>
                <w:rStyle w:val="Hipervnculo"/>
                <w:noProof/>
              </w:rPr>
              <w:t>3.1.</w:t>
            </w:r>
            <w:r>
              <w:rPr>
                <w:rFonts w:eastAsiaTheme="minorEastAsia" w:cstheme="minorBidi"/>
                <w:noProof/>
                <w:kern w:val="2"/>
                <w:lang w:eastAsia="es-MX"/>
                <w14:ligatures w14:val="standardContextual"/>
              </w:rPr>
              <w:tab/>
            </w:r>
            <w:r w:rsidRPr="00E42F8A">
              <w:rPr>
                <w:rStyle w:val="Hipervnculo"/>
                <w:noProof/>
              </w:rPr>
              <w:t>Integración y procesamiento de los datasets</w:t>
            </w:r>
            <w:r>
              <w:rPr>
                <w:noProof/>
                <w:webHidden/>
              </w:rPr>
              <w:tab/>
            </w:r>
            <w:r>
              <w:rPr>
                <w:noProof/>
                <w:webHidden/>
              </w:rPr>
              <w:fldChar w:fldCharType="begin"/>
            </w:r>
            <w:r>
              <w:rPr>
                <w:noProof/>
                <w:webHidden/>
              </w:rPr>
              <w:instrText xml:space="preserve"> PAGEREF _Toc223985505 \h </w:instrText>
            </w:r>
            <w:r>
              <w:rPr>
                <w:noProof/>
                <w:webHidden/>
              </w:rPr>
            </w:r>
            <w:r>
              <w:rPr>
                <w:noProof/>
                <w:webHidden/>
              </w:rPr>
              <w:fldChar w:fldCharType="separate"/>
            </w:r>
            <w:r>
              <w:rPr>
                <w:noProof/>
                <w:webHidden/>
              </w:rPr>
              <w:t>21</w:t>
            </w:r>
            <w:r>
              <w:rPr>
                <w:noProof/>
                <w:webHidden/>
              </w:rPr>
              <w:fldChar w:fldCharType="end"/>
            </w:r>
          </w:hyperlink>
        </w:p>
        <w:p w14:paraId="0A9E18CD" w14:textId="421399F1"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06" w:history="1">
            <w:r w:rsidRPr="00E42F8A">
              <w:rPr>
                <w:rStyle w:val="Hipervnculo"/>
                <w:noProof/>
              </w:rPr>
              <w:t>3.2.</w:t>
            </w:r>
            <w:r>
              <w:rPr>
                <w:rFonts w:eastAsiaTheme="minorEastAsia" w:cstheme="minorBidi"/>
                <w:noProof/>
                <w:kern w:val="2"/>
                <w:lang w:eastAsia="es-MX"/>
                <w14:ligatures w14:val="standardContextual"/>
              </w:rPr>
              <w:tab/>
            </w:r>
            <w:r w:rsidRPr="00E42F8A">
              <w:rPr>
                <w:rStyle w:val="Hipervnculo"/>
                <w:noProof/>
              </w:rPr>
              <w:t>Técnicas de análisis</w:t>
            </w:r>
            <w:r>
              <w:rPr>
                <w:noProof/>
                <w:webHidden/>
              </w:rPr>
              <w:tab/>
            </w:r>
            <w:r>
              <w:rPr>
                <w:noProof/>
                <w:webHidden/>
              </w:rPr>
              <w:fldChar w:fldCharType="begin"/>
            </w:r>
            <w:r>
              <w:rPr>
                <w:noProof/>
                <w:webHidden/>
              </w:rPr>
              <w:instrText xml:space="preserve"> PAGEREF _Toc223985506 \h </w:instrText>
            </w:r>
            <w:r>
              <w:rPr>
                <w:noProof/>
                <w:webHidden/>
              </w:rPr>
            </w:r>
            <w:r>
              <w:rPr>
                <w:noProof/>
                <w:webHidden/>
              </w:rPr>
              <w:fldChar w:fldCharType="separate"/>
            </w:r>
            <w:r>
              <w:rPr>
                <w:noProof/>
                <w:webHidden/>
              </w:rPr>
              <w:t>22</w:t>
            </w:r>
            <w:r>
              <w:rPr>
                <w:noProof/>
                <w:webHidden/>
              </w:rPr>
              <w:fldChar w:fldCharType="end"/>
            </w:r>
          </w:hyperlink>
        </w:p>
        <w:p w14:paraId="6E2A1CC1" w14:textId="3EEDC0C3"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07" w:history="1">
            <w:r w:rsidRPr="00E42F8A">
              <w:rPr>
                <w:rStyle w:val="Hipervnculo"/>
                <w:noProof/>
              </w:rPr>
              <w:t>3.3.</w:t>
            </w:r>
            <w:r>
              <w:rPr>
                <w:rFonts w:eastAsiaTheme="minorEastAsia" w:cstheme="minorBidi"/>
                <w:noProof/>
                <w:kern w:val="2"/>
                <w:lang w:eastAsia="es-MX"/>
                <w14:ligatures w14:val="standardContextual"/>
              </w:rPr>
              <w:tab/>
            </w:r>
            <w:r w:rsidRPr="00E42F8A">
              <w:rPr>
                <w:rStyle w:val="Hipervnculo"/>
                <w:noProof/>
              </w:rPr>
              <w:t>Cálculo de la visibilidad</w:t>
            </w:r>
            <w:r>
              <w:rPr>
                <w:noProof/>
                <w:webHidden/>
              </w:rPr>
              <w:tab/>
            </w:r>
            <w:r>
              <w:rPr>
                <w:noProof/>
                <w:webHidden/>
              </w:rPr>
              <w:fldChar w:fldCharType="begin"/>
            </w:r>
            <w:r>
              <w:rPr>
                <w:noProof/>
                <w:webHidden/>
              </w:rPr>
              <w:instrText xml:space="preserve"> PAGEREF _Toc223985507 \h </w:instrText>
            </w:r>
            <w:r>
              <w:rPr>
                <w:noProof/>
                <w:webHidden/>
              </w:rPr>
            </w:r>
            <w:r>
              <w:rPr>
                <w:noProof/>
                <w:webHidden/>
              </w:rPr>
              <w:fldChar w:fldCharType="separate"/>
            </w:r>
            <w:r>
              <w:rPr>
                <w:noProof/>
                <w:webHidden/>
              </w:rPr>
              <w:t>22</w:t>
            </w:r>
            <w:r>
              <w:rPr>
                <w:noProof/>
                <w:webHidden/>
              </w:rPr>
              <w:fldChar w:fldCharType="end"/>
            </w:r>
          </w:hyperlink>
        </w:p>
        <w:p w14:paraId="609DFF5D" w14:textId="66EBF5DD"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08" w:history="1">
            <w:r w:rsidRPr="00E42F8A">
              <w:rPr>
                <w:rStyle w:val="Hipervnculo"/>
                <w:noProof/>
              </w:rPr>
              <w:t>3.4.</w:t>
            </w:r>
            <w:r>
              <w:rPr>
                <w:rFonts w:eastAsiaTheme="minorEastAsia" w:cstheme="minorBidi"/>
                <w:noProof/>
                <w:kern w:val="2"/>
                <w:lang w:eastAsia="es-MX"/>
                <w14:ligatures w14:val="standardContextual"/>
              </w:rPr>
              <w:tab/>
            </w:r>
            <w:r w:rsidRPr="00E42F8A">
              <w:rPr>
                <w:rStyle w:val="Hipervnculo"/>
                <w:noProof/>
              </w:rPr>
              <w:t>Homologación espacial de los datasets</w:t>
            </w:r>
            <w:r>
              <w:rPr>
                <w:noProof/>
                <w:webHidden/>
              </w:rPr>
              <w:tab/>
            </w:r>
            <w:r>
              <w:rPr>
                <w:noProof/>
                <w:webHidden/>
              </w:rPr>
              <w:fldChar w:fldCharType="begin"/>
            </w:r>
            <w:r>
              <w:rPr>
                <w:noProof/>
                <w:webHidden/>
              </w:rPr>
              <w:instrText xml:space="preserve"> PAGEREF _Toc223985508 \h </w:instrText>
            </w:r>
            <w:r>
              <w:rPr>
                <w:noProof/>
                <w:webHidden/>
              </w:rPr>
            </w:r>
            <w:r>
              <w:rPr>
                <w:noProof/>
                <w:webHidden/>
              </w:rPr>
              <w:fldChar w:fldCharType="separate"/>
            </w:r>
            <w:r>
              <w:rPr>
                <w:noProof/>
                <w:webHidden/>
              </w:rPr>
              <w:t>24</w:t>
            </w:r>
            <w:r>
              <w:rPr>
                <w:noProof/>
                <w:webHidden/>
              </w:rPr>
              <w:fldChar w:fldCharType="end"/>
            </w:r>
          </w:hyperlink>
        </w:p>
        <w:p w14:paraId="285A7851" w14:textId="20425E0D"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09" w:history="1">
            <w:r w:rsidRPr="00E42F8A">
              <w:rPr>
                <w:rStyle w:val="Hipervnculo"/>
                <w:noProof/>
              </w:rPr>
              <w:t>3.5.</w:t>
            </w:r>
            <w:r>
              <w:rPr>
                <w:rFonts w:eastAsiaTheme="minorEastAsia" w:cstheme="minorBidi"/>
                <w:noProof/>
                <w:kern w:val="2"/>
                <w:lang w:eastAsia="es-MX"/>
                <w14:ligatures w14:val="standardContextual"/>
              </w:rPr>
              <w:tab/>
            </w:r>
            <w:r w:rsidRPr="00E42F8A">
              <w:rPr>
                <w:rStyle w:val="Hipervnculo"/>
                <w:noProof/>
              </w:rPr>
              <w:t>Construcción de la matriz de visibilidad</w:t>
            </w:r>
            <w:r>
              <w:rPr>
                <w:noProof/>
                <w:webHidden/>
              </w:rPr>
              <w:tab/>
            </w:r>
            <w:r>
              <w:rPr>
                <w:noProof/>
                <w:webHidden/>
              </w:rPr>
              <w:fldChar w:fldCharType="begin"/>
            </w:r>
            <w:r>
              <w:rPr>
                <w:noProof/>
                <w:webHidden/>
              </w:rPr>
              <w:instrText xml:space="preserve"> PAGEREF _Toc223985509 \h </w:instrText>
            </w:r>
            <w:r>
              <w:rPr>
                <w:noProof/>
                <w:webHidden/>
              </w:rPr>
            </w:r>
            <w:r>
              <w:rPr>
                <w:noProof/>
                <w:webHidden/>
              </w:rPr>
              <w:fldChar w:fldCharType="separate"/>
            </w:r>
            <w:r>
              <w:rPr>
                <w:noProof/>
                <w:webHidden/>
              </w:rPr>
              <w:t>25</w:t>
            </w:r>
            <w:r>
              <w:rPr>
                <w:noProof/>
                <w:webHidden/>
              </w:rPr>
              <w:fldChar w:fldCharType="end"/>
            </w:r>
          </w:hyperlink>
        </w:p>
        <w:p w14:paraId="31C673A0" w14:textId="14F0AB25"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10" w:history="1">
            <w:r w:rsidRPr="00E42F8A">
              <w:rPr>
                <w:rStyle w:val="Hipervnculo"/>
                <w:noProof/>
              </w:rPr>
              <w:t>3.6.</w:t>
            </w:r>
            <w:r>
              <w:rPr>
                <w:rFonts w:eastAsiaTheme="minorEastAsia" w:cstheme="minorBidi"/>
                <w:noProof/>
                <w:kern w:val="2"/>
                <w:lang w:eastAsia="es-MX"/>
                <w14:ligatures w14:val="standardContextual"/>
              </w:rPr>
              <w:tab/>
            </w:r>
            <w:r w:rsidRPr="00E42F8A">
              <w:rPr>
                <w:rStyle w:val="Hipervnculo"/>
                <w:noProof/>
              </w:rPr>
              <w:t>Generación de la matriz de probabilidad de visualización</w:t>
            </w:r>
            <w:r>
              <w:rPr>
                <w:noProof/>
                <w:webHidden/>
              </w:rPr>
              <w:tab/>
            </w:r>
            <w:r>
              <w:rPr>
                <w:noProof/>
                <w:webHidden/>
              </w:rPr>
              <w:fldChar w:fldCharType="begin"/>
            </w:r>
            <w:r>
              <w:rPr>
                <w:noProof/>
                <w:webHidden/>
              </w:rPr>
              <w:instrText xml:space="preserve"> PAGEREF _Toc223985510 \h </w:instrText>
            </w:r>
            <w:r>
              <w:rPr>
                <w:noProof/>
                <w:webHidden/>
              </w:rPr>
            </w:r>
            <w:r>
              <w:rPr>
                <w:noProof/>
                <w:webHidden/>
              </w:rPr>
              <w:fldChar w:fldCharType="separate"/>
            </w:r>
            <w:r>
              <w:rPr>
                <w:noProof/>
                <w:webHidden/>
              </w:rPr>
              <w:t>27</w:t>
            </w:r>
            <w:r>
              <w:rPr>
                <w:noProof/>
                <w:webHidden/>
              </w:rPr>
              <w:fldChar w:fldCharType="end"/>
            </w:r>
          </w:hyperlink>
        </w:p>
        <w:p w14:paraId="254E7D72" w14:textId="5D5EADD5"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11" w:history="1">
            <w:r w:rsidRPr="00E42F8A">
              <w:rPr>
                <w:rStyle w:val="Hipervnculo"/>
                <w:noProof/>
              </w:rPr>
              <w:t>3.7.</w:t>
            </w:r>
            <w:r>
              <w:rPr>
                <w:rFonts w:eastAsiaTheme="minorEastAsia" w:cstheme="minorBidi"/>
                <w:noProof/>
                <w:kern w:val="2"/>
                <w:lang w:eastAsia="es-MX"/>
                <w14:ligatures w14:val="standardContextual"/>
              </w:rPr>
              <w:tab/>
            </w:r>
            <w:r w:rsidRPr="00E42F8A">
              <w:rPr>
                <w:rStyle w:val="Hipervnculo"/>
                <w:noProof/>
              </w:rPr>
              <w:t>Herramientas</w:t>
            </w:r>
            <w:r>
              <w:rPr>
                <w:noProof/>
                <w:webHidden/>
              </w:rPr>
              <w:tab/>
            </w:r>
            <w:r>
              <w:rPr>
                <w:noProof/>
                <w:webHidden/>
              </w:rPr>
              <w:fldChar w:fldCharType="begin"/>
            </w:r>
            <w:r>
              <w:rPr>
                <w:noProof/>
                <w:webHidden/>
              </w:rPr>
              <w:instrText xml:space="preserve"> PAGEREF _Toc223985511 \h </w:instrText>
            </w:r>
            <w:r>
              <w:rPr>
                <w:noProof/>
                <w:webHidden/>
              </w:rPr>
            </w:r>
            <w:r>
              <w:rPr>
                <w:noProof/>
                <w:webHidden/>
              </w:rPr>
              <w:fldChar w:fldCharType="separate"/>
            </w:r>
            <w:r>
              <w:rPr>
                <w:noProof/>
                <w:webHidden/>
              </w:rPr>
              <w:t>29</w:t>
            </w:r>
            <w:r>
              <w:rPr>
                <w:noProof/>
                <w:webHidden/>
              </w:rPr>
              <w:fldChar w:fldCharType="end"/>
            </w:r>
          </w:hyperlink>
        </w:p>
        <w:p w14:paraId="4F2F3A5B" w14:textId="672721B4"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12" w:history="1">
            <w:r w:rsidRPr="00E42F8A">
              <w:rPr>
                <w:rStyle w:val="Hipervnculo"/>
                <w:noProof/>
              </w:rPr>
              <w:t>3.8.</w:t>
            </w:r>
            <w:r>
              <w:rPr>
                <w:rFonts w:eastAsiaTheme="minorEastAsia" w:cstheme="minorBidi"/>
                <w:noProof/>
                <w:kern w:val="2"/>
                <w:lang w:eastAsia="es-MX"/>
                <w14:ligatures w14:val="standardContextual"/>
              </w:rPr>
              <w:tab/>
            </w:r>
            <w:r w:rsidRPr="00E42F8A">
              <w:rPr>
                <w:rStyle w:val="Hipervnculo"/>
                <w:noProof/>
              </w:rPr>
              <w:t>Supuestos y limitaciones</w:t>
            </w:r>
            <w:r>
              <w:rPr>
                <w:noProof/>
                <w:webHidden/>
              </w:rPr>
              <w:tab/>
            </w:r>
            <w:r>
              <w:rPr>
                <w:noProof/>
                <w:webHidden/>
              </w:rPr>
              <w:fldChar w:fldCharType="begin"/>
            </w:r>
            <w:r>
              <w:rPr>
                <w:noProof/>
                <w:webHidden/>
              </w:rPr>
              <w:instrText xml:space="preserve"> PAGEREF _Toc223985512 \h </w:instrText>
            </w:r>
            <w:r>
              <w:rPr>
                <w:noProof/>
                <w:webHidden/>
              </w:rPr>
            </w:r>
            <w:r>
              <w:rPr>
                <w:noProof/>
                <w:webHidden/>
              </w:rPr>
              <w:fldChar w:fldCharType="separate"/>
            </w:r>
            <w:r>
              <w:rPr>
                <w:noProof/>
                <w:webHidden/>
              </w:rPr>
              <w:t>30</w:t>
            </w:r>
            <w:r>
              <w:rPr>
                <w:noProof/>
                <w:webHidden/>
              </w:rPr>
              <w:fldChar w:fldCharType="end"/>
            </w:r>
          </w:hyperlink>
        </w:p>
        <w:p w14:paraId="61DE9AE2" w14:textId="661149C5" w:rsidR="00184AAE" w:rsidRDefault="00184AAE">
          <w:pPr>
            <w:pStyle w:val="TDC1"/>
            <w:tabs>
              <w:tab w:val="left" w:pos="440"/>
              <w:tab w:val="right" w:leader="dot" w:pos="8494"/>
            </w:tabs>
            <w:rPr>
              <w:rFonts w:eastAsiaTheme="minorEastAsia" w:cstheme="minorBidi"/>
              <w:noProof/>
              <w:kern w:val="2"/>
              <w:lang w:eastAsia="es-MX"/>
              <w14:ligatures w14:val="standardContextual"/>
            </w:rPr>
          </w:pPr>
          <w:hyperlink w:anchor="_Toc223985513" w:history="1">
            <w:r w:rsidRPr="00E42F8A">
              <w:rPr>
                <w:rStyle w:val="Hipervnculo"/>
                <w:noProof/>
              </w:rPr>
              <w:t>4.</w:t>
            </w:r>
            <w:r>
              <w:rPr>
                <w:rFonts w:eastAsiaTheme="minorEastAsia" w:cstheme="minorBidi"/>
                <w:noProof/>
                <w:kern w:val="2"/>
                <w:lang w:eastAsia="es-MX"/>
                <w14:ligatures w14:val="standardContextual"/>
              </w:rPr>
              <w:tab/>
            </w:r>
            <w:r w:rsidRPr="00E42F8A">
              <w:rPr>
                <w:rStyle w:val="Hipervnculo"/>
                <w:noProof/>
              </w:rPr>
              <w:t>Desarrollo del mapa interactivo</w:t>
            </w:r>
            <w:r>
              <w:rPr>
                <w:noProof/>
                <w:webHidden/>
              </w:rPr>
              <w:tab/>
            </w:r>
            <w:r>
              <w:rPr>
                <w:noProof/>
                <w:webHidden/>
              </w:rPr>
              <w:fldChar w:fldCharType="begin"/>
            </w:r>
            <w:r>
              <w:rPr>
                <w:noProof/>
                <w:webHidden/>
              </w:rPr>
              <w:instrText xml:space="preserve"> PAGEREF _Toc223985513 \h </w:instrText>
            </w:r>
            <w:r>
              <w:rPr>
                <w:noProof/>
                <w:webHidden/>
              </w:rPr>
            </w:r>
            <w:r>
              <w:rPr>
                <w:noProof/>
                <w:webHidden/>
              </w:rPr>
              <w:fldChar w:fldCharType="separate"/>
            </w:r>
            <w:r>
              <w:rPr>
                <w:noProof/>
                <w:webHidden/>
              </w:rPr>
              <w:t>31</w:t>
            </w:r>
            <w:r>
              <w:rPr>
                <w:noProof/>
                <w:webHidden/>
              </w:rPr>
              <w:fldChar w:fldCharType="end"/>
            </w:r>
          </w:hyperlink>
        </w:p>
        <w:p w14:paraId="33E8CA89" w14:textId="24EF0EF8"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14" w:history="1">
            <w:r w:rsidRPr="00E42F8A">
              <w:rPr>
                <w:rStyle w:val="Hipervnculo"/>
                <w:caps/>
                <w:noProof/>
              </w:rPr>
              <w:t>4.1.</w:t>
            </w:r>
            <w:r>
              <w:rPr>
                <w:rFonts w:eastAsiaTheme="minorEastAsia" w:cstheme="minorBidi"/>
                <w:noProof/>
                <w:kern w:val="2"/>
                <w:lang w:eastAsia="es-MX"/>
                <w14:ligatures w14:val="standardContextual"/>
              </w:rPr>
              <w:tab/>
            </w:r>
            <w:r w:rsidRPr="00E42F8A">
              <w:rPr>
                <w:rStyle w:val="Hipervnculo"/>
                <w:noProof/>
              </w:rPr>
              <w:t>Extracción y procesamiento de la información</w:t>
            </w:r>
            <w:r>
              <w:rPr>
                <w:noProof/>
                <w:webHidden/>
              </w:rPr>
              <w:tab/>
            </w:r>
            <w:r>
              <w:rPr>
                <w:noProof/>
                <w:webHidden/>
              </w:rPr>
              <w:fldChar w:fldCharType="begin"/>
            </w:r>
            <w:r>
              <w:rPr>
                <w:noProof/>
                <w:webHidden/>
              </w:rPr>
              <w:instrText xml:space="preserve"> PAGEREF _Toc223985514 \h </w:instrText>
            </w:r>
            <w:r>
              <w:rPr>
                <w:noProof/>
                <w:webHidden/>
              </w:rPr>
            </w:r>
            <w:r>
              <w:rPr>
                <w:noProof/>
                <w:webHidden/>
              </w:rPr>
              <w:fldChar w:fldCharType="separate"/>
            </w:r>
            <w:r>
              <w:rPr>
                <w:noProof/>
                <w:webHidden/>
              </w:rPr>
              <w:t>32</w:t>
            </w:r>
            <w:r>
              <w:rPr>
                <w:noProof/>
                <w:webHidden/>
              </w:rPr>
              <w:fldChar w:fldCharType="end"/>
            </w:r>
          </w:hyperlink>
        </w:p>
        <w:p w14:paraId="04AEBBF8" w14:textId="5249B762"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515" w:history="1">
            <w:r w:rsidRPr="00E42F8A">
              <w:rPr>
                <w:rStyle w:val="Hipervnculo"/>
                <w:noProof/>
                <w:lang w:eastAsia="es-MX"/>
              </w:rPr>
              <w:t>4.1.1.</w:t>
            </w:r>
            <w:r>
              <w:rPr>
                <w:rFonts w:eastAsiaTheme="minorEastAsia" w:cstheme="minorBidi"/>
                <w:noProof/>
                <w:kern w:val="2"/>
                <w:lang w:eastAsia="es-MX"/>
                <w14:ligatures w14:val="standardContextual"/>
              </w:rPr>
              <w:tab/>
            </w:r>
            <w:r w:rsidRPr="00E42F8A">
              <w:rPr>
                <w:rStyle w:val="Hipervnculo"/>
                <w:noProof/>
                <w:lang w:eastAsia="es-MX"/>
              </w:rPr>
              <w:t>Extracción del JSON de porcentaje de intensidad de auroras boreales</w:t>
            </w:r>
            <w:r>
              <w:rPr>
                <w:noProof/>
                <w:webHidden/>
              </w:rPr>
              <w:tab/>
            </w:r>
            <w:r>
              <w:rPr>
                <w:noProof/>
                <w:webHidden/>
              </w:rPr>
              <w:fldChar w:fldCharType="begin"/>
            </w:r>
            <w:r>
              <w:rPr>
                <w:noProof/>
                <w:webHidden/>
              </w:rPr>
              <w:instrText xml:space="preserve"> PAGEREF _Toc223985515 \h </w:instrText>
            </w:r>
            <w:r>
              <w:rPr>
                <w:noProof/>
                <w:webHidden/>
              </w:rPr>
            </w:r>
            <w:r>
              <w:rPr>
                <w:noProof/>
                <w:webHidden/>
              </w:rPr>
              <w:fldChar w:fldCharType="separate"/>
            </w:r>
            <w:r>
              <w:rPr>
                <w:noProof/>
                <w:webHidden/>
              </w:rPr>
              <w:t>33</w:t>
            </w:r>
            <w:r>
              <w:rPr>
                <w:noProof/>
                <w:webHidden/>
              </w:rPr>
              <w:fldChar w:fldCharType="end"/>
            </w:r>
          </w:hyperlink>
        </w:p>
        <w:p w14:paraId="3E6DD689" w14:textId="1BC0C81B"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516" w:history="1">
            <w:r w:rsidRPr="00E42F8A">
              <w:rPr>
                <w:rStyle w:val="Hipervnculo"/>
                <w:noProof/>
                <w:lang w:eastAsia="es-MX"/>
              </w:rPr>
              <w:t>4.1.2.</w:t>
            </w:r>
            <w:r>
              <w:rPr>
                <w:rFonts w:eastAsiaTheme="minorEastAsia" w:cstheme="minorBidi"/>
                <w:noProof/>
                <w:kern w:val="2"/>
                <w:lang w:eastAsia="es-MX"/>
                <w14:ligatures w14:val="standardContextual"/>
              </w:rPr>
              <w:tab/>
            </w:r>
            <w:r w:rsidRPr="00E42F8A">
              <w:rPr>
                <w:rStyle w:val="Hipervnculo"/>
                <w:noProof/>
                <w:lang w:eastAsia="es-MX"/>
              </w:rPr>
              <w:t>Extracción del HDF de nubosidad</w:t>
            </w:r>
            <w:r>
              <w:rPr>
                <w:noProof/>
                <w:webHidden/>
              </w:rPr>
              <w:tab/>
            </w:r>
            <w:r>
              <w:rPr>
                <w:noProof/>
                <w:webHidden/>
              </w:rPr>
              <w:fldChar w:fldCharType="begin"/>
            </w:r>
            <w:r>
              <w:rPr>
                <w:noProof/>
                <w:webHidden/>
              </w:rPr>
              <w:instrText xml:space="preserve"> PAGEREF _Toc223985516 \h </w:instrText>
            </w:r>
            <w:r>
              <w:rPr>
                <w:noProof/>
                <w:webHidden/>
              </w:rPr>
            </w:r>
            <w:r>
              <w:rPr>
                <w:noProof/>
                <w:webHidden/>
              </w:rPr>
              <w:fldChar w:fldCharType="separate"/>
            </w:r>
            <w:r>
              <w:rPr>
                <w:noProof/>
                <w:webHidden/>
              </w:rPr>
              <w:t>34</w:t>
            </w:r>
            <w:r>
              <w:rPr>
                <w:noProof/>
                <w:webHidden/>
              </w:rPr>
              <w:fldChar w:fldCharType="end"/>
            </w:r>
          </w:hyperlink>
        </w:p>
        <w:p w14:paraId="16CC1D83" w14:textId="46D63BCA"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17" w:history="1">
            <w:r w:rsidRPr="00E42F8A">
              <w:rPr>
                <w:rStyle w:val="Hipervnculo"/>
                <w:caps/>
                <w:noProof/>
              </w:rPr>
              <w:t>4.2.</w:t>
            </w:r>
            <w:r>
              <w:rPr>
                <w:rFonts w:eastAsiaTheme="minorEastAsia" w:cstheme="minorBidi"/>
                <w:noProof/>
                <w:kern w:val="2"/>
                <w:lang w:eastAsia="es-MX"/>
                <w14:ligatures w14:val="standardContextual"/>
              </w:rPr>
              <w:tab/>
            </w:r>
            <w:r w:rsidRPr="00E42F8A">
              <w:rPr>
                <w:rStyle w:val="Hipervnculo"/>
                <w:noProof/>
              </w:rPr>
              <w:t>Desarrollo del mapa interactivo</w:t>
            </w:r>
            <w:r>
              <w:rPr>
                <w:noProof/>
                <w:webHidden/>
              </w:rPr>
              <w:tab/>
            </w:r>
            <w:r>
              <w:rPr>
                <w:noProof/>
                <w:webHidden/>
              </w:rPr>
              <w:fldChar w:fldCharType="begin"/>
            </w:r>
            <w:r>
              <w:rPr>
                <w:noProof/>
                <w:webHidden/>
              </w:rPr>
              <w:instrText xml:space="preserve"> PAGEREF _Toc223985517 \h </w:instrText>
            </w:r>
            <w:r>
              <w:rPr>
                <w:noProof/>
                <w:webHidden/>
              </w:rPr>
            </w:r>
            <w:r>
              <w:rPr>
                <w:noProof/>
                <w:webHidden/>
              </w:rPr>
              <w:fldChar w:fldCharType="separate"/>
            </w:r>
            <w:r>
              <w:rPr>
                <w:noProof/>
                <w:webHidden/>
              </w:rPr>
              <w:t>35</w:t>
            </w:r>
            <w:r>
              <w:rPr>
                <w:noProof/>
                <w:webHidden/>
              </w:rPr>
              <w:fldChar w:fldCharType="end"/>
            </w:r>
          </w:hyperlink>
        </w:p>
        <w:p w14:paraId="2F94F8F7" w14:textId="2CD7F57C"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518" w:history="1">
            <w:r w:rsidRPr="00E42F8A">
              <w:rPr>
                <w:rStyle w:val="Hipervnculo"/>
                <w:noProof/>
              </w:rPr>
              <w:t>4.2.1.</w:t>
            </w:r>
            <w:r>
              <w:rPr>
                <w:rFonts w:eastAsiaTheme="minorEastAsia" w:cstheme="minorBidi"/>
                <w:noProof/>
                <w:kern w:val="2"/>
                <w:lang w:eastAsia="es-MX"/>
                <w14:ligatures w14:val="standardContextual"/>
              </w:rPr>
              <w:tab/>
            </w:r>
            <w:r w:rsidRPr="00E42F8A">
              <w:rPr>
                <w:rStyle w:val="Hipervnculo"/>
                <w:noProof/>
              </w:rPr>
              <w:t>Funciones interactivas</w:t>
            </w:r>
            <w:r>
              <w:rPr>
                <w:noProof/>
                <w:webHidden/>
              </w:rPr>
              <w:tab/>
            </w:r>
            <w:r>
              <w:rPr>
                <w:noProof/>
                <w:webHidden/>
              </w:rPr>
              <w:fldChar w:fldCharType="begin"/>
            </w:r>
            <w:r>
              <w:rPr>
                <w:noProof/>
                <w:webHidden/>
              </w:rPr>
              <w:instrText xml:space="preserve"> PAGEREF _Toc223985518 \h </w:instrText>
            </w:r>
            <w:r>
              <w:rPr>
                <w:noProof/>
                <w:webHidden/>
              </w:rPr>
            </w:r>
            <w:r>
              <w:rPr>
                <w:noProof/>
                <w:webHidden/>
              </w:rPr>
              <w:fldChar w:fldCharType="separate"/>
            </w:r>
            <w:r>
              <w:rPr>
                <w:noProof/>
                <w:webHidden/>
              </w:rPr>
              <w:t>36</w:t>
            </w:r>
            <w:r>
              <w:rPr>
                <w:noProof/>
                <w:webHidden/>
              </w:rPr>
              <w:fldChar w:fldCharType="end"/>
            </w:r>
          </w:hyperlink>
        </w:p>
        <w:p w14:paraId="011FF56C" w14:textId="0DE005DA"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519" w:history="1">
            <w:r w:rsidRPr="00E42F8A">
              <w:rPr>
                <w:rStyle w:val="Hipervnculo"/>
                <w:noProof/>
              </w:rPr>
              <w:t>4.2.2.</w:t>
            </w:r>
            <w:r>
              <w:rPr>
                <w:rFonts w:eastAsiaTheme="minorEastAsia" w:cstheme="minorBidi"/>
                <w:noProof/>
                <w:kern w:val="2"/>
                <w:lang w:eastAsia="es-MX"/>
                <w14:ligatures w14:val="standardContextual"/>
              </w:rPr>
              <w:tab/>
            </w:r>
            <w:r w:rsidRPr="00E42F8A">
              <w:rPr>
                <w:rStyle w:val="Hipervnculo"/>
                <w:noProof/>
              </w:rPr>
              <w:t>Geolocalización aproximada del usuario</w:t>
            </w:r>
            <w:r>
              <w:rPr>
                <w:noProof/>
                <w:webHidden/>
              </w:rPr>
              <w:tab/>
            </w:r>
            <w:r>
              <w:rPr>
                <w:noProof/>
                <w:webHidden/>
              </w:rPr>
              <w:fldChar w:fldCharType="begin"/>
            </w:r>
            <w:r>
              <w:rPr>
                <w:noProof/>
                <w:webHidden/>
              </w:rPr>
              <w:instrText xml:space="preserve"> PAGEREF _Toc223985519 \h </w:instrText>
            </w:r>
            <w:r>
              <w:rPr>
                <w:noProof/>
                <w:webHidden/>
              </w:rPr>
            </w:r>
            <w:r>
              <w:rPr>
                <w:noProof/>
                <w:webHidden/>
              </w:rPr>
              <w:fldChar w:fldCharType="separate"/>
            </w:r>
            <w:r>
              <w:rPr>
                <w:noProof/>
                <w:webHidden/>
              </w:rPr>
              <w:t>38</w:t>
            </w:r>
            <w:r>
              <w:rPr>
                <w:noProof/>
                <w:webHidden/>
              </w:rPr>
              <w:fldChar w:fldCharType="end"/>
            </w:r>
          </w:hyperlink>
        </w:p>
        <w:p w14:paraId="4216F3F8" w14:textId="39393605" w:rsidR="00184AAE" w:rsidRDefault="00184AAE">
          <w:pPr>
            <w:pStyle w:val="TDC3"/>
            <w:tabs>
              <w:tab w:val="left" w:pos="1440"/>
              <w:tab w:val="right" w:leader="dot" w:pos="8494"/>
            </w:tabs>
            <w:rPr>
              <w:rFonts w:eastAsiaTheme="minorEastAsia" w:cstheme="minorBidi"/>
              <w:noProof/>
              <w:kern w:val="2"/>
              <w:lang w:eastAsia="es-MX"/>
              <w14:ligatures w14:val="standardContextual"/>
            </w:rPr>
          </w:pPr>
          <w:hyperlink w:anchor="_Toc223985520" w:history="1">
            <w:r w:rsidRPr="00E42F8A">
              <w:rPr>
                <w:rStyle w:val="Hipervnculo"/>
                <w:noProof/>
              </w:rPr>
              <w:t>4.2.3.</w:t>
            </w:r>
            <w:r>
              <w:rPr>
                <w:rFonts w:eastAsiaTheme="minorEastAsia" w:cstheme="minorBidi"/>
                <w:noProof/>
                <w:kern w:val="2"/>
                <w:lang w:eastAsia="es-MX"/>
                <w14:ligatures w14:val="standardContextual"/>
              </w:rPr>
              <w:tab/>
            </w:r>
            <w:r w:rsidRPr="00E42F8A">
              <w:rPr>
                <w:rStyle w:val="Hipervnculo"/>
                <w:noProof/>
              </w:rPr>
              <w:t>Publicación del sitio web</w:t>
            </w:r>
            <w:r>
              <w:rPr>
                <w:noProof/>
                <w:webHidden/>
              </w:rPr>
              <w:tab/>
            </w:r>
            <w:r>
              <w:rPr>
                <w:noProof/>
                <w:webHidden/>
              </w:rPr>
              <w:fldChar w:fldCharType="begin"/>
            </w:r>
            <w:r>
              <w:rPr>
                <w:noProof/>
                <w:webHidden/>
              </w:rPr>
              <w:instrText xml:space="preserve"> PAGEREF _Toc223985520 \h </w:instrText>
            </w:r>
            <w:r>
              <w:rPr>
                <w:noProof/>
                <w:webHidden/>
              </w:rPr>
            </w:r>
            <w:r>
              <w:rPr>
                <w:noProof/>
                <w:webHidden/>
              </w:rPr>
              <w:fldChar w:fldCharType="separate"/>
            </w:r>
            <w:r>
              <w:rPr>
                <w:noProof/>
                <w:webHidden/>
              </w:rPr>
              <w:t>39</w:t>
            </w:r>
            <w:r>
              <w:rPr>
                <w:noProof/>
                <w:webHidden/>
              </w:rPr>
              <w:fldChar w:fldCharType="end"/>
            </w:r>
          </w:hyperlink>
        </w:p>
        <w:p w14:paraId="059A52BB" w14:textId="68A738ED" w:rsidR="00184AAE" w:rsidRDefault="00184AAE">
          <w:pPr>
            <w:pStyle w:val="TDC1"/>
            <w:tabs>
              <w:tab w:val="left" w:pos="440"/>
              <w:tab w:val="right" w:leader="dot" w:pos="8494"/>
            </w:tabs>
            <w:rPr>
              <w:rFonts w:eastAsiaTheme="minorEastAsia" w:cstheme="minorBidi"/>
              <w:noProof/>
              <w:kern w:val="2"/>
              <w:lang w:eastAsia="es-MX"/>
              <w14:ligatures w14:val="standardContextual"/>
            </w:rPr>
          </w:pPr>
          <w:hyperlink w:anchor="_Toc223985521" w:history="1">
            <w:r w:rsidRPr="00E42F8A">
              <w:rPr>
                <w:rStyle w:val="Hipervnculo"/>
                <w:caps/>
                <w:noProof/>
              </w:rPr>
              <w:t>5.</w:t>
            </w:r>
            <w:r>
              <w:rPr>
                <w:rFonts w:eastAsiaTheme="minorEastAsia" w:cstheme="minorBidi"/>
                <w:noProof/>
                <w:kern w:val="2"/>
                <w:lang w:eastAsia="es-MX"/>
                <w14:ligatures w14:val="standardContextual"/>
              </w:rPr>
              <w:tab/>
            </w:r>
            <w:r w:rsidRPr="00E42F8A">
              <w:rPr>
                <w:rStyle w:val="Hipervnculo"/>
                <w:noProof/>
              </w:rPr>
              <w:t>Conclusiones y líneas futuras</w:t>
            </w:r>
            <w:r>
              <w:rPr>
                <w:noProof/>
                <w:webHidden/>
              </w:rPr>
              <w:tab/>
            </w:r>
            <w:r>
              <w:rPr>
                <w:noProof/>
                <w:webHidden/>
              </w:rPr>
              <w:fldChar w:fldCharType="begin"/>
            </w:r>
            <w:r>
              <w:rPr>
                <w:noProof/>
                <w:webHidden/>
              </w:rPr>
              <w:instrText xml:space="preserve"> PAGEREF _Toc223985521 \h </w:instrText>
            </w:r>
            <w:r>
              <w:rPr>
                <w:noProof/>
                <w:webHidden/>
              </w:rPr>
            </w:r>
            <w:r>
              <w:rPr>
                <w:noProof/>
                <w:webHidden/>
              </w:rPr>
              <w:fldChar w:fldCharType="separate"/>
            </w:r>
            <w:r>
              <w:rPr>
                <w:noProof/>
                <w:webHidden/>
              </w:rPr>
              <w:t>40</w:t>
            </w:r>
            <w:r>
              <w:rPr>
                <w:noProof/>
                <w:webHidden/>
              </w:rPr>
              <w:fldChar w:fldCharType="end"/>
            </w:r>
          </w:hyperlink>
        </w:p>
        <w:p w14:paraId="0C648283" w14:textId="132D731A"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22" w:history="1">
            <w:r w:rsidRPr="00E42F8A">
              <w:rPr>
                <w:rStyle w:val="Hipervnculo"/>
                <w:noProof/>
              </w:rPr>
              <w:t>5.1.</w:t>
            </w:r>
            <w:r>
              <w:rPr>
                <w:rFonts w:eastAsiaTheme="minorEastAsia" w:cstheme="minorBidi"/>
                <w:noProof/>
                <w:kern w:val="2"/>
                <w:lang w:eastAsia="es-MX"/>
                <w14:ligatures w14:val="standardContextual"/>
              </w:rPr>
              <w:tab/>
            </w:r>
            <w:r w:rsidRPr="00E42F8A">
              <w:rPr>
                <w:rStyle w:val="Hipervnculo"/>
                <w:noProof/>
              </w:rPr>
              <w:t>Evaluación y discusión de resultados</w:t>
            </w:r>
            <w:r>
              <w:rPr>
                <w:noProof/>
                <w:webHidden/>
              </w:rPr>
              <w:tab/>
            </w:r>
            <w:r>
              <w:rPr>
                <w:noProof/>
                <w:webHidden/>
              </w:rPr>
              <w:fldChar w:fldCharType="begin"/>
            </w:r>
            <w:r>
              <w:rPr>
                <w:noProof/>
                <w:webHidden/>
              </w:rPr>
              <w:instrText xml:space="preserve"> PAGEREF _Toc223985522 \h </w:instrText>
            </w:r>
            <w:r>
              <w:rPr>
                <w:noProof/>
                <w:webHidden/>
              </w:rPr>
            </w:r>
            <w:r>
              <w:rPr>
                <w:noProof/>
                <w:webHidden/>
              </w:rPr>
              <w:fldChar w:fldCharType="separate"/>
            </w:r>
            <w:r>
              <w:rPr>
                <w:noProof/>
                <w:webHidden/>
              </w:rPr>
              <w:t>40</w:t>
            </w:r>
            <w:r>
              <w:rPr>
                <w:noProof/>
                <w:webHidden/>
              </w:rPr>
              <w:fldChar w:fldCharType="end"/>
            </w:r>
          </w:hyperlink>
        </w:p>
        <w:p w14:paraId="06EFA65F" w14:textId="50DC2CB7"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23" w:history="1">
            <w:r w:rsidRPr="00E42F8A">
              <w:rPr>
                <w:rStyle w:val="Hipervnculo"/>
                <w:noProof/>
              </w:rPr>
              <w:t>5.2.</w:t>
            </w:r>
            <w:r>
              <w:rPr>
                <w:rFonts w:eastAsiaTheme="minorEastAsia" w:cstheme="minorBidi"/>
                <w:noProof/>
                <w:kern w:val="2"/>
                <w:lang w:eastAsia="es-MX"/>
                <w14:ligatures w14:val="standardContextual"/>
              </w:rPr>
              <w:tab/>
            </w:r>
            <w:r w:rsidRPr="00E42F8A">
              <w:rPr>
                <w:rStyle w:val="Hipervnculo"/>
                <w:noProof/>
              </w:rPr>
              <w:t>Conclusiones</w:t>
            </w:r>
            <w:r>
              <w:rPr>
                <w:noProof/>
                <w:webHidden/>
              </w:rPr>
              <w:tab/>
            </w:r>
            <w:r>
              <w:rPr>
                <w:noProof/>
                <w:webHidden/>
              </w:rPr>
              <w:fldChar w:fldCharType="begin"/>
            </w:r>
            <w:r>
              <w:rPr>
                <w:noProof/>
                <w:webHidden/>
              </w:rPr>
              <w:instrText xml:space="preserve"> PAGEREF _Toc223985523 \h </w:instrText>
            </w:r>
            <w:r>
              <w:rPr>
                <w:noProof/>
                <w:webHidden/>
              </w:rPr>
            </w:r>
            <w:r>
              <w:rPr>
                <w:noProof/>
                <w:webHidden/>
              </w:rPr>
              <w:fldChar w:fldCharType="separate"/>
            </w:r>
            <w:r>
              <w:rPr>
                <w:noProof/>
                <w:webHidden/>
              </w:rPr>
              <w:t>41</w:t>
            </w:r>
            <w:r>
              <w:rPr>
                <w:noProof/>
                <w:webHidden/>
              </w:rPr>
              <w:fldChar w:fldCharType="end"/>
            </w:r>
          </w:hyperlink>
        </w:p>
        <w:p w14:paraId="32CE48A1" w14:textId="51FA4421" w:rsidR="00184AAE" w:rsidRDefault="00184AAE">
          <w:pPr>
            <w:pStyle w:val="TDC2"/>
            <w:tabs>
              <w:tab w:val="left" w:pos="960"/>
              <w:tab w:val="right" w:leader="dot" w:pos="8494"/>
            </w:tabs>
            <w:rPr>
              <w:rFonts w:eastAsiaTheme="minorEastAsia" w:cstheme="minorBidi"/>
              <w:noProof/>
              <w:kern w:val="2"/>
              <w:lang w:eastAsia="es-MX"/>
              <w14:ligatures w14:val="standardContextual"/>
            </w:rPr>
          </w:pPr>
          <w:hyperlink w:anchor="_Toc223985524" w:history="1">
            <w:r w:rsidRPr="00E42F8A">
              <w:rPr>
                <w:rStyle w:val="Hipervnculo"/>
                <w:noProof/>
              </w:rPr>
              <w:t>5.3.</w:t>
            </w:r>
            <w:r>
              <w:rPr>
                <w:rFonts w:eastAsiaTheme="minorEastAsia" w:cstheme="minorBidi"/>
                <w:noProof/>
                <w:kern w:val="2"/>
                <w:lang w:eastAsia="es-MX"/>
                <w14:ligatures w14:val="standardContextual"/>
              </w:rPr>
              <w:tab/>
            </w:r>
            <w:r w:rsidRPr="00E42F8A">
              <w:rPr>
                <w:rStyle w:val="Hipervnculo"/>
                <w:noProof/>
              </w:rPr>
              <w:t>Líneas futuras</w:t>
            </w:r>
            <w:r>
              <w:rPr>
                <w:noProof/>
                <w:webHidden/>
              </w:rPr>
              <w:tab/>
            </w:r>
            <w:r>
              <w:rPr>
                <w:noProof/>
                <w:webHidden/>
              </w:rPr>
              <w:fldChar w:fldCharType="begin"/>
            </w:r>
            <w:r>
              <w:rPr>
                <w:noProof/>
                <w:webHidden/>
              </w:rPr>
              <w:instrText xml:space="preserve"> PAGEREF _Toc223985524 \h </w:instrText>
            </w:r>
            <w:r>
              <w:rPr>
                <w:noProof/>
                <w:webHidden/>
              </w:rPr>
            </w:r>
            <w:r>
              <w:rPr>
                <w:noProof/>
                <w:webHidden/>
              </w:rPr>
              <w:fldChar w:fldCharType="separate"/>
            </w:r>
            <w:r>
              <w:rPr>
                <w:noProof/>
                <w:webHidden/>
              </w:rPr>
              <w:t>42</w:t>
            </w:r>
            <w:r>
              <w:rPr>
                <w:noProof/>
                <w:webHidden/>
              </w:rPr>
              <w:fldChar w:fldCharType="end"/>
            </w:r>
          </w:hyperlink>
        </w:p>
        <w:p w14:paraId="2EC51238" w14:textId="75E2925F" w:rsidR="00184AAE" w:rsidRDefault="00184AAE">
          <w:pPr>
            <w:pStyle w:val="TDC1"/>
            <w:tabs>
              <w:tab w:val="right" w:leader="dot" w:pos="8494"/>
            </w:tabs>
            <w:rPr>
              <w:rFonts w:eastAsiaTheme="minorEastAsia" w:cstheme="minorBidi"/>
              <w:noProof/>
              <w:kern w:val="2"/>
              <w:lang w:eastAsia="es-MX"/>
              <w14:ligatures w14:val="standardContextual"/>
            </w:rPr>
          </w:pPr>
          <w:hyperlink w:anchor="_Toc223985525" w:history="1">
            <w:r w:rsidRPr="00E42F8A">
              <w:rPr>
                <w:rStyle w:val="Hipervnculo"/>
                <w:noProof/>
              </w:rPr>
              <w:t>Referencias bibliográficas</w:t>
            </w:r>
            <w:r>
              <w:rPr>
                <w:noProof/>
                <w:webHidden/>
              </w:rPr>
              <w:tab/>
            </w:r>
            <w:r>
              <w:rPr>
                <w:noProof/>
                <w:webHidden/>
              </w:rPr>
              <w:fldChar w:fldCharType="begin"/>
            </w:r>
            <w:r>
              <w:rPr>
                <w:noProof/>
                <w:webHidden/>
              </w:rPr>
              <w:instrText xml:space="preserve"> PAGEREF _Toc223985525 \h </w:instrText>
            </w:r>
            <w:r>
              <w:rPr>
                <w:noProof/>
                <w:webHidden/>
              </w:rPr>
            </w:r>
            <w:r>
              <w:rPr>
                <w:noProof/>
                <w:webHidden/>
              </w:rPr>
              <w:fldChar w:fldCharType="separate"/>
            </w:r>
            <w:r>
              <w:rPr>
                <w:noProof/>
                <w:webHidden/>
              </w:rPr>
              <w:t>43</w:t>
            </w:r>
            <w:r>
              <w:rPr>
                <w:noProof/>
                <w:webHidden/>
              </w:rPr>
              <w:fldChar w:fldCharType="end"/>
            </w:r>
          </w:hyperlink>
        </w:p>
        <w:p w14:paraId="75CBE6FB" w14:textId="5958BDFE" w:rsidR="00865A3E" w:rsidRDefault="00865A3E">
          <w:r>
            <w:rPr>
              <w:b/>
              <w:bCs/>
              <w:lang w:val="es-ES"/>
            </w:rPr>
            <w:fldChar w:fldCharType="end"/>
          </w:r>
        </w:p>
      </w:sdtContent>
    </w:sdt>
    <w:p w14:paraId="1F71F35F" w14:textId="6B94258B" w:rsidR="00865A3E" w:rsidRDefault="00865A3E" w:rsidP="00865A3E">
      <w:pPr>
        <w:pStyle w:val="Ttulondices"/>
        <w:tabs>
          <w:tab w:val="left" w:pos="1055"/>
        </w:tabs>
      </w:pPr>
      <w:r>
        <w:tab/>
      </w:r>
    </w:p>
    <w:p w14:paraId="5177810C" w14:textId="536D3408" w:rsidR="005D549B" w:rsidRPr="00385C63" w:rsidRDefault="00423E85" w:rsidP="006403BD">
      <w:pPr>
        <w:pStyle w:val="Ttulondices"/>
      </w:pPr>
      <w:r w:rsidRPr="00865A3E">
        <w:br w:type="page"/>
      </w:r>
      <w:r w:rsidR="003F24BC">
        <w:lastRenderedPageBreak/>
        <w:t>Í</w:t>
      </w:r>
      <w:r w:rsidR="00194057">
        <w:t xml:space="preserve">ndice de figuras </w:t>
      </w:r>
    </w:p>
    <w:p w14:paraId="47B15A66" w14:textId="6E509701" w:rsidR="00B56C76" w:rsidRDefault="00064CF8">
      <w:pPr>
        <w:pStyle w:val="Tabladeilustraciones"/>
        <w:tabs>
          <w:tab w:val="right" w:leader="dot" w:pos="8494"/>
        </w:tabs>
        <w:rPr>
          <w:rFonts w:eastAsiaTheme="minorEastAsia" w:cstheme="minorBidi"/>
          <w:noProof/>
          <w:kern w:val="2"/>
          <w:lang w:eastAsia="es-MX"/>
          <w14:ligatures w14:val="standardContextual"/>
        </w:rPr>
      </w:pPr>
      <w:r>
        <w:fldChar w:fldCharType="begin"/>
      </w:r>
      <w:r>
        <w:instrText xml:space="preserve"> TOC \h \z \c "Figura" </w:instrText>
      </w:r>
      <w:r>
        <w:fldChar w:fldCharType="separate"/>
      </w:r>
      <w:hyperlink w:anchor="_Toc223982296" w:history="1">
        <w:r w:rsidR="00B56C76" w:rsidRPr="00B2119C">
          <w:rPr>
            <w:rStyle w:val="Hipervnculo"/>
            <w:noProof/>
          </w:rPr>
          <w:t>Figura 1 Gráfico de dispersión latitud/longitud/intensidad.</w:t>
        </w:r>
        <w:r w:rsidR="00B56C76">
          <w:rPr>
            <w:noProof/>
            <w:webHidden/>
          </w:rPr>
          <w:tab/>
        </w:r>
        <w:r w:rsidR="00B56C76">
          <w:rPr>
            <w:noProof/>
            <w:webHidden/>
          </w:rPr>
          <w:fldChar w:fldCharType="begin"/>
        </w:r>
        <w:r w:rsidR="00B56C76">
          <w:rPr>
            <w:noProof/>
            <w:webHidden/>
          </w:rPr>
          <w:instrText xml:space="preserve"> PAGEREF _Toc223982296 \h </w:instrText>
        </w:r>
        <w:r w:rsidR="00B56C76">
          <w:rPr>
            <w:noProof/>
            <w:webHidden/>
          </w:rPr>
        </w:r>
        <w:r w:rsidR="00B56C76">
          <w:rPr>
            <w:noProof/>
            <w:webHidden/>
          </w:rPr>
          <w:fldChar w:fldCharType="separate"/>
        </w:r>
        <w:r w:rsidR="00B56C76">
          <w:rPr>
            <w:noProof/>
            <w:webHidden/>
          </w:rPr>
          <w:t>10</w:t>
        </w:r>
        <w:r w:rsidR="00B56C76">
          <w:rPr>
            <w:noProof/>
            <w:webHidden/>
          </w:rPr>
          <w:fldChar w:fldCharType="end"/>
        </w:r>
      </w:hyperlink>
    </w:p>
    <w:p w14:paraId="79E5E320" w14:textId="5163DB80"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297" w:history="1">
        <w:r w:rsidRPr="00B2119C">
          <w:rPr>
            <w:rStyle w:val="Hipervnculo"/>
            <w:noProof/>
          </w:rPr>
          <w:t>Figura 2 Gráfico de distribución de nubosidad.</w:t>
        </w:r>
        <w:r>
          <w:rPr>
            <w:noProof/>
            <w:webHidden/>
          </w:rPr>
          <w:tab/>
        </w:r>
        <w:r>
          <w:rPr>
            <w:noProof/>
            <w:webHidden/>
          </w:rPr>
          <w:fldChar w:fldCharType="begin"/>
        </w:r>
        <w:r>
          <w:rPr>
            <w:noProof/>
            <w:webHidden/>
          </w:rPr>
          <w:instrText xml:space="preserve"> PAGEREF _Toc223982297 \h </w:instrText>
        </w:r>
        <w:r>
          <w:rPr>
            <w:noProof/>
            <w:webHidden/>
          </w:rPr>
        </w:r>
        <w:r>
          <w:rPr>
            <w:noProof/>
            <w:webHidden/>
          </w:rPr>
          <w:fldChar w:fldCharType="separate"/>
        </w:r>
        <w:r>
          <w:rPr>
            <w:noProof/>
            <w:webHidden/>
          </w:rPr>
          <w:t>13</w:t>
        </w:r>
        <w:r>
          <w:rPr>
            <w:noProof/>
            <w:webHidden/>
          </w:rPr>
          <w:fldChar w:fldCharType="end"/>
        </w:r>
      </w:hyperlink>
    </w:p>
    <w:p w14:paraId="03474E4C" w14:textId="15BFB969"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298" w:history="1">
        <w:r w:rsidRPr="00B2119C">
          <w:rPr>
            <w:rStyle w:val="Hipervnculo"/>
            <w:noProof/>
          </w:rPr>
          <w:t>Figura 3 Mapeo completo de puntos del dataset de intensidad auroral.</w:t>
        </w:r>
        <w:r>
          <w:rPr>
            <w:noProof/>
            <w:webHidden/>
          </w:rPr>
          <w:tab/>
        </w:r>
        <w:r>
          <w:rPr>
            <w:noProof/>
            <w:webHidden/>
          </w:rPr>
          <w:fldChar w:fldCharType="begin"/>
        </w:r>
        <w:r>
          <w:rPr>
            <w:noProof/>
            <w:webHidden/>
          </w:rPr>
          <w:instrText xml:space="preserve"> PAGEREF _Toc223982298 \h </w:instrText>
        </w:r>
        <w:r>
          <w:rPr>
            <w:noProof/>
            <w:webHidden/>
          </w:rPr>
        </w:r>
        <w:r>
          <w:rPr>
            <w:noProof/>
            <w:webHidden/>
          </w:rPr>
          <w:fldChar w:fldCharType="separate"/>
        </w:r>
        <w:r>
          <w:rPr>
            <w:noProof/>
            <w:webHidden/>
          </w:rPr>
          <w:t>17</w:t>
        </w:r>
        <w:r>
          <w:rPr>
            <w:noProof/>
            <w:webHidden/>
          </w:rPr>
          <w:fldChar w:fldCharType="end"/>
        </w:r>
      </w:hyperlink>
    </w:p>
    <w:p w14:paraId="61935CE6" w14:textId="404AE2D6"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299" w:history="1">
        <w:r w:rsidRPr="00B2119C">
          <w:rPr>
            <w:rStyle w:val="Hipervnculo"/>
            <w:noProof/>
          </w:rPr>
          <w:t>Figura 4 Mapeo filtrado de intensidad auroral.</w:t>
        </w:r>
        <w:r>
          <w:rPr>
            <w:noProof/>
            <w:webHidden/>
          </w:rPr>
          <w:tab/>
        </w:r>
        <w:r>
          <w:rPr>
            <w:noProof/>
            <w:webHidden/>
          </w:rPr>
          <w:fldChar w:fldCharType="begin"/>
        </w:r>
        <w:r>
          <w:rPr>
            <w:noProof/>
            <w:webHidden/>
          </w:rPr>
          <w:instrText xml:space="preserve"> PAGEREF _Toc223982299 \h </w:instrText>
        </w:r>
        <w:r>
          <w:rPr>
            <w:noProof/>
            <w:webHidden/>
          </w:rPr>
        </w:r>
        <w:r>
          <w:rPr>
            <w:noProof/>
            <w:webHidden/>
          </w:rPr>
          <w:fldChar w:fldCharType="separate"/>
        </w:r>
        <w:r>
          <w:rPr>
            <w:noProof/>
            <w:webHidden/>
          </w:rPr>
          <w:t>17</w:t>
        </w:r>
        <w:r>
          <w:rPr>
            <w:noProof/>
            <w:webHidden/>
          </w:rPr>
          <w:fldChar w:fldCharType="end"/>
        </w:r>
      </w:hyperlink>
    </w:p>
    <w:p w14:paraId="6D5FD299" w14:textId="2547C4DF"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0" w:history="1">
        <w:r w:rsidRPr="00B2119C">
          <w:rPr>
            <w:rStyle w:val="Hipervnculo"/>
            <w:noProof/>
          </w:rPr>
          <w:t>Figura 5 Ejemplo de mapeo de cuadrícula de nubosidad.</w:t>
        </w:r>
        <w:r>
          <w:rPr>
            <w:noProof/>
            <w:webHidden/>
          </w:rPr>
          <w:tab/>
        </w:r>
        <w:r>
          <w:rPr>
            <w:noProof/>
            <w:webHidden/>
          </w:rPr>
          <w:fldChar w:fldCharType="begin"/>
        </w:r>
        <w:r>
          <w:rPr>
            <w:noProof/>
            <w:webHidden/>
          </w:rPr>
          <w:instrText xml:space="preserve"> PAGEREF _Toc223982300 \h </w:instrText>
        </w:r>
        <w:r>
          <w:rPr>
            <w:noProof/>
            <w:webHidden/>
          </w:rPr>
        </w:r>
        <w:r>
          <w:rPr>
            <w:noProof/>
            <w:webHidden/>
          </w:rPr>
          <w:fldChar w:fldCharType="separate"/>
        </w:r>
        <w:r>
          <w:rPr>
            <w:noProof/>
            <w:webHidden/>
          </w:rPr>
          <w:t>18</w:t>
        </w:r>
        <w:r>
          <w:rPr>
            <w:noProof/>
            <w:webHidden/>
          </w:rPr>
          <w:fldChar w:fldCharType="end"/>
        </w:r>
      </w:hyperlink>
    </w:p>
    <w:p w14:paraId="101F2FC5" w14:textId="257EFE0F"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1" w:history="1">
        <w:r w:rsidRPr="00B2119C">
          <w:rPr>
            <w:rStyle w:val="Hipervnculo"/>
            <w:noProof/>
          </w:rPr>
          <w:t>Figura 6 Flujo de validación para cálculo de visibilidad.</w:t>
        </w:r>
        <w:r>
          <w:rPr>
            <w:noProof/>
            <w:webHidden/>
          </w:rPr>
          <w:tab/>
        </w:r>
        <w:r>
          <w:rPr>
            <w:noProof/>
            <w:webHidden/>
          </w:rPr>
          <w:fldChar w:fldCharType="begin"/>
        </w:r>
        <w:r>
          <w:rPr>
            <w:noProof/>
            <w:webHidden/>
          </w:rPr>
          <w:instrText xml:space="preserve"> PAGEREF _Toc223982301 \h </w:instrText>
        </w:r>
        <w:r>
          <w:rPr>
            <w:noProof/>
            <w:webHidden/>
          </w:rPr>
        </w:r>
        <w:r>
          <w:rPr>
            <w:noProof/>
            <w:webHidden/>
          </w:rPr>
          <w:fldChar w:fldCharType="separate"/>
        </w:r>
        <w:r>
          <w:rPr>
            <w:noProof/>
            <w:webHidden/>
          </w:rPr>
          <w:t>24</w:t>
        </w:r>
        <w:r>
          <w:rPr>
            <w:noProof/>
            <w:webHidden/>
          </w:rPr>
          <w:fldChar w:fldCharType="end"/>
        </w:r>
      </w:hyperlink>
    </w:p>
    <w:p w14:paraId="17785988" w14:textId="6CFC4711"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2" w:history="1">
        <w:r w:rsidRPr="00B2119C">
          <w:rPr>
            <w:rStyle w:val="Hipervnculo"/>
            <w:noProof/>
          </w:rPr>
          <w:t>Figura 7 Relación entre intensidad auroral, nubosidad y visibilidad.</w:t>
        </w:r>
        <w:r>
          <w:rPr>
            <w:noProof/>
            <w:webHidden/>
          </w:rPr>
          <w:tab/>
        </w:r>
        <w:r>
          <w:rPr>
            <w:noProof/>
            <w:webHidden/>
          </w:rPr>
          <w:fldChar w:fldCharType="begin"/>
        </w:r>
        <w:r>
          <w:rPr>
            <w:noProof/>
            <w:webHidden/>
          </w:rPr>
          <w:instrText xml:space="preserve"> PAGEREF _Toc223982302 \h </w:instrText>
        </w:r>
        <w:r>
          <w:rPr>
            <w:noProof/>
            <w:webHidden/>
          </w:rPr>
        </w:r>
        <w:r>
          <w:rPr>
            <w:noProof/>
            <w:webHidden/>
          </w:rPr>
          <w:fldChar w:fldCharType="separate"/>
        </w:r>
        <w:r>
          <w:rPr>
            <w:noProof/>
            <w:webHidden/>
          </w:rPr>
          <w:t>27</w:t>
        </w:r>
        <w:r>
          <w:rPr>
            <w:noProof/>
            <w:webHidden/>
          </w:rPr>
          <w:fldChar w:fldCharType="end"/>
        </w:r>
      </w:hyperlink>
    </w:p>
    <w:p w14:paraId="7F0F7C63" w14:textId="4DA30B64"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3" w:history="1">
        <w:r w:rsidRPr="00B2119C">
          <w:rPr>
            <w:rStyle w:val="Hipervnculo"/>
            <w:noProof/>
          </w:rPr>
          <w:t>Figura 8 Matriz de probabilidad de visualización.</w:t>
        </w:r>
        <w:r>
          <w:rPr>
            <w:noProof/>
            <w:webHidden/>
          </w:rPr>
          <w:tab/>
        </w:r>
        <w:r>
          <w:rPr>
            <w:noProof/>
            <w:webHidden/>
          </w:rPr>
          <w:fldChar w:fldCharType="begin"/>
        </w:r>
        <w:r>
          <w:rPr>
            <w:noProof/>
            <w:webHidden/>
          </w:rPr>
          <w:instrText xml:space="preserve"> PAGEREF _Toc223982303 \h </w:instrText>
        </w:r>
        <w:r>
          <w:rPr>
            <w:noProof/>
            <w:webHidden/>
          </w:rPr>
        </w:r>
        <w:r>
          <w:rPr>
            <w:noProof/>
            <w:webHidden/>
          </w:rPr>
          <w:fldChar w:fldCharType="separate"/>
        </w:r>
        <w:r>
          <w:rPr>
            <w:noProof/>
            <w:webHidden/>
          </w:rPr>
          <w:t>28</w:t>
        </w:r>
        <w:r>
          <w:rPr>
            <w:noProof/>
            <w:webHidden/>
          </w:rPr>
          <w:fldChar w:fldCharType="end"/>
        </w:r>
      </w:hyperlink>
    </w:p>
    <w:p w14:paraId="1023D4D5" w14:textId="5C1DEE1C"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4" w:history="1">
        <w:r w:rsidRPr="00B2119C">
          <w:rPr>
            <w:rStyle w:val="Hipervnculo"/>
            <w:noProof/>
          </w:rPr>
          <w:t>Figura 9 Arquitectura de alto nivel.</w:t>
        </w:r>
        <w:r>
          <w:rPr>
            <w:noProof/>
            <w:webHidden/>
          </w:rPr>
          <w:tab/>
        </w:r>
        <w:r>
          <w:rPr>
            <w:noProof/>
            <w:webHidden/>
          </w:rPr>
          <w:fldChar w:fldCharType="begin"/>
        </w:r>
        <w:r>
          <w:rPr>
            <w:noProof/>
            <w:webHidden/>
          </w:rPr>
          <w:instrText xml:space="preserve"> PAGEREF _Toc223982304 \h </w:instrText>
        </w:r>
        <w:r>
          <w:rPr>
            <w:noProof/>
            <w:webHidden/>
          </w:rPr>
        </w:r>
        <w:r>
          <w:rPr>
            <w:noProof/>
            <w:webHidden/>
          </w:rPr>
          <w:fldChar w:fldCharType="separate"/>
        </w:r>
        <w:r>
          <w:rPr>
            <w:noProof/>
            <w:webHidden/>
          </w:rPr>
          <w:t>32</w:t>
        </w:r>
        <w:r>
          <w:rPr>
            <w:noProof/>
            <w:webHidden/>
          </w:rPr>
          <w:fldChar w:fldCharType="end"/>
        </w:r>
      </w:hyperlink>
    </w:p>
    <w:p w14:paraId="49A8B463" w14:textId="761840F3"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5" w:history="1">
        <w:r w:rsidRPr="00B2119C">
          <w:rPr>
            <w:rStyle w:val="Hipervnculo"/>
            <w:noProof/>
          </w:rPr>
          <w:t>Figura 10 Flujos de extracción de información para JSON y HDF.</w:t>
        </w:r>
        <w:r>
          <w:rPr>
            <w:noProof/>
            <w:webHidden/>
          </w:rPr>
          <w:tab/>
        </w:r>
        <w:r>
          <w:rPr>
            <w:noProof/>
            <w:webHidden/>
          </w:rPr>
          <w:fldChar w:fldCharType="begin"/>
        </w:r>
        <w:r>
          <w:rPr>
            <w:noProof/>
            <w:webHidden/>
          </w:rPr>
          <w:instrText xml:space="preserve"> PAGEREF _Toc223982305 \h </w:instrText>
        </w:r>
        <w:r>
          <w:rPr>
            <w:noProof/>
            <w:webHidden/>
          </w:rPr>
        </w:r>
        <w:r>
          <w:rPr>
            <w:noProof/>
            <w:webHidden/>
          </w:rPr>
          <w:fldChar w:fldCharType="separate"/>
        </w:r>
        <w:r>
          <w:rPr>
            <w:noProof/>
            <w:webHidden/>
          </w:rPr>
          <w:t>34</w:t>
        </w:r>
        <w:r>
          <w:rPr>
            <w:noProof/>
            <w:webHidden/>
          </w:rPr>
          <w:fldChar w:fldCharType="end"/>
        </w:r>
      </w:hyperlink>
    </w:p>
    <w:p w14:paraId="681D1EF7" w14:textId="0EBC3948"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6" w:history="1">
        <w:r w:rsidRPr="00B2119C">
          <w:rPr>
            <w:rStyle w:val="Hipervnculo"/>
            <w:noProof/>
          </w:rPr>
          <w:t>Figura 11 Capas proyectadas sobre mapa interactivo.</w:t>
        </w:r>
        <w:r>
          <w:rPr>
            <w:noProof/>
            <w:webHidden/>
          </w:rPr>
          <w:tab/>
        </w:r>
        <w:r>
          <w:rPr>
            <w:noProof/>
            <w:webHidden/>
          </w:rPr>
          <w:fldChar w:fldCharType="begin"/>
        </w:r>
        <w:r>
          <w:rPr>
            <w:noProof/>
            <w:webHidden/>
          </w:rPr>
          <w:instrText xml:space="preserve"> PAGEREF _Toc223982306 \h </w:instrText>
        </w:r>
        <w:r>
          <w:rPr>
            <w:noProof/>
            <w:webHidden/>
          </w:rPr>
        </w:r>
        <w:r>
          <w:rPr>
            <w:noProof/>
            <w:webHidden/>
          </w:rPr>
          <w:fldChar w:fldCharType="separate"/>
        </w:r>
        <w:r>
          <w:rPr>
            <w:noProof/>
            <w:webHidden/>
          </w:rPr>
          <w:t>36</w:t>
        </w:r>
        <w:r>
          <w:rPr>
            <w:noProof/>
            <w:webHidden/>
          </w:rPr>
          <w:fldChar w:fldCharType="end"/>
        </w:r>
      </w:hyperlink>
    </w:p>
    <w:p w14:paraId="4039E43D" w14:textId="0E0411E5"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7" w:history="1">
        <w:r w:rsidRPr="00B2119C">
          <w:rPr>
            <w:rStyle w:val="Hipervnculo"/>
            <w:noProof/>
          </w:rPr>
          <w:t>Figura 12 Base de mapa interactivo con capa de tierra y países (A), día y noche (B), nubosidad (C) e intensidad de auroras (D).</w:t>
        </w:r>
        <w:r>
          <w:rPr>
            <w:noProof/>
            <w:webHidden/>
          </w:rPr>
          <w:tab/>
        </w:r>
        <w:r>
          <w:rPr>
            <w:noProof/>
            <w:webHidden/>
          </w:rPr>
          <w:fldChar w:fldCharType="begin"/>
        </w:r>
        <w:r>
          <w:rPr>
            <w:noProof/>
            <w:webHidden/>
          </w:rPr>
          <w:instrText xml:space="preserve"> PAGEREF _Toc223982307 \h </w:instrText>
        </w:r>
        <w:r>
          <w:rPr>
            <w:noProof/>
            <w:webHidden/>
          </w:rPr>
        </w:r>
        <w:r>
          <w:rPr>
            <w:noProof/>
            <w:webHidden/>
          </w:rPr>
          <w:fldChar w:fldCharType="separate"/>
        </w:r>
        <w:r>
          <w:rPr>
            <w:noProof/>
            <w:webHidden/>
          </w:rPr>
          <w:t>36</w:t>
        </w:r>
        <w:r>
          <w:rPr>
            <w:noProof/>
            <w:webHidden/>
          </w:rPr>
          <w:fldChar w:fldCharType="end"/>
        </w:r>
      </w:hyperlink>
    </w:p>
    <w:p w14:paraId="07F5D154" w14:textId="44252B58"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8" w:history="1">
        <w:r w:rsidRPr="00B2119C">
          <w:rPr>
            <w:rStyle w:val="Hipervnculo"/>
            <w:noProof/>
          </w:rPr>
          <w:t>Figura 13 Controles de visualización del mapa interactivo (capas y filtros de intensidad y nubosidad).</w:t>
        </w:r>
        <w:r>
          <w:rPr>
            <w:noProof/>
            <w:webHidden/>
          </w:rPr>
          <w:tab/>
        </w:r>
        <w:r>
          <w:rPr>
            <w:noProof/>
            <w:webHidden/>
          </w:rPr>
          <w:fldChar w:fldCharType="begin"/>
        </w:r>
        <w:r>
          <w:rPr>
            <w:noProof/>
            <w:webHidden/>
          </w:rPr>
          <w:instrText xml:space="preserve"> PAGEREF _Toc223982308 \h </w:instrText>
        </w:r>
        <w:r>
          <w:rPr>
            <w:noProof/>
            <w:webHidden/>
          </w:rPr>
        </w:r>
        <w:r>
          <w:rPr>
            <w:noProof/>
            <w:webHidden/>
          </w:rPr>
          <w:fldChar w:fldCharType="separate"/>
        </w:r>
        <w:r>
          <w:rPr>
            <w:noProof/>
            <w:webHidden/>
          </w:rPr>
          <w:t>37</w:t>
        </w:r>
        <w:r>
          <w:rPr>
            <w:noProof/>
            <w:webHidden/>
          </w:rPr>
          <w:fldChar w:fldCharType="end"/>
        </w:r>
      </w:hyperlink>
    </w:p>
    <w:p w14:paraId="7C6C3CD5" w14:textId="3B2257C0"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09" w:history="1">
        <w:r w:rsidRPr="00B2119C">
          <w:rPr>
            <w:rStyle w:val="Hipervnculo"/>
            <w:noProof/>
          </w:rPr>
          <w:t>Figura 14 Selección de punto sobre el mapa y visualización de información detallada.</w:t>
        </w:r>
        <w:r>
          <w:rPr>
            <w:noProof/>
            <w:webHidden/>
          </w:rPr>
          <w:tab/>
        </w:r>
        <w:r>
          <w:rPr>
            <w:noProof/>
            <w:webHidden/>
          </w:rPr>
          <w:fldChar w:fldCharType="begin"/>
        </w:r>
        <w:r>
          <w:rPr>
            <w:noProof/>
            <w:webHidden/>
          </w:rPr>
          <w:instrText xml:space="preserve"> PAGEREF _Toc223982309 \h </w:instrText>
        </w:r>
        <w:r>
          <w:rPr>
            <w:noProof/>
            <w:webHidden/>
          </w:rPr>
        </w:r>
        <w:r>
          <w:rPr>
            <w:noProof/>
            <w:webHidden/>
          </w:rPr>
          <w:fldChar w:fldCharType="separate"/>
        </w:r>
        <w:r>
          <w:rPr>
            <w:noProof/>
            <w:webHidden/>
          </w:rPr>
          <w:t>37</w:t>
        </w:r>
        <w:r>
          <w:rPr>
            <w:noProof/>
            <w:webHidden/>
          </w:rPr>
          <w:fldChar w:fldCharType="end"/>
        </w:r>
      </w:hyperlink>
    </w:p>
    <w:p w14:paraId="5F66B5DB" w14:textId="6475461A"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0" w:history="1">
        <w:r w:rsidRPr="00B2119C">
          <w:rPr>
            <w:rStyle w:val="Hipervnculo"/>
            <w:noProof/>
          </w:rPr>
          <w:t>Figura 15 Información contextual mostrada en la interfaz: localización inferida y estado de actualización de los datos.</w:t>
        </w:r>
        <w:r>
          <w:rPr>
            <w:noProof/>
            <w:webHidden/>
          </w:rPr>
          <w:tab/>
        </w:r>
        <w:r>
          <w:rPr>
            <w:noProof/>
            <w:webHidden/>
          </w:rPr>
          <w:fldChar w:fldCharType="begin"/>
        </w:r>
        <w:r>
          <w:rPr>
            <w:noProof/>
            <w:webHidden/>
          </w:rPr>
          <w:instrText xml:space="preserve"> PAGEREF _Toc223982310 \h </w:instrText>
        </w:r>
        <w:r>
          <w:rPr>
            <w:noProof/>
            <w:webHidden/>
          </w:rPr>
        </w:r>
        <w:r>
          <w:rPr>
            <w:noProof/>
            <w:webHidden/>
          </w:rPr>
          <w:fldChar w:fldCharType="separate"/>
        </w:r>
        <w:r>
          <w:rPr>
            <w:noProof/>
            <w:webHidden/>
          </w:rPr>
          <w:t>38</w:t>
        </w:r>
        <w:r>
          <w:rPr>
            <w:noProof/>
            <w:webHidden/>
          </w:rPr>
          <w:fldChar w:fldCharType="end"/>
        </w:r>
      </w:hyperlink>
    </w:p>
    <w:p w14:paraId="025B83C8" w14:textId="1CF6DF86"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1" w:history="1">
        <w:r w:rsidRPr="00B2119C">
          <w:rPr>
            <w:rStyle w:val="Hipervnculo"/>
            <w:noProof/>
          </w:rPr>
          <w:t>Figura 16 Flujo de geolocalización por dirección IP.</w:t>
        </w:r>
        <w:r>
          <w:rPr>
            <w:noProof/>
            <w:webHidden/>
          </w:rPr>
          <w:tab/>
        </w:r>
        <w:r>
          <w:rPr>
            <w:noProof/>
            <w:webHidden/>
          </w:rPr>
          <w:fldChar w:fldCharType="begin"/>
        </w:r>
        <w:r>
          <w:rPr>
            <w:noProof/>
            <w:webHidden/>
          </w:rPr>
          <w:instrText xml:space="preserve"> PAGEREF _Toc223982311 \h </w:instrText>
        </w:r>
        <w:r>
          <w:rPr>
            <w:noProof/>
            <w:webHidden/>
          </w:rPr>
        </w:r>
        <w:r>
          <w:rPr>
            <w:noProof/>
            <w:webHidden/>
          </w:rPr>
          <w:fldChar w:fldCharType="separate"/>
        </w:r>
        <w:r>
          <w:rPr>
            <w:noProof/>
            <w:webHidden/>
          </w:rPr>
          <w:t>38</w:t>
        </w:r>
        <w:r>
          <w:rPr>
            <w:noProof/>
            <w:webHidden/>
          </w:rPr>
          <w:fldChar w:fldCharType="end"/>
        </w:r>
      </w:hyperlink>
    </w:p>
    <w:p w14:paraId="0BDB2E61" w14:textId="2E52B338"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2" w:history="1">
        <w:r w:rsidRPr="00B2119C">
          <w:rPr>
            <w:rStyle w:val="Hipervnculo"/>
            <w:noProof/>
          </w:rPr>
          <w:t>Figura 17 Interfaz del sitio web del mapa interactivo.</w:t>
        </w:r>
        <w:r>
          <w:rPr>
            <w:noProof/>
            <w:webHidden/>
          </w:rPr>
          <w:tab/>
        </w:r>
        <w:r>
          <w:rPr>
            <w:noProof/>
            <w:webHidden/>
          </w:rPr>
          <w:fldChar w:fldCharType="begin"/>
        </w:r>
        <w:r>
          <w:rPr>
            <w:noProof/>
            <w:webHidden/>
          </w:rPr>
          <w:instrText xml:space="preserve"> PAGEREF _Toc223982312 \h </w:instrText>
        </w:r>
        <w:r>
          <w:rPr>
            <w:noProof/>
            <w:webHidden/>
          </w:rPr>
        </w:r>
        <w:r>
          <w:rPr>
            <w:noProof/>
            <w:webHidden/>
          </w:rPr>
          <w:fldChar w:fldCharType="separate"/>
        </w:r>
        <w:r>
          <w:rPr>
            <w:noProof/>
            <w:webHidden/>
          </w:rPr>
          <w:t>40</w:t>
        </w:r>
        <w:r>
          <w:rPr>
            <w:noProof/>
            <w:webHidden/>
          </w:rPr>
          <w:fldChar w:fldCharType="end"/>
        </w:r>
      </w:hyperlink>
    </w:p>
    <w:p w14:paraId="631D232A" w14:textId="728F04D9" w:rsidR="00001BAB" w:rsidRPr="00385C63" w:rsidRDefault="00064CF8" w:rsidP="006403BD">
      <w:r>
        <w:fldChar w:fldCharType="end"/>
      </w:r>
    </w:p>
    <w:p w14:paraId="05D926A3" w14:textId="77777777" w:rsidR="005D549B" w:rsidRPr="00385C63" w:rsidRDefault="005D549B" w:rsidP="006403BD"/>
    <w:p w14:paraId="3F0A55CA" w14:textId="77777777" w:rsidR="005D549B" w:rsidRPr="00385C63" w:rsidRDefault="005D549B" w:rsidP="006403BD"/>
    <w:p w14:paraId="0A89FC7B" w14:textId="77777777" w:rsidR="005D549B" w:rsidRPr="00385C63" w:rsidRDefault="005D549B" w:rsidP="006403BD"/>
    <w:p w14:paraId="6AA7A2D8" w14:textId="77777777" w:rsidR="00A976F0" w:rsidRPr="00385C63" w:rsidRDefault="005D549B" w:rsidP="006403BD">
      <w:pPr>
        <w:pStyle w:val="Ttulondices"/>
      </w:pPr>
      <w:r w:rsidRPr="00385C63">
        <w:br w:type="page"/>
      </w:r>
      <w:r w:rsidR="003F24BC" w:rsidRPr="00385C63">
        <w:lastRenderedPageBreak/>
        <w:t>Í</w:t>
      </w:r>
      <w:r w:rsidR="00194057" w:rsidRPr="00385C63">
        <w:t>ndice de tablas</w:t>
      </w:r>
    </w:p>
    <w:p w14:paraId="0225EAA9" w14:textId="42370F17" w:rsidR="00B56C76" w:rsidRDefault="004818D6">
      <w:pPr>
        <w:pStyle w:val="Tabladeilustraciones"/>
        <w:tabs>
          <w:tab w:val="right" w:leader="dot" w:pos="8494"/>
        </w:tabs>
        <w:rPr>
          <w:rFonts w:eastAsiaTheme="minorEastAsia" w:cstheme="minorBidi"/>
          <w:noProof/>
          <w:kern w:val="2"/>
          <w:lang w:eastAsia="es-MX"/>
          <w14:ligatures w14:val="standardContextual"/>
        </w:rPr>
      </w:pPr>
      <w:r>
        <w:fldChar w:fldCharType="begin"/>
      </w:r>
      <w:r>
        <w:instrText xml:space="preserve"> TOC \h \z \c "Tabla" </w:instrText>
      </w:r>
      <w:r>
        <w:fldChar w:fldCharType="separate"/>
      </w:r>
      <w:hyperlink w:anchor="_Toc223982313" w:history="1">
        <w:r w:rsidR="00B56C76" w:rsidRPr="0095299A">
          <w:rPr>
            <w:rStyle w:val="Hipervnculo"/>
            <w:noProof/>
          </w:rPr>
          <w:t>Tabla 1 Estructura general del trabajo.</w:t>
        </w:r>
        <w:r w:rsidR="00B56C76">
          <w:rPr>
            <w:noProof/>
            <w:webHidden/>
          </w:rPr>
          <w:tab/>
        </w:r>
        <w:r w:rsidR="00B56C76">
          <w:rPr>
            <w:noProof/>
            <w:webHidden/>
          </w:rPr>
          <w:fldChar w:fldCharType="begin"/>
        </w:r>
        <w:r w:rsidR="00B56C76">
          <w:rPr>
            <w:noProof/>
            <w:webHidden/>
          </w:rPr>
          <w:instrText xml:space="preserve"> PAGEREF _Toc223982313 \h </w:instrText>
        </w:r>
        <w:r w:rsidR="00B56C76">
          <w:rPr>
            <w:noProof/>
            <w:webHidden/>
          </w:rPr>
        </w:r>
        <w:r w:rsidR="00B56C76">
          <w:rPr>
            <w:noProof/>
            <w:webHidden/>
          </w:rPr>
          <w:fldChar w:fldCharType="separate"/>
        </w:r>
        <w:r w:rsidR="00B56C76">
          <w:rPr>
            <w:noProof/>
            <w:webHidden/>
          </w:rPr>
          <w:t>4</w:t>
        </w:r>
        <w:r w:rsidR="00B56C76">
          <w:rPr>
            <w:noProof/>
            <w:webHidden/>
          </w:rPr>
          <w:fldChar w:fldCharType="end"/>
        </w:r>
      </w:hyperlink>
    </w:p>
    <w:p w14:paraId="03A7F5FE" w14:textId="59A3CA9B"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4" w:history="1">
        <w:r w:rsidRPr="0095299A">
          <w:rPr>
            <w:rStyle w:val="Hipervnculo"/>
            <w:noProof/>
          </w:rPr>
          <w:t>Tabla 2 Estructura del dataset de intensidad de auroras boreales.</w:t>
        </w:r>
        <w:r>
          <w:rPr>
            <w:noProof/>
            <w:webHidden/>
          </w:rPr>
          <w:tab/>
        </w:r>
        <w:r>
          <w:rPr>
            <w:noProof/>
            <w:webHidden/>
          </w:rPr>
          <w:fldChar w:fldCharType="begin"/>
        </w:r>
        <w:r>
          <w:rPr>
            <w:noProof/>
            <w:webHidden/>
          </w:rPr>
          <w:instrText xml:space="preserve"> PAGEREF _Toc223982314 \h </w:instrText>
        </w:r>
        <w:r>
          <w:rPr>
            <w:noProof/>
            <w:webHidden/>
          </w:rPr>
        </w:r>
        <w:r>
          <w:rPr>
            <w:noProof/>
            <w:webHidden/>
          </w:rPr>
          <w:fldChar w:fldCharType="separate"/>
        </w:r>
        <w:r>
          <w:rPr>
            <w:noProof/>
            <w:webHidden/>
          </w:rPr>
          <w:t>9</w:t>
        </w:r>
        <w:r>
          <w:rPr>
            <w:noProof/>
            <w:webHidden/>
          </w:rPr>
          <w:fldChar w:fldCharType="end"/>
        </w:r>
      </w:hyperlink>
    </w:p>
    <w:p w14:paraId="5D94C546" w14:textId="203D8519"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5" w:history="1">
        <w:r w:rsidRPr="0095299A">
          <w:rPr>
            <w:rStyle w:val="Hipervnculo"/>
            <w:noProof/>
          </w:rPr>
          <w:t>Tabla 3 Resumen estadístico del dataset de intensidad auroral.</w:t>
        </w:r>
        <w:r>
          <w:rPr>
            <w:noProof/>
            <w:webHidden/>
          </w:rPr>
          <w:tab/>
        </w:r>
        <w:r>
          <w:rPr>
            <w:noProof/>
            <w:webHidden/>
          </w:rPr>
          <w:fldChar w:fldCharType="begin"/>
        </w:r>
        <w:r>
          <w:rPr>
            <w:noProof/>
            <w:webHidden/>
          </w:rPr>
          <w:instrText xml:space="preserve"> PAGEREF _Toc223982315 \h </w:instrText>
        </w:r>
        <w:r>
          <w:rPr>
            <w:noProof/>
            <w:webHidden/>
          </w:rPr>
        </w:r>
        <w:r>
          <w:rPr>
            <w:noProof/>
            <w:webHidden/>
          </w:rPr>
          <w:fldChar w:fldCharType="separate"/>
        </w:r>
        <w:r>
          <w:rPr>
            <w:noProof/>
            <w:webHidden/>
          </w:rPr>
          <w:t>9</w:t>
        </w:r>
        <w:r>
          <w:rPr>
            <w:noProof/>
            <w:webHidden/>
          </w:rPr>
          <w:fldChar w:fldCharType="end"/>
        </w:r>
      </w:hyperlink>
    </w:p>
    <w:p w14:paraId="2F610183" w14:textId="47CE6D80"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6" w:history="1">
        <w:r w:rsidRPr="0095299A">
          <w:rPr>
            <w:rStyle w:val="Hipervnculo"/>
            <w:noProof/>
          </w:rPr>
          <w:t>Tabla 4 Estructura del dataset de nubosidad.</w:t>
        </w:r>
        <w:r>
          <w:rPr>
            <w:noProof/>
            <w:webHidden/>
          </w:rPr>
          <w:tab/>
        </w:r>
        <w:r>
          <w:rPr>
            <w:noProof/>
            <w:webHidden/>
          </w:rPr>
          <w:fldChar w:fldCharType="begin"/>
        </w:r>
        <w:r>
          <w:rPr>
            <w:noProof/>
            <w:webHidden/>
          </w:rPr>
          <w:instrText xml:space="preserve"> PAGEREF _Toc223982316 \h </w:instrText>
        </w:r>
        <w:r>
          <w:rPr>
            <w:noProof/>
            <w:webHidden/>
          </w:rPr>
        </w:r>
        <w:r>
          <w:rPr>
            <w:noProof/>
            <w:webHidden/>
          </w:rPr>
          <w:fldChar w:fldCharType="separate"/>
        </w:r>
        <w:r>
          <w:rPr>
            <w:noProof/>
            <w:webHidden/>
          </w:rPr>
          <w:t>12</w:t>
        </w:r>
        <w:r>
          <w:rPr>
            <w:noProof/>
            <w:webHidden/>
          </w:rPr>
          <w:fldChar w:fldCharType="end"/>
        </w:r>
      </w:hyperlink>
    </w:p>
    <w:p w14:paraId="3783C925" w14:textId="48F60B4B"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7" w:history="1">
        <w:r w:rsidRPr="0095299A">
          <w:rPr>
            <w:rStyle w:val="Hipervnculo"/>
            <w:noProof/>
          </w:rPr>
          <w:t>Tabla 5 Resumen estadístico del dataset de nubosidad.</w:t>
        </w:r>
        <w:r>
          <w:rPr>
            <w:noProof/>
            <w:webHidden/>
          </w:rPr>
          <w:tab/>
        </w:r>
        <w:r>
          <w:rPr>
            <w:noProof/>
            <w:webHidden/>
          </w:rPr>
          <w:fldChar w:fldCharType="begin"/>
        </w:r>
        <w:r>
          <w:rPr>
            <w:noProof/>
            <w:webHidden/>
          </w:rPr>
          <w:instrText xml:space="preserve"> PAGEREF _Toc223982317 \h </w:instrText>
        </w:r>
        <w:r>
          <w:rPr>
            <w:noProof/>
            <w:webHidden/>
          </w:rPr>
        </w:r>
        <w:r>
          <w:rPr>
            <w:noProof/>
            <w:webHidden/>
          </w:rPr>
          <w:fldChar w:fldCharType="separate"/>
        </w:r>
        <w:r>
          <w:rPr>
            <w:noProof/>
            <w:webHidden/>
          </w:rPr>
          <w:t>12</w:t>
        </w:r>
        <w:r>
          <w:rPr>
            <w:noProof/>
            <w:webHidden/>
          </w:rPr>
          <w:fldChar w:fldCharType="end"/>
        </w:r>
      </w:hyperlink>
    </w:p>
    <w:p w14:paraId="55C86004" w14:textId="5697F3A4"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8" w:history="1">
        <w:r w:rsidRPr="0095299A">
          <w:rPr>
            <w:rStyle w:val="Hipervnculo"/>
            <w:noProof/>
          </w:rPr>
          <w:t>Tabla 6 Estructura de variables de la matriz de visibilidad.</w:t>
        </w:r>
        <w:r>
          <w:rPr>
            <w:noProof/>
            <w:webHidden/>
          </w:rPr>
          <w:tab/>
        </w:r>
        <w:r>
          <w:rPr>
            <w:noProof/>
            <w:webHidden/>
          </w:rPr>
          <w:fldChar w:fldCharType="begin"/>
        </w:r>
        <w:r>
          <w:rPr>
            <w:noProof/>
            <w:webHidden/>
          </w:rPr>
          <w:instrText xml:space="preserve"> PAGEREF _Toc223982318 \h </w:instrText>
        </w:r>
        <w:r>
          <w:rPr>
            <w:noProof/>
            <w:webHidden/>
          </w:rPr>
        </w:r>
        <w:r>
          <w:rPr>
            <w:noProof/>
            <w:webHidden/>
          </w:rPr>
          <w:fldChar w:fldCharType="separate"/>
        </w:r>
        <w:r>
          <w:rPr>
            <w:noProof/>
            <w:webHidden/>
          </w:rPr>
          <w:t>25</w:t>
        </w:r>
        <w:r>
          <w:rPr>
            <w:noProof/>
            <w:webHidden/>
          </w:rPr>
          <w:fldChar w:fldCharType="end"/>
        </w:r>
      </w:hyperlink>
    </w:p>
    <w:p w14:paraId="03184F8D" w14:textId="6A9EBE57"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19" w:history="1">
        <w:r w:rsidRPr="0095299A">
          <w:rPr>
            <w:rStyle w:val="Hipervnculo"/>
            <w:noProof/>
          </w:rPr>
          <w:t>Tabla 7 Rangos de valores de la matriz.</w:t>
        </w:r>
        <w:r>
          <w:rPr>
            <w:noProof/>
            <w:webHidden/>
          </w:rPr>
          <w:tab/>
        </w:r>
        <w:r>
          <w:rPr>
            <w:noProof/>
            <w:webHidden/>
          </w:rPr>
          <w:fldChar w:fldCharType="begin"/>
        </w:r>
        <w:r>
          <w:rPr>
            <w:noProof/>
            <w:webHidden/>
          </w:rPr>
          <w:instrText xml:space="preserve"> PAGEREF _Toc223982319 \h </w:instrText>
        </w:r>
        <w:r>
          <w:rPr>
            <w:noProof/>
            <w:webHidden/>
          </w:rPr>
        </w:r>
        <w:r>
          <w:rPr>
            <w:noProof/>
            <w:webHidden/>
          </w:rPr>
          <w:fldChar w:fldCharType="separate"/>
        </w:r>
        <w:r>
          <w:rPr>
            <w:noProof/>
            <w:webHidden/>
          </w:rPr>
          <w:t>26</w:t>
        </w:r>
        <w:r>
          <w:rPr>
            <w:noProof/>
            <w:webHidden/>
          </w:rPr>
          <w:fldChar w:fldCharType="end"/>
        </w:r>
      </w:hyperlink>
    </w:p>
    <w:p w14:paraId="56B07C62" w14:textId="0E7A6C64"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20" w:history="1">
        <w:r w:rsidRPr="0095299A">
          <w:rPr>
            <w:rStyle w:val="Hipervnculo"/>
            <w:noProof/>
          </w:rPr>
          <w:t>Tabla 8 Estadísticas descriptivas.</w:t>
        </w:r>
        <w:r>
          <w:rPr>
            <w:noProof/>
            <w:webHidden/>
          </w:rPr>
          <w:tab/>
        </w:r>
        <w:r>
          <w:rPr>
            <w:noProof/>
            <w:webHidden/>
          </w:rPr>
          <w:fldChar w:fldCharType="begin"/>
        </w:r>
        <w:r>
          <w:rPr>
            <w:noProof/>
            <w:webHidden/>
          </w:rPr>
          <w:instrText xml:space="preserve"> PAGEREF _Toc223982320 \h </w:instrText>
        </w:r>
        <w:r>
          <w:rPr>
            <w:noProof/>
            <w:webHidden/>
          </w:rPr>
        </w:r>
        <w:r>
          <w:rPr>
            <w:noProof/>
            <w:webHidden/>
          </w:rPr>
          <w:fldChar w:fldCharType="separate"/>
        </w:r>
        <w:r>
          <w:rPr>
            <w:noProof/>
            <w:webHidden/>
          </w:rPr>
          <w:t>26</w:t>
        </w:r>
        <w:r>
          <w:rPr>
            <w:noProof/>
            <w:webHidden/>
          </w:rPr>
          <w:fldChar w:fldCharType="end"/>
        </w:r>
      </w:hyperlink>
    </w:p>
    <w:p w14:paraId="4BA0A33B" w14:textId="55B06378"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21" w:history="1">
        <w:r w:rsidRPr="0095299A">
          <w:rPr>
            <w:rStyle w:val="Hipervnculo"/>
            <w:noProof/>
          </w:rPr>
          <w:t>Tabla 9 Indicadores clave.</w:t>
        </w:r>
        <w:r>
          <w:rPr>
            <w:noProof/>
            <w:webHidden/>
          </w:rPr>
          <w:tab/>
        </w:r>
        <w:r>
          <w:rPr>
            <w:noProof/>
            <w:webHidden/>
          </w:rPr>
          <w:fldChar w:fldCharType="begin"/>
        </w:r>
        <w:r>
          <w:rPr>
            <w:noProof/>
            <w:webHidden/>
          </w:rPr>
          <w:instrText xml:space="preserve"> PAGEREF _Toc223982321 \h </w:instrText>
        </w:r>
        <w:r>
          <w:rPr>
            <w:noProof/>
            <w:webHidden/>
          </w:rPr>
        </w:r>
        <w:r>
          <w:rPr>
            <w:noProof/>
            <w:webHidden/>
          </w:rPr>
          <w:fldChar w:fldCharType="separate"/>
        </w:r>
        <w:r>
          <w:rPr>
            <w:noProof/>
            <w:webHidden/>
          </w:rPr>
          <w:t>26</w:t>
        </w:r>
        <w:r>
          <w:rPr>
            <w:noProof/>
            <w:webHidden/>
          </w:rPr>
          <w:fldChar w:fldCharType="end"/>
        </w:r>
      </w:hyperlink>
    </w:p>
    <w:p w14:paraId="6CA2E0ED" w14:textId="3A426149"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22" w:history="1">
        <w:r w:rsidRPr="0095299A">
          <w:rPr>
            <w:rStyle w:val="Hipervnculo"/>
            <w:noProof/>
          </w:rPr>
          <w:t>Tabla 10 Clasificación de niveles de probabilidad de visualización.</w:t>
        </w:r>
        <w:r>
          <w:rPr>
            <w:noProof/>
            <w:webHidden/>
          </w:rPr>
          <w:tab/>
        </w:r>
        <w:r>
          <w:rPr>
            <w:noProof/>
            <w:webHidden/>
          </w:rPr>
          <w:fldChar w:fldCharType="begin"/>
        </w:r>
        <w:r>
          <w:rPr>
            <w:noProof/>
            <w:webHidden/>
          </w:rPr>
          <w:instrText xml:space="preserve"> PAGEREF _Toc223982322 \h </w:instrText>
        </w:r>
        <w:r>
          <w:rPr>
            <w:noProof/>
            <w:webHidden/>
          </w:rPr>
        </w:r>
        <w:r>
          <w:rPr>
            <w:noProof/>
            <w:webHidden/>
          </w:rPr>
          <w:fldChar w:fldCharType="separate"/>
        </w:r>
        <w:r>
          <w:rPr>
            <w:noProof/>
            <w:webHidden/>
          </w:rPr>
          <w:t>28</w:t>
        </w:r>
        <w:r>
          <w:rPr>
            <w:noProof/>
            <w:webHidden/>
          </w:rPr>
          <w:fldChar w:fldCharType="end"/>
        </w:r>
      </w:hyperlink>
    </w:p>
    <w:p w14:paraId="3F9BE3C7" w14:textId="4B4B19BE" w:rsidR="00B56C76" w:rsidRDefault="00B56C76">
      <w:pPr>
        <w:pStyle w:val="Tabladeilustraciones"/>
        <w:tabs>
          <w:tab w:val="right" w:leader="dot" w:pos="8494"/>
        </w:tabs>
        <w:rPr>
          <w:rFonts w:eastAsiaTheme="minorEastAsia" w:cstheme="minorBidi"/>
          <w:noProof/>
          <w:kern w:val="2"/>
          <w:lang w:eastAsia="es-MX"/>
          <w14:ligatures w14:val="standardContextual"/>
        </w:rPr>
      </w:pPr>
      <w:hyperlink w:anchor="_Toc223982323" w:history="1">
        <w:r w:rsidRPr="0095299A">
          <w:rPr>
            <w:rStyle w:val="Hipervnculo"/>
            <w:noProof/>
          </w:rPr>
          <w:t>Tabla 11 Herramientas utilizadas para el desarrollo del mapa interactivo.</w:t>
        </w:r>
        <w:r>
          <w:rPr>
            <w:noProof/>
            <w:webHidden/>
          </w:rPr>
          <w:tab/>
        </w:r>
        <w:r>
          <w:rPr>
            <w:noProof/>
            <w:webHidden/>
          </w:rPr>
          <w:fldChar w:fldCharType="begin"/>
        </w:r>
        <w:r>
          <w:rPr>
            <w:noProof/>
            <w:webHidden/>
          </w:rPr>
          <w:instrText xml:space="preserve"> PAGEREF _Toc223982323 \h </w:instrText>
        </w:r>
        <w:r>
          <w:rPr>
            <w:noProof/>
            <w:webHidden/>
          </w:rPr>
        </w:r>
        <w:r>
          <w:rPr>
            <w:noProof/>
            <w:webHidden/>
          </w:rPr>
          <w:fldChar w:fldCharType="separate"/>
        </w:r>
        <w:r>
          <w:rPr>
            <w:noProof/>
            <w:webHidden/>
          </w:rPr>
          <w:t>30</w:t>
        </w:r>
        <w:r>
          <w:rPr>
            <w:noProof/>
            <w:webHidden/>
          </w:rPr>
          <w:fldChar w:fldCharType="end"/>
        </w:r>
      </w:hyperlink>
    </w:p>
    <w:p w14:paraId="38E6D50D" w14:textId="5A7E108C" w:rsidR="0014203B" w:rsidRDefault="004818D6" w:rsidP="0014203B">
      <w:r>
        <w:fldChar w:fldCharType="end"/>
      </w:r>
    </w:p>
    <w:p w14:paraId="674FFBAA" w14:textId="77777777" w:rsidR="0014203B" w:rsidRDefault="0014203B" w:rsidP="0014203B"/>
    <w:p w14:paraId="495FB03B" w14:textId="77777777" w:rsidR="0014203B" w:rsidRDefault="0014203B" w:rsidP="0014203B"/>
    <w:p w14:paraId="072F59FA" w14:textId="77777777" w:rsidR="0014203B" w:rsidRPr="0014203B" w:rsidRDefault="0014203B" w:rsidP="0014203B">
      <w:pPr>
        <w:sectPr w:rsidR="0014203B" w:rsidRPr="0014203B" w:rsidSect="00577AB5">
          <w:headerReference w:type="default" r:id="rId12"/>
          <w:footerReference w:type="default" r:id="rId13"/>
          <w:headerReference w:type="first" r:id="rId14"/>
          <w:footerReference w:type="first" r:id="rId15"/>
          <w:pgSz w:w="11906" w:h="16838"/>
          <w:pgMar w:top="1417" w:right="1701" w:bottom="1417" w:left="1701" w:header="709" w:footer="294" w:gutter="0"/>
          <w:cols w:space="708"/>
          <w:titlePg/>
          <w:docGrid w:linePitch="360"/>
        </w:sectPr>
      </w:pPr>
    </w:p>
    <w:p w14:paraId="730CF473" w14:textId="3E9B72DC" w:rsidR="00C84740" w:rsidRPr="00865A3E" w:rsidRDefault="003A0303" w:rsidP="00C45394">
      <w:pPr>
        <w:pStyle w:val="Ttulo1"/>
        <w:keepLines/>
        <w:ind w:left="357" w:hanging="357"/>
      </w:pPr>
      <w:bookmarkStart w:id="2" w:name="_Toc223725798"/>
      <w:bookmarkStart w:id="3" w:name="_Toc223985489"/>
      <w:r w:rsidRPr="00865A3E">
        <w:lastRenderedPageBreak/>
        <w:t>Introducción y objetivos</w:t>
      </w:r>
      <w:bookmarkEnd w:id="2"/>
      <w:bookmarkEnd w:id="3"/>
      <w:r w:rsidR="00194057" w:rsidRPr="00865A3E">
        <w:t xml:space="preserve"> </w:t>
      </w:r>
    </w:p>
    <w:p w14:paraId="58464D3C" w14:textId="77777777" w:rsidR="001C2468" w:rsidRDefault="001C2468" w:rsidP="001C2468">
      <w:pPr>
        <w:ind w:firstLine="709"/>
      </w:pPr>
      <w:r w:rsidRPr="001C2468">
        <w:t>El avistamiento de auroras boreales constituye uno de los fenómenos naturales más impresionantes observables desde la Tierra. Este fenómeno luminoso se produce como resultado de la interacción entre partículas cargadas provenientes del viento solar —principalmente electrones emitidos durante tormentas solares— y los gases presentes en la ionósfera terrestre. Cuando estas partículas colisionan con los átomos de la atmósfera superior, liberan energía en forma de luz, generando los característicos colores y patrones dinámicos que distinguen a las auroras. Debido a la configuración del campo magnético terrestre, este fenómeno se observa con mayor frecuencia en las regiones cercanas a los polos.</w:t>
      </w:r>
    </w:p>
    <w:p w14:paraId="07A0673E" w14:textId="2F42C4B4" w:rsidR="001C2468" w:rsidRPr="001C2468" w:rsidRDefault="001C2468" w:rsidP="001C2468">
      <w:r w:rsidRPr="001C2468">
        <w:t>La probabilidad de observar auroras boreales se encuentra asociada a diversos factores. Entre los más relevantes se encuentran la actividad geomagnética —que determina la intensidad de las auroras— y las condiciones de oscuridad del entorno, razón por la cual los meses invernales suelen ofrecer mayores oportunidades de observación debido a la mayor duración de las noches. Sin embargo, además de estos factores, existe un elemento adicional que resulta determinante para que el fenómeno pueda apreciarse adecuadamente: la nubosidad. Aun cuando la actividad auroral sea intensa, la presencia de nubes puede impedir completamente la visibilidad del fenómeno desde la superficie.</w:t>
      </w:r>
    </w:p>
    <w:p w14:paraId="770A9E8F" w14:textId="2F8106A2" w:rsidR="001C2468" w:rsidRPr="001C2468" w:rsidRDefault="001C2468" w:rsidP="001C2468">
      <w:r w:rsidRPr="001C2468">
        <w:t>Debido a esta combinación de variables, las personas interesadas en observar auroras boreales —en particular turistas que viajan a regiones cercanas al círculo polar— suelen requerir consultar múltiples fuentes de información para estimar la probabilidad real de observación. Por un lado, existen servicios que ofrecen pronósticos de actividad auroral basados en indicadores geomagnéticos; por otro, se dispone de plataformas meteorológicas que permiten consultar el estado del cielo y la cobertura de nubes. No obstante, esta información se encuentra generalmente distribuida en distintos sistemas, lo que dificulta obtener una interpretación rápida y clara de las condiciones reales de observación.</w:t>
      </w:r>
    </w:p>
    <w:p w14:paraId="40412C3B" w14:textId="03E83525" w:rsidR="001C2468" w:rsidRPr="001C2468" w:rsidRDefault="001C2468" w:rsidP="001C2468">
      <w:r w:rsidRPr="001C2468">
        <w:t xml:space="preserve">Ante esta situación, surge la necesidad de contar con una herramienta que integre ambos tipos de información en una sola visualización. En este contexto, el presente trabajo propone el desarrollo de una representación geoespacial interactiva que </w:t>
      </w:r>
      <w:r w:rsidRPr="001C2468">
        <w:lastRenderedPageBreak/>
        <w:t xml:space="preserve">permita visualizar simultáneamente la intensidad de la actividad auroral y las condiciones de nubosidad en distintas regiones del planeta. Para ello, se utilizan datos de actividad auroral proporcionados por la </w:t>
      </w:r>
      <w:proofErr w:type="spellStart"/>
      <w:r w:rsidRPr="001C2468">
        <w:rPr>
          <w:b/>
          <w:bCs/>
        </w:rPr>
        <w:t>National</w:t>
      </w:r>
      <w:proofErr w:type="spellEnd"/>
      <w:r w:rsidRPr="001C2468">
        <w:rPr>
          <w:b/>
          <w:bCs/>
        </w:rPr>
        <w:t xml:space="preserve"> </w:t>
      </w:r>
      <w:proofErr w:type="spellStart"/>
      <w:r w:rsidRPr="001C2468">
        <w:rPr>
          <w:b/>
          <w:bCs/>
        </w:rPr>
        <w:t>Oceanic</w:t>
      </w:r>
      <w:proofErr w:type="spellEnd"/>
      <w:r w:rsidRPr="001C2468">
        <w:rPr>
          <w:b/>
          <w:bCs/>
        </w:rPr>
        <w:t xml:space="preserve"> and </w:t>
      </w:r>
      <w:proofErr w:type="spellStart"/>
      <w:r w:rsidRPr="001C2468">
        <w:rPr>
          <w:b/>
          <w:bCs/>
        </w:rPr>
        <w:t>Atmospheric</w:t>
      </w:r>
      <w:proofErr w:type="spellEnd"/>
      <w:r w:rsidRPr="001C2468">
        <w:rPr>
          <w:b/>
          <w:bCs/>
        </w:rPr>
        <w:t xml:space="preserve"> </w:t>
      </w:r>
      <w:proofErr w:type="spellStart"/>
      <w:r w:rsidRPr="001C2468">
        <w:rPr>
          <w:b/>
          <w:bCs/>
        </w:rPr>
        <w:t>Administration</w:t>
      </w:r>
      <w:proofErr w:type="spellEnd"/>
      <w:r w:rsidRPr="001C2468">
        <w:rPr>
          <w:b/>
          <w:bCs/>
        </w:rPr>
        <w:t xml:space="preserve"> (NOAA) de</w:t>
      </w:r>
      <w:r w:rsidRPr="001C2468">
        <w:t xml:space="preserve"> los Estados Unidos, así como información de nubosidad obtenida a través del servicio </w:t>
      </w:r>
      <w:proofErr w:type="spellStart"/>
      <w:r w:rsidRPr="001C2468">
        <w:rPr>
          <w:b/>
          <w:bCs/>
        </w:rPr>
        <w:t>Earthdata</w:t>
      </w:r>
      <w:proofErr w:type="spellEnd"/>
      <w:r w:rsidRPr="001C2468">
        <w:rPr>
          <w:b/>
          <w:bCs/>
        </w:rPr>
        <w:t xml:space="preserve"> de la </w:t>
      </w:r>
      <w:proofErr w:type="spellStart"/>
      <w:r w:rsidRPr="001C2468">
        <w:rPr>
          <w:b/>
          <w:bCs/>
        </w:rPr>
        <w:t>National</w:t>
      </w:r>
      <w:proofErr w:type="spellEnd"/>
      <w:r w:rsidRPr="001C2468">
        <w:rPr>
          <w:b/>
          <w:bCs/>
        </w:rPr>
        <w:t xml:space="preserve"> </w:t>
      </w:r>
      <w:proofErr w:type="spellStart"/>
      <w:r w:rsidRPr="001C2468">
        <w:rPr>
          <w:b/>
          <w:bCs/>
        </w:rPr>
        <w:t>Aeronautics</w:t>
      </w:r>
      <w:proofErr w:type="spellEnd"/>
      <w:r w:rsidRPr="001C2468">
        <w:rPr>
          <w:b/>
          <w:bCs/>
        </w:rPr>
        <w:t xml:space="preserve"> and Space </w:t>
      </w:r>
      <w:proofErr w:type="spellStart"/>
      <w:r w:rsidRPr="001C2468">
        <w:rPr>
          <w:b/>
          <w:bCs/>
        </w:rPr>
        <w:t>Administration</w:t>
      </w:r>
      <w:proofErr w:type="spellEnd"/>
      <w:r w:rsidRPr="001C2468">
        <w:rPr>
          <w:b/>
          <w:bCs/>
        </w:rPr>
        <w:t xml:space="preserve"> (NASA).</w:t>
      </w:r>
    </w:p>
    <w:p w14:paraId="02943E85" w14:textId="1F4AB644" w:rsidR="001C2468" w:rsidRDefault="001C2468" w:rsidP="001C2468">
      <w:r w:rsidRPr="001C2468">
        <w:t>A partir de la integración de estas fuentes de datos, se propone la construcción de un mapa de globo interactivo que permita representar la información en una proyección bidimensional con capacidad de rotación, generando una percepción visual similar a un modelo tridimensional de la Tierra. Esta visualización busca facilitar la interpretación de los datos y permitir a los usuarios identificar de forma más intuitiva las regiones donde las condiciones para el avistamiento de auroras boreales resultan más favorables.</w:t>
      </w:r>
    </w:p>
    <w:p w14:paraId="48AEC692" w14:textId="32754A63" w:rsidR="001500F1" w:rsidRDefault="001500F1" w:rsidP="00C45394">
      <w:pPr>
        <w:pStyle w:val="Ttulo2"/>
      </w:pPr>
      <w:bookmarkStart w:id="4" w:name="_Toc223725799"/>
      <w:bookmarkStart w:id="5" w:name="_Toc223985490"/>
      <w:r w:rsidRPr="00EF1A13">
        <w:t>Objetivos</w:t>
      </w:r>
      <w:bookmarkEnd w:id="4"/>
      <w:bookmarkEnd w:id="5"/>
    </w:p>
    <w:p w14:paraId="04B56F1E" w14:textId="2CCBC250" w:rsidR="00184AAE" w:rsidRPr="004E3347" w:rsidRDefault="00184AAE" w:rsidP="00184AAE">
      <w:pPr>
        <w:pStyle w:val="Ttulo3"/>
        <w:ind w:left="567"/>
      </w:pPr>
      <w:bookmarkStart w:id="6" w:name="_Toc223985491"/>
      <w:r w:rsidRPr="004E3347">
        <w:t>Objetivo</w:t>
      </w:r>
      <w:r>
        <w:t xml:space="preserve"> General</w:t>
      </w:r>
      <w:bookmarkEnd w:id="6"/>
    </w:p>
    <w:p w14:paraId="08CD3E9B" w14:textId="77777777" w:rsidR="004E3347" w:rsidRPr="004E3347" w:rsidRDefault="004E3347" w:rsidP="004E3347">
      <w:r w:rsidRPr="004E3347">
        <w:t>Desarrollar una visualización interactiva de libre acceso que permita identificar las regiones con mayor probabilidad de observar auroras boreales, mediante la integración de información sobre la intensidad de la actividad auroral y las condiciones de nubosidad, utilizando coordenadas geoespaciales que se actualicen de forma periódica.</w:t>
      </w:r>
    </w:p>
    <w:p w14:paraId="44E7870A" w14:textId="77777777" w:rsidR="004E3347" w:rsidRPr="004E3347" w:rsidRDefault="004E3347" w:rsidP="004E3347">
      <w:pPr>
        <w:pStyle w:val="Ttulo3"/>
      </w:pPr>
      <w:bookmarkStart w:id="7" w:name="_Toc223985492"/>
      <w:r w:rsidRPr="004E3347">
        <w:t>Objetivos específicos</w:t>
      </w:r>
      <w:bookmarkEnd w:id="7"/>
    </w:p>
    <w:p w14:paraId="01347675" w14:textId="77777777" w:rsidR="004E3347" w:rsidRPr="004E3347" w:rsidRDefault="004E3347" w:rsidP="004E3347">
      <w:pPr>
        <w:numPr>
          <w:ilvl w:val="0"/>
          <w:numId w:val="36"/>
        </w:numPr>
      </w:pPr>
      <w:r w:rsidRPr="004E3347">
        <w:rPr>
          <w:b/>
          <w:bCs/>
        </w:rPr>
        <w:t>Investigar y definir</w:t>
      </w:r>
      <w:r w:rsidRPr="004E3347">
        <w:t xml:space="preserve"> una fórmula que permita estimar la probabilidad de visibilidad de auroras boreales mediante la relación entre la intensidad de la actividad auroral y el nivel de nubosidad presente en una región determinada.</w:t>
      </w:r>
    </w:p>
    <w:p w14:paraId="54B12897" w14:textId="77777777" w:rsidR="004E3347" w:rsidRPr="004E3347" w:rsidRDefault="004E3347" w:rsidP="004E3347">
      <w:pPr>
        <w:numPr>
          <w:ilvl w:val="0"/>
          <w:numId w:val="36"/>
        </w:numPr>
      </w:pPr>
      <w:r w:rsidRPr="004E3347">
        <w:rPr>
          <w:b/>
          <w:bCs/>
        </w:rPr>
        <w:t>Recolectar datos</w:t>
      </w:r>
      <w:r w:rsidRPr="004E3347">
        <w:t xml:space="preserve"> provenientes de fuentes confiables sobre nubosidad y actividad auroral, que cuenten con cobertura geográfica amplia, actualización periódica y acceso público.</w:t>
      </w:r>
    </w:p>
    <w:p w14:paraId="2B6F0AA4" w14:textId="77777777" w:rsidR="004E3347" w:rsidRPr="004E3347" w:rsidRDefault="004E3347" w:rsidP="004E3347">
      <w:pPr>
        <w:numPr>
          <w:ilvl w:val="0"/>
          <w:numId w:val="36"/>
        </w:numPr>
      </w:pPr>
      <w:r w:rsidRPr="004E3347">
        <w:rPr>
          <w:b/>
          <w:bCs/>
        </w:rPr>
        <w:t>Seleccionar las herramientas tecnológicas adecuadas</w:t>
      </w:r>
      <w:r w:rsidRPr="004E3347">
        <w:t xml:space="preserve"> que permitan procesar e integrar los conjuntos de datos obtenidos, así como implementar su representación en un mapa interactivo del globo terráqueo en dos dimensiones </w:t>
      </w:r>
      <w:r w:rsidRPr="004E3347">
        <w:lastRenderedPageBreak/>
        <w:t>que genere un efecto visual tridimensional mediante la superposición de capas de información.</w:t>
      </w:r>
    </w:p>
    <w:p w14:paraId="5DF7F617" w14:textId="77777777" w:rsidR="004E3347" w:rsidRPr="004E3347" w:rsidRDefault="004E3347" w:rsidP="004E3347">
      <w:pPr>
        <w:numPr>
          <w:ilvl w:val="0"/>
          <w:numId w:val="36"/>
        </w:numPr>
      </w:pPr>
      <w:r w:rsidRPr="004E3347">
        <w:rPr>
          <w:b/>
          <w:bCs/>
        </w:rPr>
        <w:t>Diseñar, desarrollar e implementar</w:t>
      </w:r>
      <w:r w:rsidRPr="004E3347">
        <w:t xml:space="preserve"> la visualización interactiva y publicarla a través de internet para que pueda ser consultada de manera abierta por los usuarios interesados.</w:t>
      </w:r>
    </w:p>
    <w:p w14:paraId="0CA8B942" w14:textId="77777777" w:rsidR="004E3347" w:rsidRPr="004E3347" w:rsidRDefault="004E3347" w:rsidP="004E3347">
      <w:r w:rsidRPr="004E3347">
        <w:t>El cumplimiento de los objetivos específicos permitirá alcanzar el objetivo general de contar con una herramienta que integre información relevante para apoyar la estimación de las condiciones favorables para el avistamiento de auroras boreales.</w:t>
      </w:r>
    </w:p>
    <w:p w14:paraId="161E5174" w14:textId="2A651E43" w:rsidR="00C84740" w:rsidRPr="00385C63" w:rsidRDefault="005D51BB" w:rsidP="00EF1A13">
      <w:pPr>
        <w:pStyle w:val="Ttulo2"/>
      </w:pPr>
      <w:bookmarkStart w:id="8" w:name="_Toc223725800"/>
      <w:bookmarkStart w:id="9" w:name="_Toc223985493"/>
      <w:r w:rsidRPr="00EF1A13">
        <w:t>Alcance</w:t>
      </w:r>
      <w:bookmarkEnd w:id="8"/>
      <w:bookmarkEnd w:id="9"/>
    </w:p>
    <w:p w14:paraId="170874BD" w14:textId="5C8B5636" w:rsidR="00525F4D" w:rsidRDefault="00525F4D" w:rsidP="00525F4D">
      <w:pPr>
        <w:ind w:firstLine="708"/>
      </w:pPr>
      <w:r>
        <w:t>El presente trabajo comprende el desarrollo de una visualización geoespacial en forma de globo interactivo que integre información proveniente de dos fuentes de datos públicas: la intensidad de la actividad auroral y las condiciones de nubosidad. Asimismo, contempla la consulta, procesamiento e integración de dichas fuentes de información con el objetivo de representar sus resultados de manera conjunta en una visualización accesible a través de internet para consulta pública.</w:t>
      </w:r>
    </w:p>
    <w:p w14:paraId="71CAB3DD" w14:textId="68773539" w:rsidR="00525F4D" w:rsidRDefault="00525F4D" w:rsidP="00525F4D">
      <w:r>
        <w:t>La visualización propuesta permitirá identificar, a nivel global, las regiones donde las condiciones de actividad auroral y nubosidad favorecen el posible avistamiento de auroras boreales. Para ello, los datos serán representados con una resolución aproximada de un grado de coordenadas geoespaciales, suficiente para ofrecer una perspectiva general de las condiciones de observación.</w:t>
      </w:r>
    </w:p>
    <w:p w14:paraId="10E570C5" w14:textId="0F90EBCC" w:rsidR="21BD0AD5" w:rsidRDefault="00525F4D">
      <w:r>
        <w:t>Quedan fuera del alcance de este trabajo aspectos como el estudio detallado de los procesos físicos responsables de la generación de auroras boreales, el análisis de regiones específicas con resoluciones geoespaciales superiores a un grado, así como la documentación exhaustiva sobre el uso técnico de las herramientas tecnológicas empleadas para el desarrollo de la solución. Estos elementos podrían ser abordados en investigaciones o desarrollos posteriores.</w:t>
      </w:r>
    </w:p>
    <w:p w14:paraId="5D878236" w14:textId="04D9EEAD" w:rsidR="21BD0AD5" w:rsidRDefault="21BD0AD5"/>
    <w:p w14:paraId="12EDCE6E" w14:textId="42244866" w:rsidR="21BD0AD5" w:rsidRDefault="21BD0AD5"/>
    <w:p w14:paraId="2E17AB7E" w14:textId="53756A62" w:rsidR="006F43F8" w:rsidRDefault="006F43F8">
      <w:pPr>
        <w:spacing w:before="0" w:after="0" w:line="240" w:lineRule="auto"/>
        <w:jc w:val="left"/>
      </w:pPr>
      <w:r>
        <w:br w:type="page"/>
      </w:r>
    </w:p>
    <w:p w14:paraId="5F95A2B4" w14:textId="793537EA" w:rsidR="008C16EB" w:rsidRPr="00385C63" w:rsidRDefault="007F7135" w:rsidP="00EF1A13">
      <w:pPr>
        <w:pStyle w:val="Ttulo2"/>
      </w:pPr>
      <w:bookmarkStart w:id="10" w:name="_Toc223725801"/>
      <w:bookmarkStart w:id="11" w:name="_Toc223985494"/>
      <w:r w:rsidRPr="00EF1A13">
        <w:lastRenderedPageBreak/>
        <w:t>Estructura</w:t>
      </w:r>
      <w:bookmarkEnd w:id="10"/>
      <w:bookmarkEnd w:id="11"/>
    </w:p>
    <w:p w14:paraId="4E6C7900" w14:textId="5277C5C1" w:rsidR="008C16EB" w:rsidRPr="00385C63" w:rsidRDefault="000B4B38" w:rsidP="0063294C">
      <w:pPr>
        <w:ind w:firstLine="567"/>
      </w:pPr>
      <w:r w:rsidRPr="00385C63">
        <w:t>Se detalla la estructura del present</w:t>
      </w:r>
      <w:r w:rsidR="003D0726">
        <w:t>e</w:t>
      </w:r>
      <w:r w:rsidRPr="00385C63">
        <w:t xml:space="preserve"> trabajo a continuación:</w:t>
      </w:r>
    </w:p>
    <w:tbl>
      <w:tblPr>
        <w:tblStyle w:val="Tablaconcuadrcula"/>
        <w:tblW w:w="8519" w:type="dxa"/>
        <w:tblLook w:val="04A0" w:firstRow="1" w:lastRow="0" w:firstColumn="1" w:lastColumn="0" w:noHBand="0" w:noVBand="1"/>
      </w:tblPr>
      <w:tblGrid>
        <w:gridCol w:w="1762"/>
        <w:gridCol w:w="6757"/>
      </w:tblGrid>
      <w:tr w:rsidR="000B4B38" w:rsidRPr="00385C63" w14:paraId="284F80B5" w14:textId="77777777" w:rsidTr="00577AB5">
        <w:trPr>
          <w:trHeight w:val="379"/>
        </w:trPr>
        <w:tc>
          <w:tcPr>
            <w:tcW w:w="1762" w:type="dxa"/>
          </w:tcPr>
          <w:p w14:paraId="49A4306E" w14:textId="023CD018" w:rsidR="000B4B38" w:rsidRPr="005922A3" w:rsidRDefault="00A607BF" w:rsidP="00353B61">
            <w:pPr>
              <w:spacing w:line="240" w:lineRule="auto"/>
              <w:jc w:val="left"/>
              <w:rPr>
                <w:rFonts w:ascii="Aptos Narrow" w:hAnsi="Aptos Narrow"/>
                <w:b/>
                <w:bCs/>
                <w:sz w:val="22"/>
                <w:szCs w:val="22"/>
              </w:rPr>
            </w:pPr>
            <w:r w:rsidRPr="005922A3">
              <w:rPr>
                <w:rFonts w:ascii="Aptos Narrow" w:hAnsi="Aptos Narrow"/>
                <w:b/>
                <w:bCs/>
                <w:sz w:val="22"/>
                <w:szCs w:val="22"/>
              </w:rPr>
              <w:t>Sección</w:t>
            </w:r>
          </w:p>
        </w:tc>
        <w:tc>
          <w:tcPr>
            <w:tcW w:w="6757" w:type="dxa"/>
          </w:tcPr>
          <w:p w14:paraId="3AE2C294" w14:textId="72B84274" w:rsidR="000B4B38" w:rsidRPr="005922A3" w:rsidRDefault="00A607BF" w:rsidP="00353B61">
            <w:pPr>
              <w:spacing w:line="240" w:lineRule="auto"/>
              <w:jc w:val="left"/>
              <w:rPr>
                <w:rFonts w:ascii="Aptos Narrow" w:hAnsi="Aptos Narrow"/>
                <w:b/>
                <w:bCs/>
                <w:sz w:val="22"/>
                <w:szCs w:val="22"/>
              </w:rPr>
            </w:pPr>
            <w:r w:rsidRPr="005922A3">
              <w:rPr>
                <w:rFonts w:ascii="Aptos Narrow" w:hAnsi="Aptos Narrow"/>
                <w:b/>
                <w:bCs/>
                <w:sz w:val="22"/>
                <w:szCs w:val="22"/>
              </w:rPr>
              <w:t>Detalle</w:t>
            </w:r>
          </w:p>
        </w:tc>
      </w:tr>
      <w:tr w:rsidR="000B4B38" w:rsidRPr="00385C63" w14:paraId="2C291932" w14:textId="77777777" w:rsidTr="00577AB5">
        <w:trPr>
          <w:trHeight w:val="848"/>
        </w:trPr>
        <w:tc>
          <w:tcPr>
            <w:tcW w:w="1762" w:type="dxa"/>
          </w:tcPr>
          <w:p w14:paraId="0D096A89" w14:textId="43524C9D" w:rsidR="000B4B38" w:rsidRPr="005922A3" w:rsidRDefault="00F022F7" w:rsidP="00353B61">
            <w:pPr>
              <w:spacing w:line="240" w:lineRule="auto"/>
              <w:jc w:val="left"/>
              <w:rPr>
                <w:rFonts w:ascii="Aptos Narrow" w:hAnsi="Aptos Narrow"/>
                <w:sz w:val="22"/>
                <w:szCs w:val="22"/>
              </w:rPr>
            </w:pPr>
            <w:r w:rsidRPr="005922A3">
              <w:rPr>
                <w:rFonts w:ascii="Aptos Narrow" w:hAnsi="Aptos Narrow"/>
                <w:sz w:val="22"/>
                <w:szCs w:val="22"/>
              </w:rPr>
              <w:t>Introducción y objetivos</w:t>
            </w:r>
          </w:p>
        </w:tc>
        <w:tc>
          <w:tcPr>
            <w:tcW w:w="6757" w:type="dxa"/>
          </w:tcPr>
          <w:p w14:paraId="3D48C7E3" w14:textId="1A9941ED" w:rsidR="000B4B38" w:rsidRPr="005922A3" w:rsidRDefault="00353B61" w:rsidP="00353B61">
            <w:pPr>
              <w:spacing w:line="240" w:lineRule="auto"/>
              <w:jc w:val="left"/>
              <w:rPr>
                <w:rFonts w:ascii="Aptos Narrow" w:hAnsi="Aptos Narrow"/>
                <w:sz w:val="22"/>
                <w:szCs w:val="22"/>
              </w:rPr>
            </w:pPr>
            <w:r w:rsidRPr="005922A3">
              <w:rPr>
                <w:rFonts w:ascii="Aptos Narrow" w:hAnsi="Aptos Narrow"/>
                <w:sz w:val="22"/>
                <w:szCs w:val="22"/>
              </w:rPr>
              <w:t>Se explica el motivo de la realización del trabajo y se detallan los objetivos y el alcance del mismo.</w:t>
            </w:r>
          </w:p>
        </w:tc>
      </w:tr>
      <w:tr w:rsidR="00F022F7" w:rsidRPr="00385C63" w14:paraId="56D3B5D6" w14:textId="77777777" w:rsidTr="00577AB5">
        <w:trPr>
          <w:trHeight w:val="2436"/>
        </w:trPr>
        <w:tc>
          <w:tcPr>
            <w:tcW w:w="1762" w:type="dxa"/>
          </w:tcPr>
          <w:p w14:paraId="349FF3EC" w14:textId="4BE4C9C2" w:rsidR="00F022F7" w:rsidRPr="005922A3" w:rsidRDefault="00F022F7" w:rsidP="00353B61">
            <w:pPr>
              <w:spacing w:line="240" w:lineRule="auto"/>
              <w:jc w:val="left"/>
              <w:rPr>
                <w:rFonts w:ascii="Aptos Narrow" w:hAnsi="Aptos Narrow"/>
                <w:sz w:val="22"/>
                <w:szCs w:val="22"/>
              </w:rPr>
            </w:pPr>
            <w:r w:rsidRPr="005922A3">
              <w:rPr>
                <w:rFonts w:ascii="Aptos Narrow" w:hAnsi="Aptos Narrow"/>
                <w:sz w:val="22"/>
                <w:szCs w:val="22"/>
              </w:rPr>
              <w:t>Descripción de los datos</w:t>
            </w:r>
          </w:p>
        </w:tc>
        <w:tc>
          <w:tcPr>
            <w:tcW w:w="6757" w:type="dxa"/>
          </w:tcPr>
          <w:tbl>
            <w:tblPr>
              <w:tblW w:w="96"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353B61" w:rsidRPr="00353B61" w14:paraId="7C1836EF" w14:textId="77777777" w:rsidTr="00577AB5">
              <w:trPr>
                <w:tblCellSpacing w:w="15" w:type="dxa"/>
              </w:trPr>
              <w:tc>
                <w:tcPr>
                  <w:tcW w:w="0" w:type="auto"/>
                  <w:vAlign w:val="center"/>
                  <w:hideMark/>
                </w:tcPr>
                <w:p w14:paraId="569DBAE8" w14:textId="77777777" w:rsidR="00353B61" w:rsidRPr="00353B61" w:rsidRDefault="00353B61" w:rsidP="00353B61">
                  <w:pPr>
                    <w:spacing w:line="240" w:lineRule="auto"/>
                    <w:jc w:val="left"/>
                    <w:rPr>
                      <w:rFonts w:ascii="Aptos Narrow" w:hAnsi="Aptos Narrow"/>
                      <w:sz w:val="22"/>
                      <w:szCs w:val="22"/>
                    </w:rPr>
                  </w:pPr>
                </w:p>
              </w:tc>
            </w:tr>
          </w:tbl>
          <w:p w14:paraId="48007B2A" w14:textId="77777777" w:rsidR="00353B61" w:rsidRPr="00353B61" w:rsidRDefault="00353B61" w:rsidP="00353B61">
            <w:pPr>
              <w:spacing w:line="240" w:lineRule="auto"/>
              <w:jc w:val="left"/>
              <w:rPr>
                <w:rFonts w:ascii="Aptos Narrow" w:hAnsi="Aptos Narrow"/>
                <w:vanish/>
                <w:sz w:val="22"/>
                <w:szCs w:val="22"/>
              </w:rPr>
            </w:pPr>
          </w:p>
          <w:p w14:paraId="2A16041F" w14:textId="77777777" w:rsidR="00353B61" w:rsidRPr="005922A3" w:rsidRDefault="00353B61" w:rsidP="00353B61">
            <w:pPr>
              <w:spacing w:line="240" w:lineRule="auto"/>
              <w:jc w:val="left"/>
              <w:rPr>
                <w:rFonts w:ascii="Aptos Narrow" w:hAnsi="Aptos Narrow"/>
                <w:sz w:val="22"/>
                <w:szCs w:val="22"/>
              </w:rPr>
            </w:pPr>
            <w:r w:rsidRPr="00353B61">
              <w:rPr>
                <w:rFonts w:ascii="Aptos Narrow" w:hAnsi="Aptos Narrow"/>
                <w:sz w:val="22"/>
                <w:szCs w:val="22"/>
              </w:rPr>
              <w:t>Las fuentes de datos utilizadas en este trabajo son:</w:t>
            </w:r>
          </w:p>
          <w:p w14:paraId="24FD002F" w14:textId="25015C6F" w:rsidR="00F022F7" w:rsidRPr="005922A3" w:rsidRDefault="00353B61" w:rsidP="00353B61">
            <w:pPr>
              <w:pStyle w:val="Prrafodelista"/>
              <w:numPr>
                <w:ilvl w:val="0"/>
                <w:numId w:val="38"/>
              </w:numPr>
              <w:spacing w:line="240" w:lineRule="auto"/>
              <w:jc w:val="left"/>
              <w:rPr>
                <w:rFonts w:ascii="Aptos Narrow" w:hAnsi="Aptos Narrow"/>
                <w:sz w:val="22"/>
                <w:szCs w:val="22"/>
              </w:rPr>
            </w:pPr>
            <w:r w:rsidRPr="005922A3">
              <w:rPr>
                <w:rFonts w:ascii="Aptos Narrow" w:hAnsi="Aptos Narrow"/>
                <w:sz w:val="22"/>
                <w:szCs w:val="22"/>
              </w:rPr>
              <w:t>Calculadora de Visibilidad de Auroras. Fuente externa pública</w:t>
            </w:r>
            <w:r w:rsidR="0AAAB404" w:rsidRPr="005922A3">
              <w:rPr>
                <w:rFonts w:ascii="Aptos Narrow" w:hAnsi="Aptos Narrow"/>
                <w:sz w:val="22"/>
                <w:szCs w:val="22"/>
              </w:rPr>
              <w:t>.</w:t>
            </w:r>
            <w:sdt>
              <w:sdtPr>
                <w:rPr>
                  <w:rFonts w:ascii="Aptos Narrow" w:hAnsi="Aptos Narrow"/>
                  <w:sz w:val="22"/>
                  <w:szCs w:val="22"/>
                </w:rPr>
                <w:id w:val="1927695962"/>
                <w:citation/>
              </w:sdtPr>
              <w:sdtContent>
                <w:r w:rsidR="00AA009D" w:rsidRPr="005922A3">
                  <w:rPr>
                    <w:rFonts w:ascii="Aptos Narrow" w:hAnsi="Aptos Narrow"/>
                    <w:sz w:val="22"/>
                    <w:szCs w:val="22"/>
                  </w:rPr>
                  <w:fldChar w:fldCharType="begin"/>
                </w:r>
                <w:r w:rsidR="00C1426C">
                  <w:rPr>
                    <w:rFonts w:ascii="Aptos Narrow" w:hAnsi="Aptos Narrow"/>
                    <w:sz w:val="22"/>
                    <w:szCs w:val="22"/>
                    <w:lang w:val="es-NI"/>
                  </w:rPr>
                  <w:instrText xml:space="preserve">CITATION Agr26 \l 19466 </w:instrText>
                </w:r>
                <w:r w:rsidR="00AA009D" w:rsidRPr="005922A3">
                  <w:rPr>
                    <w:rFonts w:ascii="Aptos Narrow" w:hAnsi="Aptos Narrow"/>
                    <w:sz w:val="22"/>
                    <w:szCs w:val="22"/>
                  </w:rPr>
                  <w:fldChar w:fldCharType="separate"/>
                </w:r>
                <w:r w:rsidR="00C1426C">
                  <w:rPr>
                    <w:rFonts w:ascii="Aptos Narrow" w:hAnsi="Aptos Narrow"/>
                    <w:noProof/>
                    <w:sz w:val="22"/>
                    <w:szCs w:val="22"/>
                    <w:lang w:val="es-NI"/>
                  </w:rPr>
                  <w:t xml:space="preserve"> </w:t>
                </w:r>
                <w:r w:rsidR="00C1426C" w:rsidRPr="00C1426C">
                  <w:rPr>
                    <w:rFonts w:ascii="Aptos Narrow" w:hAnsi="Aptos Narrow"/>
                    <w:noProof/>
                    <w:sz w:val="22"/>
                    <w:szCs w:val="22"/>
                    <w:lang w:val="es-NI"/>
                  </w:rPr>
                  <w:t>(Agri Care Hub, 2026)</w:t>
                </w:r>
                <w:r w:rsidR="00AA009D" w:rsidRPr="005922A3">
                  <w:rPr>
                    <w:rFonts w:ascii="Aptos Narrow" w:hAnsi="Aptos Narrow"/>
                    <w:sz w:val="22"/>
                    <w:szCs w:val="22"/>
                  </w:rPr>
                  <w:fldChar w:fldCharType="end"/>
                </w:r>
              </w:sdtContent>
            </w:sdt>
          </w:p>
          <w:p w14:paraId="79DE8E86" w14:textId="66EAA714" w:rsidR="0AAAB404" w:rsidRPr="005922A3" w:rsidRDefault="00353B61" w:rsidP="00353B61">
            <w:pPr>
              <w:pStyle w:val="Prrafodelista"/>
              <w:numPr>
                <w:ilvl w:val="0"/>
                <w:numId w:val="3"/>
              </w:numPr>
              <w:spacing w:line="240" w:lineRule="auto"/>
              <w:jc w:val="left"/>
              <w:rPr>
                <w:rFonts w:ascii="Aptos Narrow" w:hAnsi="Aptos Narrow"/>
                <w:sz w:val="22"/>
                <w:szCs w:val="22"/>
              </w:rPr>
            </w:pPr>
            <w:r w:rsidRPr="005922A3">
              <w:rPr>
                <w:rFonts w:ascii="Aptos Narrow" w:hAnsi="Aptos Narrow"/>
                <w:sz w:val="22"/>
                <w:szCs w:val="22"/>
              </w:rPr>
              <w:t>Pronóstico de auroras boreales desde el servicio NOAA</w:t>
            </w:r>
            <w:r w:rsidR="0AAAB404" w:rsidRPr="005922A3">
              <w:rPr>
                <w:rFonts w:ascii="Aptos Narrow" w:hAnsi="Aptos Narrow"/>
                <w:sz w:val="22"/>
                <w:szCs w:val="22"/>
              </w:rPr>
              <w:t>.</w:t>
            </w:r>
            <w:r w:rsidRPr="005922A3">
              <w:rPr>
                <w:rFonts w:ascii="Aptos Narrow" w:hAnsi="Aptos Narrow"/>
                <w:sz w:val="22"/>
                <w:szCs w:val="22"/>
              </w:rPr>
              <w:t xml:space="preserve"> </w:t>
            </w:r>
            <w:r w:rsidR="0AAAB404" w:rsidRPr="005922A3">
              <w:rPr>
                <w:rFonts w:ascii="Aptos Narrow" w:hAnsi="Aptos Narrow"/>
                <w:sz w:val="22"/>
                <w:szCs w:val="22"/>
              </w:rPr>
              <w:t>Fuente externa pública.</w:t>
            </w:r>
            <w:sdt>
              <w:sdtPr>
                <w:rPr>
                  <w:rFonts w:ascii="Aptos Narrow" w:hAnsi="Aptos Narrow"/>
                  <w:sz w:val="22"/>
                  <w:szCs w:val="22"/>
                </w:rPr>
                <w:id w:val="387302999"/>
                <w:citation/>
              </w:sdtPr>
              <w:sdtContent>
                <w:r w:rsidR="007D4575" w:rsidRPr="005922A3">
                  <w:rPr>
                    <w:rFonts w:ascii="Aptos Narrow" w:hAnsi="Aptos Narrow"/>
                    <w:sz w:val="22"/>
                    <w:szCs w:val="22"/>
                  </w:rPr>
                  <w:fldChar w:fldCharType="begin"/>
                </w:r>
                <w:r w:rsidR="007D4575" w:rsidRPr="005922A3">
                  <w:rPr>
                    <w:rFonts w:ascii="Aptos Narrow" w:hAnsi="Aptos Narrow"/>
                    <w:sz w:val="22"/>
                    <w:szCs w:val="22"/>
                    <w:lang w:val="es-NI"/>
                  </w:rPr>
                  <w:instrText xml:space="preserve"> CITATION Nat251 \l 19466 </w:instrText>
                </w:r>
                <w:r w:rsidR="007D4575" w:rsidRPr="005922A3">
                  <w:rPr>
                    <w:rFonts w:ascii="Aptos Narrow" w:hAnsi="Aptos Narrow"/>
                    <w:sz w:val="22"/>
                    <w:szCs w:val="22"/>
                  </w:rPr>
                  <w:fldChar w:fldCharType="separate"/>
                </w:r>
                <w:r w:rsidR="00C1426C">
                  <w:rPr>
                    <w:rFonts w:ascii="Aptos Narrow" w:hAnsi="Aptos Narrow"/>
                    <w:noProof/>
                    <w:sz w:val="22"/>
                    <w:szCs w:val="22"/>
                    <w:lang w:val="es-NI"/>
                  </w:rPr>
                  <w:t xml:space="preserve"> </w:t>
                </w:r>
                <w:r w:rsidR="00C1426C" w:rsidRPr="00C1426C">
                  <w:rPr>
                    <w:rFonts w:ascii="Aptos Narrow" w:hAnsi="Aptos Narrow"/>
                    <w:noProof/>
                    <w:sz w:val="22"/>
                    <w:szCs w:val="22"/>
                    <w:lang w:val="es-NI"/>
                  </w:rPr>
                  <w:t>(NOAA, ovation aurora latest, 2025)</w:t>
                </w:r>
                <w:r w:rsidR="007D4575" w:rsidRPr="005922A3">
                  <w:rPr>
                    <w:rFonts w:ascii="Aptos Narrow" w:hAnsi="Aptos Narrow"/>
                    <w:sz w:val="22"/>
                    <w:szCs w:val="22"/>
                  </w:rPr>
                  <w:fldChar w:fldCharType="end"/>
                </w:r>
              </w:sdtContent>
            </w:sdt>
          </w:p>
          <w:p w14:paraId="775D7162" w14:textId="23CC15A5" w:rsidR="00F022F7" w:rsidRPr="005922A3" w:rsidRDefault="00353B61" w:rsidP="00353B61">
            <w:pPr>
              <w:pStyle w:val="Prrafodelista"/>
              <w:numPr>
                <w:ilvl w:val="0"/>
                <w:numId w:val="3"/>
              </w:numPr>
              <w:spacing w:line="240" w:lineRule="auto"/>
              <w:jc w:val="left"/>
              <w:rPr>
                <w:rFonts w:ascii="Aptos Narrow" w:hAnsi="Aptos Narrow"/>
                <w:sz w:val="22"/>
                <w:szCs w:val="22"/>
              </w:rPr>
            </w:pPr>
            <w:r w:rsidRPr="005922A3">
              <w:rPr>
                <w:rFonts w:ascii="Aptos Narrow" w:hAnsi="Aptos Narrow"/>
                <w:sz w:val="22"/>
                <w:szCs w:val="22"/>
              </w:rPr>
              <w:t>Conjunto de datos de nubosidad proveniente de EARTHDATA</w:t>
            </w:r>
            <w:r w:rsidR="0AAAB404" w:rsidRPr="005922A3">
              <w:rPr>
                <w:rFonts w:ascii="Aptos Narrow" w:hAnsi="Aptos Narrow"/>
                <w:sz w:val="22"/>
                <w:szCs w:val="22"/>
              </w:rPr>
              <w:t>. Fuente externa pública.</w:t>
            </w:r>
            <w:sdt>
              <w:sdtPr>
                <w:rPr>
                  <w:rFonts w:ascii="Aptos Narrow" w:hAnsi="Aptos Narrow"/>
                  <w:sz w:val="22"/>
                  <w:szCs w:val="22"/>
                </w:rPr>
                <w:id w:val="1246847117"/>
                <w:citation/>
              </w:sdtPr>
              <w:sdtContent>
                <w:r w:rsidR="007D4575" w:rsidRPr="005922A3">
                  <w:rPr>
                    <w:rFonts w:ascii="Aptos Narrow" w:hAnsi="Aptos Narrow"/>
                    <w:sz w:val="22"/>
                    <w:szCs w:val="22"/>
                  </w:rPr>
                  <w:fldChar w:fldCharType="begin"/>
                </w:r>
                <w:r w:rsidR="007D4575" w:rsidRPr="005922A3">
                  <w:rPr>
                    <w:rFonts w:ascii="Aptos Narrow" w:hAnsi="Aptos Narrow"/>
                    <w:sz w:val="22"/>
                    <w:szCs w:val="22"/>
                    <w:lang w:val="es-NI"/>
                  </w:rPr>
                  <w:instrText xml:space="preserve"> CITATION Tea26 \l 19466 </w:instrText>
                </w:r>
                <w:r w:rsidR="007D4575" w:rsidRPr="005922A3">
                  <w:rPr>
                    <w:rFonts w:ascii="Aptos Narrow" w:hAnsi="Aptos Narrow"/>
                    <w:sz w:val="22"/>
                    <w:szCs w:val="22"/>
                  </w:rPr>
                  <w:fldChar w:fldCharType="separate"/>
                </w:r>
                <w:r w:rsidR="00C1426C">
                  <w:rPr>
                    <w:rFonts w:ascii="Aptos Narrow" w:hAnsi="Aptos Narrow"/>
                    <w:noProof/>
                    <w:sz w:val="22"/>
                    <w:szCs w:val="22"/>
                    <w:lang w:val="es-NI"/>
                  </w:rPr>
                  <w:t xml:space="preserve"> </w:t>
                </w:r>
                <w:r w:rsidR="00C1426C" w:rsidRPr="00C1426C">
                  <w:rPr>
                    <w:rFonts w:ascii="Aptos Narrow" w:hAnsi="Aptos Narrow"/>
                    <w:noProof/>
                    <w:sz w:val="22"/>
                    <w:szCs w:val="22"/>
                    <w:lang w:val="es-NI"/>
                  </w:rPr>
                  <w:t>(MODIS Atmosphere Science Team, 2026)</w:t>
                </w:r>
                <w:r w:rsidR="007D4575" w:rsidRPr="005922A3">
                  <w:rPr>
                    <w:rFonts w:ascii="Aptos Narrow" w:hAnsi="Aptos Narrow"/>
                    <w:sz w:val="22"/>
                    <w:szCs w:val="22"/>
                  </w:rPr>
                  <w:fldChar w:fldCharType="end"/>
                </w:r>
              </w:sdtContent>
            </w:sdt>
          </w:p>
        </w:tc>
      </w:tr>
      <w:tr w:rsidR="00BD660B" w:rsidRPr="00385C63" w14:paraId="47BF96AB" w14:textId="77777777" w:rsidTr="00F47B3B">
        <w:trPr>
          <w:trHeight w:val="2197"/>
        </w:trPr>
        <w:tc>
          <w:tcPr>
            <w:tcW w:w="1762" w:type="dxa"/>
          </w:tcPr>
          <w:p w14:paraId="7692E1B3" w14:textId="5C32B3AD" w:rsidR="00BD660B" w:rsidRPr="005922A3" w:rsidRDefault="00BD660B" w:rsidP="00353B61">
            <w:pPr>
              <w:spacing w:line="240" w:lineRule="auto"/>
              <w:jc w:val="left"/>
              <w:rPr>
                <w:rFonts w:ascii="Aptos Narrow" w:hAnsi="Aptos Narrow"/>
                <w:sz w:val="22"/>
                <w:szCs w:val="22"/>
              </w:rPr>
            </w:pPr>
            <w:r w:rsidRPr="005922A3">
              <w:rPr>
                <w:rFonts w:ascii="Aptos Narrow" w:hAnsi="Aptos Narrow"/>
                <w:sz w:val="22"/>
                <w:szCs w:val="22"/>
              </w:rPr>
              <w:t>Metodología</w:t>
            </w:r>
          </w:p>
        </w:tc>
        <w:tc>
          <w:tcPr>
            <w:tcW w:w="6757" w:type="dxa"/>
          </w:tcPr>
          <w:p w14:paraId="227CB695" w14:textId="77777777" w:rsidR="00F47B3B" w:rsidRPr="00F47B3B" w:rsidRDefault="00F47B3B" w:rsidP="00F47B3B">
            <w:pPr>
              <w:pStyle w:val="Prrafodelista"/>
              <w:numPr>
                <w:ilvl w:val="0"/>
                <w:numId w:val="37"/>
              </w:numPr>
              <w:spacing w:line="240" w:lineRule="auto"/>
              <w:jc w:val="left"/>
              <w:rPr>
                <w:rFonts w:ascii="Aptos Narrow" w:hAnsi="Aptos Narrow"/>
                <w:sz w:val="22"/>
                <w:szCs w:val="22"/>
              </w:rPr>
            </w:pPr>
            <w:r w:rsidRPr="00F47B3B">
              <w:rPr>
                <w:rFonts w:ascii="Aptos Narrow" w:hAnsi="Aptos Narrow"/>
                <w:sz w:val="22"/>
                <w:szCs w:val="22"/>
              </w:rPr>
              <w:t>Recolección de datos desde fuentes públicas</w:t>
            </w:r>
          </w:p>
          <w:p w14:paraId="257535A4" w14:textId="77777777" w:rsidR="00F47B3B" w:rsidRPr="00F47B3B" w:rsidRDefault="00F47B3B" w:rsidP="00F47B3B">
            <w:pPr>
              <w:pStyle w:val="Prrafodelista"/>
              <w:numPr>
                <w:ilvl w:val="0"/>
                <w:numId w:val="37"/>
              </w:numPr>
              <w:spacing w:line="240" w:lineRule="auto"/>
              <w:jc w:val="left"/>
              <w:rPr>
                <w:rFonts w:ascii="Aptos Narrow" w:hAnsi="Aptos Narrow"/>
                <w:sz w:val="22"/>
                <w:szCs w:val="22"/>
              </w:rPr>
            </w:pPr>
            <w:r w:rsidRPr="00F47B3B">
              <w:rPr>
                <w:rFonts w:ascii="Aptos Narrow" w:hAnsi="Aptos Narrow"/>
                <w:sz w:val="22"/>
                <w:szCs w:val="22"/>
              </w:rPr>
              <w:t>Descripción y análisis de las fuentes de datos</w:t>
            </w:r>
          </w:p>
          <w:p w14:paraId="1C97A14F" w14:textId="77777777" w:rsidR="00F47B3B" w:rsidRPr="00F47B3B" w:rsidRDefault="00F47B3B" w:rsidP="00F47B3B">
            <w:pPr>
              <w:pStyle w:val="Prrafodelista"/>
              <w:numPr>
                <w:ilvl w:val="0"/>
                <w:numId w:val="37"/>
              </w:numPr>
              <w:spacing w:line="240" w:lineRule="auto"/>
              <w:jc w:val="left"/>
              <w:rPr>
                <w:rFonts w:ascii="Aptos Narrow" w:hAnsi="Aptos Narrow"/>
                <w:sz w:val="22"/>
                <w:szCs w:val="22"/>
              </w:rPr>
            </w:pPr>
            <w:r w:rsidRPr="00F47B3B">
              <w:rPr>
                <w:rFonts w:ascii="Aptos Narrow" w:hAnsi="Aptos Narrow"/>
                <w:sz w:val="22"/>
                <w:szCs w:val="22"/>
              </w:rPr>
              <w:t>Análisis exploratorio de los datasets</w:t>
            </w:r>
          </w:p>
          <w:p w14:paraId="0014072E" w14:textId="77777777" w:rsidR="00F47B3B" w:rsidRPr="00F47B3B" w:rsidRDefault="00F47B3B" w:rsidP="00F47B3B">
            <w:pPr>
              <w:pStyle w:val="Prrafodelista"/>
              <w:numPr>
                <w:ilvl w:val="0"/>
                <w:numId w:val="37"/>
              </w:numPr>
              <w:spacing w:line="240" w:lineRule="auto"/>
              <w:jc w:val="left"/>
              <w:rPr>
                <w:rFonts w:ascii="Aptos Narrow" w:hAnsi="Aptos Narrow"/>
                <w:sz w:val="22"/>
                <w:szCs w:val="22"/>
              </w:rPr>
            </w:pPr>
            <w:r w:rsidRPr="00F47B3B">
              <w:rPr>
                <w:rFonts w:ascii="Aptos Narrow" w:hAnsi="Aptos Narrow"/>
                <w:sz w:val="22"/>
                <w:szCs w:val="22"/>
              </w:rPr>
              <w:t>Normalización y procesamiento de coordenadas geoespaciales</w:t>
            </w:r>
          </w:p>
          <w:p w14:paraId="1B641B06" w14:textId="77777777" w:rsidR="00F47B3B" w:rsidRPr="00F47B3B" w:rsidRDefault="00F47B3B" w:rsidP="00F47B3B">
            <w:pPr>
              <w:pStyle w:val="Prrafodelista"/>
              <w:numPr>
                <w:ilvl w:val="0"/>
                <w:numId w:val="37"/>
              </w:numPr>
              <w:spacing w:line="240" w:lineRule="auto"/>
              <w:jc w:val="left"/>
              <w:rPr>
                <w:rFonts w:ascii="Aptos Narrow" w:hAnsi="Aptos Narrow"/>
                <w:sz w:val="22"/>
                <w:szCs w:val="22"/>
              </w:rPr>
            </w:pPr>
            <w:r w:rsidRPr="00F47B3B">
              <w:rPr>
                <w:rFonts w:ascii="Aptos Narrow" w:hAnsi="Aptos Narrow"/>
                <w:sz w:val="22"/>
                <w:szCs w:val="22"/>
              </w:rPr>
              <w:t>Construcción de la matriz de probabilidad de visualización</w:t>
            </w:r>
          </w:p>
          <w:p w14:paraId="6A6D6834" w14:textId="77777777" w:rsidR="00F47B3B" w:rsidRPr="00F47B3B" w:rsidRDefault="00F47B3B" w:rsidP="00F47B3B">
            <w:pPr>
              <w:pStyle w:val="Prrafodelista"/>
              <w:numPr>
                <w:ilvl w:val="0"/>
                <w:numId w:val="37"/>
              </w:numPr>
              <w:spacing w:line="240" w:lineRule="auto"/>
              <w:jc w:val="left"/>
              <w:rPr>
                <w:rFonts w:ascii="Aptos Narrow" w:hAnsi="Aptos Narrow"/>
                <w:sz w:val="22"/>
                <w:szCs w:val="22"/>
              </w:rPr>
            </w:pPr>
            <w:r w:rsidRPr="00F47B3B">
              <w:rPr>
                <w:rFonts w:ascii="Aptos Narrow" w:hAnsi="Aptos Narrow"/>
                <w:sz w:val="22"/>
                <w:szCs w:val="22"/>
              </w:rPr>
              <w:t>Validación conceptual de los resultados</w:t>
            </w:r>
          </w:p>
          <w:p w14:paraId="7BE97F25" w14:textId="0243951F" w:rsidR="00BD660B" w:rsidRPr="005922A3" w:rsidRDefault="00F47B3B" w:rsidP="00F47B3B">
            <w:pPr>
              <w:pStyle w:val="Prrafodelista"/>
              <w:numPr>
                <w:ilvl w:val="0"/>
                <w:numId w:val="37"/>
              </w:numPr>
              <w:spacing w:line="240" w:lineRule="auto"/>
              <w:jc w:val="left"/>
              <w:rPr>
                <w:rFonts w:ascii="Aptos Narrow" w:hAnsi="Aptos Narrow"/>
                <w:sz w:val="22"/>
                <w:szCs w:val="22"/>
              </w:rPr>
            </w:pPr>
            <w:r w:rsidRPr="00F47B3B">
              <w:rPr>
                <w:rFonts w:ascii="Aptos Narrow" w:hAnsi="Aptos Narrow"/>
                <w:sz w:val="22"/>
                <w:szCs w:val="22"/>
              </w:rPr>
              <w:t>Desarrollo de la visualización interactiva</w:t>
            </w:r>
          </w:p>
        </w:tc>
      </w:tr>
      <w:tr w:rsidR="00385C63" w:rsidRPr="00385C63" w14:paraId="7876446E" w14:textId="77777777" w:rsidTr="00577AB5">
        <w:trPr>
          <w:trHeight w:val="2068"/>
        </w:trPr>
        <w:tc>
          <w:tcPr>
            <w:tcW w:w="1762" w:type="dxa"/>
          </w:tcPr>
          <w:p w14:paraId="7959041C" w14:textId="509CC41E" w:rsidR="00385C63" w:rsidRPr="005922A3" w:rsidRDefault="00385C63" w:rsidP="00353B61">
            <w:pPr>
              <w:spacing w:line="240" w:lineRule="auto"/>
              <w:jc w:val="left"/>
              <w:rPr>
                <w:rFonts w:ascii="Aptos Narrow" w:hAnsi="Aptos Narrow"/>
                <w:sz w:val="22"/>
                <w:szCs w:val="22"/>
              </w:rPr>
            </w:pPr>
            <w:r w:rsidRPr="005922A3">
              <w:rPr>
                <w:rFonts w:ascii="Aptos Narrow" w:hAnsi="Aptos Narrow"/>
                <w:sz w:val="22"/>
                <w:szCs w:val="22"/>
              </w:rPr>
              <w:t>Desarrollo del mapa interactivo</w:t>
            </w:r>
          </w:p>
        </w:tc>
        <w:tc>
          <w:tcPr>
            <w:tcW w:w="6757" w:type="dxa"/>
          </w:tcPr>
          <w:p w14:paraId="66FFA553" w14:textId="45A6A15D" w:rsidR="00385C63" w:rsidRPr="005922A3" w:rsidRDefault="00353B61" w:rsidP="00353B61">
            <w:pPr>
              <w:spacing w:line="240" w:lineRule="auto"/>
              <w:jc w:val="left"/>
              <w:rPr>
                <w:rFonts w:ascii="Aptos Narrow" w:hAnsi="Aptos Narrow"/>
                <w:sz w:val="22"/>
                <w:szCs w:val="22"/>
                <w:highlight w:val="yellow"/>
              </w:rPr>
            </w:pPr>
            <w:r w:rsidRPr="005922A3">
              <w:rPr>
                <w:rFonts w:ascii="Aptos Narrow" w:hAnsi="Aptos Narrow"/>
                <w:sz w:val="22"/>
                <w:szCs w:val="22"/>
              </w:rPr>
              <w:t>Se desarrolla una aplicación web que integra datos de auroras y nubosidad sobre un globo interactivo. Los datos son recolectados y procesados automáticamente para generar archivos estructurados que posteriormente son consumidos por la interfaz web. La visualización permite superponer capas de información y explorar de manera interactiva las regiones con mayor probabilidad de observación de auroras boreales.</w:t>
            </w:r>
          </w:p>
        </w:tc>
      </w:tr>
      <w:tr w:rsidR="00385C63" w:rsidRPr="00385C63" w14:paraId="247386D5" w14:textId="77777777" w:rsidTr="00577AB5">
        <w:trPr>
          <w:trHeight w:val="833"/>
        </w:trPr>
        <w:tc>
          <w:tcPr>
            <w:tcW w:w="1762" w:type="dxa"/>
          </w:tcPr>
          <w:p w14:paraId="69492F5A" w14:textId="25CC7F1B" w:rsidR="00385C63" w:rsidRPr="005922A3" w:rsidRDefault="00385C63" w:rsidP="00353B61">
            <w:pPr>
              <w:spacing w:line="240" w:lineRule="auto"/>
              <w:jc w:val="left"/>
              <w:rPr>
                <w:rFonts w:ascii="Aptos Narrow" w:hAnsi="Aptos Narrow"/>
                <w:sz w:val="22"/>
                <w:szCs w:val="22"/>
              </w:rPr>
            </w:pPr>
            <w:r w:rsidRPr="005922A3">
              <w:rPr>
                <w:rFonts w:ascii="Aptos Narrow" w:hAnsi="Aptos Narrow"/>
                <w:sz w:val="22"/>
                <w:szCs w:val="22"/>
              </w:rPr>
              <w:t>Conclusiones y líneas futuras</w:t>
            </w:r>
          </w:p>
        </w:tc>
        <w:tc>
          <w:tcPr>
            <w:tcW w:w="6757" w:type="dxa"/>
          </w:tcPr>
          <w:p w14:paraId="37AA89C1" w14:textId="6BD294F4" w:rsidR="00385C63" w:rsidRPr="005922A3" w:rsidRDefault="00353B61" w:rsidP="00353B61">
            <w:pPr>
              <w:keepNext/>
              <w:spacing w:line="240" w:lineRule="auto"/>
              <w:jc w:val="left"/>
              <w:rPr>
                <w:rFonts w:ascii="Aptos Narrow" w:hAnsi="Aptos Narrow"/>
                <w:sz w:val="22"/>
                <w:szCs w:val="22"/>
              </w:rPr>
            </w:pPr>
            <w:r w:rsidRPr="005922A3">
              <w:rPr>
                <w:rFonts w:ascii="Aptos Narrow" w:hAnsi="Aptos Narrow"/>
                <w:sz w:val="22"/>
                <w:szCs w:val="22"/>
              </w:rPr>
              <w:t>Se exponen las conclusiones del trabajo y posibles líneas futuras de investigación o desarrollo.</w:t>
            </w:r>
          </w:p>
        </w:tc>
      </w:tr>
    </w:tbl>
    <w:p w14:paraId="24F5719D" w14:textId="48F22CC2" w:rsidR="00B529B8" w:rsidRDefault="0014203B" w:rsidP="00D10FD5">
      <w:pPr>
        <w:pStyle w:val="Descripcin"/>
        <w:jc w:val="center"/>
      </w:pPr>
      <w:bookmarkStart w:id="12" w:name="_Toc223982313"/>
      <w:r>
        <w:t xml:space="preserve">Tabla </w:t>
      </w:r>
      <w:r>
        <w:fldChar w:fldCharType="begin"/>
      </w:r>
      <w:r>
        <w:instrText xml:space="preserve"> SEQ Tabla \* ARABIC </w:instrText>
      </w:r>
      <w:r>
        <w:fldChar w:fldCharType="separate"/>
      </w:r>
      <w:r w:rsidR="00B56C76">
        <w:rPr>
          <w:noProof/>
        </w:rPr>
        <w:t>1</w:t>
      </w:r>
      <w:r>
        <w:fldChar w:fldCharType="end"/>
      </w:r>
      <w:r>
        <w:t xml:space="preserve"> </w:t>
      </w:r>
      <w:r w:rsidRPr="007A486A">
        <w:t>Estructura general del trabajo</w:t>
      </w:r>
      <w:r w:rsidR="00D10FD5">
        <w:t>.</w:t>
      </w:r>
      <w:bookmarkEnd w:id="12"/>
      <w:r w:rsidR="00D10FD5">
        <w:t xml:space="preserve"> </w:t>
      </w:r>
    </w:p>
    <w:p w14:paraId="7DF69518" w14:textId="080AE4BA" w:rsidR="0014203B" w:rsidRPr="00B529B8" w:rsidRDefault="00D10FD5" w:rsidP="00D10FD5">
      <w:pPr>
        <w:pStyle w:val="Descripcin"/>
        <w:jc w:val="center"/>
        <w:rPr>
          <w:b w:val="0"/>
          <w:bCs w:val="0"/>
        </w:rPr>
      </w:pPr>
      <w:r w:rsidRPr="00B529B8">
        <w:rPr>
          <w:b w:val="0"/>
          <w:bCs w:val="0"/>
        </w:rPr>
        <w:t>Fuente: Elaboración propia.</w:t>
      </w:r>
    </w:p>
    <w:p w14:paraId="2750F254" w14:textId="5225312E" w:rsidR="00B772B0" w:rsidRDefault="00353B61" w:rsidP="00353B61">
      <w:r w:rsidRPr="00353B61">
        <w:t xml:space="preserve">La Tabla 1 presenta la estructura general del documento y resume los principales componentes del presente trabajo. En primer lugar, se introduce el contexto del problema y se establecen los objetivos y el alcance del proyecto. Posteriormente, se describen las fuentes de datos utilizadas para el análisis, así como la metodología empleada para su procesamiento e integración. En las secciones siguientes se detalla el </w:t>
      </w:r>
      <w:r w:rsidRPr="00353B61">
        <w:lastRenderedPageBreak/>
        <w:t>desarrollo de la visualización interactiva propuesta y, finalmente, se presentan las conclusiones del trabajo junto con posibles líneas de investigación o desarrollo futuro.</w:t>
      </w:r>
    </w:p>
    <w:p w14:paraId="77DC99C9" w14:textId="77777777" w:rsidR="00B772B0" w:rsidRDefault="00B772B0">
      <w:pPr>
        <w:spacing w:before="0" w:after="0" w:line="240" w:lineRule="auto"/>
        <w:jc w:val="left"/>
      </w:pPr>
      <w:r>
        <w:br w:type="page"/>
      </w:r>
    </w:p>
    <w:p w14:paraId="0F74AF77" w14:textId="1743DC9C" w:rsidR="00DA0FCE" w:rsidRDefault="005F636F" w:rsidP="00EF1A13">
      <w:pPr>
        <w:pStyle w:val="Ttulo1"/>
      </w:pPr>
      <w:bookmarkStart w:id="13" w:name="_Toc223725802"/>
      <w:bookmarkStart w:id="14" w:name="_Toc223985495"/>
      <w:r w:rsidRPr="00385C63">
        <w:lastRenderedPageBreak/>
        <w:t>Descripción de los datos</w:t>
      </w:r>
      <w:bookmarkEnd w:id="13"/>
      <w:bookmarkEnd w:id="14"/>
    </w:p>
    <w:p w14:paraId="738BE93E" w14:textId="77777777" w:rsidR="0063294C" w:rsidRDefault="0063294C" w:rsidP="0063294C">
      <w:pPr>
        <w:ind w:firstLine="360"/>
      </w:pPr>
      <w:r w:rsidRPr="0063294C">
        <w:t xml:space="preserve">Para el desarrollo de este proyecto se identificaron diversas fuentes públicas de datos que permiten estimar la probabilidad de visualización de auroras boreales al combinar información sobre actividad geomagnética y condiciones meteorológicas. Las fuentes seleccionadas comparten la característica de ofrecer datos en formatos semi estructurados, principalmente en </w:t>
      </w:r>
      <w:r w:rsidRPr="0063294C">
        <w:rPr>
          <w:b/>
          <w:bCs/>
        </w:rPr>
        <w:t>JSON</w:t>
      </w:r>
      <w:r w:rsidRPr="0063294C">
        <w:t>, lo que facilita su integración dentro de aplicaciones web y su procesamiento automatizado.</w:t>
      </w:r>
    </w:p>
    <w:p w14:paraId="0E74E295" w14:textId="77777777" w:rsidR="0063294C" w:rsidRDefault="0063294C" w:rsidP="0063294C">
      <w:pPr>
        <w:pStyle w:val="Prrafodelista"/>
        <w:numPr>
          <w:ilvl w:val="1"/>
          <w:numId w:val="39"/>
        </w:numPr>
        <w:rPr>
          <w:b/>
          <w:bCs/>
        </w:rPr>
      </w:pPr>
      <w:r w:rsidRPr="0063294C">
        <w:rPr>
          <w:b/>
          <w:bCs/>
        </w:rPr>
        <w:t>Datos de intensidad de auroras boreales</w:t>
      </w:r>
    </w:p>
    <w:p w14:paraId="4B51BE0E" w14:textId="01069526" w:rsidR="0063294C" w:rsidRDefault="0063294C" w:rsidP="0063294C">
      <w:pPr>
        <w:pStyle w:val="Prrafodelista"/>
      </w:pPr>
      <w:r w:rsidRPr="0063294C">
        <w:t xml:space="preserve">La </w:t>
      </w:r>
      <w:r w:rsidRPr="0063294C">
        <w:rPr>
          <w:b/>
          <w:bCs/>
        </w:rPr>
        <w:t>Administración Nacional Oceánica y Atmosférica de Estados Unidos (NOAA)</w:t>
      </w:r>
      <w:r w:rsidRPr="0063294C">
        <w:t xml:space="preserve"> publica estimaciones de la intensidad de auroras boreales a través del modelo </w:t>
      </w:r>
      <w:r w:rsidRPr="007919EC">
        <w:rPr>
          <w:b/>
          <w:bCs/>
        </w:rPr>
        <w:t xml:space="preserve">OVATION Aurora </w:t>
      </w:r>
      <w:proofErr w:type="spellStart"/>
      <w:r w:rsidRPr="007919EC">
        <w:rPr>
          <w:b/>
          <w:bCs/>
        </w:rPr>
        <w:t>Forecast</w:t>
      </w:r>
      <w:proofErr w:type="spellEnd"/>
      <w:r w:rsidRPr="007919EC">
        <w:t>,</w:t>
      </w:r>
      <w:r w:rsidRPr="0063294C">
        <w:t xml:space="preserve"> el cual proporciona información geoespacial sobre la probabilidad de observación de auroras en diferentes puntos del hemisferio norte.</w:t>
      </w:r>
      <w:r>
        <w:t xml:space="preserve"> </w:t>
      </w:r>
      <w:r w:rsidRPr="0063294C">
        <w:t xml:space="preserve">Estos datos se distribuyen mediante archivos en formato </w:t>
      </w:r>
      <w:r w:rsidRPr="0063294C">
        <w:rPr>
          <w:b/>
          <w:bCs/>
        </w:rPr>
        <w:t>JSON</w:t>
      </w:r>
      <w:r w:rsidRPr="0063294C">
        <w:t xml:space="preserve"> que contienen coordenadas geográficas junto con un porcentaje estimado de intensidad auroral. El servicio se actualiza aproximadamente </w:t>
      </w:r>
      <w:r w:rsidRPr="0063294C">
        <w:rPr>
          <w:b/>
          <w:bCs/>
        </w:rPr>
        <w:t>cada cinco minutos</w:t>
      </w:r>
      <w:r w:rsidRPr="0063294C">
        <w:t>, lo que permite contar con información cercana al tiempo real para la visualización del fenómeno</w:t>
      </w:r>
      <w:sdt>
        <w:sdtPr>
          <w:id w:val="-1349635901"/>
          <w:citation/>
        </w:sdtPr>
        <w:sdtContent>
          <w:r w:rsidR="00262E21" w:rsidRPr="00385C63">
            <w:fldChar w:fldCharType="begin"/>
          </w:r>
          <w:r w:rsidR="00262E21" w:rsidRPr="00385C63">
            <w:instrText xml:space="preserve">CITATION Nat251 \l 2058 </w:instrText>
          </w:r>
          <w:r w:rsidR="00262E21" w:rsidRPr="00385C63">
            <w:fldChar w:fldCharType="separate"/>
          </w:r>
          <w:r w:rsidR="00C1426C">
            <w:rPr>
              <w:noProof/>
            </w:rPr>
            <w:t xml:space="preserve"> (NOAA, ovation aurora latest, 2025)</w:t>
          </w:r>
          <w:r w:rsidR="00262E21" w:rsidRPr="00385C63">
            <w:fldChar w:fldCharType="end"/>
          </w:r>
        </w:sdtContent>
      </w:sdt>
      <w:r>
        <w:t>.</w:t>
      </w:r>
      <w:r w:rsidR="00135525">
        <w:t xml:space="preserve"> </w:t>
      </w:r>
    </w:p>
    <w:p w14:paraId="65F00E6A" w14:textId="26780BCD" w:rsidR="0063294C" w:rsidRDefault="0063294C" w:rsidP="0063294C">
      <w:pPr>
        <w:pStyle w:val="Prrafodelista"/>
        <w:numPr>
          <w:ilvl w:val="1"/>
          <w:numId w:val="39"/>
        </w:numPr>
        <w:rPr>
          <w:b/>
          <w:bCs/>
        </w:rPr>
      </w:pPr>
      <w:r w:rsidRPr="0063294C">
        <w:rPr>
          <w:b/>
          <w:bCs/>
        </w:rPr>
        <w:t>Datos de nubosidad</w:t>
      </w:r>
    </w:p>
    <w:p w14:paraId="44FD848C" w14:textId="223BFFE3" w:rsidR="0063294C" w:rsidRDefault="0063294C" w:rsidP="0063294C">
      <w:pPr>
        <w:pStyle w:val="Prrafodelista"/>
      </w:pPr>
      <w:r w:rsidRPr="0063294C">
        <w:t xml:space="preserve">Para estimar la visibilidad real del fenómeno desde la superficie terrestre, es necesario considerar las condiciones atmosféricas. En este trabajo se utilizan datos de </w:t>
      </w:r>
      <w:r w:rsidRPr="0063294C">
        <w:rPr>
          <w:b/>
          <w:bCs/>
        </w:rPr>
        <w:t>nubosidad</w:t>
      </w:r>
      <w:r w:rsidRPr="0063294C">
        <w:t xml:space="preserve"> proporcionados por la </w:t>
      </w:r>
      <w:r w:rsidRPr="0063294C">
        <w:rPr>
          <w:b/>
          <w:bCs/>
        </w:rPr>
        <w:t xml:space="preserve">NASA a través de la plataforma </w:t>
      </w:r>
      <w:proofErr w:type="spellStart"/>
      <w:r w:rsidRPr="007919EC">
        <w:rPr>
          <w:b/>
          <w:bCs/>
        </w:rPr>
        <w:t>Earthdata</w:t>
      </w:r>
      <w:proofErr w:type="spellEnd"/>
      <w:r w:rsidRPr="0063294C">
        <w:t xml:space="preserve">, los cuales también se encuentran disponibles en conjuntos de </w:t>
      </w:r>
      <w:r w:rsidRPr="0063294C">
        <w:rPr>
          <w:b/>
          <w:bCs/>
        </w:rPr>
        <w:t xml:space="preserve">datos estructurados en formato </w:t>
      </w:r>
      <w:r w:rsidR="00184AAE">
        <w:rPr>
          <w:b/>
          <w:bCs/>
        </w:rPr>
        <w:t>HDF</w:t>
      </w:r>
      <w:r w:rsidRPr="0063294C">
        <w:t>.</w:t>
      </w:r>
    </w:p>
    <w:p w14:paraId="0633AC91" w14:textId="5D4EAB39" w:rsidR="003170F6" w:rsidRDefault="0063294C" w:rsidP="00B26CC0">
      <w:pPr>
        <w:pStyle w:val="Prrafodelista"/>
      </w:pPr>
      <w:r w:rsidRPr="0063294C">
        <w:t xml:space="preserve">Estos datos permiten obtener estimaciones de cobertura de nubes para coordenadas geoespaciales específicas, lo que facilita su alineación con los puntos geográficos utilizados en el pronóstico de auroras. A diferencia de los datos de actividad auroral, las condiciones de nubosidad presentan variaciones menos frecuentes en los conjuntos utilizados para este trabajo, por lo que se actualizan aproximadamente </w:t>
      </w:r>
      <w:r w:rsidRPr="0063294C">
        <w:rPr>
          <w:b/>
          <w:bCs/>
        </w:rPr>
        <w:t>cada dos días</w:t>
      </w:r>
      <w:sdt>
        <w:sdtPr>
          <w:rPr>
            <w:b/>
            <w:bCs/>
          </w:rPr>
          <w:id w:val="-446000884"/>
          <w:citation/>
        </w:sdtPr>
        <w:sdtContent>
          <w:r w:rsidR="00C1426C">
            <w:rPr>
              <w:b/>
              <w:bCs/>
            </w:rPr>
            <w:fldChar w:fldCharType="begin"/>
          </w:r>
          <w:r w:rsidR="00C1426C">
            <w:instrText xml:space="preserve"> CITATION Tea26 \l 2058 </w:instrText>
          </w:r>
          <w:r w:rsidR="00C1426C">
            <w:rPr>
              <w:b/>
              <w:bCs/>
            </w:rPr>
            <w:fldChar w:fldCharType="separate"/>
          </w:r>
          <w:r w:rsidR="00C1426C">
            <w:rPr>
              <w:noProof/>
            </w:rPr>
            <w:t xml:space="preserve"> (MODIS Atmosphere Science Team, 2026)</w:t>
          </w:r>
          <w:r w:rsidR="00C1426C">
            <w:rPr>
              <w:b/>
              <w:bCs/>
            </w:rPr>
            <w:fldChar w:fldCharType="end"/>
          </w:r>
        </w:sdtContent>
      </w:sdt>
    </w:p>
    <w:p w14:paraId="274B95E4" w14:textId="73D94355" w:rsidR="00B26CC0" w:rsidRDefault="00B26CC0" w:rsidP="00B26CC0">
      <w:pPr>
        <w:pStyle w:val="Prrafodelista"/>
        <w:numPr>
          <w:ilvl w:val="1"/>
          <w:numId w:val="39"/>
        </w:numPr>
        <w:rPr>
          <w:b/>
          <w:bCs/>
        </w:rPr>
      </w:pPr>
      <w:r w:rsidRPr="00B26CC0">
        <w:rPr>
          <w:b/>
          <w:bCs/>
        </w:rPr>
        <w:t>Modelo de relación entre variables</w:t>
      </w:r>
    </w:p>
    <w:p w14:paraId="3C797AFD" w14:textId="260C904B" w:rsidR="00B26CC0" w:rsidRDefault="00B26CC0" w:rsidP="00B26CC0">
      <w:pPr>
        <w:pStyle w:val="Prrafodelista"/>
      </w:pPr>
      <w:r w:rsidRPr="00B26CC0">
        <w:lastRenderedPageBreak/>
        <w:t xml:space="preserve">Para relacionar la intensidad de la actividad geomagnética con las condiciones atmosféricas se tomó como referencia un estudio independiente desarrollado por la organización </w:t>
      </w:r>
      <w:r w:rsidRPr="007919EC">
        <w:rPr>
          <w:b/>
          <w:bCs/>
        </w:rPr>
        <w:t>Agri Care Hub</w:t>
      </w:r>
      <w:r w:rsidRPr="007919EC">
        <w:t>, el</w:t>
      </w:r>
      <w:r w:rsidRPr="00B26CC0">
        <w:t xml:space="preserve"> cual propone una </w:t>
      </w:r>
      <w:r w:rsidRPr="00B26CC0">
        <w:rPr>
          <w:b/>
          <w:bCs/>
        </w:rPr>
        <w:t>Calculadora de Visibilidad de Auroras</w:t>
      </w:r>
      <w:r w:rsidRPr="00B26CC0">
        <w:t>.</w:t>
      </w:r>
    </w:p>
    <w:p w14:paraId="770487D4" w14:textId="484D93C0" w:rsidR="00F53C10" w:rsidRPr="0037750B" w:rsidRDefault="00B26CC0" w:rsidP="00B26CC0">
      <w:pPr>
        <w:pStyle w:val="Prrafodelista"/>
        <w:rPr>
          <w:b/>
          <w:bCs/>
          <w:i/>
          <w:iCs/>
        </w:rPr>
      </w:pPr>
      <w:r w:rsidRPr="00B26CC0">
        <w:t xml:space="preserve">Este modelo combina variables como la intensidad geomagnética, la ubicación geográfica del observador y la cobertura de nubes para estimar la probabilidad de observación de auroras. El objetivo de esta herramienta es </w:t>
      </w:r>
      <w:r w:rsidRPr="00B26CC0">
        <w:rPr>
          <w:b/>
          <w:bCs/>
        </w:rPr>
        <w:t>democratizar el acceso a predicciones del clima espacial</w:t>
      </w:r>
      <w:r w:rsidRPr="00B26CC0">
        <w:t>, permitiendo que cualquier persona pueda estimar la visibilidad de auroras utilizando criterios científicos accesibles</w:t>
      </w:r>
      <w:sdt>
        <w:sdtPr>
          <w:rPr>
            <w:b/>
            <w:bCs/>
            <w:i/>
            <w:iCs/>
          </w:rPr>
          <w:id w:val="1599056135"/>
          <w:citation/>
        </w:sdtPr>
        <w:sdtContent>
          <w:r w:rsidR="00123B28">
            <w:rPr>
              <w:b/>
              <w:bCs/>
              <w:i/>
              <w:iCs/>
            </w:rPr>
            <w:fldChar w:fldCharType="begin"/>
          </w:r>
          <w:r w:rsidR="00C1426C">
            <w:rPr>
              <w:b/>
              <w:bCs/>
              <w:i/>
              <w:iCs/>
              <w:lang w:val="es-NI"/>
            </w:rPr>
            <w:instrText xml:space="preserve">CITATION Agr26 \l 19466 </w:instrText>
          </w:r>
          <w:r w:rsidR="00123B28">
            <w:rPr>
              <w:b/>
              <w:bCs/>
              <w:i/>
              <w:iCs/>
            </w:rPr>
            <w:fldChar w:fldCharType="separate"/>
          </w:r>
          <w:r w:rsidR="00C1426C">
            <w:rPr>
              <w:b/>
              <w:bCs/>
              <w:i/>
              <w:iCs/>
              <w:noProof/>
              <w:lang w:val="es-NI"/>
            </w:rPr>
            <w:t xml:space="preserve"> </w:t>
          </w:r>
          <w:r w:rsidR="00C1426C">
            <w:rPr>
              <w:noProof/>
              <w:lang w:val="es-NI"/>
            </w:rPr>
            <w:t>(Agri Care Hub, 2026)</w:t>
          </w:r>
          <w:r w:rsidR="00123B28">
            <w:rPr>
              <w:b/>
              <w:bCs/>
              <w:i/>
              <w:iCs/>
            </w:rPr>
            <w:fldChar w:fldCharType="end"/>
          </w:r>
        </w:sdtContent>
      </w:sdt>
      <w:r>
        <w:rPr>
          <w:b/>
          <w:bCs/>
          <w:i/>
          <w:iCs/>
        </w:rPr>
        <w:t>.</w:t>
      </w:r>
    </w:p>
    <w:p w14:paraId="3332742A" w14:textId="6BC09CAE" w:rsidR="00DA0FCE" w:rsidRDefault="006760F2" w:rsidP="00D9397E">
      <w:pPr>
        <w:pStyle w:val="Ttulo2"/>
      </w:pPr>
      <w:bookmarkStart w:id="15" w:name="_Toc223725803"/>
      <w:bookmarkStart w:id="16" w:name="_Toc223985496"/>
      <w:r w:rsidRPr="00385C63">
        <w:t xml:space="preserve">Fuentes </w:t>
      </w:r>
      <w:r w:rsidR="003C5898" w:rsidRPr="00385C63">
        <w:t xml:space="preserve">y </w:t>
      </w:r>
      <w:r w:rsidR="00CA2954">
        <w:t xml:space="preserve">análisis exploratorio de </w:t>
      </w:r>
      <w:r w:rsidR="00CA2954" w:rsidRPr="00D9397E">
        <w:t>datos</w:t>
      </w:r>
      <w:r w:rsidR="0028050D">
        <w:t xml:space="preserve"> (EDA)</w:t>
      </w:r>
      <w:bookmarkEnd w:id="15"/>
      <w:bookmarkEnd w:id="16"/>
    </w:p>
    <w:p w14:paraId="7DE63D25" w14:textId="2A3DD150" w:rsidR="007919EC" w:rsidRPr="007919EC" w:rsidRDefault="007919EC" w:rsidP="007919EC">
      <w:pPr>
        <w:ind w:firstLine="567"/>
      </w:pPr>
      <w:r w:rsidRPr="007919EC">
        <w:t xml:space="preserve">Con el objetivo de comprender la estructura y el comportamiento de los conjuntos de datos utilizados en este estudio, se realizó un </w:t>
      </w:r>
      <w:r w:rsidRPr="007919EC">
        <w:rPr>
          <w:b/>
          <w:bCs/>
        </w:rPr>
        <w:t>análisis exploratorio de datos (EDA)</w:t>
      </w:r>
      <w:r w:rsidRPr="007919EC">
        <w:t>. Este análisis permite identificar la distribución de las variables, la calidad de los datos y las transformaciones necesarias para su posterior integración dentro del proceso de visualización.</w:t>
      </w:r>
    </w:p>
    <w:p w14:paraId="21A20818" w14:textId="601C6FDA" w:rsidR="00D663F4" w:rsidRDefault="003757B9" w:rsidP="00D663F4">
      <w:pPr>
        <w:pStyle w:val="Ttulo3"/>
      </w:pPr>
      <w:bookmarkStart w:id="17" w:name="_Toc223725804"/>
      <w:bookmarkStart w:id="18" w:name="_Toc223985497"/>
      <w:r>
        <w:t>Porcentaje de intensidad</w:t>
      </w:r>
      <w:r w:rsidR="00453C2C">
        <w:t xml:space="preserve"> de </w:t>
      </w:r>
      <w:r w:rsidR="00D663F4" w:rsidRPr="00385C63">
        <w:t>auroras boreales</w:t>
      </w:r>
      <w:bookmarkEnd w:id="17"/>
      <w:bookmarkEnd w:id="18"/>
    </w:p>
    <w:p w14:paraId="12D6AFA9" w14:textId="7A91BC83" w:rsidR="007919EC" w:rsidRPr="007919EC" w:rsidRDefault="007919EC" w:rsidP="007919EC">
      <w:pPr>
        <w:ind w:firstLine="708"/>
      </w:pPr>
      <w:r w:rsidRPr="007919EC">
        <w:t xml:space="preserve">El pronóstico de intensidad de auroras boreales utilizado en este trabajo proviene del servicio </w:t>
      </w:r>
      <w:r w:rsidRPr="007919EC">
        <w:rPr>
          <w:b/>
          <w:bCs/>
        </w:rPr>
        <w:t xml:space="preserve">OVATION Aurora </w:t>
      </w:r>
      <w:proofErr w:type="spellStart"/>
      <w:r w:rsidRPr="007919EC">
        <w:rPr>
          <w:b/>
          <w:bCs/>
        </w:rPr>
        <w:t>Forecast</w:t>
      </w:r>
      <w:proofErr w:type="spellEnd"/>
      <w:r w:rsidRPr="007919EC">
        <w:t xml:space="preserve"> publicado por la </w:t>
      </w:r>
      <w:proofErr w:type="spellStart"/>
      <w:r w:rsidRPr="007919EC">
        <w:rPr>
          <w:b/>
          <w:bCs/>
        </w:rPr>
        <w:t>National</w:t>
      </w:r>
      <w:proofErr w:type="spellEnd"/>
      <w:r w:rsidRPr="007919EC">
        <w:rPr>
          <w:b/>
          <w:bCs/>
        </w:rPr>
        <w:t xml:space="preserve"> </w:t>
      </w:r>
      <w:proofErr w:type="spellStart"/>
      <w:r w:rsidRPr="007919EC">
        <w:rPr>
          <w:b/>
          <w:bCs/>
        </w:rPr>
        <w:t>Oceanic</w:t>
      </w:r>
      <w:proofErr w:type="spellEnd"/>
      <w:r w:rsidRPr="007919EC">
        <w:rPr>
          <w:b/>
          <w:bCs/>
        </w:rPr>
        <w:t xml:space="preserve"> and </w:t>
      </w:r>
      <w:proofErr w:type="spellStart"/>
      <w:r w:rsidRPr="007919EC">
        <w:rPr>
          <w:b/>
          <w:bCs/>
        </w:rPr>
        <w:t>Atmospheric</w:t>
      </w:r>
      <w:proofErr w:type="spellEnd"/>
      <w:r w:rsidRPr="007919EC">
        <w:rPr>
          <w:b/>
          <w:bCs/>
        </w:rPr>
        <w:t xml:space="preserve"> </w:t>
      </w:r>
      <w:proofErr w:type="spellStart"/>
      <w:r w:rsidRPr="007919EC">
        <w:rPr>
          <w:b/>
          <w:bCs/>
        </w:rPr>
        <w:t>Administration</w:t>
      </w:r>
      <w:proofErr w:type="spellEnd"/>
      <w:r w:rsidRPr="007919EC">
        <w:rPr>
          <w:b/>
          <w:bCs/>
        </w:rPr>
        <w:t xml:space="preserve"> (NOAA)</w:t>
      </w:r>
      <w:r w:rsidRPr="007919EC">
        <w:t xml:space="preserve">. Este servicio distribuye los datos en un archivo </w:t>
      </w:r>
      <w:r w:rsidRPr="007919EC">
        <w:rPr>
          <w:b/>
          <w:bCs/>
        </w:rPr>
        <w:t>JSON</w:t>
      </w:r>
      <w:r w:rsidRPr="007919EC">
        <w:t xml:space="preserve"> que contiene información geoespacial sobre la intensidad estimada del fenómeno.</w:t>
      </w:r>
    </w:p>
    <w:p w14:paraId="2C063B9E" w14:textId="48630913" w:rsidR="00B52643" w:rsidRDefault="00526566" w:rsidP="00D663F4">
      <w:r w:rsidRPr="00385C63">
        <w:t>La estructura</w:t>
      </w:r>
      <w:r w:rsidR="00A000DD" w:rsidRPr="00385C63">
        <w:t xml:space="preserve"> del </w:t>
      </w:r>
      <w:r w:rsidR="00A000DD" w:rsidRPr="007919EC">
        <w:rPr>
          <w:b/>
          <w:bCs/>
        </w:rPr>
        <w:t>JSON</w:t>
      </w:r>
      <w:r w:rsidR="00A000DD" w:rsidRPr="00385C63">
        <w:t xml:space="preserve"> se compone de los siguientes elementos:</w:t>
      </w:r>
    </w:p>
    <w:p w14:paraId="3477E023" w14:textId="74FE847A" w:rsidR="007919EC" w:rsidRDefault="007919EC" w:rsidP="00F66C8F">
      <w:pPr>
        <w:pStyle w:val="Prrafodelista"/>
        <w:numPr>
          <w:ilvl w:val="0"/>
          <w:numId w:val="38"/>
        </w:numPr>
      </w:pPr>
      <w:r w:rsidRPr="007919EC">
        <w:rPr>
          <w:b/>
          <w:bCs/>
        </w:rPr>
        <w:t>"</w:t>
      </w:r>
      <w:proofErr w:type="spellStart"/>
      <w:r w:rsidRPr="007919EC">
        <w:rPr>
          <w:b/>
          <w:bCs/>
        </w:rPr>
        <w:t>Observation</w:t>
      </w:r>
      <w:proofErr w:type="spellEnd"/>
      <w:r w:rsidRPr="007919EC">
        <w:rPr>
          <w:b/>
          <w:bCs/>
        </w:rPr>
        <w:t xml:space="preserve"> Time"</w:t>
      </w:r>
      <w:r w:rsidRPr="007919EC">
        <w:t xml:space="preserve"> – Tiempo en el que se realizó la observación en formato </w:t>
      </w:r>
      <w:r w:rsidRPr="007919EC">
        <w:rPr>
          <w:b/>
          <w:bCs/>
        </w:rPr>
        <w:t>ISO 8601</w:t>
      </w:r>
      <w:r w:rsidRPr="007919EC">
        <w:t>.</w:t>
      </w:r>
      <w:r>
        <w:t xml:space="preserve"> </w:t>
      </w:r>
      <w:r w:rsidRPr="007919EC">
        <w:t xml:space="preserve">Ejemplo: </w:t>
      </w:r>
      <w:r w:rsidRPr="0044377B">
        <w:rPr>
          <w:rFonts w:ascii="Consolas" w:hAnsi="Consolas"/>
        </w:rPr>
        <w:t>2026-01-04T19:44:00Z</w:t>
      </w:r>
      <w:r w:rsidRPr="007919EC">
        <w:t>.</w:t>
      </w:r>
    </w:p>
    <w:p w14:paraId="44E53FD5" w14:textId="6BAC9B85" w:rsidR="007919EC" w:rsidRDefault="007919EC" w:rsidP="00E07263">
      <w:pPr>
        <w:pStyle w:val="Prrafodelista"/>
        <w:numPr>
          <w:ilvl w:val="0"/>
          <w:numId w:val="38"/>
        </w:numPr>
      </w:pPr>
      <w:r w:rsidRPr="007919EC">
        <w:rPr>
          <w:b/>
          <w:bCs/>
        </w:rPr>
        <w:t>"</w:t>
      </w:r>
      <w:proofErr w:type="spellStart"/>
      <w:r w:rsidRPr="007919EC">
        <w:rPr>
          <w:b/>
          <w:bCs/>
        </w:rPr>
        <w:t>Forecast</w:t>
      </w:r>
      <w:proofErr w:type="spellEnd"/>
      <w:r w:rsidRPr="007919EC">
        <w:rPr>
          <w:b/>
          <w:bCs/>
        </w:rPr>
        <w:t xml:space="preserve"> Time"</w:t>
      </w:r>
      <w:r w:rsidRPr="007919EC">
        <w:t xml:space="preserve"> – Tiempo en el que se prevé que se cumpla el pronóstico en formato </w:t>
      </w:r>
      <w:r w:rsidRPr="007919EC">
        <w:rPr>
          <w:b/>
          <w:bCs/>
        </w:rPr>
        <w:t>ISO 8601</w:t>
      </w:r>
      <w:r w:rsidRPr="007919EC">
        <w:t>.</w:t>
      </w:r>
      <w:r>
        <w:t xml:space="preserve"> </w:t>
      </w:r>
      <w:r w:rsidRPr="007919EC">
        <w:t xml:space="preserve">Ejemplo: </w:t>
      </w:r>
      <w:r w:rsidRPr="007919EC">
        <w:rPr>
          <w:rFonts w:ascii="Consolas" w:hAnsi="Consolas"/>
        </w:rPr>
        <w:t>2026-01-04T20:50:00Z</w:t>
      </w:r>
      <w:r w:rsidRPr="007919EC">
        <w:t>.</w:t>
      </w:r>
    </w:p>
    <w:p w14:paraId="33B123DE" w14:textId="19517523" w:rsidR="007919EC" w:rsidRDefault="007919EC" w:rsidP="00BC42ED">
      <w:pPr>
        <w:pStyle w:val="Prrafodelista"/>
        <w:numPr>
          <w:ilvl w:val="0"/>
          <w:numId w:val="38"/>
        </w:numPr>
      </w:pPr>
      <w:r w:rsidRPr="007919EC">
        <w:rPr>
          <w:b/>
          <w:bCs/>
        </w:rPr>
        <w:t xml:space="preserve">"Data </w:t>
      </w:r>
      <w:proofErr w:type="spellStart"/>
      <w:r w:rsidRPr="007919EC">
        <w:rPr>
          <w:b/>
          <w:bCs/>
        </w:rPr>
        <w:t>Format</w:t>
      </w:r>
      <w:proofErr w:type="spellEnd"/>
      <w:r w:rsidRPr="007919EC">
        <w:rPr>
          <w:b/>
          <w:bCs/>
        </w:rPr>
        <w:t>"</w:t>
      </w:r>
      <w:r w:rsidRPr="007919EC">
        <w:t xml:space="preserve"> – Indica la estructura de las columnas del dataset.</w:t>
      </w:r>
      <w:r>
        <w:t xml:space="preserve"> </w:t>
      </w:r>
      <w:r w:rsidRPr="007919EC">
        <w:t xml:space="preserve">Ejemplo: </w:t>
      </w:r>
      <w:r w:rsidRPr="007919EC">
        <w:rPr>
          <w:rFonts w:ascii="Consolas" w:hAnsi="Consolas"/>
        </w:rPr>
        <w:t>[</w:t>
      </w:r>
      <w:proofErr w:type="spellStart"/>
      <w:r w:rsidRPr="007919EC">
        <w:rPr>
          <w:rFonts w:ascii="Consolas" w:hAnsi="Consolas"/>
        </w:rPr>
        <w:t>Longitude</w:t>
      </w:r>
      <w:proofErr w:type="spellEnd"/>
      <w:r w:rsidRPr="007919EC">
        <w:rPr>
          <w:rFonts w:ascii="Consolas" w:hAnsi="Consolas"/>
        </w:rPr>
        <w:t xml:space="preserve">, </w:t>
      </w:r>
      <w:proofErr w:type="spellStart"/>
      <w:r w:rsidRPr="007919EC">
        <w:rPr>
          <w:rFonts w:ascii="Consolas" w:hAnsi="Consolas"/>
        </w:rPr>
        <w:t>Latitude</w:t>
      </w:r>
      <w:proofErr w:type="spellEnd"/>
      <w:r w:rsidRPr="007919EC">
        <w:rPr>
          <w:rFonts w:ascii="Consolas" w:hAnsi="Consolas"/>
        </w:rPr>
        <w:t xml:space="preserve">, </w:t>
      </w:r>
      <w:proofErr w:type="spellStart"/>
      <w:r w:rsidRPr="007919EC">
        <w:rPr>
          <w:rFonts w:ascii="Consolas" w:hAnsi="Consolas"/>
        </w:rPr>
        <w:t>Intensity</w:t>
      </w:r>
      <w:proofErr w:type="spellEnd"/>
      <w:r w:rsidRPr="007919EC">
        <w:rPr>
          <w:rFonts w:ascii="Consolas" w:hAnsi="Consolas"/>
        </w:rPr>
        <w:t>]</w:t>
      </w:r>
      <w:r w:rsidRPr="007919EC">
        <w:t>.</w:t>
      </w:r>
    </w:p>
    <w:p w14:paraId="0730C647" w14:textId="77777777" w:rsidR="007919EC" w:rsidRDefault="007919EC" w:rsidP="007919EC">
      <w:pPr>
        <w:pStyle w:val="Prrafodelista"/>
        <w:numPr>
          <w:ilvl w:val="0"/>
          <w:numId w:val="38"/>
        </w:numPr>
      </w:pPr>
      <w:r w:rsidRPr="007919EC">
        <w:rPr>
          <w:b/>
          <w:bCs/>
        </w:rPr>
        <w:t>"</w:t>
      </w:r>
      <w:proofErr w:type="spellStart"/>
      <w:r w:rsidRPr="007919EC">
        <w:rPr>
          <w:b/>
          <w:bCs/>
        </w:rPr>
        <w:t>coordinates</w:t>
      </w:r>
      <w:proofErr w:type="spellEnd"/>
      <w:r w:rsidRPr="007919EC">
        <w:rPr>
          <w:b/>
          <w:bCs/>
        </w:rPr>
        <w:t>"</w:t>
      </w:r>
      <w:r w:rsidRPr="007919EC">
        <w:t xml:space="preserve"> – Contiene los registros con </w:t>
      </w:r>
      <w:r w:rsidRPr="007919EC">
        <w:rPr>
          <w:b/>
          <w:bCs/>
        </w:rPr>
        <w:t>longitud, latitud e intensidad de aurora</w:t>
      </w:r>
      <w:r w:rsidRPr="007919EC">
        <w:t xml:space="preserve"> expresados en valores enteros.</w:t>
      </w:r>
      <w:r>
        <w:t xml:space="preserve"> </w:t>
      </w:r>
      <w:r w:rsidRPr="007919EC">
        <w:t xml:space="preserve">Ejemplo: </w:t>
      </w:r>
      <w:r w:rsidRPr="007919EC">
        <w:rPr>
          <w:rFonts w:ascii="Consolas" w:hAnsi="Consolas"/>
        </w:rPr>
        <w:t>[0, -89, 0]</w:t>
      </w:r>
      <w:r w:rsidRPr="007919EC">
        <w:t>.</w:t>
      </w:r>
      <w:r>
        <w:t xml:space="preserve"> </w:t>
      </w:r>
    </w:p>
    <w:p w14:paraId="6923D0DF" w14:textId="3132DC0E" w:rsidR="007919EC" w:rsidRPr="007919EC" w:rsidRDefault="007919EC" w:rsidP="007919EC">
      <w:pPr>
        <w:pStyle w:val="Prrafodelista"/>
      </w:pPr>
      <w:r w:rsidRPr="007919EC">
        <w:lastRenderedPageBreak/>
        <w:t>En este arreglo, los valores representan:</w:t>
      </w:r>
    </w:p>
    <w:p w14:paraId="1E10E0C4" w14:textId="77777777" w:rsidR="007919EC" w:rsidRPr="007919EC" w:rsidRDefault="007919EC" w:rsidP="007919EC">
      <w:pPr>
        <w:pStyle w:val="Prrafodelista"/>
        <w:numPr>
          <w:ilvl w:val="1"/>
          <w:numId w:val="38"/>
        </w:numPr>
      </w:pPr>
      <w:proofErr w:type="spellStart"/>
      <w:r w:rsidRPr="007919EC">
        <w:rPr>
          <w:b/>
          <w:bCs/>
        </w:rPr>
        <w:t>Longitude</w:t>
      </w:r>
      <w:proofErr w:type="spellEnd"/>
      <w:r w:rsidRPr="007919EC">
        <w:t xml:space="preserve"> → longitud geográfica en grados</w:t>
      </w:r>
    </w:p>
    <w:p w14:paraId="088B8C4F" w14:textId="77777777" w:rsidR="007919EC" w:rsidRPr="007919EC" w:rsidRDefault="007919EC" w:rsidP="007919EC">
      <w:pPr>
        <w:pStyle w:val="Prrafodelista"/>
        <w:numPr>
          <w:ilvl w:val="1"/>
          <w:numId w:val="38"/>
        </w:numPr>
      </w:pPr>
      <w:proofErr w:type="spellStart"/>
      <w:r w:rsidRPr="007919EC">
        <w:rPr>
          <w:b/>
          <w:bCs/>
        </w:rPr>
        <w:t>Latitude</w:t>
      </w:r>
      <w:proofErr w:type="spellEnd"/>
      <w:r w:rsidRPr="007919EC">
        <w:t xml:space="preserve"> → latitud geográfica en grados</w:t>
      </w:r>
    </w:p>
    <w:p w14:paraId="4181852A" w14:textId="357F9409" w:rsidR="00B9329F" w:rsidRDefault="007919EC" w:rsidP="001618CB">
      <w:pPr>
        <w:pStyle w:val="Prrafodelista"/>
        <w:numPr>
          <w:ilvl w:val="1"/>
          <w:numId w:val="38"/>
        </w:numPr>
      </w:pPr>
      <w:proofErr w:type="spellStart"/>
      <w:r w:rsidRPr="007919EC">
        <w:rPr>
          <w:b/>
          <w:bCs/>
        </w:rPr>
        <w:t>Intensity</w:t>
      </w:r>
      <w:proofErr w:type="spellEnd"/>
      <w:r w:rsidRPr="007919EC">
        <w:t xml:space="preserve"> → porcentaje estimado de intensidad auroral</w:t>
      </w:r>
    </w:p>
    <w:p w14:paraId="26EA6DFA" w14:textId="6B114F42" w:rsidR="007919EC" w:rsidRDefault="007919EC" w:rsidP="007919EC">
      <w:r w:rsidRPr="007919EC">
        <w:t xml:space="preserve">Para el </w:t>
      </w:r>
      <w:r w:rsidRPr="007919EC">
        <w:rPr>
          <w:b/>
          <w:bCs/>
        </w:rPr>
        <w:t>análisis exploratorio de datos (EDA)</w:t>
      </w:r>
      <w:r w:rsidRPr="007919EC">
        <w:t xml:space="preserve"> se utiliza principalmente la estructura </w:t>
      </w:r>
      <w:proofErr w:type="spellStart"/>
      <w:r w:rsidRPr="007919EC">
        <w:rPr>
          <w:b/>
          <w:bCs/>
        </w:rPr>
        <w:t>coordinates</w:t>
      </w:r>
      <w:proofErr w:type="spellEnd"/>
      <w:r w:rsidRPr="007919EC">
        <w:t>, ya que es en esta sección donde se encuentran los valores numéricos que permiten analizar la distribución espacial de la intensidad de las auroras boreales.</w:t>
      </w:r>
    </w:p>
    <w:p w14:paraId="144EE47C" w14:textId="2F535A6A" w:rsidR="00903FA3" w:rsidRDefault="00903FA3" w:rsidP="00903FA3">
      <w:pPr>
        <w:pStyle w:val="Ttulo4"/>
      </w:pPr>
      <w:r w:rsidRPr="00903FA3">
        <w:t>Tamaño y dimensiones del dataset</w:t>
      </w:r>
    </w:p>
    <w:p w14:paraId="01536CE0" w14:textId="77777777" w:rsidR="00903FA3" w:rsidRDefault="00903FA3" w:rsidP="00903FA3">
      <w:pPr>
        <w:ind w:firstLine="708"/>
        <w:rPr>
          <w:lang w:eastAsia="es-MX"/>
        </w:rPr>
      </w:pPr>
      <w:r w:rsidRPr="00903FA3">
        <w:rPr>
          <w:lang w:eastAsia="es-MX"/>
        </w:rPr>
        <w:t xml:space="preserve">El conjunto de datos utilizado para el pronóstico de intensidad de auroras boreales se compone de </w:t>
      </w:r>
      <w:r w:rsidRPr="00903FA3">
        <w:rPr>
          <w:b/>
          <w:bCs/>
          <w:lang w:eastAsia="es-MX"/>
        </w:rPr>
        <w:t>65,160 registros y tres variables principales</w:t>
      </w:r>
      <w:r w:rsidRPr="00903FA3">
        <w:rPr>
          <w:lang w:eastAsia="es-MX"/>
        </w:rPr>
        <w:t>: latitud, longitud e intensidad. Cada registro representa un punto específico dentro de una cuadrícula geoespacial que cubre la superficie del planeta.</w:t>
      </w:r>
    </w:p>
    <w:p w14:paraId="6CCDD06B" w14:textId="6266157E" w:rsidR="00903FA3" w:rsidRPr="00903FA3" w:rsidRDefault="00903FA3" w:rsidP="00903FA3">
      <w:pPr>
        <w:rPr>
          <w:lang w:eastAsia="es-MX"/>
        </w:rPr>
      </w:pPr>
      <w:r w:rsidRPr="00903FA3">
        <w:rPr>
          <w:lang w:eastAsia="es-MX"/>
        </w:rPr>
        <w:t xml:space="preserve">La estructura del dataset se basa en una </w:t>
      </w:r>
      <w:r w:rsidRPr="00903FA3">
        <w:rPr>
          <w:b/>
          <w:bCs/>
          <w:lang w:eastAsia="es-MX"/>
        </w:rPr>
        <w:t>malla geográfica con resolución de un grado</w:t>
      </w:r>
      <w:r w:rsidRPr="00903FA3">
        <w:rPr>
          <w:lang w:eastAsia="es-MX"/>
        </w:rPr>
        <w:t xml:space="preserve">, utilizada por el modelo </w:t>
      </w:r>
      <w:r w:rsidRPr="00903FA3">
        <w:rPr>
          <w:b/>
          <w:bCs/>
          <w:lang w:eastAsia="es-MX"/>
        </w:rPr>
        <w:t xml:space="preserve">OVATION Aurora </w:t>
      </w:r>
      <w:proofErr w:type="spellStart"/>
      <w:r w:rsidRPr="00903FA3">
        <w:rPr>
          <w:b/>
          <w:bCs/>
          <w:lang w:eastAsia="es-MX"/>
        </w:rPr>
        <w:t>Forecast</w:t>
      </w:r>
      <w:proofErr w:type="spellEnd"/>
      <w:r w:rsidRPr="00903FA3">
        <w:rPr>
          <w:lang w:eastAsia="es-MX"/>
        </w:rPr>
        <w:t xml:space="preserve"> para representar la intensidad estimada del fenómeno en diferentes regiones del globo.</w:t>
      </w:r>
    </w:p>
    <w:p w14:paraId="2EC1837F" w14:textId="77777777" w:rsidR="00903FA3" w:rsidRPr="00903FA3" w:rsidRDefault="00903FA3" w:rsidP="00903FA3">
      <w:pPr>
        <w:rPr>
          <w:lang w:eastAsia="es-MX"/>
        </w:rPr>
      </w:pPr>
      <w:r w:rsidRPr="00903FA3">
        <w:rPr>
          <w:lang w:eastAsia="es-MX"/>
        </w:rPr>
        <w:t xml:space="preserve">En este esquema, la </w:t>
      </w:r>
      <w:r w:rsidRPr="00903FA3">
        <w:rPr>
          <w:b/>
          <w:bCs/>
          <w:lang w:eastAsia="es-MX"/>
        </w:rPr>
        <w:t>latitud</w:t>
      </w:r>
      <w:r w:rsidRPr="00903FA3">
        <w:rPr>
          <w:lang w:eastAsia="es-MX"/>
        </w:rPr>
        <w:t xml:space="preserve"> se representa en el rango de </w:t>
      </w:r>
      <w:r w:rsidRPr="00903FA3">
        <w:rPr>
          <w:b/>
          <w:bCs/>
          <w:lang w:eastAsia="es-MX"/>
        </w:rPr>
        <w:t>−90 a 90 grados</w:t>
      </w:r>
      <w:r w:rsidRPr="00903FA3">
        <w:rPr>
          <w:lang w:eastAsia="es-MX"/>
        </w:rPr>
        <w:t xml:space="preserve">, lo que genera </w:t>
      </w:r>
      <w:r w:rsidRPr="00903FA3">
        <w:rPr>
          <w:b/>
          <w:bCs/>
          <w:lang w:eastAsia="es-MX"/>
        </w:rPr>
        <w:t>181 posibles valores</w:t>
      </w:r>
      <w:r w:rsidRPr="00903FA3">
        <w:rPr>
          <w:lang w:eastAsia="es-MX"/>
        </w:rPr>
        <w:t xml:space="preserve">, mientras que la </w:t>
      </w:r>
      <w:r w:rsidRPr="00903FA3">
        <w:rPr>
          <w:b/>
          <w:bCs/>
          <w:lang w:eastAsia="es-MX"/>
        </w:rPr>
        <w:t>longitud</w:t>
      </w:r>
      <w:r w:rsidRPr="00903FA3">
        <w:rPr>
          <w:lang w:eastAsia="es-MX"/>
        </w:rPr>
        <w:t xml:space="preserve"> se expresa en el rango de </w:t>
      </w:r>
      <w:r w:rsidRPr="00903FA3">
        <w:rPr>
          <w:b/>
          <w:bCs/>
          <w:lang w:eastAsia="es-MX"/>
        </w:rPr>
        <w:t>0 a 359 grados</w:t>
      </w:r>
      <w:r w:rsidRPr="00903FA3">
        <w:rPr>
          <w:lang w:eastAsia="es-MX"/>
        </w:rPr>
        <w:t xml:space="preserve">, generando </w:t>
      </w:r>
      <w:r w:rsidRPr="00903FA3">
        <w:rPr>
          <w:b/>
          <w:bCs/>
          <w:lang w:eastAsia="es-MX"/>
        </w:rPr>
        <w:t>360 posibles valores</w:t>
      </w:r>
      <w:r w:rsidRPr="00903FA3">
        <w:rPr>
          <w:lang w:eastAsia="es-MX"/>
        </w:rPr>
        <w:t xml:space="preserve">. La combinación de ambos ejes produce una cuadrícula de </w:t>
      </w:r>
      <w:r w:rsidRPr="00903FA3">
        <w:rPr>
          <w:b/>
          <w:bCs/>
          <w:lang w:eastAsia="es-MX"/>
        </w:rPr>
        <w:t>65,160 puntos geoespaciales (181 × 360)</w:t>
      </w:r>
      <w:r w:rsidRPr="00903FA3">
        <w:rPr>
          <w:lang w:eastAsia="es-MX"/>
        </w:rPr>
        <w:t>, donde cada intersección corresponde a una coordenada específica asociada con un valor estimado de intensidad auroral.</w:t>
      </w:r>
    </w:p>
    <w:p w14:paraId="50DE64E5" w14:textId="77777777" w:rsidR="00903FA3" w:rsidRDefault="00903FA3" w:rsidP="00903FA3">
      <w:pPr>
        <w:rPr>
          <w:lang w:eastAsia="es-MX"/>
        </w:rPr>
      </w:pPr>
      <w:r w:rsidRPr="00903FA3">
        <w:rPr>
          <w:lang w:eastAsia="es-MX"/>
        </w:rPr>
        <w:t>Esta representación permite modelar la distribución espacial del fenómeno a escala global y facilita su análisis dentro de procesos de visualización geoespacial.</w:t>
      </w:r>
    </w:p>
    <w:p w14:paraId="0F7AEF6C" w14:textId="28CBC79B" w:rsidR="00903FA3" w:rsidRDefault="00903FA3" w:rsidP="00903FA3">
      <w:pPr>
        <w:pStyle w:val="Ttulo4"/>
        <w:rPr>
          <w:lang w:eastAsia="es-MX"/>
        </w:rPr>
      </w:pPr>
      <w:r w:rsidRPr="00903FA3">
        <w:rPr>
          <w:lang w:eastAsia="es-MX"/>
        </w:rPr>
        <w:t>Estructura de variables</w:t>
      </w:r>
    </w:p>
    <w:p w14:paraId="6329780B" w14:textId="77777777" w:rsidR="00903FA3" w:rsidRPr="00903FA3" w:rsidRDefault="00903FA3" w:rsidP="00903FA3">
      <w:pPr>
        <w:ind w:firstLine="708"/>
        <w:rPr>
          <w:lang w:eastAsia="es-MX"/>
        </w:rPr>
      </w:pPr>
      <w:r w:rsidRPr="00903FA3">
        <w:rPr>
          <w:lang w:eastAsia="es-MX"/>
        </w:rPr>
        <w:t>El conjunto de datos utilizado para el pronóstico de intensidad de auroras boreales contiene tres variables principales que describen la ubicación geoespacial de cada observación y el valor estimado de intensidad auroral. Estas variables permiten representar el fenómeno dentro de una cuadrícula geográfica global y constituyen la base para el análisis exploratorio de los datos.</w:t>
      </w:r>
    </w:p>
    <w:p w14:paraId="48EF2360" w14:textId="38A1DD21" w:rsidR="00903FA3" w:rsidRDefault="00903FA3" w:rsidP="00903FA3">
      <w:pPr>
        <w:rPr>
          <w:lang w:eastAsia="es-MX"/>
        </w:rPr>
      </w:pPr>
      <w:r w:rsidRPr="00903FA3">
        <w:rPr>
          <w:lang w:eastAsia="es-MX"/>
        </w:rPr>
        <w:lastRenderedPageBreak/>
        <w:t xml:space="preserve">La </w:t>
      </w:r>
      <w:r w:rsidR="007C52FE">
        <w:rPr>
          <w:b/>
          <w:bCs/>
          <w:lang w:eastAsia="es-MX"/>
        </w:rPr>
        <w:fldChar w:fldCharType="begin"/>
      </w:r>
      <w:r w:rsidR="007C52FE">
        <w:rPr>
          <w:lang w:eastAsia="es-MX"/>
        </w:rPr>
        <w:instrText xml:space="preserve"> REF _Ref223965364 \h </w:instrText>
      </w:r>
      <w:r w:rsidR="007C52FE">
        <w:rPr>
          <w:b/>
          <w:bCs/>
          <w:lang w:eastAsia="es-MX"/>
        </w:rPr>
      </w:r>
      <w:r w:rsidR="007C52FE">
        <w:rPr>
          <w:b/>
          <w:bCs/>
          <w:lang w:eastAsia="es-MX"/>
        </w:rPr>
        <w:fldChar w:fldCharType="separate"/>
      </w:r>
      <w:r w:rsidR="00B56C76">
        <w:t xml:space="preserve">Tabla </w:t>
      </w:r>
      <w:r w:rsidR="00B56C76">
        <w:rPr>
          <w:noProof/>
        </w:rPr>
        <w:t>2</w:t>
      </w:r>
      <w:r w:rsidR="007C52FE">
        <w:rPr>
          <w:b/>
          <w:bCs/>
          <w:lang w:eastAsia="es-MX"/>
        </w:rPr>
        <w:fldChar w:fldCharType="end"/>
      </w:r>
      <w:r w:rsidR="007C52FE">
        <w:rPr>
          <w:b/>
          <w:bCs/>
          <w:lang w:eastAsia="es-MX"/>
        </w:rPr>
        <w:t xml:space="preserve"> </w:t>
      </w:r>
      <w:r w:rsidRPr="00903FA3">
        <w:rPr>
          <w:lang w:eastAsia="es-MX"/>
        </w:rPr>
        <w:t>presenta la estructura general de las variables contenidas en el dataset, indicando su tipo de dato y el rango de valores que pueden tomar dentro del conjunto de datos analizado.</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473"/>
        <w:gridCol w:w="1687"/>
        <w:gridCol w:w="1098"/>
        <w:gridCol w:w="4242"/>
      </w:tblGrid>
      <w:tr w:rsidR="00903FA3" w:rsidRPr="00903FA3" w14:paraId="00FFD0D0" w14:textId="77777777" w:rsidTr="00577AB5">
        <w:trPr>
          <w:trHeight w:val="369"/>
        </w:trPr>
        <w:tc>
          <w:tcPr>
            <w:tcW w:w="1473" w:type="dxa"/>
            <w:vAlign w:val="center"/>
            <w:hideMark/>
          </w:tcPr>
          <w:p w14:paraId="05D54BA8" w14:textId="77777777" w:rsidR="00903FA3" w:rsidRPr="00903FA3" w:rsidRDefault="00903FA3" w:rsidP="00903FA3">
            <w:pPr>
              <w:spacing w:before="0" w:after="0" w:line="240" w:lineRule="auto"/>
              <w:jc w:val="center"/>
              <w:rPr>
                <w:rFonts w:ascii="Aptos Narrow" w:hAnsi="Aptos Narrow"/>
                <w:b/>
                <w:bCs/>
                <w:color w:val="000000"/>
                <w:sz w:val="22"/>
                <w:szCs w:val="22"/>
                <w:lang w:eastAsia="es-MX"/>
              </w:rPr>
            </w:pPr>
            <w:r w:rsidRPr="00903FA3">
              <w:rPr>
                <w:rFonts w:ascii="Aptos Narrow" w:hAnsi="Aptos Narrow"/>
                <w:b/>
                <w:bCs/>
                <w:color w:val="000000"/>
                <w:sz w:val="22"/>
                <w:szCs w:val="22"/>
                <w:lang w:eastAsia="es-MX"/>
              </w:rPr>
              <w:t>Variable</w:t>
            </w:r>
          </w:p>
        </w:tc>
        <w:tc>
          <w:tcPr>
            <w:tcW w:w="1687" w:type="dxa"/>
            <w:vAlign w:val="center"/>
            <w:hideMark/>
          </w:tcPr>
          <w:p w14:paraId="62C41684" w14:textId="77777777" w:rsidR="00903FA3" w:rsidRPr="00903FA3" w:rsidRDefault="00903FA3" w:rsidP="00903FA3">
            <w:pPr>
              <w:spacing w:before="0" w:after="0" w:line="240" w:lineRule="auto"/>
              <w:jc w:val="center"/>
              <w:rPr>
                <w:rFonts w:ascii="Aptos Narrow" w:hAnsi="Aptos Narrow"/>
                <w:b/>
                <w:bCs/>
                <w:color w:val="000000"/>
                <w:sz w:val="22"/>
                <w:szCs w:val="22"/>
                <w:lang w:eastAsia="es-MX"/>
              </w:rPr>
            </w:pPr>
            <w:r w:rsidRPr="00903FA3">
              <w:rPr>
                <w:rFonts w:ascii="Aptos Narrow" w:hAnsi="Aptos Narrow"/>
                <w:b/>
                <w:bCs/>
                <w:color w:val="000000"/>
                <w:sz w:val="22"/>
                <w:szCs w:val="22"/>
                <w:lang w:eastAsia="es-MX"/>
              </w:rPr>
              <w:t>Tipo de dato</w:t>
            </w:r>
          </w:p>
        </w:tc>
        <w:tc>
          <w:tcPr>
            <w:tcW w:w="1098" w:type="dxa"/>
            <w:vAlign w:val="center"/>
            <w:hideMark/>
          </w:tcPr>
          <w:p w14:paraId="17A09F6C" w14:textId="77777777" w:rsidR="00903FA3" w:rsidRPr="00903FA3" w:rsidRDefault="00903FA3" w:rsidP="00903FA3">
            <w:pPr>
              <w:spacing w:before="0" w:after="0" w:line="240" w:lineRule="auto"/>
              <w:jc w:val="center"/>
              <w:rPr>
                <w:rFonts w:ascii="Aptos Narrow" w:hAnsi="Aptos Narrow"/>
                <w:b/>
                <w:bCs/>
                <w:color w:val="000000"/>
                <w:sz w:val="22"/>
                <w:szCs w:val="22"/>
                <w:lang w:eastAsia="es-MX"/>
              </w:rPr>
            </w:pPr>
            <w:r w:rsidRPr="00903FA3">
              <w:rPr>
                <w:rFonts w:ascii="Aptos Narrow" w:hAnsi="Aptos Narrow"/>
                <w:b/>
                <w:bCs/>
                <w:color w:val="000000"/>
                <w:sz w:val="22"/>
                <w:szCs w:val="22"/>
                <w:lang w:eastAsia="es-MX"/>
              </w:rPr>
              <w:t>Rango</w:t>
            </w:r>
          </w:p>
        </w:tc>
        <w:tc>
          <w:tcPr>
            <w:tcW w:w="4242" w:type="dxa"/>
            <w:vAlign w:val="center"/>
            <w:hideMark/>
          </w:tcPr>
          <w:p w14:paraId="0810A111" w14:textId="77777777" w:rsidR="00903FA3" w:rsidRPr="00903FA3" w:rsidRDefault="00903FA3" w:rsidP="00903FA3">
            <w:pPr>
              <w:spacing w:before="0" w:after="0" w:line="240" w:lineRule="auto"/>
              <w:jc w:val="center"/>
              <w:rPr>
                <w:rFonts w:ascii="Aptos Narrow" w:hAnsi="Aptos Narrow"/>
                <w:b/>
                <w:bCs/>
                <w:color w:val="000000"/>
                <w:sz w:val="22"/>
                <w:szCs w:val="22"/>
                <w:lang w:eastAsia="es-MX"/>
              </w:rPr>
            </w:pPr>
            <w:r w:rsidRPr="00903FA3">
              <w:rPr>
                <w:rFonts w:ascii="Aptos Narrow" w:hAnsi="Aptos Narrow"/>
                <w:b/>
                <w:bCs/>
                <w:color w:val="000000"/>
                <w:sz w:val="22"/>
                <w:szCs w:val="22"/>
                <w:lang w:eastAsia="es-MX"/>
              </w:rPr>
              <w:t>Descripción</w:t>
            </w:r>
          </w:p>
        </w:tc>
      </w:tr>
      <w:tr w:rsidR="00903FA3" w:rsidRPr="00903FA3" w14:paraId="22FA40C2" w14:textId="77777777" w:rsidTr="00577AB5">
        <w:trPr>
          <w:trHeight w:val="369"/>
        </w:trPr>
        <w:tc>
          <w:tcPr>
            <w:tcW w:w="1473" w:type="dxa"/>
            <w:vAlign w:val="center"/>
            <w:hideMark/>
          </w:tcPr>
          <w:p w14:paraId="70FA618C"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Latitud</w:t>
            </w:r>
          </w:p>
        </w:tc>
        <w:tc>
          <w:tcPr>
            <w:tcW w:w="1687" w:type="dxa"/>
            <w:vAlign w:val="center"/>
            <w:hideMark/>
          </w:tcPr>
          <w:p w14:paraId="507D3B95"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Numérica</w:t>
            </w:r>
          </w:p>
        </w:tc>
        <w:tc>
          <w:tcPr>
            <w:tcW w:w="1098" w:type="dxa"/>
            <w:vAlign w:val="center"/>
            <w:hideMark/>
          </w:tcPr>
          <w:p w14:paraId="6F63B4F1"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-90 a 90</w:t>
            </w:r>
          </w:p>
        </w:tc>
        <w:tc>
          <w:tcPr>
            <w:tcW w:w="4242" w:type="dxa"/>
            <w:vAlign w:val="center"/>
            <w:hideMark/>
          </w:tcPr>
          <w:p w14:paraId="5F217E61"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Coordenada geográfica de latitud</w:t>
            </w:r>
          </w:p>
        </w:tc>
      </w:tr>
      <w:tr w:rsidR="00903FA3" w:rsidRPr="00903FA3" w14:paraId="4137ACD9" w14:textId="77777777" w:rsidTr="00577AB5">
        <w:trPr>
          <w:trHeight w:val="369"/>
        </w:trPr>
        <w:tc>
          <w:tcPr>
            <w:tcW w:w="1473" w:type="dxa"/>
            <w:vAlign w:val="center"/>
            <w:hideMark/>
          </w:tcPr>
          <w:p w14:paraId="75930D11"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Longitud</w:t>
            </w:r>
          </w:p>
        </w:tc>
        <w:tc>
          <w:tcPr>
            <w:tcW w:w="1687" w:type="dxa"/>
            <w:vAlign w:val="center"/>
            <w:hideMark/>
          </w:tcPr>
          <w:p w14:paraId="25694707"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Numérica</w:t>
            </w:r>
          </w:p>
        </w:tc>
        <w:tc>
          <w:tcPr>
            <w:tcW w:w="1098" w:type="dxa"/>
            <w:vAlign w:val="center"/>
            <w:hideMark/>
          </w:tcPr>
          <w:p w14:paraId="52D6A924"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0 a 359</w:t>
            </w:r>
          </w:p>
        </w:tc>
        <w:tc>
          <w:tcPr>
            <w:tcW w:w="4242" w:type="dxa"/>
            <w:vAlign w:val="center"/>
            <w:hideMark/>
          </w:tcPr>
          <w:p w14:paraId="10239C81"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Coordenada geográfica de longitud</w:t>
            </w:r>
          </w:p>
        </w:tc>
      </w:tr>
      <w:tr w:rsidR="00903FA3" w:rsidRPr="00903FA3" w14:paraId="088DAAE8" w14:textId="77777777" w:rsidTr="00577AB5">
        <w:trPr>
          <w:trHeight w:val="369"/>
        </w:trPr>
        <w:tc>
          <w:tcPr>
            <w:tcW w:w="1473" w:type="dxa"/>
            <w:vAlign w:val="center"/>
            <w:hideMark/>
          </w:tcPr>
          <w:p w14:paraId="0FEECC37"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Intensidad</w:t>
            </w:r>
          </w:p>
        </w:tc>
        <w:tc>
          <w:tcPr>
            <w:tcW w:w="1687" w:type="dxa"/>
            <w:vAlign w:val="center"/>
            <w:hideMark/>
          </w:tcPr>
          <w:p w14:paraId="571D031D"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Numérica</w:t>
            </w:r>
          </w:p>
        </w:tc>
        <w:tc>
          <w:tcPr>
            <w:tcW w:w="1098" w:type="dxa"/>
            <w:vAlign w:val="center"/>
            <w:hideMark/>
          </w:tcPr>
          <w:p w14:paraId="0F0D6507" w14:textId="77777777" w:rsidR="00903FA3" w:rsidRPr="00903FA3" w:rsidRDefault="00903FA3" w:rsidP="00903FA3">
            <w:pPr>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0 a 100</w:t>
            </w:r>
          </w:p>
        </w:tc>
        <w:tc>
          <w:tcPr>
            <w:tcW w:w="4242" w:type="dxa"/>
            <w:vAlign w:val="center"/>
            <w:hideMark/>
          </w:tcPr>
          <w:p w14:paraId="0FE969D4" w14:textId="77777777" w:rsidR="00903FA3" w:rsidRPr="00903FA3" w:rsidRDefault="00903FA3" w:rsidP="00903FA3">
            <w:pPr>
              <w:keepNext/>
              <w:spacing w:before="0" w:after="0" w:line="240" w:lineRule="auto"/>
              <w:jc w:val="left"/>
              <w:rPr>
                <w:rFonts w:ascii="Aptos Narrow" w:hAnsi="Aptos Narrow"/>
                <w:color w:val="000000"/>
                <w:sz w:val="22"/>
                <w:szCs w:val="22"/>
                <w:lang w:eastAsia="es-MX"/>
              </w:rPr>
            </w:pPr>
            <w:r w:rsidRPr="00903FA3">
              <w:rPr>
                <w:rFonts w:ascii="Aptos Narrow" w:hAnsi="Aptos Narrow"/>
                <w:color w:val="000000"/>
                <w:sz w:val="22"/>
                <w:szCs w:val="22"/>
                <w:lang w:eastAsia="es-MX"/>
              </w:rPr>
              <w:t>Porcentaje estimado de intensidad auroral</w:t>
            </w:r>
          </w:p>
        </w:tc>
      </w:tr>
    </w:tbl>
    <w:p w14:paraId="4C1CCDAB" w14:textId="54EF671D" w:rsidR="00B529B8" w:rsidRDefault="00903FA3" w:rsidP="00D10FD5">
      <w:pPr>
        <w:pStyle w:val="Descripcin"/>
        <w:jc w:val="center"/>
      </w:pPr>
      <w:bookmarkStart w:id="19" w:name="_Ref223965364"/>
      <w:bookmarkStart w:id="20" w:name="_Toc223982314"/>
      <w:r>
        <w:t xml:space="preserve">Tabla </w:t>
      </w:r>
      <w:r>
        <w:fldChar w:fldCharType="begin"/>
      </w:r>
      <w:r>
        <w:instrText xml:space="preserve"> SEQ Tabla \* ARABIC </w:instrText>
      </w:r>
      <w:r>
        <w:fldChar w:fldCharType="separate"/>
      </w:r>
      <w:r w:rsidR="00B56C76">
        <w:rPr>
          <w:noProof/>
        </w:rPr>
        <w:t>2</w:t>
      </w:r>
      <w:r>
        <w:fldChar w:fldCharType="end"/>
      </w:r>
      <w:bookmarkEnd w:id="19"/>
      <w:r>
        <w:t xml:space="preserve"> </w:t>
      </w:r>
      <w:r w:rsidRPr="00123ACF">
        <w:t>Estructura del dataset de intensidad de auroras boreales</w:t>
      </w:r>
      <w:r w:rsidR="00A760DF">
        <w:t>.</w:t>
      </w:r>
      <w:bookmarkEnd w:id="20"/>
      <w:r>
        <w:t xml:space="preserve"> </w:t>
      </w:r>
    </w:p>
    <w:p w14:paraId="6DDFD632" w14:textId="22D12247" w:rsidR="00903FA3" w:rsidRPr="00B529B8" w:rsidRDefault="00903FA3" w:rsidP="00D10FD5">
      <w:pPr>
        <w:pStyle w:val="Descripcin"/>
        <w:jc w:val="center"/>
        <w:rPr>
          <w:b w:val="0"/>
          <w:bCs w:val="0"/>
        </w:rPr>
      </w:pPr>
      <w:r w:rsidRPr="00B529B8">
        <w:rPr>
          <w:b w:val="0"/>
          <w:bCs w:val="0"/>
        </w:rPr>
        <w:t>Fuente: Elaboración propia.</w:t>
      </w:r>
    </w:p>
    <w:p w14:paraId="41274551" w14:textId="63C08656" w:rsidR="00903FA3" w:rsidRDefault="00903FA3" w:rsidP="00903FA3">
      <w:r w:rsidRPr="00903FA3">
        <w:t>A partir de esta estructura se observa que el dataset está compuesto únicamente por variables numéricas, lo que facilita su tratamiento dentro de procesos de análisis y visualización de datos. Las variables de latitud y longitud permiten ubicar cada registro dentro de la cuadrícula geoespacial del modelo, mientras que la variable de intensidad representa el porcentaje estimado de actividad auroral en dicha coordenada.</w:t>
      </w:r>
    </w:p>
    <w:p w14:paraId="1F21DE51" w14:textId="2222C452" w:rsidR="00903FA3" w:rsidRDefault="00903FA3" w:rsidP="00903FA3">
      <w:pPr>
        <w:pStyle w:val="Ttulo4"/>
      </w:pPr>
      <w:r w:rsidRPr="00903FA3">
        <w:t>Resumen estadístico</w:t>
      </w:r>
    </w:p>
    <w:p w14:paraId="0BBDDB8E" w14:textId="14470AE2" w:rsidR="00903FA3" w:rsidRDefault="00903FA3" w:rsidP="00903FA3">
      <w:pPr>
        <w:ind w:firstLine="708"/>
      </w:pPr>
      <w:r w:rsidRPr="00903FA3">
        <w:t xml:space="preserve">Con el fin de comprender el comportamiento general de las variables presentes en el conjunto de datos, se realizó un análisis de estadísticas descriptivas básicas. Este análisis incluye medidas como </w:t>
      </w:r>
      <w:r w:rsidRPr="00903FA3">
        <w:rPr>
          <w:b/>
          <w:bCs/>
        </w:rPr>
        <w:t>valores mínimos, máximos, media, mediana y cuartiles</w:t>
      </w:r>
      <w:r w:rsidRPr="00903FA3">
        <w:t>, las cuales permiten observar la distribución general de los datos.</w:t>
      </w:r>
    </w:p>
    <w:tbl>
      <w:tblPr>
        <w:tblW w:w="84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7"/>
        <w:gridCol w:w="1207"/>
        <w:gridCol w:w="1207"/>
        <w:gridCol w:w="1207"/>
        <w:gridCol w:w="1207"/>
        <w:gridCol w:w="1207"/>
        <w:gridCol w:w="1207"/>
      </w:tblGrid>
      <w:tr w:rsidR="00577AB5" w:rsidRPr="00A760DF" w14:paraId="2977C1F3" w14:textId="77777777" w:rsidTr="00577AB5">
        <w:trPr>
          <w:trHeight w:val="313"/>
        </w:trPr>
        <w:tc>
          <w:tcPr>
            <w:tcW w:w="1207" w:type="dxa"/>
            <w:vAlign w:val="center"/>
            <w:hideMark/>
          </w:tcPr>
          <w:p w14:paraId="2BCABB1C" w14:textId="77777777" w:rsidR="00A760DF" w:rsidRPr="00A760DF" w:rsidRDefault="00A760DF" w:rsidP="00A760DF">
            <w:pPr>
              <w:spacing w:before="0" w:after="0" w:line="240" w:lineRule="auto"/>
              <w:jc w:val="center"/>
              <w:rPr>
                <w:rFonts w:ascii="Aptos Narrow" w:hAnsi="Aptos Narrow"/>
                <w:b/>
                <w:bCs/>
                <w:color w:val="000000"/>
                <w:sz w:val="22"/>
                <w:szCs w:val="22"/>
                <w:lang w:eastAsia="es-MX"/>
              </w:rPr>
            </w:pPr>
            <w:r w:rsidRPr="00A760DF">
              <w:rPr>
                <w:rFonts w:ascii="Aptos Narrow" w:hAnsi="Aptos Narrow"/>
                <w:b/>
                <w:bCs/>
                <w:color w:val="000000"/>
                <w:sz w:val="22"/>
                <w:szCs w:val="22"/>
                <w:lang w:eastAsia="es-MX"/>
              </w:rPr>
              <w:t>Variable</w:t>
            </w:r>
          </w:p>
        </w:tc>
        <w:tc>
          <w:tcPr>
            <w:tcW w:w="1207" w:type="dxa"/>
            <w:vAlign w:val="center"/>
            <w:hideMark/>
          </w:tcPr>
          <w:p w14:paraId="1B78FE16" w14:textId="77777777" w:rsidR="00A760DF" w:rsidRPr="00A760DF" w:rsidRDefault="00A760DF" w:rsidP="00A760DF">
            <w:pPr>
              <w:spacing w:before="0" w:after="0" w:line="240" w:lineRule="auto"/>
              <w:jc w:val="center"/>
              <w:rPr>
                <w:rFonts w:ascii="Aptos Narrow" w:hAnsi="Aptos Narrow"/>
                <w:b/>
                <w:bCs/>
                <w:color w:val="000000"/>
                <w:sz w:val="22"/>
                <w:szCs w:val="22"/>
                <w:lang w:eastAsia="es-MX"/>
              </w:rPr>
            </w:pPr>
            <w:r w:rsidRPr="00A760DF">
              <w:rPr>
                <w:rFonts w:ascii="Aptos Narrow" w:hAnsi="Aptos Narrow"/>
                <w:b/>
                <w:bCs/>
                <w:color w:val="000000"/>
                <w:sz w:val="22"/>
                <w:szCs w:val="22"/>
                <w:lang w:eastAsia="es-MX"/>
              </w:rPr>
              <w:t>Min</w:t>
            </w:r>
          </w:p>
        </w:tc>
        <w:tc>
          <w:tcPr>
            <w:tcW w:w="1207" w:type="dxa"/>
            <w:vAlign w:val="center"/>
            <w:hideMark/>
          </w:tcPr>
          <w:p w14:paraId="0BB84E76" w14:textId="77777777" w:rsidR="00A760DF" w:rsidRPr="00A760DF" w:rsidRDefault="00A760DF" w:rsidP="00A760DF">
            <w:pPr>
              <w:spacing w:before="0" w:after="0" w:line="240" w:lineRule="auto"/>
              <w:jc w:val="center"/>
              <w:rPr>
                <w:rFonts w:ascii="Aptos Narrow" w:hAnsi="Aptos Narrow"/>
                <w:b/>
                <w:bCs/>
                <w:color w:val="000000"/>
                <w:sz w:val="22"/>
                <w:szCs w:val="22"/>
                <w:lang w:eastAsia="es-MX"/>
              </w:rPr>
            </w:pPr>
            <w:r w:rsidRPr="00A760DF">
              <w:rPr>
                <w:rFonts w:ascii="Aptos Narrow" w:hAnsi="Aptos Narrow"/>
                <w:b/>
                <w:bCs/>
                <w:color w:val="000000"/>
                <w:sz w:val="22"/>
                <w:szCs w:val="22"/>
                <w:lang w:eastAsia="es-MX"/>
              </w:rPr>
              <w:t>Q1</w:t>
            </w:r>
          </w:p>
        </w:tc>
        <w:tc>
          <w:tcPr>
            <w:tcW w:w="1207" w:type="dxa"/>
            <w:vAlign w:val="center"/>
            <w:hideMark/>
          </w:tcPr>
          <w:p w14:paraId="38A6CEBF" w14:textId="77777777" w:rsidR="00A760DF" w:rsidRPr="00A760DF" w:rsidRDefault="00A760DF" w:rsidP="00A760DF">
            <w:pPr>
              <w:spacing w:before="0" w:after="0" w:line="240" w:lineRule="auto"/>
              <w:jc w:val="center"/>
              <w:rPr>
                <w:rFonts w:ascii="Aptos Narrow" w:hAnsi="Aptos Narrow"/>
                <w:b/>
                <w:bCs/>
                <w:color w:val="000000"/>
                <w:sz w:val="22"/>
                <w:szCs w:val="22"/>
                <w:lang w:eastAsia="es-MX"/>
              </w:rPr>
            </w:pPr>
            <w:r w:rsidRPr="00A760DF">
              <w:rPr>
                <w:rFonts w:ascii="Aptos Narrow" w:hAnsi="Aptos Narrow"/>
                <w:b/>
                <w:bCs/>
                <w:color w:val="000000"/>
                <w:sz w:val="22"/>
                <w:szCs w:val="22"/>
                <w:lang w:eastAsia="es-MX"/>
              </w:rPr>
              <w:t>Mediana</w:t>
            </w:r>
          </w:p>
        </w:tc>
        <w:tc>
          <w:tcPr>
            <w:tcW w:w="1207" w:type="dxa"/>
            <w:vAlign w:val="center"/>
            <w:hideMark/>
          </w:tcPr>
          <w:p w14:paraId="725652F8" w14:textId="77777777" w:rsidR="00A760DF" w:rsidRPr="00A760DF" w:rsidRDefault="00A760DF" w:rsidP="00A760DF">
            <w:pPr>
              <w:spacing w:before="0" w:after="0" w:line="240" w:lineRule="auto"/>
              <w:jc w:val="center"/>
              <w:rPr>
                <w:rFonts w:ascii="Aptos Narrow" w:hAnsi="Aptos Narrow"/>
                <w:b/>
                <w:bCs/>
                <w:color w:val="000000"/>
                <w:sz w:val="22"/>
                <w:szCs w:val="22"/>
                <w:lang w:eastAsia="es-MX"/>
              </w:rPr>
            </w:pPr>
            <w:r w:rsidRPr="00A760DF">
              <w:rPr>
                <w:rFonts w:ascii="Aptos Narrow" w:hAnsi="Aptos Narrow"/>
                <w:b/>
                <w:bCs/>
                <w:color w:val="000000"/>
                <w:sz w:val="22"/>
                <w:szCs w:val="22"/>
                <w:lang w:eastAsia="es-MX"/>
              </w:rPr>
              <w:t>Media</w:t>
            </w:r>
          </w:p>
        </w:tc>
        <w:tc>
          <w:tcPr>
            <w:tcW w:w="1207" w:type="dxa"/>
            <w:vAlign w:val="center"/>
            <w:hideMark/>
          </w:tcPr>
          <w:p w14:paraId="74B9EF46" w14:textId="77777777" w:rsidR="00A760DF" w:rsidRPr="00A760DF" w:rsidRDefault="00A760DF" w:rsidP="00A760DF">
            <w:pPr>
              <w:spacing w:before="0" w:after="0" w:line="240" w:lineRule="auto"/>
              <w:jc w:val="center"/>
              <w:rPr>
                <w:rFonts w:ascii="Aptos Narrow" w:hAnsi="Aptos Narrow"/>
                <w:b/>
                <w:bCs/>
                <w:color w:val="000000"/>
                <w:sz w:val="22"/>
                <w:szCs w:val="22"/>
                <w:lang w:eastAsia="es-MX"/>
              </w:rPr>
            </w:pPr>
            <w:r w:rsidRPr="00A760DF">
              <w:rPr>
                <w:rFonts w:ascii="Aptos Narrow" w:hAnsi="Aptos Narrow"/>
                <w:b/>
                <w:bCs/>
                <w:color w:val="000000"/>
                <w:sz w:val="22"/>
                <w:szCs w:val="22"/>
                <w:lang w:eastAsia="es-MX"/>
              </w:rPr>
              <w:t>Q3</w:t>
            </w:r>
          </w:p>
        </w:tc>
        <w:tc>
          <w:tcPr>
            <w:tcW w:w="1207" w:type="dxa"/>
            <w:vAlign w:val="center"/>
            <w:hideMark/>
          </w:tcPr>
          <w:p w14:paraId="1C1D41F3" w14:textId="77777777" w:rsidR="00A760DF" w:rsidRPr="00A760DF" w:rsidRDefault="00A760DF" w:rsidP="00A760DF">
            <w:pPr>
              <w:spacing w:before="0" w:after="0" w:line="240" w:lineRule="auto"/>
              <w:jc w:val="center"/>
              <w:rPr>
                <w:rFonts w:ascii="Aptos Narrow" w:hAnsi="Aptos Narrow"/>
                <w:b/>
                <w:bCs/>
                <w:color w:val="000000"/>
                <w:sz w:val="22"/>
                <w:szCs w:val="22"/>
                <w:lang w:eastAsia="es-MX"/>
              </w:rPr>
            </w:pPr>
            <w:r w:rsidRPr="00A760DF">
              <w:rPr>
                <w:rFonts w:ascii="Aptos Narrow" w:hAnsi="Aptos Narrow"/>
                <w:b/>
                <w:bCs/>
                <w:color w:val="000000"/>
                <w:sz w:val="22"/>
                <w:szCs w:val="22"/>
                <w:lang w:eastAsia="es-MX"/>
              </w:rPr>
              <w:t>Max</w:t>
            </w:r>
          </w:p>
        </w:tc>
      </w:tr>
      <w:tr w:rsidR="00577AB5" w:rsidRPr="00A760DF" w14:paraId="2D85E958" w14:textId="77777777" w:rsidTr="00577AB5">
        <w:trPr>
          <w:trHeight w:val="313"/>
        </w:trPr>
        <w:tc>
          <w:tcPr>
            <w:tcW w:w="1207" w:type="dxa"/>
            <w:vAlign w:val="center"/>
            <w:hideMark/>
          </w:tcPr>
          <w:p w14:paraId="7258435E" w14:textId="77777777" w:rsidR="00A760DF" w:rsidRPr="00A760DF" w:rsidRDefault="00A760DF" w:rsidP="00A760DF">
            <w:pPr>
              <w:spacing w:before="0" w:after="0" w:line="240" w:lineRule="auto"/>
              <w:jc w:val="left"/>
              <w:rPr>
                <w:rFonts w:ascii="Aptos Narrow" w:hAnsi="Aptos Narrow"/>
                <w:color w:val="000000"/>
                <w:sz w:val="22"/>
                <w:szCs w:val="22"/>
                <w:lang w:eastAsia="es-MX"/>
              </w:rPr>
            </w:pPr>
            <w:r w:rsidRPr="00A760DF">
              <w:rPr>
                <w:rFonts w:ascii="Aptos Narrow" w:hAnsi="Aptos Narrow"/>
                <w:color w:val="000000"/>
                <w:sz w:val="22"/>
                <w:szCs w:val="22"/>
                <w:lang w:eastAsia="es-MX"/>
              </w:rPr>
              <w:t>Latitud</w:t>
            </w:r>
          </w:p>
        </w:tc>
        <w:tc>
          <w:tcPr>
            <w:tcW w:w="1207" w:type="dxa"/>
            <w:vAlign w:val="center"/>
            <w:hideMark/>
          </w:tcPr>
          <w:p w14:paraId="3F1D60EA"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-90</w:t>
            </w:r>
          </w:p>
        </w:tc>
        <w:tc>
          <w:tcPr>
            <w:tcW w:w="1207" w:type="dxa"/>
            <w:vAlign w:val="center"/>
            <w:hideMark/>
          </w:tcPr>
          <w:p w14:paraId="651BBCE9"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-45</w:t>
            </w:r>
          </w:p>
        </w:tc>
        <w:tc>
          <w:tcPr>
            <w:tcW w:w="1207" w:type="dxa"/>
            <w:vAlign w:val="center"/>
            <w:hideMark/>
          </w:tcPr>
          <w:p w14:paraId="742B108E"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0</w:t>
            </w:r>
          </w:p>
        </w:tc>
        <w:tc>
          <w:tcPr>
            <w:tcW w:w="1207" w:type="dxa"/>
            <w:vAlign w:val="center"/>
            <w:hideMark/>
          </w:tcPr>
          <w:p w14:paraId="33271697"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0</w:t>
            </w:r>
          </w:p>
        </w:tc>
        <w:tc>
          <w:tcPr>
            <w:tcW w:w="1207" w:type="dxa"/>
            <w:vAlign w:val="center"/>
            <w:hideMark/>
          </w:tcPr>
          <w:p w14:paraId="7D9A7432"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45</w:t>
            </w:r>
          </w:p>
        </w:tc>
        <w:tc>
          <w:tcPr>
            <w:tcW w:w="1207" w:type="dxa"/>
            <w:vAlign w:val="center"/>
            <w:hideMark/>
          </w:tcPr>
          <w:p w14:paraId="29689E19"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90</w:t>
            </w:r>
          </w:p>
        </w:tc>
      </w:tr>
      <w:tr w:rsidR="00577AB5" w:rsidRPr="00A760DF" w14:paraId="69F0B112" w14:textId="77777777" w:rsidTr="00577AB5">
        <w:trPr>
          <w:trHeight w:val="313"/>
        </w:trPr>
        <w:tc>
          <w:tcPr>
            <w:tcW w:w="1207" w:type="dxa"/>
            <w:vAlign w:val="center"/>
            <w:hideMark/>
          </w:tcPr>
          <w:p w14:paraId="05559AA8" w14:textId="77777777" w:rsidR="00A760DF" w:rsidRPr="00A760DF" w:rsidRDefault="00A760DF" w:rsidP="00A760DF">
            <w:pPr>
              <w:spacing w:before="0" w:after="0" w:line="240" w:lineRule="auto"/>
              <w:jc w:val="left"/>
              <w:rPr>
                <w:rFonts w:ascii="Aptos Narrow" w:hAnsi="Aptos Narrow"/>
                <w:color w:val="000000"/>
                <w:sz w:val="22"/>
                <w:szCs w:val="22"/>
                <w:lang w:eastAsia="es-MX"/>
              </w:rPr>
            </w:pPr>
            <w:r w:rsidRPr="00A760DF">
              <w:rPr>
                <w:rFonts w:ascii="Aptos Narrow" w:hAnsi="Aptos Narrow"/>
                <w:color w:val="000000"/>
                <w:sz w:val="22"/>
                <w:szCs w:val="22"/>
                <w:lang w:eastAsia="es-MX"/>
              </w:rPr>
              <w:t>Longitud</w:t>
            </w:r>
          </w:p>
        </w:tc>
        <w:tc>
          <w:tcPr>
            <w:tcW w:w="1207" w:type="dxa"/>
            <w:vAlign w:val="center"/>
            <w:hideMark/>
          </w:tcPr>
          <w:p w14:paraId="401ACFA9"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0</w:t>
            </w:r>
          </w:p>
        </w:tc>
        <w:tc>
          <w:tcPr>
            <w:tcW w:w="1207" w:type="dxa"/>
            <w:vAlign w:val="center"/>
            <w:hideMark/>
          </w:tcPr>
          <w:p w14:paraId="5F9D5BD0"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89.75</w:t>
            </w:r>
          </w:p>
        </w:tc>
        <w:tc>
          <w:tcPr>
            <w:tcW w:w="1207" w:type="dxa"/>
            <w:vAlign w:val="center"/>
            <w:hideMark/>
          </w:tcPr>
          <w:p w14:paraId="32D8171A"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179.5</w:t>
            </w:r>
          </w:p>
        </w:tc>
        <w:tc>
          <w:tcPr>
            <w:tcW w:w="1207" w:type="dxa"/>
            <w:vAlign w:val="center"/>
            <w:hideMark/>
          </w:tcPr>
          <w:p w14:paraId="26FB0070"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179.5</w:t>
            </w:r>
          </w:p>
        </w:tc>
        <w:tc>
          <w:tcPr>
            <w:tcW w:w="1207" w:type="dxa"/>
            <w:vAlign w:val="center"/>
            <w:hideMark/>
          </w:tcPr>
          <w:p w14:paraId="064C80D0"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269.25</w:t>
            </w:r>
          </w:p>
        </w:tc>
        <w:tc>
          <w:tcPr>
            <w:tcW w:w="1207" w:type="dxa"/>
            <w:vAlign w:val="center"/>
            <w:hideMark/>
          </w:tcPr>
          <w:p w14:paraId="3FF660E9"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359</w:t>
            </w:r>
          </w:p>
        </w:tc>
      </w:tr>
      <w:tr w:rsidR="00577AB5" w:rsidRPr="00A760DF" w14:paraId="4C8FB463" w14:textId="77777777" w:rsidTr="00577AB5">
        <w:trPr>
          <w:trHeight w:val="313"/>
        </w:trPr>
        <w:tc>
          <w:tcPr>
            <w:tcW w:w="1207" w:type="dxa"/>
            <w:vAlign w:val="center"/>
            <w:hideMark/>
          </w:tcPr>
          <w:p w14:paraId="51C5E4FE" w14:textId="77777777" w:rsidR="00A760DF" w:rsidRPr="00A760DF" w:rsidRDefault="00A760DF" w:rsidP="00A760DF">
            <w:pPr>
              <w:spacing w:before="0" w:after="0" w:line="240" w:lineRule="auto"/>
              <w:jc w:val="left"/>
              <w:rPr>
                <w:rFonts w:ascii="Aptos Narrow" w:hAnsi="Aptos Narrow"/>
                <w:color w:val="000000"/>
                <w:sz w:val="22"/>
                <w:szCs w:val="22"/>
                <w:lang w:eastAsia="es-MX"/>
              </w:rPr>
            </w:pPr>
            <w:r w:rsidRPr="00A760DF">
              <w:rPr>
                <w:rFonts w:ascii="Aptos Narrow" w:hAnsi="Aptos Narrow"/>
                <w:color w:val="000000"/>
                <w:sz w:val="22"/>
                <w:szCs w:val="22"/>
                <w:lang w:eastAsia="es-MX"/>
              </w:rPr>
              <w:t>Intensidad</w:t>
            </w:r>
          </w:p>
        </w:tc>
        <w:tc>
          <w:tcPr>
            <w:tcW w:w="1207" w:type="dxa"/>
            <w:vAlign w:val="center"/>
            <w:hideMark/>
          </w:tcPr>
          <w:p w14:paraId="2FEEBBDE"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0</w:t>
            </w:r>
          </w:p>
        </w:tc>
        <w:tc>
          <w:tcPr>
            <w:tcW w:w="1207" w:type="dxa"/>
            <w:vAlign w:val="center"/>
            <w:hideMark/>
          </w:tcPr>
          <w:p w14:paraId="74A9F415"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0</w:t>
            </w:r>
          </w:p>
        </w:tc>
        <w:tc>
          <w:tcPr>
            <w:tcW w:w="1207" w:type="dxa"/>
            <w:vAlign w:val="center"/>
            <w:hideMark/>
          </w:tcPr>
          <w:p w14:paraId="3705D1ED"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0</w:t>
            </w:r>
          </w:p>
        </w:tc>
        <w:tc>
          <w:tcPr>
            <w:tcW w:w="1207" w:type="dxa"/>
            <w:vAlign w:val="center"/>
            <w:hideMark/>
          </w:tcPr>
          <w:p w14:paraId="75533428"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8.025</w:t>
            </w:r>
          </w:p>
        </w:tc>
        <w:tc>
          <w:tcPr>
            <w:tcW w:w="1207" w:type="dxa"/>
            <w:vAlign w:val="center"/>
            <w:hideMark/>
          </w:tcPr>
          <w:p w14:paraId="1404D22D" w14:textId="77777777" w:rsidR="00A760DF" w:rsidRPr="00A760DF" w:rsidRDefault="00A760DF" w:rsidP="00A760DF">
            <w:pPr>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6</w:t>
            </w:r>
          </w:p>
        </w:tc>
        <w:tc>
          <w:tcPr>
            <w:tcW w:w="1207" w:type="dxa"/>
            <w:vAlign w:val="center"/>
            <w:hideMark/>
          </w:tcPr>
          <w:p w14:paraId="17FFD4B4" w14:textId="77777777" w:rsidR="00A760DF" w:rsidRPr="00A760DF" w:rsidRDefault="00A760DF" w:rsidP="00A760DF">
            <w:pPr>
              <w:keepNext/>
              <w:spacing w:before="0" w:after="0" w:line="240" w:lineRule="auto"/>
              <w:jc w:val="right"/>
              <w:rPr>
                <w:rFonts w:ascii="Aptos Narrow" w:hAnsi="Aptos Narrow"/>
                <w:color w:val="000000"/>
                <w:sz w:val="22"/>
                <w:szCs w:val="22"/>
                <w:lang w:eastAsia="es-MX"/>
              </w:rPr>
            </w:pPr>
            <w:r w:rsidRPr="00A760DF">
              <w:rPr>
                <w:rFonts w:ascii="Aptos Narrow" w:hAnsi="Aptos Narrow"/>
                <w:color w:val="000000"/>
                <w:sz w:val="22"/>
                <w:szCs w:val="22"/>
                <w:lang w:eastAsia="es-MX"/>
              </w:rPr>
              <w:t>91</w:t>
            </w:r>
          </w:p>
        </w:tc>
      </w:tr>
    </w:tbl>
    <w:p w14:paraId="0FE36CC9" w14:textId="4846AD25" w:rsidR="00B529B8" w:rsidRDefault="00A760DF" w:rsidP="00D10FD5">
      <w:pPr>
        <w:pStyle w:val="Descripcin"/>
        <w:jc w:val="center"/>
      </w:pPr>
      <w:bookmarkStart w:id="21" w:name="_Toc223982315"/>
      <w:r>
        <w:t xml:space="preserve">Tabla </w:t>
      </w:r>
      <w:r>
        <w:fldChar w:fldCharType="begin"/>
      </w:r>
      <w:r>
        <w:instrText xml:space="preserve"> SEQ Tabla \* ARABIC </w:instrText>
      </w:r>
      <w:r>
        <w:fldChar w:fldCharType="separate"/>
      </w:r>
      <w:r w:rsidR="00B56C76">
        <w:rPr>
          <w:noProof/>
        </w:rPr>
        <w:t>3</w:t>
      </w:r>
      <w:r>
        <w:fldChar w:fldCharType="end"/>
      </w:r>
      <w:r>
        <w:t xml:space="preserve"> </w:t>
      </w:r>
      <w:r w:rsidRPr="00323268">
        <w:t>Resumen estadístico del dataset de intensidad auroral</w:t>
      </w:r>
      <w:r>
        <w:t>.</w:t>
      </w:r>
      <w:bookmarkEnd w:id="21"/>
      <w:r>
        <w:t xml:space="preserve"> </w:t>
      </w:r>
    </w:p>
    <w:p w14:paraId="17D8D487" w14:textId="1321B9D9" w:rsidR="00A760DF" w:rsidRPr="00B529B8" w:rsidRDefault="00A760DF" w:rsidP="00D10FD5">
      <w:pPr>
        <w:pStyle w:val="Descripcin"/>
        <w:jc w:val="center"/>
        <w:rPr>
          <w:b w:val="0"/>
          <w:bCs w:val="0"/>
        </w:rPr>
      </w:pPr>
      <w:r w:rsidRPr="00B529B8">
        <w:rPr>
          <w:b w:val="0"/>
          <w:bCs w:val="0"/>
        </w:rPr>
        <w:t>Fuente: Elaboración propia.</w:t>
      </w:r>
    </w:p>
    <w:p w14:paraId="2E4762C1" w14:textId="77777777" w:rsidR="00A760DF" w:rsidRPr="00A760DF" w:rsidRDefault="00A760DF" w:rsidP="00A760DF">
      <w:r w:rsidRPr="00A760DF">
        <w:t xml:space="preserve">A partir del análisis estadístico se observa que las variables </w:t>
      </w:r>
      <w:r w:rsidRPr="00A760DF">
        <w:rPr>
          <w:b/>
          <w:bCs/>
        </w:rPr>
        <w:t>latitud y longitud presentan una distribución uniforme</w:t>
      </w:r>
      <w:r w:rsidRPr="00A760DF">
        <w:t xml:space="preserve">, lo cual es consistente con la estructura de cuadrícula geoespacial utilizada por el modelo OVATION Aurora </w:t>
      </w:r>
      <w:proofErr w:type="spellStart"/>
      <w:r w:rsidRPr="00A760DF">
        <w:t>Forecast</w:t>
      </w:r>
      <w:proofErr w:type="spellEnd"/>
      <w:r w:rsidRPr="00A760DF">
        <w:t xml:space="preserve"> para cubrir la superficie del planeta.</w:t>
      </w:r>
    </w:p>
    <w:p w14:paraId="03A450F8" w14:textId="77777777" w:rsidR="00A760DF" w:rsidRPr="00A760DF" w:rsidRDefault="00A760DF" w:rsidP="00A760DF">
      <w:r w:rsidRPr="00A760DF">
        <w:t xml:space="preserve">En el caso de la variable </w:t>
      </w:r>
      <w:r w:rsidRPr="00A760DF">
        <w:rPr>
          <w:b/>
          <w:bCs/>
        </w:rPr>
        <w:t>intensidad</w:t>
      </w:r>
      <w:r w:rsidRPr="00A760DF">
        <w:t xml:space="preserve">, se observa una distribución altamente concentrada en valores bajos. La mediana igual a </w:t>
      </w:r>
      <w:r w:rsidRPr="00A760DF">
        <w:rPr>
          <w:b/>
          <w:bCs/>
        </w:rPr>
        <w:t>0</w:t>
      </w:r>
      <w:r w:rsidRPr="00A760DF">
        <w:t xml:space="preserve"> indica que más de la mitad de los registros del </w:t>
      </w:r>
      <w:r w:rsidRPr="00A760DF">
        <w:lastRenderedPageBreak/>
        <w:t>dataset presentan intensidad auroral nula, lo cual es coherente con el comportamiento físico del fenómeno, ya que las auroras boreales se manifiestan principalmente en regiones cercanas a los polos geomagnéticos y no en la mayor parte de la superficie terrestre.</w:t>
      </w:r>
    </w:p>
    <w:p w14:paraId="51C2FF2D" w14:textId="77777777" w:rsidR="00A760DF" w:rsidRDefault="00A760DF" w:rsidP="00A760DF">
      <w:r w:rsidRPr="00A760DF">
        <w:t xml:space="preserve">La media de </w:t>
      </w:r>
      <w:r w:rsidRPr="00A760DF">
        <w:rPr>
          <w:b/>
          <w:bCs/>
        </w:rPr>
        <w:t>8.025</w:t>
      </w:r>
      <w:r w:rsidRPr="00A760DF">
        <w:t xml:space="preserve"> refleja que, aunque existen regiones con mayor actividad auroral, estas se encuentran concentradas en áreas específicas del planeta.</w:t>
      </w:r>
    </w:p>
    <w:p w14:paraId="0431261F" w14:textId="6AC2822E" w:rsidR="00A760DF" w:rsidRDefault="00A760DF" w:rsidP="00A760DF">
      <w:pPr>
        <w:pStyle w:val="Ttulo4"/>
      </w:pPr>
      <w:r w:rsidRPr="00A760DF">
        <w:t>Distribución espacial de los datos</w:t>
      </w:r>
    </w:p>
    <w:p w14:paraId="6A2F6982" w14:textId="77777777" w:rsidR="00A760DF" w:rsidRPr="00A760DF" w:rsidRDefault="00A760DF" w:rsidP="00A760DF">
      <w:pPr>
        <w:ind w:firstLine="708"/>
        <w:rPr>
          <w:lang w:eastAsia="es-MX"/>
        </w:rPr>
      </w:pPr>
      <w:r w:rsidRPr="00A760DF">
        <w:rPr>
          <w:lang w:eastAsia="es-MX"/>
        </w:rPr>
        <w:t xml:space="preserve">Para analizar la distribución espacial de la intensidad auroral, se generó un </w:t>
      </w:r>
      <w:r w:rsidRPr="00A760DF">
        <w:rPr>
          <w:b/>
          <w:bCs/>
          <w:lang w:eastAsia="es-MX"/>
        </w:rPr>
        <w:t>gráfico de dispersión</w:t>
      </w:r>
      <w:r w:rsidRPr="00A760DF">
        <w:rPr>
          <w:lang w:eastAsia="es-MX"/>
        </w:rPr>
        <w:t xml:space="preserve"> utilizando las coordenadas de latitud y longitud presentes en el dataset, junto con el valor de intensidad correspondiente a cada punto de la cuadrícula geoespacial.</w:t>
      </w:r>
    </w:p>
    <w:p w14:paraId="37EF847B" w14:textId="77777777" w:rsidR="00A760DF" w:rsidRDefault="00A760DF" w:rsidP="00A760DF">
      <w:pPr>
        <w:rPr>
          <w:lang w:eastAsia="es-MX"/>
        </w:rPr>
      </w:pPr>
      <w:r w:rsidRPr="00A760DF">
        <w:rPr>
          <w:lang w:eastAsia="es-MX"/>
        </w:rPr>
        <w:t>Esta representación permite visualizar la forma en que se distribuye la actividad auroral a lo largo del planeta y facilita la identificación de patrones espaciales asociados al fenómeno.</w:t>
      </w:r>
    </w:p>
    <w:p w14:paraId="1430C787" w14:textId="77777777" w:rsidR="00A760DF" w:rsidRDefault="00A760DF" w:rsidP="00A760DF">
      <w:pPr>
        <w:keepNext/>
        <w:jc w:val="center"/>
      </w:pPr>
      <w:r>
        <w:rPr>
          <w:noProof/>
        </w:rPr>
        <w:drawing>
          <wp:inline distT="0" distB="0" distL="0" distR="0" wp14:anchorId="0A95B70E" wp14:editId="2C9C47B7">
            <wp:extent cx="3389174" cy="2927013"/>
            <wp:effectExtent l="0" t="0" r="1905" b="6985"/>
            <wp:docPr id="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2705" cy="2947335"/>
                    </a:xfrm>
                    <a:prstGeom prst="rect">
                      <a:avLst/>
                    </a:prstGeom>
                    <a:noFill/>
                  </pic:spPr>
                </pic:pic>
              </a:graphicData>
            </a:graphic>
          </wp:inline>
        </w:drawing>
      </w:r>
    </w:p>
    <w:p w14:paraId="12C94FA6" w14:textId="7A4E88D4" w:rsidR="00B529B8" w:rsidRDefault="00A760DF" w:rsidP="00A760DF">
      <w:pPr>
        <w:pStyle w:val="Descripcin"/>
        <w:jc w:val="center"/>
      </w:pPr>
      <w:bookmarkStart w:id="22" w:name="_Toc223982296"/>
      <w:r>
        <w:t xml:space="preserve">Figura </w:t>
      </w:r>
      <w:r>
        <w:fldChar w:fldCharType="begin"/>
      </w:r>
      <w:r>
        <w:instrText xml:space="preserve"> SEQ Figura \* ARABIC </w:instrText>
      </w:r>
      <w:r>
        <w:fldChar w:fldCharType="separate"/>
      </w:r>
      <w:r w:rsidR="00B56C76">
        <w:rPr>
          <w:noProof/>
        </w:rPr>
        <w:t>1</w:t>
      </w:r>
      <w:r>
        <w:fldChar w:fldCharType="end"/>
      </w:r>
      <w:r>
        <w:t xml:space="preserve"> </w:t>
      </w:r>
      <w:r w:rsidRPr="00196E01">
        <w:t>Gráfico de dispersión latitud/longitud/intensidad</w:t>
      </w:r>
      <w:r>
        <w:t>.</w:t>
      </w:r>
      <w:bookmarkEnd w:id="22"/>
      <w:r>
        <w:t xml:space="preserve"> </w:t>
      </w:r>
    </w:p>
    <w:p w14:paraId="3ACE2CC8" w14:textId="376AAF06" w:rsidR="00A760DF" w:rsidRPr="00B529B8" w:rsidRDefault="00A760DF" w:rsidP="00A760DF">
      <w:pPr>
        <w:pStyle w:val="Descripcin"/>
        <w:jc w:val="center"/>
        <w:rPr>
          <w:b w:val="0"/>
          <w:bCs w:val="0"/>
        </w:rPr>
      </w:pPr>
      <w:r w:rsidRPr="00B529B8">
        <w:rPr>
          <w:b w:val="0"/>
          <w:bCs w:val="0"/>
        </w:rPr>
        <w:t>Fuente: Elaboración propia.</w:t>
      </w:r>
    </w:p>
    <w:p w14:paraId="2D34595B" w14:textId="151EB9F6" w:rsidR="00A760DF" w:rsidRPr="00A760DF" w:rsidRDefault="00A760DF" w:rsidP="00577AB5">
      <w:r w:rsidRPr="00A760DF">
        <w:t>A partir de la visualización generada, se observa que la intensidad auroral se concentra</w:t>
      </w:r>
      <w:r w:rsidR="00577AB5">
        <w:t xml:space="preserve"> </w:t>
      </w:r>
      <w:r w:rsidRPr="00A760DF">
        <w:t xml:space="preserve">principalmente en regiones cercanas a los polos, formando una banda característica alrededor de estas latitudes. Esta zona es conocida como </w:t>
      </w:r>
      <w:r w:rsidRPr="00A760DF">
        <w:rPr>
          <w:b/>
          <w:bCs/>
        </w:rPr>
        <w:t>óvalo auroral</w:t>
      </w:r>
      <w:r w:rsidRPr="00A760DF">
        <w:t xml:space="preserve">, una región </w:t>
      </w:r>
      <w:r w:rsidRPr="00A760DF">
        <w:lastRenderedPageBreak/>
        <w:t>donde las partículas cargadas provenientes del viento solar interactúan con el campo magnético terrestre y la atmósfera superior, generando las emisiones luminosas que caracterizan a las auroras</w:t>
      </w:r>
      <w:sdt>
        <w:sdtPr>
          <w:id w:val="-876466668"/>
          <w:citation/>
        </w:sdtPr>
        <w:sdtContent>
          <w:r w:rsidR="00577AB5" w:rsidRPr="00385C63">
            <w:fldChar w:fldCharType="begin"/>
          </w:r>
          <w:r w:rsidR="00577AB5" w:rsidRPr="00385C63">
            <w:instrText xml:space="preserve">CITATION Nat251 \l 2058 </w:instrText>
          </w:r>
          <w:r w:rsidR="00577AB5" w:rsidRPr="00385C63">
            <w:fldChar w:fldCharType="separate"/>
          </w:r>
          <w:r w:rsidR="00C1426C">
            <w:rPr>
              <w:noProof/>
            </w:rPr>
            <w:t xml:space="preserve"> (NOAA, ovation aurora latest, 2025)</w:t>
          </w:r>
          <w:r w:rsidR="00577AB5" w:rsidRPr="00385C63">
            <w:fldChar w:fldCharType="end"/>
          </w:r>
        </w:sdtContent>
      </w:sdt>
      <w:r w:rsidR="00577AB5">
        <w:t>.</w:t>
      </w:r>
    </w:p>
    <w:p w14:paraId="4C54C3BC" w14:textId="77777777" w:rsidR="00A760DF" w:rsidRPr="00A760DF" w:rsidRDefault="00A760DF" w:rsidP="00A760DF">
      <w:r w:rsidRPr="00A760DF">
        <w:t xml:space="preserve">La visualización confirma que la mayor parte de los valores de intensidad distintos de cero se encuentran en latitudes altas, aproximadamente entre </w:t>
      </w:r>
      <w:r w:rsidRPr="00A760DF">
        <w:rPr>
          <w:b/>
          <w:bCs/>
        </w:rPr>
        <w:t>50° y 90° en ambos hemisferios</w:t>
      </w:r>
      <w:r w:rsidRPr="00A760DF">
        <w:t>, lo cual es consistente con la literatura científica sobre la distribución geográfica de las auroras boreales.</w:t>
      </w:r>
    </w:p>
    <w:p w14:paraId="3C284699" w14:textId="330F610B" w:rsidR="00903FA3" w:rsidRPr="00903FA3" w:rsidRDefault="00A760DF" w:rsidP="00903FA3">
      <w:r w:rsidRPr="00A760DF">
        <w:t>Este resultado también permite validar la coherencia del dataset utilizado, ya que la distribución observada coincide con el comportamiento esperado del fenómeno físico.</w:t>
      </w:r>
    </w:p>
    <w:p w14:paraId="1A9CEE52" w14:textId="77777777" w:rsidR="008D35E9" w:rsidRDefault="000B2614" w:rsidP="00966A2E">
      <w:pPr>
        <w:pStyle w:val="Ttulo3"/>
      </w:pPr>
      <w:bookmarkStart w:id="23" w:name="_Toc223725805"/>
      <w:bookmarkStart w:id="24" w:name="_Toc223985498"/>
      <w:r w:rsidRPr="00385C63">
        <w:t>Nubosidad</w:t>
      </w:r>
      <w:bookmarkEnd w:id="23"/>
      <w:bookmarkEnd w:id="24"/>
    </w:p>
    <w:p w14:paraId="5C6E2CFB" w14:textId="701AC7FA" w:rsidR="008D74FF" w:rsidRDefault="008D74FF" w:rsidP="008D74FF">
      <w:pPr>
        <w:ind w:firstLine="708"/>
      </w:pPr>
      <w:r w:rsidRPr="00906082">
        <w:rPr>
          <w:lang w:eastAsia="es-MX"/>
        </w:rPr>
        <w:t>Para el análisis de las condiciones atmosféricas</w:t>
      </w:r>
      <w:r>
        <w:rPr>
          <w:lang w:eastAsia="es-MX"/>
        </w:rPr>
        <w:t xml:space="preserve"> </w:t>
      </w:r>
      <w:r>
        <w:t>se utilizó la información directamente de los datasets que proporciona la NASA a través de EARTHDATA</w:t>
      </w:r>
      <w:sdt>
        <w:sdtPr>
          <w:id w:val="218182046"/>
          <w:citation/>
        </w:sdtPr>
        <w:sdtContent>
          <w:r>
            <w:fldChar w:fldCharType="begin"/>
          </w:r>
          <w:r>
            <w:instrText xml:space="preserve">CITATION MarcadorDePosición1 \l 2058 </w:instrText>
          </w:r>
          <w:r>
            <w:fldChar w:fldCharType="separate"/>
          </w:r>
          <w:r w:rsidR="00C1426C">
            <w:rPr>
              <w:noProof/>
            </w:rPr>
            <w:t xml:space="preserve"> (NASA - Worldview, 2025)</w:t>
          </w:r>
          <w:r>
            <w:fldChar w:fldCharType="end"/>
          </w:r>
        </w:sdtContent>
      </w:sdt>
      <w:r>
        <w:t>.</w:t>
      </w:r>
    </w:p>
    <w:p w14:paraId="09C07EA4" w14:textId="7A409918" w:rsidR="008D74FF" w:rsidRDefault="008D74FF" w:rsidP="008D74FF">
      <w:r>
        <w:t xml:space="preserve">El producto seleccionado es MODIS/Terra Aerosol Cloud Water Vapor Ozone Daily L3 Global 1Deg CMG </w:t>
      </w:r>
      <w:sdt>
        <w:sdtPr>
          <w:id w:val="-1783024489"/>
          <w:citation/>
        </w:sdtPr>
        <w:sdtContent>
          <w:r>
            <w:fldChar w:fldCharType="begin"/>
          </w:r>
          <w:r>
            <w:instrText xml:space="preserve"> CITATION Tea26 \l 2058 </w:instrText>
          </w:r>
          <w:r>
            <w:fldChar w:fldCharType="separate"/>
          </w:r>
          <w:r w:rsidR="00C1426C">
            <w:rPr>
              <w:noProof/>
            </w:rPr>
            <w:t>(MODIS Atmosphere Science Team, 2026)</w:t>
          </w:r>
          <w:r>
            <w:fldChar w:fldCharType="end"/>
          </w:r>
        </w:sdtContent>
      </w:sdt>
      <w:r>
        <w:t xml:space="preserve"> el cual contiene aproximadamente 600 datasets en arreglos de cuadricula, con separaciones de un grado en latitud y longitud.</w:t>
      </w:r>
    </w:p>
    <w:p w14:paraId="1A7E9E05" w14:textId="1F6B6FDB" w:rsidR="008D74FF" w:rsidRDefault="008D74FF" w:rsidP="00906082">
      <w:pPr>
        <w:rPr>
          <w:lang w:eastAsia="es-MX"/>
        </w:rPr>
      </w:pPr>
      <w:r>
        <w:t xml:space="preserve">Para la nubosidad, el </w:t>
      </w:r>
      <w:proofErr w:type="spellStart"/>
      <w:r>
        <w:t>dataset</w:t>
      </w:r>
      <w:proofErr w:type="spellEnd"/>
      <w:r>
        <w:t xml:space="preserve"> utilizado es </w:t>
      </w:r>
      <w:proofErr w:type="spellStart"/>
      <w:r w:rsidRPr="008D74FF">
        <w:rPr>
          <w:b/>
          <w:bCs/>
          <w:i/>
          <w:iCs/>
        </w:rPr>
        <w:t>Cloud_Fraction_Mean</w:t>
      </w:r>
      <w:proofErr w:type="spellEnd"/>
      <w:r w:rsidRPr="008D74FF">
        <w:rPr>
          <w:i/>
          <w:iCs/>
        </w:rPr>
        <w:t>.</w:t>
      </w:r>
    </w:p>
    <w:p w14:paraId="544E04E2" w14:textId="2BE69B00" w:rsidR="00906082" w:rsidRDefault="00906082" w:rsidP="00906082">
      <w:pPr>
        <w:pStyle w:val="Ttulo4"/>
        <w:rPr>
          <w:lang w:eastAsia="es-MX"/>
        </w:rPr>
      </w:pPr>
      <w:r w:rsidRPr="00906082">
        <w:rPr>
          <w:lang w:eastAsia="es-MX"/>
        </w:rPr>
        <w:t>Tamaño y dimensiones del dataset</w:t>
      </w:r>
    </w:p>
    <w:p w14:paraId="7318BC11" w14:textId="77777777" w:rsidR="00906082" w:rsidRPr="00906082" w:rsidRDefault="00906082" w:rsidP="00906082">
      <w:pPr>
        <w:ind w:firstLine="708"/>
        <w:rPr>
          <w:lang w:eastAsia="es-MX"/>
        </w:rPr>
      </w:pPr>
      <w:r w:rsidRPr="00906082">
        <w:rPr>
          <w:lang w:eastAsia="es-MX"/>
        </w:rPr>
        <w:t xml:space="preserve">El conjunto de datos de nubosidad se compone de </w:t>
      </w:r>
      <w:r w:rsidRPr="00906082">
        <w:rPr>
          <w:b/>
          <w:bCs/>
          <w:lang w:eastAsia="es-MX"/>
        </w:rPr>
        <w:t>64,800 registros</w:t>
      </w:r>
      <w:r w:rsidRPr="00906082">
        <w:rPr>
          <w:lang w:eastAsia="es-MX"/>
        </w:rPr>
        <w:t xml:space="preserve">, organizados en una </w:t>
      </w:r>
      <w:r w:rsidRPr="00906082">
        <w:rPr>
          <w:b/>
          <w:bCs/>
          <w:lang w:eastAsia="es-MX"/>
        </w:rPr>
        <w:t>cuadrícula geoespacial de 360 × 180 celdas</w:t>
      </w:r>
      <w:r w:rsidRPr="00906082">
        <w:rPr>
          <w:lang w:eastAsia="es-MX"/>
        </w:rPr>
        <w:t xml:space="preserve"> que cubre la superficie del planeta.</w:t>
      </w:r>
    </w:p>
    <w:p w14:paraId="16F3C666" w14:textId="77777777" w:rsidR="00906082" w:rsidRPr="00906082" w:rsidRDefault="00906082" w:rsidP="00906082">
      <w:pPr>
        <w:rPr>
          <w:lang w:eastAsia="es-MX"/>
        </w:rPr>
      </w:pPr>
      <w:r w:rsidRPr="00906082">
        <w:rPr>
          <w:lang w:eastAsia="es-MX"/>
        </w:rPr>
        <w:t>Cada celda de la cuadrícula representa un área geográfica específica y contiene el valor promedio de la fracción de nubosidad para esa región.</w:t>
      </w:r>
    </w:p>
    <w:p w14:paraId="210EF207" w14:textId="77777777" w:rsidR="00906082" w:rsidRDefault="00906082" w:rsidP="00906082">
      <w:pPr>
        <w:rPr>
          <w:lang w:eastAsia="es-MX"/>
        </w:rPr>
      </w:pPr>
      <w:r w:rsidRPr="00906082">
        <w:rPr>
          <w:lang w:eastAsia="es-MX"/>
        </w:rPr>
        <w:t xml:space="preserve">La estructura del dataset responde a una discretización de la superficie terrestre en intervalos de </w:t>
      </w:r>
      <w:r w:rsidRPr="00906082">
        <w:rPr>
          <w:b/>
          <w:bCs/>
          <w:lang w:eastAsia="es-MX"/>
        </w:rPr>
        <w:t>un grado de longitud y un grado de latitud</w:t>
      </w:r>
      <w:r w:rsidRPr="00906082">
        <w:rPr>
          <w:lang w:eastAsia="es-MX"/>
        </w:rPr>
        <w:t>, lo que permite representar las condiciones atmosféricas de forma homogénea a escala global.</w:t>
      </w:r>
    </w:p>
    <w:p w14:paraId="05052808" w14:textId="4B6CFC78" w:rsidR="00906082" w:rsidRDefault="00906082" w:rsidP="00C45394">
      <w:pPr>
        <w:pStyle w:val="Ttulo4"/>
        <w:rPr>
          <w:lang w:eastAsia="es-MX"/>
        </w:rPr>
      </w:pPr>
      <w:r w:rsidRPr="00906082">
        <w:rPr>
          <w:lang w:eastAsia="es-MX"/>
        </w:rPr>
        <w:lastRenderedPageBreak/>
        <w:t>Estructura de variables</w:t>
      </w:r>
    </w:p>
    <w:p w14:paraId="3C87F7A1" w14:textId="41CA30A8" w:rsidR="00906082" w:rsidRDefault="00DF7D57" w:rsidP="00DF7D57">
      <w:pPr>
        <w:ind w:firstLine="708"/>
        <w:rPr>
          <w:lang w:eastAsia="es-MX"/>
        </w:rPr>
      </w:pPr>
      <w:r w:rsidRPr="00DF7D57">
        <w:rPr>
          <w:lang w:eastAsia="es-MX"/>
        </w:rPr>
        <w:t>El dataset de nubosidad contiene una única variable que representa el porcentaje promedio de cobertura de nubes en cada celda de la cuadrícula geoespacial.</w:t>
      </w:r>
    </w:p>
    <w:tbl>
      <w:tblPr>
        <w:tblW w:w="6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180"/>
        <w:gridCol w:w="2180"/>
        <w:gridCol w:w="2180"/>
      </w:tblGrid>
      <w:tr w:rsidR="00DF7D57" w:rsidRPr="00DF7D57" w14:paraId="656D09E7" w14:textId="77777777" w:rsidTr="00DF7D57">
        <w:trPr>
          <w:trHeight w:val="300"/>
          <w:jc w:val="center"/>
        </w:trPr>
        <w:tc>
          <w:tcPr>
            <w:tcW w:w="2180" w:type="dxa"/>
            <w:vAlign w:val="center"/>
            <w:hideMark/>
          </w:tcPr>
          <w:p w14:paraId="27631901"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Variable</w:t>
            </w:r>
          </w:p>
        </w:tc>
        <w:tc>
          <w:tcPr>
            <w:tcW w:w="2180" w:type="dxa"/>
            <w:vAlign w:val="center"/>
            <w:hideMark/>
          </w:tcPr>
          <w:p w14:paraId="1FC31461"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Tipo</w:t>
            </w:r>
          </w:p>
        </w:tc>
        <w:tc>
          <w:tcPr>
            <w:tcW w:w="2180" w:type="dxa"/>
            <w:vAlign w:val="center"/>
            <w:hideMark/>
          </w:tcPr>
          <w:p w14:paraId="19F19EFD"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Rango</w:t>
            </w:r>
          </w:p>
        </w:tc>
      </w:tr>
      <w:tr w:rsidR="00DF7D57" w:rsidRPr="00DF7D57" w14:paraId="713A189F" w14:textId="77777777" w:rsidTr="00DF7D57">
        <w:trPr>
          <w:trHeight w:val="600"/>
          <w:jc w:val="center"/>
        </w:trPr>
        <w:tc>
          <w:tcPr>
            <w:tcW w:w="2180" w:type="dxa"/>
            <w:vAlign w:val="center"/>
            <w:hideMark/>
          </w:tcPr>
          <w:p w14:paraId="2321D363" w14:textId="77777777" w:rsidR="00DF7D57" w:rsidRPr="00DF7D57" w:rsidRDefault="00DF7D57" w:rsidP="00DF7D57">
            <w:pPr>
              <w:spacing w:before="0" w:after="0" w:line="240" w:lineRule="auto"/>
              <w:jc w:val="left"/>
              <w:rPr>
                <w:rFonts w:ascii="Aptos Narrow" w:hAnsi="Aptos Narrow"/>
                <w:color w:val="000000"/>
                <w:sz w:val="22"/>
                <w:szCs w:val="22"/>
                <w:lang w:eastAsia="es-MX"/>
              </w:rPr>
            </w:pPr>
            <w:proofErr w:type="spellStart"/>
            <w:r w:rsidRPr="00DF7D57">
              <w:rPr>
                <w:rFonts w:ascii="Aptos Narrow" w:hAnsi="Aptos Narrow"/>
                <w:color w:val="000000"/>
                <w:sz w:val="22"/>
                <w:szCs w:val="22"/>
                <w:lang w:eastAsia="es-MX"/>
              </w:rPr>
              <w:t>Cloud_Fraction_Mean</w:t>
            </w:r>
            <w:proofErr w:type="spellEnd"/>
          </w:p>
        </w:tc>
        <w:tc>
          <w:tcPr>
            <w:tcW w:w="2180" w:type="dxa"/>
            <w:vAlign w:val="center"/>
            <w:hideMark/>
          </w:tcPr>
          <w:p w14:paraId="63B74917" w14:textId="77777777" w:rsidR="00DF7D57" w:rsidRPr="00DF7D57" w:rsidRDefault="00DF7D57" w:rsidP="00DF7D57">
            <w:pPr>
              <w:spacing w:before="0" w:after="0" w:line="240" w:lineRule="auto"/>
              <w:jc w:val="left"/>
              <w:rPr>
                <w:rFonts w:ascii="Aptos Narrow" w:hAnsi="Aptos Narrow"/>
                <w:color w:val="000000"/>
                <w:sz w:val="22"/>
                <w:szCs w:val="22"/>
                <w:lang w:eastAsia="es-MX"/>
              </w:rPr>
            </w:pPr>
            <w:r w:rsidRPr="00DF7D57">
              <w:rPr>
                <w:rFonts w:ascii="Aptos Narrow" w:hAnsi="Aptos Narrow"/>
                <w:color w:val="000000"/>
                <w:sz w:val="22"/>
                <w:szCs w:val="22"/>
                <w:lang w:eastAsia="es-MX"/>
              </w:rPr>
              <w:t>Numérica</w:t>
            </w:r>
          </w:p>
        </w:tc>
        <w:tc>
          <w:tcPr>
            <w:tcW w:w="2180" w:type="dxa"/>
            <w:vAlign w:val="center"/>
            <w:hideMark/>
          </w:tcPr>
          <w:p w14:paraId="097BE62E" w14:textId="77777777" w:rsidR="00DF7D57" w:rsidRPr="00DF7D57" w:rsidRDefault="00DF7D57" w:rsidP="00D10FD5">
            <w:pPr>
              <w:keepNext/>
              <w:spacing w:before="0" w:after="0" w:line="240" w:lineRule="auto"/>
              <w:jc w:val="left"/>
              <w:rPr>
                <w:rFonts w:ascii="Aptos Narrow" w:hAnsi="Aptos Narrow"/>
                <w:color w:val="000000"/>
                <w:sz w:val="22"/>
                <w:szCs w:val="22"/>
                <w:lang w:eastAsia="es-MX"/>
              </w:rPr>
            </w:pPr>
            <w:r w:rsidRPr="00DF7D57">
              <w:rPr>
                <w:rFonts w:ascii="Aptos Narrow" w:hAnsi="Aptos Narrow"/>
                <w:color w:val="000000"/>
                <w:sz w:val="22"/>
                <w:szCs w:val="22"/>
                <w:lang w:eastAsia="es-MX"/>
              </w:rPr>
              <w:t>0 a 100</w:t>
            </w:r>
          </w:p>
        </w:tc>
      </w:tr>
    </w:tbl>
    <w:p w14:paraId="5F8BCFB8" w14:textId="0BB08A72" w:rsidR="00B529B8" w:rsidRDefault="00D10FD5" w:rsidP="00D10FD5">
      <w:pPr>
        <w:pStyle w:val="Descripcin"/>
        <w:jc w:val="center"/>
      </w:pPr>
      <w:bookmarkStart w:id="25" w:name="_Toc223982316"/>
      <w:r>
        <w:t xml:space="preserve">Tabla </w:t>
      </w:r>
      <w:r>
        <w:fldChar w:fldCharType="begin"/>
      </w:r>
      <w:r>
        <w:instrText xml:space="preserve"> SEQ Tabla \* ARABIC </w:instrText>
      </w:r>
      <w:r>
        <w:fldChar w:fldCharType="separate"/>
      </w:r>
      <w:r w:rsidR="00B56C76">
        <w:rPr>
          <w:noProof/>
        </w:rPr>
        <w:t>4</w:t>
      </w:r>
      <w:r>
        <w:fldChar w:fldCharType="end"/>
      </w:r>
      <w:r>
        <w:t xml:space="preserve"> </w:t>
      </w:r>
      <w:r w:rsidRPr="001B4A60">
        <w:t>Estructura del dataset de nubosidad.</w:t>
      </w:r>
      <w:bookmarkEnd w:id="25"/>
      <w:r w:rsidRPr="001B4A60">
        <w:t xml:space="preserve"> </w:t>
      </w:r>
    </w:p>
    <w:p w14:paraId="4571F3D4" w14:textId="50015E4F" w:rsidR="00906082" w:rsidRPr="00B529B8" w:rsidRDefault="00D10FD5" w:rsidP="00D10FD5">
      <w:pPr>
        <w:pStyle w:val="Descripcin"/>
        <w:jc w:val="center"/>
        <w:rPr>
          <w:b w:val="0"/>
          <w:bCs w:val="0"/>
        </w:rPr>
      </w:pPr>
      <w:r w:rsidRPr="00B529B8">
        <w:rPr>
          <w:b w:val="0"/>
          <w:bCs w:val="0"/>
        </w:rPr>
        <w:t>Fuente: Elaboración propia.</w:t>
      </w:r>
    </w:p>
    <w:p w14:paraId="54AC27CA" w14:textId="5DB1A390" w:rsidR="00DF7D57" w:rsidRDefault="00DF7D57" w:rsidP="00DF7D57">
      <w:pPr>
        <w:pStyle w:val="Ttulo4"/>
      </w:pPr>
      <w:r w:rsidRPr="00DF7D57">
        <w:t>Resumen estadístico</w:t>
      </w:r>
    </w:p>
    <w:p w14:paraId="67876604" w14:textId="336F2E9D" w:rsidR="00DF7D57" w:rsidRDefault="00DF7D57" w:rsidP="00DF7D57">
      <w:pPr>
        <w:ind w:firstLine="708"/>
      </w:pPr>
      <w:r w:rsidRPr="00DF7D57">
        <w:t xml:space="preserve">Con el objetivo de comprender el comportamiento general de la nubosidad a escala global, se realizó un análisis de estadísticas descriptivas básicas sobre la variable </w:t>
      </w:r>
      <w:proofErr w:type="spellStart"/>
      <w:r w:rsidRPr="00DF7D57">
        <w:rPr>
          <w:b/>
          <w:bCs/>
        </w:rPr>
        <w:t>Cloud_Fraction_Mean</w:t>
      </w:r>
      <w:proofErr w:type="spellEnd"/>
      <w:r w:rsidRPr="00DF7D57">
        <w:t>. Este análisis considera medidas como valores mínimos, máximos, media, mediana y cuartiles, las cuales permiten observar la distribución general de la cobertura de nubes en el conjunto de datos.</w:t>
      </w:r>
    </w:p>
    <w:tbl>
      <w:tblPr>
        <w:tblW w:w="8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60"/>
        <w:gridCol w:w="1073"/>
        <w:gridCol w:w="1070"/>
        <w:gridCol w:w="1090"/>
        <w:gridCol w:w="1082"/>
        <w:gridCol w:w="1070"/>
        <w:gridCol w:w="1075"/>
      </w:tblGrid>
      <w:tr w:rsidR="00DF7D57" w:rsidRPr="00DF7D57" w14:paraId="2E6A0C97" w14:textId="77777777" w:rsidTr="002912F3">
        <w:trPr>
          <w:trHeight w:val="305"/>
        </w:trPr>
        <w:tc>
          <w:tcPr>
            <w:tcW w:w="1938" w:type="dxa"/>
            <w:vAlign w:val="center"/>
            <w:hideMark/>
          </w:tcPr>
          <w:p w14:paraId="0E6532F1"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Variable</w:t>
            </w:r>
          </w:p>
        </w:tc>
        <w:tc>
          <w:tcPr>
            <w:tcW w:w="1097" w:type="dxa"/>
            <w:vAlign w:val="center"/>
            <w:hideMark/>
          </w:tcPr>
          <w:p w14:paraId="5B600DD5"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Min</w:t>
            </w:r>
          </w:p>
        </w:tc>
        <w:tc>
          <w:tcPr>
            <w:tcW w:w="1097" w:type="dxa"/>
            <w:vAlign w:val="center"/>
            <w:hideMark/>
          </w:tcPr>
          <w:p w14:paraId="0EFF8CC2"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Q1</w:t>
            </w:r>
          </w:p>
        </w:tc>
        <w:tc>
          <w:tcPr>
            <w:tcW w:w="1097" w:type="dxa"/>
            <w:vAlign w:val="center"/>
            <w:hideMark/>
          </w:tcPr>
          <w:p w14:paraId="7CC7A2EC"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Mediana</w:t>
            </w:r>
          </w:p>
        </w:tc>
        <w:tc>
          <w:tcPr>
            <w:tcW w:w="1097" w:type="dxa"/>
            <w:vAlign w:val="center"/>
            <w:hideMark/>
          </w:tcPr>
          <w:p w14:paraId="11C23DA2"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Media</w:t>
            </w:r>
          </w:p>
        </w:tc>
        <w:tc>
          <w:tcPr>
            <w:tcW w:w="1097" w:type="dxa"/>
            <w:vAlign w:val="center"/>
            <w:hideMark/>
          </w:tcPr>
          <w:p w14:paraId="63C33A1B"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Q3</w:t>
            </w:r>
          </w:p>
        </w:tc>
        <w:tc>
          <w:tcPr>
            <w:tcW w:w="1097" w:type="dxa"/>
            <w:vAlign w:val="center"/>
            <w:hideMark/>
          </w:tcPr>
          <w:p w14:paraId="5398F7DF" w14:textId="77777777" w:rsidR="00DF7D57" w:rsidRPr="00DF7D57" w:rsidRDefault="00DF7D57" w:rsidP="00DF7D57">
            <w:pPr>
              <w:spacing w:before="0" w:after="0" w:line="240" w:lineRule="auto"/>
              <w:jc w:val="center"/>
              <w:rPr>
                <w:rFonts w:ascii="Aptos Narrow" w:hAnsi="Aptos Narrow"/>
                <w:b/>
                <w:bCs/>
                <w:color w:val="000000"/>
                <w:sz w:val="22"/>
                <w:szCs w:val="22"/>
                <w:lang w:eastAsia="es-MX"/>
              </w:rPr>
            </w:pPr>
            <w:r w:rsidRPr="00DF7D57">
              <w:rPr>
                <w:rFonts w:ascii="Aptos Narrow" w:hAnsi="Aptos Narrow"/>
                <w:b/>
                <w:bCs/>
                <w:color w:val="000000"/>
                <w:sz w:val="22"/>
                <w:szCs w:val="22"/>
                <w:lang w:eastAsia="es-MX"/>
              </w:rPr>
              <w:t>Max</w:t>
            </w:r>
          </w:p>
        </w:tc>
      </w:tr>
      <w:tr w:rsidR="00DF7D57" w:rsidRPr="00DF7D57" w14:paraId="150F41A9" w14:textId="77777777" w:rsidTr="002912F3">
        <w:trPr>
          <w:trHeight w:val="610"/>
        </w:trPr>
        <w:tc>
          <w:tcPr>
            <w:tcW w:w="1938" w:type="dxa"/>
            <w:vAlign w:val="center"/>
            <w:hideMark/>
          </w:tcPr>
          <w:p w14:paraId="3571C9E2" w14:textId="77777777" w:rsidR="00DF7D57" w:rsidRPr="00DF7D57" w:rsidRDefault="00DF7D57" w:rsidP="00DF7D57">
            <w:pPr>
              <w:spacing w:before="0" w:after="0" w:line="240" w:lineRule="auto"/>
              <w:jc w:val="left"/>
              <w:rPr>
                <w:rFonts w:ascii="Aptos Narrow" w:hAnsi="Aptos Narrow"/>
                <w:color w:val="000000"/>
                <w:sz w:val="22"/>
                <w:szCs w:val="22"/>
                <w:lang w:eastAsia="es-MX"/>
              </w:rPr>
            </w:pPr>
            <w:proofErr w:type="spellStart"/>
            <w:r w:rsidRPr="00DF7D57">
              <w:rPr>
                <w:rFonts w:ascii="Aptos Narrow" w:hAnsi="Aptos Narrow"/>
                <w:color w:val="000000"/>
                <w:sz w:val="22"/>
                <w:szCs w:val="22"/>
                <w:lang w:eastAsia="es-MX"/>
              </w:rPr>
              <w:t>Cloud_Fraction_Mean</w:t>
            </w:r>
            <w:proofErr w:type="spellEnd"/>
          </w:p>
        </w:tc>
        <w:tc>
          <w:tcPr>
            <w:tcW w:w="1097" w:type="dxa"/>
            <w:vAlign w:val="center"/>
            <w:hideMark/>
          </w:tcPr>
          <w:p w14:paraId="695AB273" w14:textId="77777777" w:rsidR="00DF7D57" w:rsidRPr="00DF7D57" w:rsidRDefault="00DF7D57" w:rsidP="00DF7D57">
            <w:pPr>
              <w:spacing w:before="0" w:after="0" w:line="240" w:lineRule="auto"/>
              <w:jc w:val="right"/>
              <w:rPr>
                <w:rFonts w:ascii="Aptos Narrow" w:hAnsi="Aptos Narrow"/>
                <w:color w:val="000000"/>
                <w:sz w:val="22"/>
                <w:szCs w:val="22"/>
                <w:lang w:eastAsia="es-MX"/>
              </w:rPr>
            </w:pPr>
            <w:r w:rsidRPr="00DF7D57">
              <w:rPr>
                <w:rFonts w:ascii="Aptos Narrow" w:hAnsi="Aptos Narrow"/>
                <w:color w:val="000000"/>
                <w:sz w:val="22"/>
                <w:szCs w:val="22"/>
                <w:lang w:eastAsia="es-MX"/>
              </w:rPr>
              <w:t>0</w:t>
            </w:r>
          </w:p>
        </w:tc>
        <w:tc>
          <w:tcPr>
            <w:tcW w:w="1097" w:type="dxa"/>
            <w:vAlign w:val="center"/>
            <w:hideMark/>
          </w:tcPr>
          <w:p w14:paraId="577CCD54" w14:textId="77777777" w:rsidR="00DF7D57" w:rsidRPr="00DF7D57" w:rsidRDefault="00DF7D57" w:rsidP="00DF7D57">
            <w:pPr>
              <w:spacing w:before="0" w:after="0" w:line="240" w:lineRule="auto"/>
              <w:jc w:val="right"/>
              <w:rPr>
                <w:rFonts w:ascii="Aptos Narrow" w:hAnsi="Aptos Narrow"/>
                <w:color w:val="000000"/>
                <w:sz w:val="22"/>
                <w:szCs w:val="22"/>
                <w:lang w:eastAsia="es-MX"/>
              </w:rPr>
            </w:pPr>
            <w:r w:rsidRPr="00DF7D57">
              <w:rPr>
                <w:rFonts w:ascii="Aptos Narrow" w:hAnsi="Aptos Narrow"/>
                <w:color w:val="000000"/>
                <w:sz w:val="22"/>
                <w:szCs w:val="22"/>
                <w:lang w:eastAsia="es-MX"/>
              </w:rPr>
              <w:t>38</w:t>
            </w:r>
          </w:p>
        </w:tc>
        <w:tc>
          <w:tcPr>
            <w:tcW w:w="1097" w:type="dxa"/>
            <w:vAlign w:val="center"/>
            <w:hideMark/>
          </w:tcPr>
          <w:p w14:paraId="69DDEA67" w14:textId="77777777" w:rsidR="00DF7D57" w:rsidRPr="00DF7D57" w:rsidRDefault="00DF7D57" w:rsidP="00DF7D57">
            <w:pPr>
              <w:spacing w:before="0" w:after="0" w:line="240" w:lineRule="auto"/>
              <w:jc w:val="right"/>
              <w:rPr>
                <w:rFonts w:ascii="Aptos Narrow" w:hAnsi="Aptos Narrow"/>
                <w:color w:val="000000"/>
                <w:sz w:val="22"/>
                <w:szCs w:val="22"/>
                <w:lang w:eastAsia="es-MX"/>
              </w:rPr>
            </w:pPr>
            <w:r w:rsidRPr="00DF7D57">
              <w:rPr>
                <w:rFonts w:ascii="Aptos Narrow" w:hAnsi="Aptos Narrow"/>
                <w:color w:val="000000"/>
                <w:sz w:val="22"/>
                <w:szCs w:val="22"/>
                <w:lang w:eastAsia="es-MX"/>
              </w:rPr>
              <w:t>74</w:t>
            </w:r>
          </w:p>
        </w:tc>
        <w:tc>
          <w:tcPr>
            <w:tcW w:w="1097" w:type="dxa"/>
            <w:vAlign w:val="center"/>
            <w:hideMark/>
          </w:tcPr>
          <w:p w14:paraId="017657ED" w14:textId="77777777" w:rsidR="00DF7D57" w:rsidRPr="00DF7D57" w:rsidRDefault="00DF7D57" w:rsidP="00DF7D57">
            <w:pPr>
              <w:spacing w:before="0" w:after="0" w:line="240" w:lineRule="auto"/>
              <w:jc w:val="right"/>
              <w:rPr>
                <w:rFonts w:ascii="Aptos Narrow" w:hAnsi="Aptos Narrow"/>
                <w:color w:val="000000"/>
                <w:sz w:val="22"/>
                <w:szCs w:val="22"/>
                <w:lang w:eastAsia="es-MX"/>
              </w:rPr>
            </w:pPr>
            <w:r w:rsidRPr="00DF7D57">
              <w:rPr>
                <w:rFonts w:ascii="Aptos Narrow" w:hAnsi="Aptos Narrow"/>
                <w:color w:val="000000"/>
                <w:sz w:val="22"/>
                <w:szCs w:val="22"/>
                <w:lang w:eastAsia="es-MX"/>
              </w:rPr>
              <w:t>64.54</w:t>
            </w:r>
          </w:p>
        </w:tc>
        <w:tc>
          <w:tcPr>
            <w:tcW w:w="1097" w:type="dxa"/>
            <w:vAlign w:val="center"/>
            <w:hideMark/>
          </w:tcPr>
          <w:p w14:paraId="3417BECB" w14:textId="77777777" w:rsidR="00DF7D57" w:rsidRPr="00DF7D57" w:rsidRDefault="00DF7D57" w:rsidP="00DF7D57">
            <w:pPr>
              <w:spacing w:before="0" w:after="0" w:line="240" w:lineRule="auto"/>
              <w:jc w:val="right"/>
              <w:rPr>
                <w:rFonts w:ascii="Aptos Narrow" w:hAnsi="Aptos Narrow"/>
                <w:color w:val="000000"/>
                <w:sz w:val="22"/>
                <w:szCs w:val="22"/>
                <w:lang w:eastAsia="es-MX"/>
              </w:rPr>
            </w:pPr>
            <w:r w:rsidRPr="00DF7D57">
              <w:rPr>
                <w:rFonts w:ascii="Aptos Narrow" w:hAnsi="Aptos Narrow"/>
                <w:color w:val="000000"/>
                <w:sz w:val="22"/>
                <w:szCs w:val="22"/>
                <w:lang w:eastAsia="es-MX"/>
              </w:rPr>
              <w:t>97</w:t>
            </w:r>
          </w:p>
        </w:tc>
        <w:tc>
          <w:tcPr>
            <w:tcW w:w="1097" w:type="dxa"/>
            <w:vAlign w:val="center"/>
            <w:hideMark/>
          </w:tcPr>
          <w:p w14:paraId="0DFF4539" w14:textId="77777777" w:rsidR="00DF7D57" w:rsidRPr="00DF7D57" w:rsidRDefault="00DF7D57" w:rsidP="002912F3">
            <w:pPr>
              <w:keepNext/>
              <w:spacing w:before="0" w:after="0" w:line="240" w:lineRule="auto"/>
              <w:jc w:val="right"/>
              <w:rPr>
                <w:rFonts w:ascii="Aptos Narrow" w:hAnsi="Aptos Narrow"/>
                <w:color w:val="000000"/>
                <w:sz w:val="22"/>
                <w:szCs w:val="22"/>
                <w:lang w:eastAsia="es-MX"/>
              </w:rPr>
            </w:pPr>
            <w:r w:rsidRPr="00DF7D57">
              <w:rPr>
                <w:rFonts w:ascii="Aptos Narrow" w:hAnsi="Aptos Narrow"/>
                <w:color w:val="000000"/>
                <w:sz w:val="22"/>
                <w:szCs w:val="22"/>
                <w:lang w:eastAsia="es-MX"/>
              </w:rPr>
              <w:t>100</w:t>
            </w:r>
          </w:p>
        </w:tc>
      </w:tr>
    </w:tbl>
    <w:p w14:paraId="27F23D2D" w14:textId="2230C0A3" w:rsidR="00B529B8" w:rsidRDefault="002912F3" w:rsidP="00D10FD5">
      <w:pPr>
        <w:pStyle w:val="Descripcin"/>
        <w:jc w:val="center"/>
        <w:rPr>
          <w:noProof/>
        </w:rPr>
      </w:pPr>
      <w:bookmarkStart w:id="26" w:name="_Toc223982317"/>
      <w:r>
        <w:t xml:space="preserve">Tabla </w:t>
      </w:r>
      <w:r>
        <w:fldChar w:fldCharType="begin"/>
      </w:r>
      <w:r>
        <w:instrText xml:space="preserve"> SEQ Tabla \* ARABIC </w:instrText>
      </w:r>
      <w:r>
        <w:fldChar w:fldCharType="separate"/>
      </w:r>
      <w:r w:rsidR="00B56C76">
        <w:rPr>
          <w:noProof/>
        </w:rPr>
        <w:t>5</w:t>
      </w:r>
      <w:r>
        <w:fldChar w:fldCharType="end"/>
      </w:r>
      <w:r>
        <w:t xml:space="preserve"> </w:t>
      </w:r>
      <w:r w:rsidRPr="002F40ED">
        <w:t>Resumen estadístico del dataset de nubosidad</w:t>
      </w:r>
      <w:r>
        <w:rPr>
          <w:noProof/>
        </w:rPr>
        <w:t>.</w:t>
      </w:r>
      <w:bookmarkEnd w:id="26"/>
      <w:r>
        <w:rPr>
          <w:noProof/>
        </w:rPr>
        <w:t xml:space="preserve"> </w:t>
      </w:r>
    </w:p>
    <w:p w14:paraId="0E89ABB2" w14:textId="11ACA994" w:rsidR="00DF7D57" w:rsidRPr="00B529B8" w:rsidRDefault="002912F3" w:rsidP="00D10FD5">
      <w:pPr>
        <w:pStyle w:val="Descripcin"/>
        <w:jc w:val="center"/>
        <w:rPr>
          <w:b w:val="0"/>
          <w:bCs w:val="0"/>
          <w:noProof/>
        </w:rPr>
      </w:pPr>
      <w:r w:rsidRPr="00B529B8">
        <w:rPr>
          <w:b w:val="0"/>
          <w:bCs w:val="0"/>
          <w:noProof/>
        </w:rPr>
        <w:t>Fuente: Elaboración propia.</w:t>
      </w:r>
    </w:p>
    <w:p w14:paraId="26C40D6F" w14:textId="77777777" w:rsidR="002912F3" w:rsidRPr="002912F3" w:rsidRDefault="002912F3" w:rsidP="002912F3">
      <w:r w:rsidRPr="002912F3">
        <w:t xml:space="preserve">A partir del análisis estadístico se observa que los valores de nubosidad presentan una distribución amplia dentro del rango de </w:t>
      </w:r>
      <w:r w:rsidRPr="002912F3">
        <w:rPr>
          <w:b/>
          <w:bCs/>
        </w:rPr>
        <w:t>0 a 100</w:t>
      </w:r>
      <w:r w:rsidRPr="002912F3">
        <w:t>, donde el valor mínimo corresponde a regiones completamente despejadas y el valor máximo indica cobertura total de nubes.</w:t>
      </w:r>
    </w:p>
    <w:p w14:paraId="4A442A13" w14:textId="77777777" w:rsidR="002912F3" w:rsidRPr="002912F3" w:rsidRDefault="002912F3" w:rsidP="002912F3">
      <w:r w:rsidRPr="002912F3">
        <w:t xml:space="preserve">La </w:t>
      </w:r>
      <w:r w:rsidRPr="002912F3">
        <w:rPr>
          <w:b/>
          <w:bCs/>
        </w:rPr>
        <w:t>media global de aproximadamente 64.54</w:t>
      </w:r>
      <w:r w:rsidRPr="002912F3">
        <w:t xml:space="preserve"> sugiere que una proporción considerable de la superficie terrestre presenta algún nivel de cobertura nubosa en un momento determinado. Por su parte, la </w:t>
      </w:r>
      <w:r w:rsidRPr="002912F3">
        <w:rPr>
          <w:b/>
          <w:bCs/>
        </w:rPr>
        <w:t>mediana de 74</w:t>
      </w:r>
      <w:r w:rsidRPr="002912F3">
        <w:t xml:space="preserve"> indica que más de la mitad de las observaciones presentan niveles relativamente altos de nubosidad.</w:t>
      </w:r>
    </w:p>
    <w:p w14:paraId="340EF112" w14:textId="77777777" w:rsidR="002912F3" w:rsidRPr="002912F3" w:rsidRDefault="002912F3" w:rsidP="002912F3">
      <w:r w:rsidRPr="002912F3">
        <w:t>Estos resultados reflejan la naturaleza dinámica de la atmósfera terrestre y evidencian que la nubosidad es un factor relevante al analizar la visibilidad de fenómenos astronómicos desde la superficie, ya que incluso en presencia de actividad auroral intensa, una alta cobertura de nubes puede impedir su observación.</w:t>
      </w:r>
    </w:p>
    <w:p w14:paraId="4DFABA88" w14:textId="4EA4E5DC" w:rsidR="002912F3" w:rsidRDefault="002912F3" w:rsidP="002912F3">
      <w:pPr>
        <w:pStyle w:val="Ttulo4"/>
      </w:pPr>
      <w:r w:rsidRPr="002912F3">
        <w:lastRenderedPageBreak/>
        <w:t>Distribución de los datos</w:t>
      </w:r>
    </w:p>
    <w:p w14:paraId="79166ECB" w14:textId="77777777" w:rsidR="002912F3" w:rsidRDefault="002912F3" w:rsidP="002912F3">
      <w:pPr>
        <w:ind w:firstLine="708"/>
        <w:rPr>
          <w:lang w:eastAsia="es-MX"/>
        </w:rPr>
      </w:pPr>
      <w:r w:rsidRPr="002912F3">
        <w:rPr>
          <w:lang w:eastAsia="es-MX"/>
        </w:rPr>
        <w:t xml:space="preserve">Para analizar la distribución de la nubosidad global se generó un gráfico de distribución basado en los valores de la variable </w:t>
      </w:r>
      <w:proofErr w:type="spellStart"/>
      <w:r w:rsidRPr="002912F3">
        <w:rPr>
          <w:b/>
          <w:bCs/>
          <w:lang w:eastAsia="es-MX"/>
        </w:rPr>
        <w:t>Cloud_Fraction_Mean</w:t>
      </w:r>
      <w:proofErr w:type="spellEnd"/>
      <w:r w:rsidRPr="002912F3">
        <w:rPr>
          <w:lang w:eastAsia="es-MX"/>
        </w:rPr>
        <w:t>.</w:t>
      </w:r>
    </w:p>
    <w:p w14:paraId="4B653ED7" w14:textId="77777777" w:rsidR="002912F3" w:rsidRDefault="002912F3" w:rsidP="002912F3">
      <w:pPr>
        <w:keepNext/>
        <w:jc w:val="center"/>
      </w:pPr>
      <w:r>
        <w:rPr>
          <w:noProof/>
        </w:rPr>
        <w:drawing>
          <wp:inline distT="0" distB="0" distL="0" distR="0" wp14:anchorId="1D272DFB" wp14:editId="031BC5B0">
            <wp:extent cx="3523307" cy="2286000"/>
            <wp:effectExtent l="0" t="0" r="1270" b="0"/>
            <wp:docPr id="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57291" cy="2308050"/>
                    </a:xfrm>
                    <a:prstGeom prst="rect">
                      <a:avLst/>
                    </a:prstGeom>
                    <a:noFill/>
                  </pic:spPr>
                </pic:pic>
              </a:graphicData>
            </a:graphic>
          </wp:inline>
        </w:drawing>
      </w:r>
    </w:p>
    <w:p w14:paraId="315ED740" w14:textId="756913A5" w:rsidR="00B529B8" w:rsidRDefault="002912F3" w:rsidP="002912F3">
      <w:pPr>
        <w:pStyle w:val="Descripcin"/>
        <w:jc w:val="center"/>
      </w:pPr>
      <w:bookmarkStart w:id="27" w:name="_Toc223982297"/>
      <w:r>
        <w:t xml:space="preserve">Figura </w:t>
      </w:r>
      <w:r>
        <w:fldChar w:fldCharType="begin"/>
      </w:r>
      <w:r>
        <w:instrText xml:space="preserve"> SEQ Figura \* ARABIC </w:instrText>
      </w:r>
      <w:r>
        <w:fldChar w:fldCharType="separate"/>
      </w:r>
      <w:r w:rsidR="00B56C76">
        <w:rPr>
          <w:noProof/>
        </w:rPr>
        <w:t>2</w:t>
      </w:r>
      <w:r>
        <w:fldChar w:fldCharType="end"/>
      </w:r>
      <w:r>
        <w:t xml:space="preserve"> </w:t>
      </w:r>
      <w:r w:rsidRPr="001B5D56">
        <w:t>Gráfico de distribución de nubosidad</w:t>
      </w:r>
      <w:r>
        <w:t>.</w:t>
      </w:r>
      <w:bookmarkEnd w:id="27"/>
      <w:r>
        <w:t xml:space="preserve"> </w:t>
      </w:r>
    </w:p>
    <w:p w14:paraId="5AED6E9C" w14:textId="76CCFEFB" w:rsidR="002912F3" w:rsidRPr="00B529B8" w:rsidRDefault="002912F3" w:rsidP="002912F3">
      <w:pPr>
        <w:pStyle w:val="Descripcin"/>
        <w:jc w:val="center"/>
        <w:rPr>
          <w:b w:val="0"/>
          <w:bCs w:val="0"/>
          <w:lang w:eastAsia="es-MX"/>
        </w:rPr>
      </w:pPr>
      <w:r w:rsidRPr="00B529B8">
        <w:rPr>
          <w:b w:val="0"/>
          <w:bCs w:val="0"/>
          <w:noProof/>
        </w:rPr>
        <w:t>Fuente: Elaboración propia.</w:t>
      </w:r>
    </w:p>
    <w:p w14:paraId="29A6C1D9" w14:textId="77777777" w:rsidR="002912F3" w:rsidRDefault="002912F3" w:rsidP="002912F3">
      <w:pPr>
        <w:rPr>
          <w:lang w:eastAsia="es-MX"/>
        </w:rPr>
      </w:pPr>
      <w:r w:rsidRPr="002912F3">
        <w:rPr>
          <w:lang w:eastAsia="es-MX"/>
        </w:rPr>
        <w:t>La visualización muestra que la mayor parte de las observaciones se concentran en valores altos de nubosidad, lo que indica que gran parte del planeta presenta algún grado de cobertura de nubes en un momento dado. Este resultado resalta la importancia de considerar la nubosidad como un factor determinante en la estimación de la visibilidad de auroras boreales, ya que incluso en presencia de actividad auroral intensa, una alta cobertura de nubes puede impedir su observación desde la superficie.</w:t>
      </w:r>
    </w:p>
    <w:p w14:paraId="2FB49CC1" w14:textId="0DC4A490" w:rsidR="00367061" w:rsidRDefault="00367061" w:rsidP="00367061">
      <w:pPr>
        <w:pStyle w:val="Ttulo3"/>
        <w:rPr>
          <w:lang w:eastAsia="es-MX"/>
        </w:rPr>
      </w:pPr>
      <w:bookmarkStart w:id="28" w:name="_Toc223985499"/>
      <w:r w:rsidRPr="00367061">
        <w:rPr>
          <w:lang w:eastAsia="es-MX"/>
        </w:rPr>
        <w:t>Conclusiones del análisis exploratorio de datos</w:t>
      </w:r>
      <w:bookmarkEnd w:id="28"/>
    </w:p>
    <w:p w14:paraId="143CF43D" w14:textId="77777777" w:rsidR="00367061" w:rsidRPr="00367061" w:rsidRDefault="00367061" w:rsidP="00367061">
      <w:pPr>
        <w:ind w:firstLine="708"/>
        <w:rPr>
          <w:lang w:eastAsia="es-MX"/>
        </w:rPr>
      </w:pPr>
      <w:r w:rsidRPr="00367061">
        <w:rPr>
          <w:lang w:eastAsia="es-MX"/>
        </w:rPr>
        <w:t xml:space="preserve">El análisis exploratorio realizado sobre los datasets de </w:t>
      </w:r>
      <w:r w:rsidRPr="00367061">
        <w:rPr>
          <w:b/>
          <w:bCs/>
          <w:lang w:eastAsia="es-MX"/>
        </w:rPr>
        <w:t>intensidad auroral</w:t>
      </w:r>
      <w:r w:rsidRPr="00367061">
        <w:rPr>
          <w:lang w:eastAsia="es-MX"/>
        </w:rPr>
        <w:t xml:space="preserve"> y </w:t>
      </w:r>
      <w:r w:rsidRPr="00367061">
        <w:rPr>
          <w:b/>
          <w:bCs/>
          <w:lang w:eastAsia="es-MX"/>
        </w:rPr>
        <w:t>nubosidad</w:t>
      </w:r>
      <w:r w:rsidRPr="00367061">
        <w:rPr>
          <w:lang w:eastAsia="es-MX"/>
        </w:rPr>
        <w:t xml:space="preserve"> permitió identificar diversas características relevantes de ambos conjuntos de datos, así como comprender su estructura y distribución espacial.</w:t>
      </w:r>
    </w:p>
    <w:p w14:paraId="01728934" w14:textId="77777777" w:rsidR="00367061" w:rsidRPr="00367061" w:rsidRDefault="00367061" w:rsidP="00367061">
      <w:pPr>
        <w:rPr>
          <w:lang w:eastAsia="es-MX"/>
        </w:rPr>
      </w:pPr>
      <w:r w:rsidRPr="00367061">
        <w:rPr>
          <w:lang w:eastAsia="es-MX"/>
        </w:rPr>
        <w:t xml:space="preserve">En el caso del dataset de </w:t>
      </w:r>
      <w:r w:rsidRPr="00367061">
        <w:rPr>
          <w:b/>
          <w:bCs/>
          <w:lang w:eastAsia="es-MX"/>
        </w:rPr>
        <w:t>intensidad auroral</w:t>
      </w:r>
      <w:r w:rsidRPr="00367061">
        <w:rPr>
          <w:lang w:eastAsia="es-MX"/>
        </w:rPr>
        <w:t xml:space="preserve">, se confirmó que la información se organiza en una cuadrícula geoespacial definida por las variables latitud, longitud e intensidad. Cada intersección de latitud y longitud representa un punto específico asociado con un valor estimado de intensidad auroral. A partir del análisis de la distribución espacial se observó que los valores de intensidad distintos de cero se concentran principalmente </w:t>
      </w:r>
      <w:r w:rsidRPr="00367061">
        <w:rPr>
          <w:lang w:eastAsia="es-MX"/>
        </w:rPr>
        <w:lastRenderedPageBreak/>
        <w:t xml:space="preserve">en </w:t>
      </w:r>
      <w:r w:rsidRPr="00367061">
        <w:rPr>
          <w:b/>
          <w:bCs/>
          <w:lang w:eastAsia="es-MX"/>
        </w:rPr>
        <w:t>latitudes altas</w:t>
      </w:r>
      <w:r w:rsidRPr="00367061">
        <w:rPr>
          <w:lang w:eastAsia="es-MX"/>
        </w:rPr>
        <w:t xml:space="preserve">, aproximadamente entre </w:t>
      </w:r>
      <w:r w:rsidRPr="00367061">
        <w:rPr>
          <w:b/>
          <w:bCs/>
          <w:lang w:eastAsia="es-MX"/>
        </w:rPr>
        <w:t>50° y 90° en ambos hemisferios</w:t>
      </w:r>
      <w:r w:rsidRPr="00367061">
        <w:rPr>
          <w:lang w:eastAsia="es-MX"/>
        </w:rPr>
        <w:t>, lo cual coincide con el comportamiento físico esperado del fenómeno de las auroras.</w:t>
      </w:r>
    </w:p>
    <w:p w14:paraId="2206367B" w14:textId="5E9A80C4" w:rsidR="00367061" w:rsidRPr="00367061" w:rsidRDefault="00367061" w:rsidP="00367061">
      <w:pPr>
        <w:rPr>
          <w:lang w:eastAsia="es-MX"/>
        </w:rPr>
      </w:pPr>
      <w:r w:rsidRPr="00367061">
        <w:rPr>
          <w:lang w:eastAsia="es-MX"/>
        </w:rPr>
        <w:t xml:space="preserve">Durante la revisión de la calidad de los datos no se identificaron </w:t>
      </w:r>
      <w:r w:rsidRPr="00367061">
        <w:rPr>
          <w:b/>
          <w:bCs/>
          <w:lang w:eastAsia="es-MX"/>
        </w:rPr>
        <w:t>valores nulos, registros faltantes ni duplicados</w:t>
      </w:r>
      <w:r w:rsidRPr="00367061">
        <w:rPr>
          <w:lang w:eastAsia="es-MX"/>
        </w:rPr>
        <w:t>, lo que indica que el conjunto de datos presenta una estructura consistente para su análisis. Sin embargo, se detectaron algunos registros con valores de intensidad mayores a cero en latitudes cercanas al ecuador. Aunque el modelo puede generar estimaciones en estas regiones, la observación de auroras en dichas latitudes es extremadamente improbable debido a la orientación del campo magnético terrestre</w:t>
      </w:r>
      <w:r>
        <w:rPr>
          <w:lang w:eastAsia="es-MX"/>
        </w:rPr>
        <w:t xml:space="preserve"> </w:t>
      </w:r>
      <w:sdt>
        <w:sdtPr>
          <w:id w:val="-861124581"/>
          <w:citation/>
        </w:sdtPr>
        <w:sdtContent>
          <w:r>
            <w:fldChar w:fldCharType="begin"/>
          </w:r>
          <w:r>
            <w:instrText xml:space="preserve"> CITATION Ste26 \l 2058 </w:instrText>
          </w:r>
          <w:r>
            <w:fldChar w:fldCharType="separate"/>
          </w:r>
          <w:r w:rsidR="00C1426C">
            <w:rPr>
              <w:noProof/>
            </w:rPr>
            <w:t>(Sten, 2026)</w:t>
          </w:r>
          <w:r>
            <w:fldChar w:fldCharType="end"/>
          </w:r>
        </w:sdtContent>
      </w:sdt>
      <w:r>
        <w:t>.</w:t>
      </w:r>
    </w:p>
    <w:p w14:paraId="6364D510" w14:textId="77777777" w:rsidR="00367061" w:rsidRPr="00367061" w:rsidRDefault="00367061" w:rsidP="00367061">
      <w:pPr>
        <w:rPr>
          <w:lang w:eastAsia="es-MX"/>
        </w:rPr>
      </w:pPr>
      <w:r w:rsidRPr="00367061">
        <w:rPr>
          <w:lang w:eastAsia="es-MX"/>
        </w:rPr>
        <w:t xml:space="preserve">Asimismo, se observó que la longitud geográfica se encuentra expresada en el rango </w:t>
      </w:r>
      <w:r w:rsidRPr="00367061">
        <w:rPr>
          <w:b/>
          <w:bCs/>
          <w:lang w:eastAsia="es-MX"/>
        </w:rPr>
        <w:t>0 a 359 grados</w:t>
      </w:r>
      <w:r w:rsidRPr="00367061">
        <w:rPr>
          <w:lang w:eastAsia="es-MX"/>
        </w:rPr>
        <w:t xml:space="preserve">, formato común en datasets geoespaciales. Para facilitar su interpretación y visualización en el mapa interactivo, estos valores fueron posteriormente transformados al rango </w:t>
      </w:r>
      <w:r w:rsidRPr="00367061">
        <w:rPr>
          <w:b/>
          <w:bCs/>
          <w:lang w:eastAsia="es-MX"/>
        </w:rPr>
        <w:t>−180 a 180 grados</w:t>
      </w:r>
      <w:r w:rsidRPr="00367061">
        <w:rPr>
          <w:lang w:eastAsia="es-MX"/>
        </w:rPr>
        <w:t>, más utilizado en representaciones cartográficas.</w:t>
      </w:r>
    </w:p>
    <w:p w14:paraId="2E4EBDFD" w14:textId="3800453B" w:rsidR="00367061" w:rsidRPr="00367061" w:rsidRDefault="00367061" w:rsidP="00367061">
      <w:pPr>
        <w:rPr>
          <w:lang w:eastAsia="es-MX"/>
        </w:rPr>
      </w:pPr>
      <w:r w:rsidRPr="00367061">
        <w:rPr>
          <w:lang w:eastAsia="es-MX"/>
        </w:rPr>
        <w:t xml:space="preserve">Por otra parte, el análisis del dataset de </w:t>
      </w:r>
      <w:r w:rsidRPr="00367061">
        <w:rPr>
          <w:b/>
          <w:bCs/>
          <w:lang w:eastAsia="es-MX"/>
        </w:rPr>
        <w:t>nubosidad</w:t>
      </w:r>
      <w:r w:rsidRPr="00367061">
        <w:rPr>
          <w:lang w:eastAsia="es-MX"/>
        </w:rPr>
        <w:t xml:space="preserve"> mostró que los datos se organizan en una cuadrícula global de </w:t>
      </w:r>
      <w:r w:rsidRPr="00367061">
        <w:rPr>
          <w:b/>
          <w:bCs/>
          <w:lang w:eastAsia="es-MX"/>
        </w:rPr>
        <w:t>360 × 180 celdas</w:t>
      </w:r>
      <w:r w:rsidRPr="00367061">
        <w:rPr>
          <w:lang w:eastAsia="es-MX"/>
        </w:rPr>
        <w:t xml:space="preserve">, en la cual cada valor representa el porcentaje promedio de cobertura de nubes en una región específica del planeta. A diferencia del dataset de intensidad auroral, los valores de nubosidad no se encuentran ubicados en las intersecciones de latitud y longitud, sino en los </w:t>
      </w:r>
      <w:r w:rsidRPr="00367061">
        <w:rPr>
          <w:b/>
          <w:bCs/>
          <w:lang w:eastAsia="es-MX"/>
        </w:rPr>
        <w:t>centros de cada celda de la cuadrícula</w:t>
      </w:r>
      <w:sdt>
        <w:sdtPr>
          <w:id w:val="-1637100102"/>
          <w:citation/>
        </w:sdtPr>
        <w:sdtContent>
          <w:r>
            <w:fldChar w:fldCharType="begin"/>
          </w:r>
          <w:r w:rsidR="00C1426C">
            <w:instrText xml:space="preserve">CITATION PAU26 \l 2058 </w:instrText>
          </w:r>
          <w:r>
            <w:fldChar w:fldCharType="separate"/>
          </w:r>
          <w:r w:rsidR="00C1426C">
            <w:rPr>
              <w:noProof/>
            </w:rPr>
            <w:t xml:space="preserve"> (Paul Hubanks, Steven Platnick, Michael King, and Bill Ridgway, 2026)</w:t>
          </w:r>
          <w:r>
            <w:fldChar w:fldCharType="end"/>
          </w:r>
        </w:sdtContent>
      </w:sdt>
      <w:r>
        <w:t xml:space="preserve">. </w:t>
      </w:r>
      <w:r w:rsidRPr="00367061">
        <w:rPr>
          <w:lang w:eastAsia="es-MX"/>
        </w:rPr>
        <w:t xml:space="preserve">Esto implica que el primer registro no corresponde exactamente a la intersección de latitud 90 y longitud −180, sino al punto central entre las coordenadas </w:t>
      </w:r>
      <w:r w:rsidRPr="00367061">
        <w:rPr>
          <w:b/>
          <w:bCs/>
          <w:lang w:eastAsia="es-MX"/>
        </w:rPr>
        <w:t>89 y 90 de latitud y −180 y −179 de longitud</w:t>
      </w:r>
      <w:r w:rsidRPr="00367061">
        <w:rPr>
          <w:lang w:eastAsia="es-MX"/>
        </w:rPr>
        <w:t xml:space="preserve">, lo que equivale aproximadamente a </w:t>
      </w:r>
      <w:r w:rsidRPr="00367061">
        <w:rPr>
          <w:b/>
          <w:bCs/>
          <w:lang w:eastAsia="es-MX"/>
        </w:rPr>
        <w:t>latitud 89.5 y longitud −179.5</w:t>
      </w:r>
      <w:r w:rsidRPr="00367061">
        <w:rPr>
          <w:lang w:eastAsia="es-MX"/>
        </w:rPr>
        <w:t>.</w:t>
      </w:r>
    </w:p>
    <w:p w14:paraId="1DDB55C0" w14:textId="77777777" w:rsidR="00367061" w:rsidRPr="00367061" w:rsidRDefault="00367061" w:rsidP="00367061">
      <w:pPr>
        <w:rPr>
          <w:lang w:eastAsia="es-MX"/>
        </w:rPr>
      </w:pPr>
      <w:r w:rsidRPr="00367061">
        <w:rPr>
          <w:lang w:eastAsia="es-MX"/>
        </w:rPr>
        <w:t xml:space="preserve">En cuanto a la distribución de la nubosidad, se observó que una proporción considerable del planeta presenta niveles elevados de cobertura de nubes. Aproximadamente </w:t>
      </w:r>
      <w:r w:rsidRPr="00367061">
        <w:rPr>
          <w:b/>
          <w:bCs/>
          <w:lang w:eastAsia="es-MX"/>
        </w:rPr>
        <w:t>44% de las regiones presentan nubosidad superior al 80%</w:t>
      </w:r>
      <w:r w:rsidRPr="00367061">
        <w:rPr>
          <w:lang w:eastAsia="es-MX"/>
        </w:rPr>
        <w:t xml:space="preserve">, mientras que solo alrededor de </w:t>
      </w:r>
      <w:r w:rsidRPr="00367061">
        <w:rPr>
          <w:b/>
          <w:bCs/>
          <w:lang w:eastAsia="es-MX"/>
        </w:rPr>
        <w:t>10% de las zonas se encuentran despejadas o con nubosidad baja (≤10%)</w:t>
      </w:r>
      <w:r w:rsidRPr="00367061">
        <w:rPr>
          <w:lang w:eastAsia="es-MX"/>
        </w:rPr>
        <w:t>. Este resultado resalta la importancia de considerar la nubosidad como un factor determinante en la visibilidad de auroras desde la superficie terrestre.</w:t>
      </w:r>
    </w:p>
    <w:p w14:paraId="347467B5" w14:textId="2BC6DE27" w:rsidR="002912F3" w:rsidRPr="002912F3" w:rsidRDefault="00367061" w:rsidP="002912F3">
      <w:r w:rsidRPr="00367061">
        <w:rPr>
          <w:lang w:eastAsia="es-MX"/>
        </w:rPr>
        <w:lastRenderedPageBreak/>
        <w:t xml:space="preserve">Finalmente, el análisis permitió identificar diferencias en la forma en que ambos datasets representan las coordenadas geoespaciales. Estas diferencias estructurales hacen necesario aplicar procesos de </w:t>
      </w:r>
      <w:r w:rsidRPr="00367061">
        <w:rPr>
          <w:b/>
          <w:bCs/>
          <w:lang w:eastAsia="es-MX"/>
        </w:rPr>
        <w:t>homologación espacial e interpolación</w:t>
      </w:r>
      <w:r w:rsidRPr="00367061">
        <w:rPr>
          <w:lang w:eastAsia="es-MX"/>
        </w:rPr>
        <w:t>, los cuales se describen en la siguiente sección.</w:t>
      </w:r>
    </w:p>
    <w:p w14:paraId="1F0AFE3C" w14:textId="0E97697D" w:rsidR="00DA0FCE" w:rsidRPr="00385C63" w:rsidRDefault="00A459C8" w:rsidP="00D9397E">
      <w:pPr>
        <w:pStyle w:val="Ttulo2"/>
      </w:pPr>
      <w:bookmarkStart w:id="29" w:name="_Toc223725806"/>
      <w:bookmarkStart w:id="30" w:name="_Toc223985500"/>
      <w:r w:rsidRPr="00385C63">
        <w:t>Obtención</w:t>
      </w:r>
      <w:r w:rsidR="009A57DF" w:rsidRPr="00385C63">
        <w:t xml:space="preserve"> y tratamiento de </w:t>
      </w:r>
      <w:r w:rsidR="009A57DF" w:rsidRPr="00D9397E">
        <w:t>datos</w:t>
      </w:r>
      <w:bookmarkEnd w:id="29"/>
      <w:bookmarkEnd w:id="30"/>
    </w:p>
    <w:p w14:paraId="79F3FCE4" w14:textId="77777777" w:rsidR="00AF12C4" w:rsidRPr="00AF12C4" w:rsidRDefault="00AF12C4" w:rsidP="00AF12C4">
      <w:pPr>
        <w:ind w:firstLine="567"/>
        <w:rPr>
          <w:lang w:eastAsia="es-MX"/>
        </w:rPr>
      </w:pPr>
      <w:bookmarkStart w:id="31" w:name="_Toc223725807"/>
      <w:r w:rsidRPr="00AF12C4">
        <w:rPr>
          <w:lang w:eastAsia="es-MX"/>
        </w:rPr>
        <w:t xml:space="preserve">Una vez comprendidas las características y estructura de los datasets mediante el análisis exploratorio de datos, fue necesario aplicar una serie de procesos de </w:t>
      </w:r>
      <w:r w:rsidRPr="00AF12C4">
        <w:rPr>
          <w:b/>
          <w:bCs/>
          <w:lang w:eastAsia="es-MX"/>
        </w:rPr>
        <w:t>obtención, transformación y preparación de la información</w:t>
      </w:r>
      <w:r w:rsidRPr="00AF12C4">
        <w:rPr>
          <w:lang w:eastAsia="es-MX"/>
        </w:rPr>
        <w:t xml:space="preserve"> con el fin de permitir la integración de ambas fuentes dentro de una misma visualización geoespacial.</w:t>
      </w:r>
    </w:p>
    <w:p w14:paraId="2039A55A" w14:textId="0BCD12B0" w:rsidR="00AF12C4" w:rsidRPr="00AF12C4" w:rsidRDefault="00AF12C4" w:rsidP="00AF12C4">
      <w:pPr>
        <w:rPr>
          <w:lang w:eastAsia="es-MX"/>
        </w:rPr>
      </w:pPr>
      <w:r w:rsidRPr="00AF12C4">
        <w:rPr>
          <w:lang w:eastAsia="es-MX"/>
        </w:rPr>
        <w:t xml:space="preserve">Los datos utilizados en este trabajo provienen de </w:t>
      </w:r>
      <w:r w:rsidRPr="00AF12C4">
        <w:rPr>
          <w:b/>
          <w:bCs/>
          <w:lang w:eastAsia="es-MX"/>
        </w:rPr>
        <w:t>dos fuentes principales</w:t>
      </w:r>
      <w:r w:rsidRPr="00AF12C4">
        <w:rPr>
          <w:lang w:eastAsia="es-MX"/>
        </w:rPr>
        <w:t xml:space="preserve">: el pronóstico de intensidad de auroras boreales publicado por la </w:t>
      </w:r>
      <w:proofErr w:type="spellStart"/>
      <w:r w:rsidRPr="00AF12C4">
        <w:rPr>
          <w:b/>
          <w:bCs/>
          <w:lang w:eastAsia="es-MX"/>
        </w:rPr>
        <w:t>National</w:t>
      </w:r>
      <w:proofErr w:type="spellEnd"/>
      <w:r w:rsidRPr="00AF12C4">
        <w:rPr>
          <w:b/>
          <w:bCs/>
          <w:lang w:eastAsia="es-MX"/>
        </w:rPr>
        <w:t xml:space="preserve"> </w:t>
      </w:r>
      <w:proofErr w:type="spellStart"/>
      <w:r w:rsidRPr="00AF12C4">
        <w:rPr>
          <w:b/>
          <w:bCs/>
          <w:lang w:eastAsia="es-MX"/>
        </w:rPr>
        <w:t>Oceanic</w:t>
      </w:r>
      <w:proofErr w:type="spellEnd"/>
      <w:r w:rsidRPr="00AF12C4">
        <w:rPr>
          <w:b/>
          <w:bCs/>
          <w:lang w:eastAsia="es-MX"/>
        </w:rPr>
        <w:t xml:space="preserve"> and </w:t>
      </w:r>
      <w:proofErr w:type="spellStart"/>
      <w:r w:rsidRPr="00AF12C4">
        <w:rPr>
          <w:b/>
          <w:bCs/>
          <w:lang w:eastAsia="es-MX"/>
        </w:rPr>
        <w:t>Atmospheric</w:t>
      </w:r>
      <w:proofErr w:type="spellEnd"/>
      <w:r w:rsidRPr="00AF12C4">
        <w:rPr>
          <w:b/>
          <w:bCs/>
          <w:lang w:eastAsia="es-MX"/>
        </w:rPr>
        <w:t xml:space="preserve"> </w:t>
      </w:r>
      <w:proofErr w:type="spellStart"/>
      <w:r w:rsidRPr="00AF12C4">
        <w:rPr>
          <w:b/>
          <w:bCs/>
          <w:lang w:eastAsia="es-MX"/>
        </w:rPr>
        <w:t>Administration</w:t>
      </w:r>
      <w:proofErr w:type="spellEnd"/>
      <w:r w:rsidRPr="00AF12C4">
        <w:rPr>
          <w:b/>
          <w:bCs/>
          <w:lang w:eastAsia="es-MX"/>
        </w:rPr>
        <w:t xml:space="preserve"> (NOAA)</w:t>
      </w:r>
      <w:r w:rsidRPr="00AF12C4">
        <w:rPr>
          <w:lang w:eastAsia="es-MX"/>
        </w:rPr>
        <w:t xml:space="preserve"> y el conjunto de datos de </w:t>
      </w:r>
      <w:r w:rsidRPr="00AF12C4">
        <w:rPr>
          <w:b/>
          <w:bCs/>
          <w:lang w:eastAsia="es-MX"/>
        </w:rPr>
        <w:t>nubosidad global</w:t>
      </w:r>
      <w:r w:rsidRPr="00AF12C4">
        <w:rPr>
          <w:lang w:eastAsia="es-MX"/>
        </w:rPr>
        <w:t xml:space="preserve"> proveniente de los productos atmosféricos </w:t>
      </w:r>
      <w:r w:rsidRPr="00AF12C4">
        <w:rPr>
          <w:b/>
          <w:bCs/>
          <w:lang w:eastAsia="es-MX"/>
        </w:rPr>
        <w:t>MODIS</w:t>
      </w:r>
      <w:r w:rsidRPr="00AF12C4">
        <w:rPr>
          <w:lang w:eastAsia="es-MX"/>
        </w:rPr>
        <w:t xml:space="preserve"> disponibles a través de la plataforma </w:t>
      </w:r>
      <w:proofErr w:type="spellStart"/>
      <w:r w:rsidRPr="00AF12C4">
        <w:rPr>
          <w:b/>
          <w:bCs/>
          <w:lang w:eastAsia="es-MX"/>
        </w:rPr>
        <w:t>Earthdata</w:t>
      </w:r>
      <w:proofErr w:type="spellEnd"/>
      <w:r w:rsidRPr="00AF12C4">
        <w:rPr>
          <w:b/>
          <w:bCs/>
          <w:lang w:eastAsia="es-MX"/>
        </w:rPr>
        <w:t xml:space="preserve"> de la NASA</w:t>
      </w:r>
      <w:r>
        <w:rPr>
          <w:lang w:eastAsia="es-MX"/>
        </w:rPr>
        <w:t xml:space="preserve"> </w:t>
      </w:r>
      <w:sdt>
        <w:sdtPr>
          <w:id w:val="678542028"/>
          <w:citation/>
        </w:sdtPr>
        <w:sdtContent>
          <w:r w:rsidRPr="007919EC">
            <w:fldChar w:fldCharType="begin"/>
          </w:r>
          <w:r w:rsidRPr="007919EC">
            <w:rPr>
              <w:lang w:val="es-NI"/>
            </w:rPr>
            <w:instrText xml:space="preserve"> CITATION Tea26 \l 19466 </w:instrText>
          </w:r>
          <w:r w:rsidRPr="007919EC">
            <w:fldChar w:fldCharType="separate"/>
          </w:r>
          <w:r w:rsidR="00C1426C">
            <w:rPr>
              <w:noProof/>
              <w:lang w:val="es-NI"/>
            </w:rPr>
            <w:t>(MODIS Atmosphere Science Team, 2026)</w:t>
          </w:r>
          <w:r w:rsidRPr="007919EC">
            <w:fldChar w:fldCharType="end"/>
          </w:r>
        </w:sdtContent>
      </w:sdt>
      <w:r>
        <w:t>.</w:t>
      </w:r>
    </w:p>
    <w:p w14:paraId="5E891E2C" w14:textId="77777777" w:rsidR="00AF12C4" w:rsidRPr="00AF12C4" w:rsidRDefault="00AF12C4" w:rsidP="00AF12C4">
      <w:pPr>
        <w:rPr>
          <w:lang w:eastAsia="es-MX"/>
        </w:rPr>
      </w:pPr>
      <w:r w:rsidRPr="00AF12C4">
        <w:rPr>
          <w:lang w:eastAsia="es-MX"/>
        </w:rPr>
        <w:t xml:space="preserve">Debido a que ambos datasets presentan </w:t>
      </w:r>
      <w:r w:rsidRPr="00AF12C4">
        <w:rPr>
          <w:b/>
          <w:bCs/>
          <w:lang w:eastAsia="es-MX"/>
        </w:rPr>
        <w:t>diferencias en su estructura y representación espacial</w:t>
      </w:r>
      <w:r w:rsidRPr="00AF12C4">
        <w:rPr>
          <w:lang w:eastAsia="es-MX"/>
        </w:rPr>
        <w:t>, fue necesario realizar diversas transformaciones para hacer posible su integración. Entre estas transformaciones se incluyen la obtención automática de los datos desde sus respectivas fuentes, la conversión de formatos, la normalización de coordenadas geoespaciales y la preparación de los conjuntos de datos para su posterior análisis.</w:t>
      </w:r>
    </w:p>
    <w:p w14:paraId="78DBCE52" w14:textId="23871A13" w:rsidR="00AF12C4" w:rsidRPr="00AF12C4" w:rsidRDefault="00AF12C4" w:rsidP="00AF12C4">
      <w:pPr>
        <w:rPr>
          <w:lang w:eastAsia="es-MX"/>
        </w:rPr>
      </w:pPr>
      <w:r w:rsidRPr="00AF12C4">
        <w:rPr>
          <w:lang w:eastAsia="es-MX"/>
        </w:rPr>
        <w:t xml:space="preserve">En las siguientes subsecciones se describen los procedimientos aplicados para la </w:t>
      </w:r>
      <w:r w:rsidRPr="00AF12C4">
        <w:rPr>
          <w:b/>
          <w:bCs/>
          <w:lang w:eastAsia="es-MX"/>
        </w:rPr>
        <w:t>obtención y tratamiento de cada uno de los datasets</w:t>
      </w:r>
      <w:r w:rsidRPr="00AF12C4">
        <w:rPr>
          <w:lang w:eastAsia="es-MX"/>
        </w:rPr>
        <w:t xml:space="preserve">, así como el proceso utilizado para combinar ambas fuentes y estimar la </w:t>
      </w:r>
      <w:r w:rsidRPr="00AF12C4">
        <w:rPr>
          <w:b/>
          <w:bCs/>
          <w:lang w:eastAsia="es-MX"/>
        </w:rPr>
        <w:t>probabilidad de visibilidad de auroras boreales</w:t>
      </w:r>
      <w:r w:rsidRPr="00AF12C4">
        <w:rPr>
          <w:lang w:eastAsia="es-MX"/>
        </w:rPr>
        <w:t>.</w:t>
      </w:r>
    </w:p>
    <w:p w14:paraId="35EEA5C4" w14:textId="2403A83D" w:rsidR="00476171" w:rsidRDefault="00476171" w:rsidP="00D9397E">
      <w:pPr>
        <w:pStyle w:val="Ttulo3"/>
      </w:pPr>
      <w:bookmarkStart w:id="32" w:name="_Toc223985501"/>
      <w:r w:rsidRPr="00D9397E">
        <w:t>Obtención</w:t>
      </w:r>
      <w:r w:rsidR="00FF55D8" w:rsidRPr="00D9397E">
        <w:t xml:space="preserve"> y tratamiento</w:t>
      </w:r>
      <w:r w:rsidRPr="00D9397E">
        <w:t xml:space="preserve"> de</w:t>
      </w:r>
      <w:r w:rsidR="00FF55D8" w:rsidRPr="00D9397E">
        <w:t>l</w:t>
      </w:r>
      <w:r w:rsidRPr="00D9397E">
        <w:t xml:space="preserve"> JSON</w:t>
      </w:r>
      <w:r w:rsidR="0027317D" w:rsidRPr="00D9397E">
        <w:t xml:space="preserve"> de</w:t>
      </w:r>
      <w:r w:rsidR="00905C07" w:rsidRPr="00D9397E">
        <w:t xml:space="preserve"> </w:t>
      </w:r>
      <w:r w:rsidR="00370D10" w:rsidRPr="00D9397E">
        <w:t>porcentaje de intensidad</w:t>
      </w:r>
      <w:r w:rsidR="0027317D" w:rsidRPr="00D9397E">
        <w:t xml:space="preserve"> de auroras boreales</w:t>
      </w:r>
      <w:bookmarkEnd w:id="31"/>
      <w:bookmarkEnd w:id="32"/>
    </w:p>
    <w:p w14:paraId="56AFC71E" w14:textId="42B4CA49" w:rsidR="00971D32" w:rsidRPr="00971D32" w:rsidRDefault="00B529B8" w:rsidP="00971D32">
      <w:pPr>
        <w:ind w:firstLine="708"/>
        <w:rPr>
          <w:lang w:eastAsia="es-MX"/>
        </w:rPr>
      </w:pPr>
      <w:r w:rsidRPr="00B529B8">
        <w:rPr>
          <w:lang w:eastAsia="es-MX"/>
        </w:rPr>
        <w:t xml:space="preserve">El conjunto de datos correspondiente al pronóstico de intensidad de auroras boreales es publicado por la </w:t>
      </w:r>
      <w:proofErr w:type="spellStart"/>
      <w:r w:rsidRPr="00B529B8">
        <w:rPr>
          <w:b/>
          <w:bCs/>
          <w:lang w:eastAsia="es-MX"/>
        </w:rPr>
        <w:t>National</w:t>
      </w:r>
      <w:proofErr w:type="spellEnd"/>
      <w:r w:rsidRPr="00B529B8">
        <w:rPr>
          <w:b/>
          <w:bCs/>
          <w:lang w:eastAsia="es-MX"/>
        </w:rPr>
        <w:t xml:space="preserve"> </w:t>
      </w:r>
      <w:proofErr w:type="spellStart"/>
      <w:r w:rsidRPr="00B529B8">
        <w:rPr>
          <w:b/>
          <w:bCs/>
          <w:lang w:eastAsia="es-MX"/>
        </w:rPr>
        <w:t>Oceanic</w:t>
      </w:r>
      <w:proofErr w:type="spellEnd"/>
      <w:r w:rsidRPr="00B529B8">
        <w:rPr>
          <w:b/>
          <w:bCs/>
          <w:lang w:eastAsia="es-MX"/>
        </w:rPr>
        <w:t xml:space="preserve"> and </w:t>
      </w:r>
      <w:proofErr w:type="spellStart"/>
      <w:r w:rsidRPr="00B529B8">
        <w:rPr>
          <w:b/>
          <w:bCs/>
          <w:lang w:eastAsia="es-MX"/>
        </w:rPr>
        <w:t>Atmospheric</w:t>
      </w:r>
      <w:proofErr w:type="spellEnd"/>
      <w:r w:rsidRPr="00B529B8">
        <w:rPr>
          <w:b/>
          <w:bCs/>
          <w:lang w:eastAsia="es-MX"/>
        </w:rPr>
        <w:t xml:space="preserve"> </w:t>
      </w:r>
      <w:proofErr w:type="spellStart"/>
      <w:r w:rsidRPr="00B529B8">
        <w:rPr>
          <w:b/>
          <w:bCs/>
          <w:lang w:eastAsia="es-MX"/>
        </w:rPr>
        <w:t>Administration</w:t>
      </w:r>
      <w:proofErr w:type="spellEnd"/>
      <w:r w:rsidRPr="00B529B8">
        <w:rPr>
          <w:b/>
          <w:bCs/>
          <w:lang w:eastAsia="es-MX"/>
        </w:rPr>
        <w:t xml:space="preserve"> (NOAA)</w:t>
      </w:r>
      <w:r w:rsidRPr="00B529B8">
        <w:rPr>
          <w:lang w:eastAsia="es-MX"/>
        </w:rPr>
        <w:t xml:space="preserve"> a través de un archivo en formato </w:t>
      </w:r>
      <w:r w:rsidRPr="00B529B8">
        <w:rPr>
          <w:b/>
          <w:bCs/>
          <w:lang w:eastAsia="es-MX"/>
        </w:rPr>
        <w:t>JSON</w:t>
      </w:r>
      <w:r w:rsidRPr="00B529B8">
        <w:rPr>
          <w:lang w:eastAsia="es-MX"/>
        </w:rPr>
        <w:t>, disponible mediante un servicio web de acceso público</w:t>
      </w:r>
      <w:sdt>
        <w:sdtPr>
          <w:id w:val="-190297873"/>
          <w:citation/>
        </w:sdtPr>
        <w:sdtContent>
          <w:r w:rsidR="00971D32" w:rsidRPr="007919EC">
            <w:fldChar w:fldCharType="begin"/>
          </w:r>
          <w:r w:rsidR="00971D32" w:rsidRPr="007919EC">
            <w:rPr>
              <w:lang w:val="es-NI"/>
            </w:rPr>
            <w:instrText xml:space="preserve"> CITATION Nat251 \l 19466 </w:instrText>
          </w:r>
          <w:r w:rsidR="00971D32" w:rsidRPr="007919EC">
            <w:fldChar w:fldCharType="separate"/>
          </w:r>
          <w:r w:rsidR="00C1426C">
            <w:rPr>
              <w:noProof/>
              <w:lang w:val="es-NI"/>
            </w:rPr>
            <w:t xml:space="preserve"> (NOAA, ovation aurora latest, 2025)</w:t>
          </w:r>
          <w:r w:rsidR="00971D32" w:rsidRPr="007919EC">
            <w:fldChar w:fldCharType="end"/>
          </w:r>
        </w:sdtContent>
      </w:sdt>
      <w:r w:rsidR="00971D32">
        <w:t>.</w:t>
      </w:r>
    </w:p>
    <w:p w14:paraId="3076B426" w14:textId="62EABACF" w:rsidR="00971D32" w:rsidRPr="00971D32" w:rsidRDefault="00B529B8" w:rsidP="00971D32">
      <w:pPr>
        <w:rPr>
          <w:lang w:eastAsia="es-MX"/>
        </w:rPr>
      </w:pPr>
      <w:r w:rsidRPr="00B529B8">
        <w:rPr>
          <w:lang w:eastAsia="es-MX"/>
        </w:rPr>
        <w:lastRenderedPageBreak/>
        <w:t xml:space="preserve">Para la obtención de esta información se utilizó la función </w:t>
      </w:r>
      <w:r w:rsidRPr="00B529B8">
        <w:rPr>
          <w:b/>
          <w:bCs/>
          <w:lang w:eastAsia="es-MX"/>
        </w:rPr>
        <w:t>d3.json()</w:t>
      </w:r>
      <w:r w:rsidRPr="00B529B8">
        <w:rPr>
          <w:lang w:eastAsia="es-MX"/>
        </w:rPr>
        <w:t xml:space="preserve"> de la librería </w:t>
      </w:r>
      <w:r w:rsidRPr="00B529B8">
        <w:rPr>
          <w:b/>
          <w:bCs/>
          <w:lang w:eastAsia="es-MX"/>
        </w:rPr>
        <w:t>D3.js</w:t>
      </w:r>
      <w:sdt>
        <w:sdtPr>
          <w:id w:val="152576489"/>
          <w:citation/>
        </w:sdtPr>
        <w:sdtContent>
          <w:r w:rsidR="00AD47EF" w:rsidRPr="00385C63">
            <w:fldChar w:fldCharType="begin"/>
          </w:r>
          <w:r w:rsidR="00AD47EF" w:rsidRPr="00385C63">
            <w:instrText xml:space="preserve"> CITATION Obs25 \l 2058 </w:instrText>
          </w:r>
          <w:r w:rsidR="00AD47EF" w:rsidRPr="00385C63">
            <w:fldChar w:fldCharType="separate"/>
          </w:r>
          <w:r w:rsidR="00C1426C">
            <w:rPr>
              <w:noProof/>
            </w:rPr>
            <w:t xml:space="preserve"> (Observable, 2025)</w:t>
          </w:r>
          <w:r w:rsidR="00AD47EF" w:rsidRPr="00385C63">
            <w:fldChar w:fldCharType="end"/>
          </w:r>
        </w:sdtContent>
      </w:sdt>
      <w:r w:rsidR="00AD47EF">
        <w:t>,</w:t>
      </w:r>
      <w:r w:rsidR="00AD47EF" w:rsidRPr="00971D32">
        <w:rPr>
          <w:lang w:eastAsia="es-MX"/>
        </w:rPr>
        <w:t xml:space="preserve"> </w:t>
      </w:r>
      <w:r w:rsidRPr="00B529B8">
        <w:rPr>
          <w:lang w:eastAsia="es-MX"/>
        </w:rPr>
        <w:t>la cual permite recuperar archivos JSON directamente desde una URL y convertirlos en estructuras de datos manipulables dentro del entorno de programación utilizado para la visualización.</w:t>
      </w:r>
    </w:p>
    <w:p w14:paraId="7948992A" w14:textId="77777777" w:rsidR="00B529B8" w:rsidRPr="00B529B8" w:rsidRDefault="00B529B8" w:rsidP="00B529B8">
      <w:pPr>
        <w:rPr>
          <w:lang w:eastAsia="es-MX"/>
        </w:rPr>
      </w:pPr>
      <w:r w:rsidRPr="00B529B8">
        <w:rPr>
          <w:lang w:eastAsia="es-MX"/>
        </w:rPr>
        <w:t xml:space="preserve">El archivo JSON contiene </w:t>
      </w:r>
      <w:r w:rsidRPr="00B529B8">
        <w:rPr>
          <w:b/>
          <w:bCs/>
          <w:lang w:eastAsia="es-MX"/>
        </w:rPr>
        <w:t>65,160 registros</w:t>
      </w:r>
      <w:r w:rsidRPr="00B529B8">
        <w:rPr>
          <w:lang w:eastAsia="es-MX"/>
        </w:rPr>
        <w:t xml:space="preserve">, los cuales corresponden a la combinación de valores de latitud y longitud que conforman la cuadrícula geoespacial del modelo </w:t>
      </w:r>
      <w:r w:rsidRPr="00B529B8">
        <w:rPr>
          <w:b/>
          <w:bCs/>
          <w:lang w:eastAsia="es-MX"/>
        </w:rPr>
        <w:t xml:space="preserve">OVATION Aurora </w:t>
      </w:r>
      <w:proofErr w:type="spellStart"/>
      <w:r w:rsidRPr="00B529B8">
        <w:rPr>
          <w:b/>
          <w:bCs/>
          <w:lang w:eastAsia="es-MX"/>
        </w:rPr>
        <w:t>Forecast</w:t>
      </w:r>
      <w:proofErr w:type="spellEnd"/>
      <w:r w:rsidRPr="00B529B8">
        <w:rPr>
          <w:lang w:eastAsia="es-MX"/>
        </w:rPr>
        <w:t xml:space="preserve">. En este esquema, la latitud se representa en el rango </w:t>
      </w:r>
      <w:r w:rsidRPr="00B529B8">
        <w:rPr>
          <w:b/>
          <w:bCs/>
          <w:lang w:eastAsia="es-MX"/>
        </w:rPr>
        <w:t>−90 a 90 grados</w:t>
      </w:r>
      <w:r w:rsidRPr="00B529B8">
        <w:rPr>
          <w:lang w:eastAsia="es-MX"/>
        </w:rPr>
        <w:t xml:space="preserve">, mientras que la longitud se expresa en el rango </w:t>
      </w:r>
      <w:r w:rsidRPr="00B529B8">
        <w:rPr>
          <w:b/>
          <w:bCs/>
          <w:lang w:eastAsia="es-MX"/>
        </w:rPr>
        <w:t>0 a 359 grados</w:t>
      </w:r>
      <w:r w:rsidRPr="00B529B8">
        <w:rPr>
          <w:lang w:eastAsia="es-MX"/>
        </w:rPr>
        <w:t xml:space="preserve">, generando una cuadrícula de </w:t>
      </w:r>
      <w:r w:rsidRPr="00B529B8">
        <w:rPr>
          <w:b/>
          <w:bCs/>
          <w:lang w:eastAsia="es-MX"/>
        </w:rPr>
        <w:t>181 × 360 puntos geográficos</w:t>
      </w:r>
      <w:r w:rsidRPr="00B529B8">
        <w:rPr>
          <w:lang w:eastAsia="es-MX"/>
        </w:rPr>
        <w:t xml:space="preserve"> que cubren la superficie del planeta.</w:t>
      </w:r>
    </w:p>
    <w:p w14:paraId="7128D37F" w14:textId="77777777" w:rsidR="00B529B8" w:rsidRPr="00B529B8" w:rsidRDefault="00B529B8" w:rsidP="00B529B8">
      <w:pPr>
        <w:rPr>
          <w:lang w:eastAsia="es-MX"/>
        </w:rPr>
      </w:pPr>
      <w:r w:rsidRPr="00B529B8">
        <w:rPr>
          <w:lang w:eastAsia="es-MX"/>
        </w:rPr>
        <w:t>Cada registro incluye las coordenadas geográficas y el porcentaje estimado de intensidad auroral para ese punto específico del mapa.</w:t>
      </w:r>
    </w:p>
    <w:p w14:paraId="46469710" w14:textId="77777777" w:rsidR="00B529B8" w:rsidRPr="00B529B8" w:rsidRDefault="00B529B8" w:rsidP="00B529B8">
      <w:pPr>
        <w:rPr>
          <w:lang w:eastAsia="es-MX"/>
        </w:rPr>
      </w:pPr>
      <w:r w:rsidRPr="00B529B8">
        <w:rPr>
          <w:lang w:eastAsia="es-MX"/>
        </w:rPr>
        <w:t>Con el objetivo de mejorar el rendimiento de la visualización y facilitar la interpretación de los datos, se aplicaron diversos procesos de filtrado y transformación sobre el conjunto de datos original.</w:t>
      </w:r>
    </w:p>
    <w:p w14:paraId="1D1E1842" w14:textId="77777777" w:rsidR="00B529B8" w:rsidRPr="00B529B8" w:rsidRDefault="00B529B8" w:rsidP="00B529B8">
      <w:pPr>
        <w:rPr>
          <w:lang w:eastAsia="es-MX"/>
        </w:rPr>
      </w:pPr>
      <w:r w:rsidRPr="00B529B8">
        <w:rPr>
          <w:lang w:eastAsia="es-MX"/>
        </w:rPr>
        <w:t xml:space="preserve">En primer lugar, se aplicó un </w:t>
      </w:r>
      <w:r w:rsidRPr="00B529B8">
        <w:rPr>
          <w:b/>
          <w:bCs/>
          <w:lang w:eastAsia="es-MX"/>
        </w:rPr>
        <w:t>filtro de intensidad mínima</w:t>
      </w:r>
      <w:r w:rsidRPr="00B529B8">
        <w:rPr>
          <w:lang w:eastAsia="es-MX"/>
        </w:rPr>
        <w:t xml:space="preserve">, considerando únicamente aquellos registros cuyo valor de intensidad fuera superior al </w:t>
      </w:r>
      <w:r w:rsidRPr="00B529B8">
        <w:rPr>
          <w:b/>
          <w:bCs/>
          <w:lang w:eastAsia="es-MX"/>
        </w:rPr>
        <w:t>5%</w:t>
      </w:r>
      <w:r w:rsidRPr="00B529B8">
        <w:rPr>
          <w:lang w:eastAsia="es-MX"/>
        </w:rPr>
        <w:t>. Este criterio permite reducir significativamente la cantidad de puntos representados en el mapa, evitando sobrecargar la visualización con valores cercanos a cero que no aportan información relevante para la observación de auroras.</w:t>
      </w:r>
    </w:p>
    <w:p w14:paraId="26954E7B" w14:textId="77777777" w:rsidR="00B529B8" w:rsidRPr="00B529B8" w:rsidRDefault="00B529B8" w:rsidP="00B529B8">
      <w:pPr>
        <w:rPr>
          <w:lang w:eastAsia="es-MX"/>
        </w:rPr>
      </w:pPr>
      <w:r w:rsidRPr="00B529B8">
        <w:rPr>
          <w:lang w:eastAsia="es-MX"/>
        </w:rPr>
        <w:t xml:space="preserve">Asimismo, se restringieron los datos correspondientes a latitudes cercanas al ecuador, estableciendo una </w:t>
      </w:r>
      <w:r w:rsidRPr="00B529B8">
        <w:rPr>
          <w:b/>
          <w:bCs/>
          <w:lang w:eastAsia="es-MX"/>
        </w:rPr>
        <w:t>latitud mínima de 40 grados</w:t>
      </w:r>
      <w:r w:rsidRPr="00B529B8">
        <w:rPr>
          <w:lang w:eastAsia="es-MX"/>
        </w:rPr>
        <w:t>, con el objetivo de eliminar registros que, aunque presentes en el modelo, no corresponden a regiones donde el fenómeno pueda observarse de manera realista.</w:t>
      </w:r>
    </w:p>
    <w:p w14:paraId="48F0887E" w14:textId="77777777" w:rsidR="00B529B8" w:rsidRPr="00B529B8" w:rsidRDefault="00B529B8" w:rsidP="00B529B8">
      <w:pPr>
        <w:rPr>
          <w:lang w:eastAsia="es-MX"/>
        </w:rPr>
      </w:pPr>
      <w:r w:rsidRPr="00B529B8">
        <w:rPr>
          <w:lang w:eastAsia="es-MX"/>
        </w:rPr>
        <w:t xml:space="preserve">Finalmente, se realizó una transformación sobre los valores de </w:t>
      </w:r>
      <w:r w:rsidRPr="00B529B8">
        <w:rPr>
          <w:b/>
          <w:bCs/>
          <w:lang w:eastAsia="es-MX"/>
        </w:rPr>
        <w:t>longitud geográfica</w:t>
      </w:r>
      <w:r w:rsidRPr="00B529B8">
        <w:rPr>
          <w:lang w:eastAsia="es-MX"/>
        </w:rPr>
        <w:t xml:space="preserve">, originalmente expresados en el rango </w:t>
      </w:r>
      <w:r w:rsidRPr="00B529B8">
        <w:rPr>
          <w:b/>
          <w:bCs/>
          <w:lang w:eastAsia="es-MX"/>
        </w:rPr>
        <w:t>0 a 359 grados</w:t>
      </w:r>
      <w:r w:rsidRPr="00B529B8">
        <w:rPr>
          <w:lang w:eastAsia="es-MX"/>
        </w:rPr>
        <w:t xml:space="preserve">, convirtiéndolos al rango </w:t>
      </w:r>
      <w:r w:rsidRPr="00B529B8">
        <w:rPr>
          <w:b/>
          <w:bCs/>
          <w:lang w:eastAsia="es-MX"/>
        </w:rPr>
        <w:t>−180 a 180 grados</w:t>
      </w:r>
      <w:r w:rsidRPr="00B529B8">
        <w:rPr>
          <w:lang w:eastAsia="es-MX"/>
        </w:rPr>
        <w:t>, formato más comúnmente utilizado en representaciones cartográficas y necesario para su correcta visualización dentro del globo interactivo.</w:t>
      </w:r>
    </w:p>
    <w:p w14:paraId="4EB1325F" w14:textId="77777777" w:rsidR="00B529B8" w:rsidRPr="00B529B8" w:rsidRDefault="00B529B8" w:rsidP="00B529B8">
      <w:pPr>
        <w:rPr>
          <w:lang w:eastAsia="es-MX"/>
        </w:rPr>
      </w:pPr>
      <w:r w:rsidRPr="00B529B8">
        <w:rPr>
          <w:lang w:eastAsia="es-MX"/>
        </w:rPr>
        <w:t xml:space="preserve">Una de las limitaciones de este conjunto de datos es su </w:t>
      </w:r>
      <w:r w:rsidRPr="00B529B8">
        <w:rPr>
          <w:b/>
          <w:bCs/>
          <w:lang w:eastAsia="es-MX"/>
        </w:rPr>
        <w:t>resolución espacial</w:t>
      </w:r>
      <w:r w:rsidRPr="00B529B8">
        <w:rPr>
          <w:lang w:eastAsia="es-MX"/>
        </w:rPr>
        <w:t xml:space="preserve">, ya que cada punto representa aproximadamente una celda de </w:t>
      </w:r>
      <w:r w:rsidRPr="00B529B8">
        <w:rPr>
          <w:b/>
          <w:bCs/>
          <w:lang w:eastAsia="es-MX"/>
        </w:rPr>
        <w:t>un grado de latitud por un grado de longitud</w:t>
      </w:r>
      <w:r w:rsidRPr="00B529B8">
        <w:rPr>
          <w:lang w:eastAsia="es-MX"/>
        </w:rPr>
        <w:t xml:space="preserve">. Una vez aplicado el filtrado de intensidad mínima, los puntos restantes pueden </w:t>
      </w:r>
      <w:r w:rsidRPr="00B529B8">
        <w:rPr>
          <w:lang w:eastAsia="es-MX"/>
        </w:rPr>
        <w:lastRenderedPageBreak/>
        <w:t xml:space="preserve">cubrir áreas relativamente amplias de la superficie terrestre. En este sentido, una resolución espacial más fina (por ejemplo, separaciones de </w:t>
      </w:r>
      <w:r w:rsidRPr="00B529B8">
        <w:rPr>
          <w:b/>
          <w:bCs/>
          <w:lang w:eastAsia="es-MX"/>
        </w:rPr>
        <w:t>0.5 o 0.1 grados</w:t>
      </w:r>
      <w:r w:rsidRPr="00B529B8">
        <w:rPr>
          <w:lang w:eastAsia="es-MX"/>
        </w:rPr>
        <w:t>) permitiría representar con mayor detalle la distribución de la intensidad auroral en las regiones donde el fenómeno presenta valores significativos.</w:t>
      </w:r>
    </w:p>
    <w:p w14:paraId="7EE6563A" w14:textId="77777777" w:rsidR="00B529B8" w:rsidRDefault="00B529B8" w:rsidP="00B529B8">
      <w:pPr>
        <w:rPr>
          <w:lang w:eastAsia="es-MX"/>
        </w:rPr>
      </w:pPr>
      <w:r w:rsidRPr="00B529B8">
        <w:rPr>
          <w:lang w:eastAsia="es-MX"/>
        </w:rPr>
        <w:t>Las transformaciones descritas permitieron obtener un conjunto de datos más compacto y adecuado para su representación dentro de la visualización geoespacial desarrollada en este trabajo.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5"/>
        <w:gridCol w:w="4239"/>
      </w:tblGrid>
      <w:tr w:rsidR="00B529B8" w:rsidRPr="00385C63" w14:paraId="5F0CB02C" w14:textId="77777777" w:rsidTr="00B529B8">
        <w:trPr>
          <w:trHeight w:val="2740"/>
        </w:trPr>
        <w:tc>
          <w:tcPr>
            <w:tcW w:w="4260" w:type="dxa"/>
          </w:tcPr>
          <w:p w14:paraId="74100FBE" w14:textId="77777777" w:rsidR="00B529B8" w:rsidRDefault="00B529B8" w:rsidP="00B529B8">
            <w:pPr>
              <w:keepNext/>
              <w:jc w:val="center"/>
            </w:pPr>
            <w:r w:rsidRPr="00385C63">
              <w:rPr>
                <w:noProof/>
              </w:rPr>
              <w:drawing>
                <wp:inline distT="0" distB="0" distL="0" distR="0" wp14:anchorId="04CF61AD" wp14:editId="22E2ED96">
                  <wp:extent cx="2756842" cy="1733910"/>
                  <wp:effectExtent l="0" t="0" r="5715" b="0"/>
                  <wp:docPr id="16477841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70533" name=""/>
                          <pic:cNvPicPr/>
                        </pic:nvPicPr>
                        <pic:blipFill>
                          <a:blip r:embed="rId18"/>
                          <a:stretch>
                            <a:fillRect/>
                          </a:stretch>
                        </pic:blipFill>
                        <pic:spPr>
                          <a:xfrm>
                            <a:off x="0" y="0"/>
                            <a:ext cx="2774577" cy="1745064"/>
                          </a:xfrm>
                          <a:prstGeom prst="rect">
                            <a:avLst/>
                          </a:prstGeom>
                        </pic:spPr>
                      </pic:pic>
                    </a:graphicData>
                  </a:graphic>
                </wp:inline>
              </w:drawing>
            </w:r>
          </w:p>
          <w:p w14:paraId="4257E486" w14:textId="7F58513B" w:rsidR="00B529B8" w:rsidRPr="00385C63" w:rsidRDefault="00B529B8" w:rsidP="00B529B8">
            <w:pPr>
              <w:pStyle w:val="Descripcin"/>
              <w:jc w:val="center"/>
            </w:pPr>
            <w:bookmarkStart w:id="33" w:name="_Toc223982298"/>
            <w:r>
              <w:t xml:space="preserve">Figura </w:t>
            </w:r>
            <w:r>
              <w:fldChar w:fldCharType="begin"/>
            </w:r>
            <w:r>
              <w:instrText xml:space="preserve"> SEQ Figura \* ARABIC </w:instrText>
            </w:r>
            <w:r>
              <w:fldChar w:fldCharType="separate"/>
            </w:r>
            <w:r w:rsidR="00B56C76">
              <w:rPr>
                <w:noProof/>
              </w:rPr>
              <w:t>3</w:t>
            </w:r>
            <w:r>
              <w:fldChar w:fldCharType="end"/>
            </w:r>
            <w:r>
              <w:t xml:space="preserve"> </w:t>
            </w:r>
            <w:r w:rsidRPr="00AB4060">
              <w:t>Mapeo completo de puntos del dataset de intensidad auroral</w:t>
            </w:r>
            <w:r>
              <w:t>.</w:t>
            </w:r>
            <w:bookmarkEnd w:id="33"/>
            <w:r>
              <w:t xml:space="preserve"> </w:t>
            </w:r>
          </w:p>
        </w:tc>
        <w:tc>
          <w:tcPr>
            <w:tcW w:w="4234" w:type="dxa"/>
          </w:tcPr>
          <w:p w14:paraId="47EF5E56" w14:textId="77777777" w:rsidR="00B529B8" w:rsidRDefault="00B529B8" w:rsidP="00B529B8">
            <w:pPr>
              <w:keepNext/>
              <w:jc w:val="center"/>
            </w:pPr>
            <w:r w:rsidRPr="00385C63">
              <w:rPr>
                <w:noProof/>
              </w:rPr>
              <w:drawing>
                <wp:inline distT="0" distB="0" distL="0" distR="0" wp14:anchorId="76C14EC2" wp14:editId="70F75C50">
                  <wp:extent cx="2745684" cy="1733550"/>
                  <wp:effectExtent l="0" t="0" r="0" b="0"/>
                  <wp:docPr id="851026101" name="Imagen 1" descr="Icono, Círc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365310" name="Imagen 1" descr="Icono, Círculo&#10;&#10;El contenido generado por IA puede ser incorrecto."/>
                          <pic:cNvPicPr/>
                        </pic:nvPicPr>
                        <pic:blipFill>
                          <a:blip r:embed="rId19"/>
                          <a:stretch>
                            <a:fillRect/>
                          </a:stretch>
                        </pic:blipFill>
                        <pic:spPr>
                          <a:xfrm>
                            <a:off x="0" y="0"/>
                            <a:ext cx="2779218" cy="1754722"/>
                          </a:xfrm>
                          <a:prstGeom prst="rect">
                            <a:avLst/>
                          </a:prstGeom>
                        </pic:spPr>
                      </pic:pic>
                    </a:graphicData>
                  </a:graphic>
                </wp:inline>
              </w:drawing>
            </w:r>
          </w:p>
          <w:p w14:paraId="40E6BD20" w14:textId="3F970A72" w:rsidR="00B529B8" w:rsidRDefault="00B529B8" w:rsidP="00B529B8">
            <w:pPr>
              <w:pStyle w:val="Descripcin"/>
              <w:jc w:val="center"/>
            </w:pPr>
            <w:bookmarkStart w:id="34" w:name="_Toc223982299"/>
            <w:r>
              <w:t xml:space="preserve">Figura </w:t>
            </w:r>
            <w:r>
              <w:fldChar w:fldCharType="begin"/>
            </w:r>
            <w:r>
              <w:instrText xml:space="preserve"> SEQ Figura \* ARABIC </w:instrText>
            </w:r>
            <w:r>
              <w:fldChar w:fldCharType="separate"/>
            </w:r>
            <w:r w:rsidR="00B56C76">
              <w:rPr>
                <w:noProof/>
              </w:rPr>
              <w:t>4</w:t>
            </w:r>
            <w:r>
              <w:fldChar w:fldCharType="end"/>
            </w:r>
            <w:r>
              <w:t xml:space="preserve"> </w:t>
            </w:r>
            <w:r w:rsidRPr="00E33ED7">
              <w:t>Mapeo filtrado de intensidad auroral</w:t>
            </w:r>
            <w:r>
              <w:t>.</w:t>
            </w:r>
            <w:bookmarkEnd w:id="34"/>
          </w:p>
          <w:p w14:paraId="6EF2434C" w14:textId="14388D4F" w:rsidR="00B529B8" w:rsidRPr="00385C63" w:rsidRDefault="00B529B8" w:rsidP="00D22B72">
            <w:pPr>
              <w:pStyle w:val="Descripcin"/>
              <w:jc w:val="center"/>
            </w:pPr>
          </w:p>
        </w:tc>
      </w:tr>
      <w:tr w:rsidR="00B529B8" w:rsidRPr="00385C63" w14:paraId="115C100F" w14:textId="77777777" w:rsidTr="00B529B8">
        <w:trPr>
          <w:trHeight w:val="532"/>
        </w:trPr>
        <w:tc>
          <w:tcPr>
            <w:tcW w:w="8494" w:type="dxa"/>
            <w:gridSpan w:val="2"/>
          </w:tcPr>
          <w:p w14:paraId="26512097" w14:textId="2479ADB3" w:rsidR="00B529B8" w:rsidRPr="00B529B8" w:rsidRDefault="00B529B8" w:rsidP="00B529B8">
            <w:pPr>
              <w:keepNext/>
              <w:jc w:val="center"/>
              <w:rPr>
                <w:noProof/>
                <w:sz w:val="22"/>
                <w:szCs w:val="22"/>
              </w:rPr>
            </w:pPr>
            <w:r w:rsidRPr="00B529B8">
              <w:rPr>
                <w:noProof/>
                <w:sz w:val="22"/>
                <w:szCs w:val="22"/>
              </w:rPr>
              <w:t>Fuente: Elaboración propia.</w:t>
            </w:r>
          </w:p>
        </w:tc>
      </w:tr>
    </w:tbl>
    <w:p w14:paraId="20490ED0" w14:textId="0C9C60AC" w:rsidR="00841B3C" w:rsidRPr="00D9397E" w:rsidRDefault="00841B3C" w:rsidP="00D9397E">
      <w:pPr>
        <w:pStyle w:val="Ttulo3"/>
      </w:pPr>
      <w:bookmarkStart w:id="35" w:name="_Toc223725808"/>
      <w:bookmarkStart w:id="36" w:name="_Toc223985502"/>
      <w:r w:rsidRPr="00D9397E">
        <w:t xml:space="preserve">Obtención </w:t>
      </w:r>
      <w:r w:rsidR="00FF55D8" w:rsidRPr="00D9397E">
        <w:t xml:space="preserve">y tratamiento </w:t>
      </w:r>
      <w:r w:rsidR="003C1777" w:rsidRPr="00D9397E">
        <w:t xml:space="preserve">de la </w:t>
      </w:r>
      <w:r w:rsidR="00B56C76">
        <w:t>n</w:t>
      </w:r>
      <w:r w:rsidR="003C1777" w:rsidRPr="00D9397E">
        <w:t>ubosidad</w:t>
      </w:r>
      <w:bookmarkEnd w:id="35"/>
      <w:bookmarkEnd w:id="36"/>
    </w:p>
    <w:p w14:paraId="78221BDB" w14:textId="327AB13B" w:rsidR="0079130D" w:rsidRPr="0079130D" w:rsidRDefault="0079130D" w:rsidP="006F65AC">
      <w:pPr>
        <w:ind w:firstLine="708"/>
        <w:rPr>
          <w:lang w:eastAsia="es-MX"/>
        </w:rPr>
      </w:pPr>
      <w:r w:rsidRPr="0079130D">
        <w:rPr>
          <w:lang w:eastAsia="es-MX"/>
        </w:rPr>
        <w:t xml:space="preserve">Para incorporar las condiciones atmosféricas dentro del análisis de visibilidad de auroras boreales se utilizó el </w:t>
      </w:r>
      <w:proofErr w:type="spellStart"/>
      <w:r w:rsidRPr="0079130D">
        <w:rPr>
          <w:lang w:eastAsia="es-MX"/>
        </w:rPr>
        <w:t>dataset</w:t>
      </w:r>
      <w:proofErr w:type="spellEnd"/>
      <w:r w:rsidRPr="0079130D">
        <w:rPr>
          <w:lang w:eastAsia="es-MX"/>
        </w:rPr>
        <w:t xml:space="preserve"> </w:t>
      </w:r>
      <w:proofErr w:type="spellStart"/>
      <w:r w:rsidRPr="0079130D">
        <w:rPr>
          <w:b/>
          <w:bCs/>
          <w:lang w:eastAsia="es-MX"/>
        </w:rPr>
        <w:t>Cloud_Fraction_Mean</w:t>
      </w:r>
      <w:proofErr w:type="spellEnd"/>
      <w:r w:rsidRPr="0079130D">
        <w:rPr>
          <w:lang w:eastAsia="es-MX"/>
        </w:rPr>
        <w:t xml:space="preserve">, correspondiente a los productos atmosféricos generados por el sensor </w:t>
      </w:r>
      <w:r w:rsidRPr="0079130D">
        <w:rPr>
          <w:b/>
          <w:bCs/>
          <w:lang w:eastAsia="es-MX"/>
        </w:rPr>
        <w:t>MODIS (</w:t>
      </w:r>
      <w:proofErr w:type="spellStart"/>
      <w:r w:rsidRPr="0079130D">
        <w:rPr>
          <w:b/>
          <w:bCs/>
          <w:lang w:eastAsia="es-MX"/>
        </w:rPr>
        <w:t>Moderate</w:t>
      </w:r>
      <w:proofErr w:type="spellEnd"/>
      <w:r w:rsidRPr="0079130D">
        <w:rPr>
          <w:b/>
          <w:bCs/>
          <w:lang w:eastAsia="es-MX"/>
        </w:rPr>
        <w:t xml:space="preserve"> </w:t>
      </w:r>
      <w:proofErr w:type="spellStart"/>
      <w:r w:rsidRPr="0079130D">
        <w:rPr>
          <w:b/>
          <w:bCs/>
          <w:lang w:eastAsia="es-MX"/>
        </w:rPr>
        <w:t>Resolution</w:t>
      </w:r>
      <w:proofErr w:type="spellEnd"/>
      <w:r w:rsidRPr="0079130D">
        <w:rPr>
          <w:b/>
          <w:bCs/>
          <w:lang w:eastAsia="es-MX"/>
        </w:rPr>
        <w:t xml:space="preserve"> </w:t>
      </w:r>
      <w:proofErr w:type="spellStart"/>
      <w:r w:rsidRPr="0079130D">
        <w:rPr>
          <w:b/>
          <w:bCs/>
          <w:lang w:eastAsia="es-MX"/>
        </w:rPr>
        <w:t>Imaging</w:t>
      </w:r>
      <w:proofErr w:type="spellEnd"/>
      <w:r w:rsidRPr="0079130D">
        <w:rPr>
          <w:b/>
          <w:bCs/>
          <w:lang w:eastAsia="es-MX"/>
        </w:rPr>
        <w:t xml:space="preserve"> </w:t>
      </w:r>
      <w:proofErr w:type="spellStart"/>
      <w:r w:rsidRPr="0079130D">
        <w:rPr>
          <w:b/>
          <w:bCs/>
          <w:lang w:eastAsia="es-MX"/>
        </w:rPr>
        <w:t>Spectroradiometer</w:t>
      </w:r>
      <w:proofErr w:type="spellEnd"/>
      <w:r w:rsidRPr="0079130D">
        <w:rPr>
          <w:b/>
          <w:bCs/>
          <w:lang w:eastAsia="es-MX"/>
        </w:rPr>
        <w:t>)</w:t>
      </w:r>
      <w:r w:rsidRPr="0079130D">
        <w:rPr>
          <w:lang w:eastAsia="es-MX"/>
        </w:rPr>
        <w:t xml:space="preserve"> y disponibles a través de la plataforma </w:t>
      </w:r>
      <w:proofErr w:type="spellStart"/>
      <w:r w:rsidRPr="0079130D">
        <w:rPr>
          <w:b/>
          <w:bCs/>
          <w:lang w:eastAsia="es-MX"/>
        </w:rPr>
        <w:t>Earthdata</w:t>
      </w:r>
      <w:proofErr w:type="spellEnd"/>
      <w:r w:rsidRPr="0079130D">
        <w:rPr>
          <w:b/>
          <w:bCs/>
          <w:lang w:eastAsia="es-MX"/>
        </w:rPr>
        <w:t xml:space="preserve"> de la NASA</w:t>
      </w:r>
      <w:r>
        <w:rPr>
          <w:lang w:eastAsia="es-MX"/>
        </w:rPr>
        <w:t xml:space="preserve"> </w:t>
      </w:r>
      <w:sdt>
        <w:sdtPr>
          <w:id w:val="-1774782020"/>
          <w:citation/>
        </w:sdtPr>
        <w:sdtContent>
          <w:r w:rsidRPr="007919EC">
            <w:fldChar w:fldCharType="begin"/>
          </w:r>
          <w:r w:rsidRPr="007919EC">
            <w:rPr>
              <w:lang w:val="es-NI"/>
            </w:rPr>
            <w:instrText xml:space="preserve"> CITATION Tea26 \l 19466 </w:instrText>
          </w:r>
          <w:r w:rsidRPr="007919EC">
            <w:fldChar w:fldCharType="separate"/>
          </w:r>
          <w:r w:rsidR="00C1426C">
            <w:rPr>
              <w:noProof/>
              <w:lang w:val="es-NI"/>
            </w:rPr>
            <w:t>(MODIS Atmosphere Science Team, 2026)</w:t>
          </w:r>
          <w:r w:rsidRPr="007919EC">
            <w:fldChar w:fldCharType="end"/>
          </w:r>
        </w:sdtContent>
      </w:sdt>
      <w:r>
        <w:t>.</w:t>
      </w:r>
    </w:p>
    <w:p w14:paraId="4F9395AC" w14:textId="77777777" w:rsidR="0079130D" w:rsidRPr="0079130D" w:rsidRDefault="0079130D" w:rsidP="0079130D">
      <w:pPr>
        <w:rPr>
          <w:lang w:eastAsia="es-MX"/>
        </w:rPr>
      </w:pPr>
      <w:r w:rsidRPr="0079130D">
        <w:rPr>
          <w:lang w:eastAsia="es-MX"/>
        </w:rPr>
        <w:t xml:space="preserve">La información se encuentra almacenada en archivos en formato </w:t>
      </w:r>
      <w:r w:rsidRPr="0079130D">
        <w:rPr>
          <w:b/>
          <w:bCs/>
          <w:lang w:eastAsia="es-MX"/>
        </w:rPr>
        <w:t>HDF (</w:t>
      </w:r>
      <w:proofErr w:type="spellStart"/>
      <w:r w:rsidRPr="0079130D">
        <w:rPr>
          <w:b/>
          <w:bCs/>
          <w:lang w:eastAsia="es-MX"/>
        </w:rPr>
        <w:t>Hierarchical</w:t>
      </w:r>
      <w:proofErr w:type="spellEnd"/>
      <w:r w:rsidRPr="0079130D">
        <w:rPr>
          <w:b/>
          <w:bCs/>
          <w:lang w:eastAsia="es-MX"/>
        </w:rPr>
        <w:t xml:space="preserve"> Data </w:t>
      </w:r>
      <w:proofErr w:type="spellStart"/>
      <w:r w:rsidRPr="0079130D">
        <w:rPr>
          <w:b/>
          <w:bCs/>
          <w:lang w:eastAsia="es-MX"/>
        </w:rPr>
        <w:t>Format</w:t>
      </w:r>
      <w:proofErr w:type="spellEnd"/>
      <w:r w:rsidRPr="0079130D">
        <w:rPr>
          <w:b/>
          <w:bCs/>
          <w:lang w:eastAsia="es-MX"/>
        </w:rPr>
        <w:t>)</w:t>
      </w:r>
      <w:r w:rsidRPr="0079130D">
        <w:rPr>
          <w:lang w:eastAsia="es-MX"/>
        </w:rPr>
        <w:t>, un formato ampliamente utilizado para el almacenamiento de grandes volúmenes de datos científicos provenientes de sensores satelitales.</w:t>
      </w:r>
    </w:p>
    <w:p w14:paraId="6BE1BDB9" w14:textId="77777777" w:rsidR="0079130D" w:rsidRPr="0079130D" w:rsidRDefault="0079130D" w:rsidP="0079130D">
      <w:pPr>
        <w:rPr>
          <w:lang w:eastAsia="es-MX"/>
        </w:rPr>
      </w:pPr>
      <w:r w:rsidRPr="0079130D">
        <w:rPr>
          <w:lang w:eastAsia="es-MX"/>
        </w:rPr>
        <w:t xml:space="preserve">Para obtener este archivo se realizó una solicitud mediante el </w:t>
      </w:r>
      <w:r w:rsidRPr="0079130D">
        <w:rPr>
          <w:b/>
          <w:bCs/>
          <w:lang w:eastAsia="es-MX"/>
        </w:rPr>
        <w:t xml:space="preserve">servicio de </w:t>
      </w:r>
      <w:proofErr w:type="spellStart"/>
      <w:r w:rsidRPr="0079130D">
        <w:rPr>
          <w:b/>
          <w:bCs/>
          <w:lang w:eastAsia="es-MX"/>
        </w:rPr>
        <w:t>APIs</w:t>
      </w:r>
      <w:proofErr w:type="spellEnd"/>
      <w:r w:rsidRPr="0079130D">
        <w:rPr>
          <w:b/>
          <w:bCs/>
          <w:lang w:eastAsia="es-MX"/>
        </w:rPr>
        <w:t xml:space="preserve"> de </w:t>
      </w:r>
      <w:proofErr w:type="spellStart"/>
      <w:r w:rsidRPr="0079130D">
        <w:rPr>
          <w:b/>
          <w:bCs/>
          <w:lang w:eastAsia="es-MX"/>
        </w:rPr>
        <w:t>Earthdata</w:t>
      </w:r>
      <w:proofErr w:type="spellEnd"/>
      <w:r w:rsidRPr="0079130D">
        <w:rPr>
          <w:lang w:eastAsia="es-MX"/>
        </w:rPr>
        <w:t xml:space="preserve">, generando un </w:t>
      </w:r>
      <w:proofErr w:type="spellStart"/>
      <w:r w:rsidRPr="0079130D">
        <w:rPr>
          <w:i/>
          <w:iCs/>
          <w:lang w:eastAsia="es-MX"/>
        </w:rPr>
        <w:t>request</w:t>
      </w:r>
      <w:proofErr w:type="spellEnd"/>
      <w:r w:rsidRPr="0079130D">
        <w:rPr>
          <w:lang w:eastAsia="es-MX"/>
        </w:rPr>
        <w:t xml:space="preserve"> que permite recuperar el archivo HDF correspondiente al dataset de nubosidad. Posteriormente, el archivo fue procesado </w:t>
      </w:r>
      <w:r w:rsidRPr="0079130D">
        <w:rPr>
          <w:lang w:eastAsia="es-MX"/>
        </w:rPr>
        <w:lastRenderedPageBreak/>
        <w:t xml:space="preserve">utilizando </w:t>
      </w:r>
      <w:r w:rsidRPr="0079130D">
        <w:rPr>
          <w:b/>
          <w:bCs/>
          <w:lang w:eastAsia="es-MX"/>
        </w:rPr>
        <w:t>Python</w:t>
      </w:r>
      <w:r w:rsidRPr="0079130D">
        <w:rPr>
          <w:lang w:eastAsia="es-MX"/>
        </w:rPr>
        <w:t xml:space="preserve">, con el objetivo de extraer específicamente la variable </w:t>
      </w:r>
      <w:proofErr w:type="spellStart"/>
      <w:r w:rsidRPr="0079130D">
        <w:rPr>
          <w:b/>
          <w:bCs/>
          <w:lang w:eastAsia="es-MX"/>
        </w:rPr>
        <w:t>Cloud_Fraction_Mean</w:t>
      </w:r>
      <w:proofErr w:type="spellEnd"/>
      <w:r w:rsidRPr="0079130D">
        <w:rPr>
          <w:lang w:eastAsia="es-MX"/>
        </w:rPr>
        <w:t>, la cual representa el porcentaje promedio de cobertura de nubes.</w:t>
      </w:r>
    </w:p>
    <w:p w14:paraId="4E386508" w14:textId="77777777" w:rsidR="0079130D" w:rsidRPr="0079130D" w:rsidRDefault="0079130D" w:rsidP="0079130D">
      <w:pPr>
        <w:rPr>
          <w:lang w:eastAsia="es-MX"/>
        </w:rPr>
      </w:pPr>
      <w:r w:rsidRPr="0079130D">
        <w:rPr>
          <w:lang w:eastAsia="es-MX"/>
        </w:rPr>
        <w:t xml:space="preserve">Una vez extraída esta variable, los datos fueron transformados a un formato </w:t>
      </w:r>
      <w:r w:rsidRPr="0079130D">
        <w:rPr>
          <w:b/>
          <w:bCs/>
          <w:lang w:eastAsia="es-MX"/>
        </w:rPr>
        <w:t>JSON</w:t>
      </w:r>
      <w:r w:rsidRPr="0079130D">
        <w:rPr>
          <w:lang w:eastAsia="es-MX"/>
        </w:rPr>
        <w:t>, generando un vector estructurado que facilita su consumo dentro del entorno de programación utilizado para la visualización.</w:t>
      </w:r>
    </w:p>
    <w:p w14:paraId="6488C370" w14:textId="77777777" w:rsidR="0079130D" w:rsidRPr="0079130D" w:rsidRDefault="0079130D" w:rsidP="0079130D">
      <w:pPr>
        <w:rPr>
          <w:lang w:eastAsia="es-MX"/>
        </w:rPr>
      </w:pPr>
      <w:r w:rsidRPr="0079130D">
        <w:rPr>
          <w:lang w:eastAsia="es-MX"/>
        </w:rPr>
        <w:t xml:space="preserve">El dataset resultante se organiza en una cuadrícula global compuesta por </w:t>
      </w:r>
      <w:r w:rsidRPr="0079130D">
        <w:rPr>
          <w:b/>
          <w:bCs/>
          <w:lang w:eastAsia="es-MX"/>
        </w:rPr>
        <w:t>360 columnas de longitud y 180 filas de latitud</w:t>
      </w:r>
      <w:r w:rsidRPr="0079130D">
        <w:rPr>
          <w:lang w:eastAsia="es-MX"/>
        </w:rPr>
        <w:t xml:space="preserve">, generando un total de </w:t>
      </w:r>
      <w:r w:rsidRPr="0079130D">
        <w:rPr>
          <w:b/>
          <w:bCs/>
          <w:lang w:eastAsia="es-MX"/>
        </w:rPr>
        <w:t>64,800 registros</w:t>
      </w:r>
      <w:r w:rsidRPr="0079130D">
        <w:rPr>
          <w:lang w:eastAsia="es-MX"/>
        </w:rPr>
        <w:t xml:space="preserve"> que cubren la superficie del planeta.</w:t>
      </w:r>
    </w:p>
    <w:p w14:paraId="6DBE903A" w14:textId="527EE8CC" w:rsidR="0079130D" w:rsidRDefault="0079130D" w:rsidP="0079130D">
      <w:pPr>
        <w:rPr>
          <w:lang w:eastAsia="es-MX"/>
        </w:rPr>
      </w:pPr>
      <w:r w:rsidRPr="0079130D">
        <w:rPr>
          <w:lang w:eastAsia="es-MX"/>
        </w:rPr>
        <w:t xml:space="preserve">A diferencia del dataset de intensidad auroral, en el cual los valores se encuentran ubicados en las intersecciones de latitud y longitud, los datos de nubosidad se encuentran posicionados en los </w:t>
      </w:r>
      <w:r w:rsidRPr="0079130D">
        <w:rPr>
          <w:b/>
          <w:bCs/>
          <w:lang w:eastAsia="es-MX"/>
        </w:rPr>
        <w:t>centros de cada celda de la cuadrícula</w:t>
      </w:r>
      <w:r w:rsidRPr="0079130D">
        <w:rPr>
          <w:lang w:eastAsia="es-MX"/>
        </w:rPr>
        <w:t xml:space="preserve"> </w:t>
      </w:r>
      <w:sdt>
        <w:sdtPr>
          <w:id w:val="-217595871"/>
          <w:citation/>
        </w:sdtPr>
        <w:sdtContent>
          <w:r w:rsidR="006F65AC">
            <w:fldChar w:fldCharType="begin"/>
          </w:r>
          <w:r w:rsidR="00C1426C">
            <w:instrText xml:space="preserve">CITATION PAU26 \l 2058 </w:instrText>
          </w:r>
          <w:r w:rsidR="006F65AC">
            <w:fldChar w:fldCharType="separate"/>
          </w:r>
          <w:r w:rsidR="00C1426C">
            <w:rPr>
              <w:noProof/>
            </w:rPr>
            <w:t>(Paul Hubanks, Steven Platnick, Michael King, and Bill Ridgway, 2026)</w:t>
          </w:r>
          <w:r w:rsidR="006F65AC">
            <w:fldChar w:fldCharType="end"/>
          </w:r>
        </w:sdtContent>
      </w:sdt>
      <w:r w:rsidR="006F65AC">
        <w:t xml:space="preserve">. </w:t>
      </w:r>
      <w:r w:rsidRPr="0079130D">
        <w:rPr>
          <w:lang w:eastAsia="es-MX"/>
        </w:rPr>
        <w:t xml:space="preserve">Esto implica que el primer registro no corresponde exactamente a la intersección de latitud </w:t>
      </w:r>
      <w:r w:rsidRPr="0079130D">
        <w:rPr>
          <w:b/>
          <w:bCs/>
          <w:lang w:eastAsia="es-MX"/>
        </w:rPr>
        <w:t>90°</w:t>
      </w:r>
      <w:r w:rsidRPr="0079130D">
        <w:rPr>
          <w:lang w:eastAsia="es-MX"/>
        </w:rPr>
        <w:t xml:space="preserve"> y longitud </w:t>
      </w:r>
      <w:r w:rsidRPr="0079130D">
        <w:rPr>
          <w:b/>
          <w:bCs/>
          <w:lang w:eastAsia="es-MX"/>
        </w:rPr>
        <w:t>−180°</w:t>
      </w:r>
      <w:r w:rsidRPr="0079130D">
        <w:rPr>
          <w:lang w:eastAsia="es-MX"/>
        </w:rPr>
        <w:t xml:space="preserve">, sino al punto central entre las coordenadas </w:t>
      </w:r>
      <w:r w:rsidRPr="0079130D">
        <w:rPr>
          <w:b/>
          <w:bCs/>
          <w:lang w:eastAsia="es-MX"/>
        </w:rPr>
        <w:t>89° y 90° de latitud y −180° y −179° de longitud</w:t>
      </w:r>
      <w:r w:rsidRPr="0079130D">
        <w:rPr>
          <w:lang w:eastAsia="es-MX"/>
        </w:rPr>
        <w:t xml:space="preserve">, lo que equivale aproximadamente a </w:t>
      </w:r>
      <w:r w:rsidRPr="0079130D">
        <w:rPr>
          <w:b/>
          <w:bCs/>
          <w:lang w:eastAsia="es-MX"/>
        </w:rPr>
        <w:t>latitud 89.5° y longitud −179.5°</w:t>
      </w:r>
      <w:r w:rsidRPr="0079130D">
        <w:rPr>
          <w:lang w:eastAsia="es-MX"/>
        </w:rPr>
        <w:t>.</w:t>
      </w:r>
    </w:p>
    <w:p w14:paraId="717FF82B" w14:textId="77777777" w:rsidR="006F65AC" w:rsidRDefault="006F65AC" w:rsidP="006F65AC">
      <w:pPr>
        <w:keepNext/>
        <w:jc w:val="center"/>
      </w:pPr>
      <w:r>
        <w:rPr>
          <w:noProof/>
        </w:rPr>
        <w:drawing>
          <wp:inline distT="0" distB="0" distL="0" distR="0" wp14:anchorId="604FF9D6" wp14:editId="77307B1A">
            <wp:extent cx="3330223" cy="2682815"/>
            <wp:effectExtent l="0" t="0" r="3810" b="3810"/>
            <wp:docPr id="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52754" cy="2700966"/>
                    </a:xfrm>
                    <a:prstGeom prst="rect">
                      <a:avLst/>
                    </a:prstGeom>
                    <a:noFill/>
                  </pic:spPr>
                </pic:pic>
              </a:graphicData>
            </a:graphic>
          </wp:inline>
        </w:drawing>
      </w:r>
    </w:p>
    <w:p w14:paraId="1EAEF851" w14:textId="797FD219" w:rsidR="006F65AC" w:rsidRDefault="006F65AC" w:rsidP="006F65AC">
      <w:pPr>
        <w:pStyle w:val="Descripcin"/>
        <w:jc w:val="center"/>
      </w:pPr>
      <w:bookmarkStart w:id="37" w:name="_Toc223982300"/>
      <w:r>
        <w:t xml:space="preserve">Figura </w:t>
      </w:r>
      <w:r>
        <w:fldChar w:fldCharType="begin"/>
      </w:r>
      <w:r>
        <w:instrText xml:space="preserve"> SEQ Figura \* ARABIC </w:instrText>
      </w:r>
      <w:r>
        <w:fldChar w:fldCharType="separate"/>
      </w:r>
      <w:r w:rsidR="00B56C76">
        <w:rPr>
          <w:noProof/>
        </w:rPr>
        <w:t>5</w:t>
      </w:r>
      <w:r>
        <w:fldChar w:fldCharType="end"/>
      </w:r>
      <w:r>
        <w:t xml:space="preserve"> </w:t>
      </w:r>
      <w:r w:rsidRPr="00DC4053">
        <w:t>Ejemplo de mapeo de cuadrícula de nubosidad</w:t>
      </w:r>
      <w:r>
        <w:t>.</w:t>
      </w:r>
      <w:bookmarkEnd w:id="37"/>
      <w:r>
        <w:t xml:space="preserve"> </w:t>
      </w:r>
    </w:p>
    <w:p w14:paraId="05B58C5D" w14:textId="3AA9C9C9" w:rsidR="006F65AC" w:rsidRPr="006F65AC" w:rsidRDefault="006F65AC" w:rsidP="006F65AC">
      <w:pPr>
        <w:pStyle w:val="Descripcin"/>
        <w:jc w:val="center"/>
        <w:rPr>
          <w:b w:val="0"/>
          <w:bCs w:val="0"/>
          <w:lang w:eastAsia="es-MX"/>
        </w:rPr>
      </w:pPr>
      <w:r w:rsidRPr="006F65AC">
        <w:rPr>
          <w:b w:val="0"/>
          <w:bCs w:val="0"/>
          <w:noProof/>
        </w:rPr>
        <w:t>Fuente: Elaboración propia.</w:t>
      </w:r>
    </w:p>
    <w:p w14:paraId="42AFFA87" w14:textId="77777777" w:rsidR="0079130D" w:rsidRPr="0079130D" w:rsidRDefault="0079130D" w:rsidP="0079130D">
      <w:pPr>
        <w:rPr>
          <w:lang w:eastAsia="es-MX"/>
        </w:rPr>
      </w:pPr>
      <w:r w:rsidRPr="0079130D">
        <w:rPr>
          <w:lang w:eastAsia="es-MX"/>
        </w:rPr>
        <w:lastRenderedPageBreak/>
        <w:t>Esta diferencia en la representación espacial de ambos datasets introduce un desafío para su integración directa, ya que los valores de nubosidad no coinciden exactamente con las coordenadas utilizadas en el dataset de intensidad auroral.</w:t>
      </w:r>
    </w:p>
    <w:p w14:paraId="742AF7D0" w14:textId="77777777" w:rsidR="0079130D" w:rsidRDefault="0079130D" w:rsidP="0079130D">
      <w:pPr>
        <w:rPr>
          <w:lang w:eastAsia="es-MX"/>
        </w:rPr>
      </w:pPr>
      <w:r w:rsidRPr="0079130D">
        <w:rPr>
          <w:lang w:eastAsia="es-MX"/>
        </w:rPr>
        <w:t xml:space="preserve">Por esta razón, en la siguiente sección se describe el proceso utilizado para combinar ambos conjuntos de datos mediante técnicas de </w:t>
      </w:r>
      <w:r w:rsidRPr="0079130D">
        <w:rPr>
          <w:b/>
          <w:bCs/>
          <w:lang w:eastAsia="es-MX"/>
        </w:rPr>
        <w:t>interpolación espacial</w:t>
      </w:r>
      <w:r w:rsidRPr="0079130D">
        <w:rPr>
          <w:lang w:eastAsia="es-MX"/>
        </w:rPr>
        <w:t>, lo cual permite estimar los valores de nubosidad correspondientes a cada punto de intensidad auroral.</w:t>
      </w:r>
    </w:p>
    <w:p w14:paraId="795C7B59" w14:textId="77777777" w:rsidR="007C52FE" w:rsidRDefault="007C52FE" w:rsidP="007C52FE">
      <w:pPr>
        <w:pStyle w:val="Ttulo2"/>
      </w:pPr>
      <w:bookmarkStart w:id="38" w:name="_Toc223908114"/>
      <w:bookmarkStart w:id="39" w:name="_Ref223978613"/>
      <w:bookmarkStart w:id="40" w:name="_Toc223985503"/>
      <w:r w:rsidRPr="007C52FE">
        <w:t>Privacidad y confidencialidad</w:t>
      </w:r>
      <w:bookmarkEnd w:id="38"/>
      <w:bookmarkEnd w:id="39"/>
      <w:bookmarkEnd w:id="40"/>
    </w:p>
    <w:p w14:paraId="333BF829" w14:textId="77777777" w:rsidR="007C52FE" w:rsidRPr="007C52FE" w:rsidRDefault="007C52FE" w:rsidP="007C52FE">
      <w:pPr>
        <w:ind w:firstLine="567"/>
      </w:pPr>
      <w:r w:rsidRPr="007C52FE">
        <w:t xml:space="preserve">Las fuentes de información utilizadas en este trabajo corresponden a datasets </w:t>
      </w:r>
      <w:r w:rsidRPr="007C52FE">
        <w:rPr>
          <w:b/>
          <w:bCs/>
        </w:rPr>
        <w:t>públicos</w:t>
      </w:r>
      <w:r w:rsidRPr="007C52FE">
        <w:t xml:space="preserve">, específicamente el pronóstico de intensidad de auroras boreales proporcionado por </w:t>
      </w:r>
      <w:r w:rsidRPr="007C52FE">
        <w:rPr>
          <w:b/>
          <w:bCs/>
        </w:rPr>
        <w:t>NOAA</w:t>
      </w:r>
      <w:r w:rsidRPr="007C52FE">
        <w:t xml:space="preserve"> y los datos de </w:t>
      </w:r>
      <w:r w:rsidRPr="007C52FE">
        <w:rPr>
          <w:b/>
          <w:bCs/>
        </w:rPr>
        <w:t>nubosidad global de NASA</w:t>
      </w:r>
      <w:r w:rsidRPr="007C52FE">
        <w:t>. Debido a su carácter público, estos datos no contienen información personal ni requieren medidas específicas de privacidad o confidencialidad.</w:t>
      </w:r>
    </w:p>
    <w:p w14:paraId="1EAC0B1F" w14:textId="77777777" w:rsidR="007C52FE" w:rsidRPr="007C52FE" w:rsidRDefault="007C52FE" w:rsidP="007C52FE">
      <w:r w:rsidRPr="007C52FE">
        <w:t xml:space="preserve">Sin embargo, como parte de las funcionalidades del sitio web desarrollado, se muestra de manera aproximada la </w:t>
      </w:r>
      <w:r w:rsidRPr="007C52FE">
        <w:rPr>
          <w:b/>
          <w:bCs/>
        </w:rPr>
        <w:t>geolocalización desde la cual el usuario realiza la consulta</w:t>
      </w:r>
      <w:r w:rsidRPr="007C52FE">
        <w:t xml:space="preserve"> (ver sección 4). Por esta razón, se analizaron las implicaciones relacionadas con la protección de datos personales.</w:t>
      </w:r>
    </w:p>
    <w:p w14:paraId="49337004" w14:textId="77777777" w:rsidR="007C52FE" w:rsidRPr="007C52FE" w:rsidRDefault="007C52FE" w:rsidP="007C52FE">
      <w:r w:rsidRPr="007C52FE">
        <w:t xml:space="preserve">El </w:t>
      </w:r>
      <w:r w:rsidRPr="007C52FE">
        <w:rPr>
          <w:b/>
          <w:bCs/>
        </w:rPr>
        <w:t>Reglamento General de Protección de Datos (RGPD)</w:t>
      </w:r>
      <w:r w:rsidRPr="007C52FE">
        <w:t xml:space="preserve"> establece en su Considerando 30 que:</w:t>
      </w:r>
    </w:p>
    <w:p w14:paraId="7A396002" w14:textId="77777777" w:rsidR="007C52FE" w:rsidRPr="0020325B" w:rsidRDefault="007C52FE" w:rsidP="007C52FE">
      <w:pPr>
        <w:rPr>
          <w:i/>
          <w:iCs/>
        </w:rPr>
      </w:pPr>
      <w:r>
        <w:t>“</w:t>
      </w:r>
      <w:r w:rsidRPr="0020325B">
        <w:rPr>
          <w:i/>
          <w:iCs/>
        </w:rPr>
        <w:t xml:space="preserve">Las personas físicas pueden ser asociadas a identificadores en línea facilitados por sus dispositivos, aplicaciones, herramientas y protocolos, </w:t>
      </w:r>
      <w:r w:rsidRPr="0020325B">
        <w:rPr>
          <w:b/>
          <w:bCs/>
          <w:i/>
          <w:iCs/>
        </w:rPr>
        <w:t>como direcciones de los protocolos de internet</w:t>
      </w:r>
      <w:r w:rsidRPr="0020325B">
        <w:rPr>
          <w:i/>
          <w:iCs/>
        </w:rPr>
        <w:t>, identificadores de sesión en forma de «cookies» u otros identificadores, como etiquetas de identificación por radiofrecuencia.</w:t>
      </w:r>
    </w:p>
    <w:p w14:paraId="06253420" w14:textId="480A1751" w:rsidR="007C52FE" w:rsidRPr="00385C63" w:rsidRDefault="007C52FE" w:rsidP="007C52FE">
      <w:r w:rsidRPr="009B3142">
        <w:rPr>
          <w:i/>
          <w:iCs/>
        </w:rPr>
        <w:t>Esto puede dejar huellas que, en particular, al ser combinadas con identificadores únicos y otros datos recibidos por los servidores, pueden ser utilizadas para elaborar perfiles de las personas físicas e identificarlas.</w:t>
      </w:r>
      <w:r w:rsidRPr="0020325B">
        <w:rPr>
          <w:i/>
          <w:iCs/>
        </w:rPr>
        <w:t>”</w:t>
      </w:r>
      <w:r>
        <w:t xml:space="preserve"> </w:t>
      </w:r>
      <w:sdt>
        <w:sdtPr>
          <w:id w:val="1827388771"/>
          <w:citation/>
        </w:sdtPr>
        <w:sdtContent>
          <w:r>
            <w:fldChar w:fldCharType="begin"/>
          </w:r>
          <w:r>
            <w:instrText xml:space="preserve"> CITATION RGP26 \l 2058 </w:instrText>
          </w:r>
          <w:r>
            <w:fldChar w:fldCharType="separate"/>
          </w:r>
          <w:r w:rsidR="00C1426C">
            <w:rPr>
              <w:noProof/>
            </w:rPr>
            <w:t>(RGPD, 2026)</w:t>
          </w:r>
          <w:r>
            <w:fldChar w:fldCharType="end"/>
          </w:r>
        </w:sdtContent>
      </w:sdt>
    </w:p>
    <w:p w14:paraId="6F0BFDD7" w14:textId="77777777" w:rsidR="007C52FE" w:rsidRPr="007C52FE" w:rsidRDefault="007C52FE" w:rsidP="007C52FE">
      <w:r w:rsidRPr="007C52FE">
        <w:t xml:space="preserve">De manera similar, la </w:t>
      </w:r>
      <w:r w:rsidRPr="007C52FE">
        <w:rPr>
          <w:b/>
          <w:bCs/>
        </w:rPr>
        <w:t>Ley Federal de Protección de Datos Personales en Posesión de los Particulares (LFPDPPP)</w:t>
      </w:r>
      <w:r w:rsidRPr="007C52FE">
        <w:t xml:space="preserve"> establece en su artículo 2 que:</w:t>
      </w:r>
    </w:p>
    <w:p w14:paraId="490EB9DD" w14:textId="77777777" w:rsidR="007C52FE" w:rsidRPr="001F06A0" w:rsidRDefault="007C52FE" w:rsidP="007C52FE">
      <w:pPr>
        <w:spacing w:before="0" w:after="0"/>
        <w:jc w:val="left"/>
        <w:rPr>
          <w:i/>
          <w:iCs/>
        </w:rPr>
      </w:pPr>
      <w:r>
        <w:t>“</w:t>
      </w:r>
      <w:r w:rsidRPr="001F06A0">
        <w:rPr>
          <w:b/>
          <w:bCs/>
          <w:i/>
          <w:iCs/>
        </w:rPr>
        <w:t>Datos personales</w:t>
      </w:r>
      <w:r w:rsidRPr="001F06A0">
        <w:rPr>
          <w:i/>
          <w:iCs/>
        </w:rPr>
        <w:t>: Cualquier información concerniente a una persona identificada o</w:t>
      </w:r>
    </w:p>
    <w:p w14:paraId="54FD2C26" w14:textId="77777777" w:rsidR="007C52FE" w:rsidRPr="001F06A0" w:rsidRDefault="007C52FE" w:rsidP="007C52FE">
      <w:pPr>
        <w:spacing w:before="0" w:after="0"/>
        <w:jc w:val="left"/>
        <w:rPr>
          <w:i/>
          <w:iCs/>
        </w:rPr>
      </w:pPr>
      <w:r w:rsidRPr="001F06A0">
        <w:rPr>
          <w:i/>
          <w:iCs/>
        </w:rPr>
        <w:t>identificable. Se considera que una persona es identificable cuando su identidad pueda</w:t>
      </w:r>
    </w:p>
    <w:p w14:paraId="0F9397FB" w14:textId="77777777" w:rsidR="007C52FE" w:rsidRDefault="007C52FE" w:rsidP="007C52FE">
      <w:pPr>
        <w:spacing w:before="0" w:after="0"/>
        <w:jc w:val="left"/>
      </w:pPr>
      <w:r w:rsidRPr="001F06A0">
        <w:rPr>
          <w:i/>
          <w:iCs/>
        </w:rPr>
        <w:lastRenderedPageBreak/>
        <w:t>determinarse directa o indirectamente a través de cualquier información</w:t>
      </w:r>
      <w:r>
        <w:t>”.</w:t>
      </w:r>
    </w:p>
    <w:p w14:paraId="7D3C8E8D" w14:textId="77777777" w:rsidR="007C52FE" w:rsidRPr="007C52FE" w:rsidRDefault="007C52FE" w:rsidP="007C52FE">
      <w:r w:rsidRPr="007C52FE">
        <w:t xml:space="preserve">Ambas regulaciones coinciden en que la información que pueda asociarse directa o indirectamente a una persona puede considerarse </w:t>
      </w:r>
      <w:r w:rsidRPr="007C52FE">
        <w:rPr>
          <w:b/>
          <w:bCs/>
        </w:rPr>
        <w:t>dato personal</w:t>
      </w:r>
      <w:r w:rsidRPr="007C52FE">
        <w:t xml:space="preserve">. No obstante, en el caso del sitio desarrollado en este trabajo, el uso de la dirección IP se limita exclusivamente a la obtención de una </w:t>
      </w:r>
      <w:r w:rsidRPr="007C52FE">
        <w:rPr>
          <w:b/>
          <w:bCs/>
        </w:rPr>
        <w:t>ubicación aproximada</w:t>
      </w:r>
      <w:r w:rsidRPr="007C52FE">
        <w:t xml:space="preserve"> para fines de visualización en el mapa.</w:t>
      </w:r>
    </w:p>
    <w:p w14:paraId="1735A8AB" w14:textId="77777777" w:rsidR="007C52FE" w:rsidRPr="007C52FE" w:rsidRDefault="007C52FE" w:rsidP="007C52FE">
      <w:r w:rsidRPr="007C52FE">
        <w:t>El tratamiento de esta información contempla las siguientes características:</w:t>
      </w:r>
    </w:p>
    <w:p w14:paraId="00945BE7" w14:textId="77777777" w:rsidR="007C52FE" w:rsidRPr="007C52FE" w:rsidRDefault="007C52FE" w:rsidP="007C52FE">
      <w:pPr>
        <w:numPr>
          <w:ilvl w:val="0"/>
          <w:numId w:val="47"/>
        </w:numPr>
      </w:pPr>
      <w:r w:rsidRPr="007C52FE">
        <w:t>La dirección IP se utiliza únicamente para estimar la ubicación geográfica aproximada del usuario.</w:t>
      </w:r>
    </w:p>
    <w:p w14:paraId="56964DBC" w14:textId="77777777" w:rsidR="007C52FE" w:rsidRPr="007C52FE" w:rsidRDefault="007C52FE" w:rsidP="007C52FE">
      <w:pPr>
        <w:numPr>
          <w:ilvl w:val="0"/>
          <w:numId w:val="47"/>
        </w:numPr>
      </w:pPr>
      <w:r w:rsidRPr="007C52FE">
        <w:t xml:space="preserve">La dirección IP </w:t>
      </w:r>
      <w:r w:rsidRPr="007C52FE">
        <w:rPr>
          <w:b/>
          <w:bCs/>
        </w:rPr>
        <w:t>no se almacena en ningún momento</w:t>
      </w:r>
      <w:r w:rsidRPr="007C52FE">
        <w:t xml:space="preserve"> y su procesamiento es </w:t>
      </w:r>
      <w:r w:rsidRPr="007C52FE">
        <w:rPr>
          <w:b/>
          <w:bCs/>
        </w:rPr>
        <w:t>efímero</w:t>
      </w:r>
      <w:r w:rsidRPr="007C52FE">
        <w:t>.</w:t>
      </w:r>
    </w:p>
    <w:p w14:paraId="5F311491" w14:textId="77777777" w:rsidR="007C52FE" w:rsidRPr="007C52FE" w:rsidRDefault="007C52FE" w:rsidP="007C52FE">
      <w:pPr>
        <w:numPr>
          <w:ilvl w:val="0"/>
          <w:numId w:val="47"/>
        </w:numPr>
      </w:pPr>
      <w:r w:rsidRPr="007C52FE">
        <w:t xml:space="preserve">No existe un sistema de </w:t>
      </w:r>
      <w:r w:rsidRPr="007C52FE">
        <w:rPr>
          <w:b/>
          <w:bCs/>
        </w:rPr>
        <w:t>registro o autenticación de usuarios</w:t>
      </w:r>
      <w:r w:rsidRPr="007C52FE">
        <w:t xml:space="preserve"> dentro del sitio.</w:t>
      </w:r>
    </w:p>
    <w:p w14:paraId="78EED9DC" w14:textId="73DF4555" w:rsidR="007C52FE" w:rsidRPr="007C52FE" w:rsidRDefault="007C52FE" w:rsidP="007C52FE">
      <w:pPr>
        <w:numPr>
          <w:ilvl w:val="0"/>
          <w:numId w:val="47"/>
        </w:numPr>
      </w:pPr>
      <w:r w:rsidRPr="007C52FE">
        <w:t xml:space="preserve">La geolocalización se realiza mediante un servicio externo que proporciona una </w:t>
      </w:r>
      <w:r w:rsidRPr="007C52FE">
        <w:rPr>
          <w:b/>
          <w:bCs/>
        </w:rPr>
        <w:t>aproximación geográfica</w:t>
      </w:r>
      <w:r w:rsidRPr="007C52FE">
        <w:t>, y no una ubicación exacta</w:t>
      </w:r>
      <w:sdt>
        <w:sdtPr>
          <w:id w:val="-1239483332"/>
          <w:citation/>
        </w:sdtPr>
        <w:sdtContent>
          <w:r>
            <w:fldChar w:fldCharType="begin"/>
          </w:r>
          <w:r>
            <w:instrText xml:space="preserve"> CITATION Klo26 \l 2058 </w:instrText>
          </w:r>
          <w:r>
            <w:fldChar w:fldCharType="separate"/>
          </w:r>
          <w:r w:rsidR="00C1426C">
            <w:rPr>
              <w:noProof/>
            </w:rPr>
            <w:t xml:space="preserve"> (Kloudend, 2026)</w:t>
          </w:r>
          <w:r>
            <w:fldChar w:fldCharType="end"/>
          </w:r>
        </w:sdtContent>
      </w:sdt>
      <w:r>
        <w:t>.</w:t>
      </w:r>
    </w:p>
    <w:p w14:paraId="7E28CF4B" w14:textId="77777777" w:rsidR="007C52FE" w:rsidRPr="007C52FE" w:rsidRDefault="007C52FE" w:rsidP="007C52FE">
      <w:pPr>
        <w:numPr>
          <w:ilvl w:val="0"/>
          <w:numId w:val="47"/>
        </w:numPr>
      </w:pPr>
      <w:r w:rsidRPr="007C52FE">
        <w:t xml:space="preserve">La información obtenida se utiliza únicamente para </w:t>
      </w:r>
      <w:r w:rsidRPr="007C52FE">
        <w:rPr>
          <w:b/>
          <w:bCs/>
        </w:rPr>
        <w:t>mostrar la ubicación aproximada en el mapa interactivo</w:t>
      </w:r>
      <w:r w:rsidRPr="007C52FE">
        <w:t>.</w:t>
      </w:r>
    </w:p>
    <w:p w14:paraId="7EA5728B" w14:textId="77777777" w:rsidR="007C52FE" w:rsidRPr="007C52FE" w:rsidRDefault="007C52FE" w:rsidP="007C52FE">
      <w:r w:rsidRPr="007C52FE">
        <w:t xml:space="preserve">Bajo estas condiciones, la información utilizada en el sistema se mantiene </w:t>
      </w:r>
      <w:r w:rsidRPr="007C52FE">
        <w:rPr>
          <w:b/>
          <w:bCs/>
        </w:rPr>
        <w:t>anonimizada</w:t>
      </w:r>
      <w:r w:rsidRPr="007C52FE">
        <w:t xml:space="preserve"> y no permite la identificación directa o indirecta de una persona. Por esta razón, el tratamiento de la información no constituye un procesamiento de datos personales en los términos establecidos por las regulaciones mencionadas.</w:t>
      </w:r>
    </w:p>
    <w:p w14:paraId="2C2839E8" w14:textId="0E5CA3E2" w:rsidR="00B772B0" w:rsidRDefault="007C52FE" w:rsidP="007C52FE">
      <w:r w:rsidRPr="007C52FE">
        <w:t xml:space="preserve">No obstante, como medida de transparencia, el sitio incluye un apartado de </w:t>
      </w:r>
      <w:r w:rsidRPr="007C52FE">
        <w:rPr>
          <w:b/>
          <w:bCs/>
        </w:rPr>
        <w:t>tratamiento de datos</w:t>
      </w:r>
      <w:r w:rsidRPr="007C52FE">
        <w:t xml:space="preserve"> donde se explica el uso de servicios de terceros para la obtención de la geolocalización y el propósito específico de esta información dentro de la aplicación (ver sección 4).</w:t>
      </w:r>
    </w:p>
    <w:p w14:paraId="1307D013" w14:textId="77777777" w:rsidR="00B772B0" w:rsidRDefault="00B772B0">
      <w:pPr>
        <w:spacing w:before="0" w:after="0" w:line="240" w:lineRule="auto"/>
        <w:jc w:val="left"/>
      </w:pPr>
      <w:r>
        <w:br w:type="page"/>
      </w:r>
    </w:p>
    <w:p w14:paraId="583E4683" w14:textId="7B060FC4" w:rsidR="007C52FE" w:rsidRDefault="007C52FE" w:rsidP="007C52FE">
      <w:pPr>
        <w:pStyle w:val="Ttulo1"/>
      </w:pPr>
      <w:bookmarkStart w:id="41" w:name="_Toc223908115"/>
      <w:bookmarkStart w:id="42" w:name="_Toc223985504"/>
      <w:r w:rsidRPr="00385C63">
        <w:lastRenderedPageBreak/>
        <w:t>Metodología</w:t>
      </w:r>
      <w:bookmarkEnd w:id="41"/>
      <w:bookmarkEnd w:id="42"/>
    </w:p>
    <w:p w14:paraId="3B1F889D" w14:textId="205494AA" w:rsidR="008D74FF" w:rsidRDefault="008D74FF" w:rsidP="00794333">
      <w:pPr>
        <w:ind w:firstLine="567"/>
      </w:pPr>
      <w:r w:rsidRPr="008D74FF">
        <w:t>La metodología aplicada en este trabajo es de tipo descriptivo y se apoya en técnicas de análisis exploratorio de datos (EDA), integración de datos geoespaciales y visualización interactiva. Su propósito es combinar, en una sola representación, la intensidad de la actividad auroral y la nubosidad, con el fin de estimar la probabilidad de visualización de auroras boreales en distintas coordenadas del planeta. Este enfoque se alinea con el objetivo del proyecto, ya que no busca construir un modelo predictivo basado en aprendizaje automático, sino integrar fuentes públicas de información para facilitar su interpretación visual y su consulta en un entorno web.</w:t>
      </w:r>
    </w:p>
    <w:p w14:paraId="329AE297" w14:textId="77777777" w:rsidR="00794333" w:rsidRDefault="00794333" w:rsidP="00794333">
      <w:pPr>
        <w:pStyle w:val="Ttulo2"/>
      </w:pPr>
      <w:bookmarkStart w:id="43" w:name="_Toc223985505"/>
      <w:r w:rsidRPr="00794333">
        <w:t>Integración y procesamiento de los datasets</w:t>
      </w:r>
      <w:bookmarkEnd w:id="43"/>
      <w:r w:rsidRPr="00794333">
        <w:t xml:space="preserve"> </w:t>
      </w:r>
    </w:p>
    <w:p w14:paraId="6B085000" w14:textId="77777777" w:rsidR="007E7604" w:rsidRPr="007E7604" w:rsidRDefault="007E7604" w:rsidP="007E7604">
      <w:pPr>
        <w:ind w:firstLine="567"/>
        <w:rPr>
          <w:lang w:eastAsia="es-MX"/>
        </w:rPr>
      </w:pPr>
      <w:r w:rsidRPr="007E7604">
        <w:rPr>
          <w:lang w:eastAsia="es-MX"/>
        </w:rPr>
        <w:t>Para poder analizar conjuntamente la intensidad de las auroras boreales y las condiciones de nubosidad, fue necesario realizar un proceso previo de integración y procesamiento de los datasets utilizados en este estudio.</w:t>
      </w:r>
    </w:p>
    <w:p w14:paraId="38F20BB5" w14:textId="6287D6AF" w:rsidR="007E7604" w:rsidRPr="007E7604" w:rsidRDefault="007E7604" w:rsidP="007E7604">
      <w:pPr>
        <w:rPr>
          <w:lang w:eastAsia="es-MX"/>
        </w:rPr>
      </w:pPr>
      <w:r w:rsidRPr="007E7604">
        <w:rPr>
          <w:lang w:eastAsia="es-MX"/>
        </w:rPr>
        <w:t xml:space="preserve">El dataset de intensidad auroral publicado por la </w:t>
      </w:r>
      <w:proofErr w:type="spellStart"/>
      <w:r w:rsidRPr="007E7604">
        <w:rPr>
          <w:lang w:eastAsia="es-MX"/>
        </w:rPr>
        <w:t>National</w:t>
      </w:r>
      <w:proofErr w:type="spellEnd"/>
      <w:r w:rsidRPr="007E7604">
        <w:rPr>
          <w:lang w:eastAsia="es-MX"/>
        </w:rPr>
        <w:t xml:space="preserve"> </w:t>
      </w:r>
      <w:proofErr w:type="spellStart"/>
      <w:r w:rsidRPr="007E7604">
        <w:rPr>
          <w:lang w:eastAsia="es-MX"/>
        </w:rPr>
        <w:t>Oceanic</w:t>
      </w:r>
      <w:proofErr w:type="spellEnd"/>
      <w:r w:rsidRPr="007E7604">
        <w:rPr>
          <w:lang w:eastAsia="es-MX"/>
        </w:rPr>
        <w:t xml:space="preserve"> and </w:t>
      </w:r>
      <w:proofErr w:type="spellStart"/>
      <w:r w:rsidRPr="007E7604">
        <w:rPr>
          <w:lang w:eastAsia="es-MX"/>
        </w:rPr>
        <w:t>Atmospheric</w:t>
      </w:r>
      <w:proofErr w:type="spellEnd"/>
      <w:r w:rsidRPr="007E7604">
        <w:rPr>
          <w:lang w:eastAsia="es-MX"/>
        </w:rPr>
        <w:t xml:space="preserve"> </w:t>
      </w:r>
      <w:proofErr w:type="spellStart"/>
      <w:r w:rsidRPr="007E7604">
        <w:rPr>
          <w:lang w:eastAsia="es-MX"/>
        </w:rPr>
        <w:t>Administration</w:t>
      </w:r>
      <w:proofErr w:type="spellEnd"/>
      <w:r w:rsidRPr="007E7604">
        <w:rPr>
          <w:lang w:eastAsia="es-MX"/>
        </w:rPr>
        <w:t xml:space="preserve"> (NOAA) contiene una cuadrícula global basada en coordenadas de latitud y longitud con una resolución aproximada de un grado. Este conjunto de datos incluye valores de intensidad auroral expresados en porcentaje, con un total aproximado de 65,160 registros distribuidos a lo largo de la superficie del planeta</w:t>
      </w:r>
      <w:sdt>
        <w:sdtPr>
          <w:id w:val="1793780884"/>
          <w:citation/>
        </w:sdtPr>
        <w:sdtContent>
          <w:r w:rsidRPr="007919EC">
            <w:fldChar w:fldCharType="begin"/>
          </w:r>
          <w:r w:rsidRPr="007919EC">
            <w:rPr>
              <w:lang w:val="es-NI"/>
            </w:rPr>
            <w:instrText xml:space="preserve"> CITATION Nat251 \l 19466 </w:instrText>
          </w:r>
          <w:r w:rsidRPr="007919EC">
            <w:fldChar w:fldCharType="separate"/>
          </w:r>
          <w:r w:rsidR="00C1426C">
            <w:rPr>
              <w:noProof/>
              <w:lang w:val="es-NI"/>
            </w:rPr>
            <w:t xml:space="preserve"> (NOAA, ovation aurora latest, 2025)</w:t>
          </w:r>
          <w:r w:rsidRPr="007919EC">
            <w:fldChar w:fldCharType="end"/>
          </w:r>
        </w:sdtContent>
      </w:sdt>
      <w:r>
        <w:t>.</w:t>
      </w:r>
    </w:p>
    <w:p w14:paraId="38B7F466" w14:textId="0064D82D" w:rsidR="007E7604" w:rsidRPr="007E7604" w:rsidRDefault="007E7604" w:rsidP="007E7604">
      <w:pPr>
        <w:rPr>
          <w:lang w:eastAsia="es-MX"/>
        </w:rPr>
      </w:pPr>
      <w:r w:rsidRPr="007E7604">
        <w:rPr>
          <w:lang w:eastAsia="es-MX"/>
        </w:rPr>
        <w:t xml:space="preserve">Por su parte, la información de nubosidad proviene del producto </w:t>
      </w:r>
      <w:r w:rsidRPr="007E7604">
        <w:rPr>
          <w:b/>
          <w:bCs/>
          <w:lang w:eastAsia="es-MX"/>
        </w:rPr>
        <w:t>MODIS/Terra Aerosol Cloud Water Vapor Ozone Daily L3 Global 1Deg CMG</w:t>
      </w:r>
      <w:r w:rsidRPr="007E7604">
        <w:rPr>
          <w:lang w:eastAsia="es-MX"/>
        </w:rPr>
        <w:t>, el cual contiene una cuadrícula global de 360 por 180 celdas que representan la fracción media de nubosidad en cada celda geográfica</w:t>
      </w:r>
      <w:r w:rsidRPr="007E7604">
        <w:t xml:space="preserve"> </w:t>
      </w:r>
      <w:sdt>
        <w:sdtPr>
          <w:id w:val="-1828127092"/>
          <w:citation/>
        </w:sdtPr>
        <w:sdtContent>
          <w:r w:rsidRPr="007919EC">
            <w:fldChar w:fldCharType="begin"/>
          </w:r>
          <w:r w:rsidRPr="007919EC">
            <w:rPr>
              <w:lang w:val="es-NI"/>
            </w:rPr>
            <w:instrText xml:space="preserve"> CITATION Tea26 \l 19466 </w:instrText>
          </w:r>
          <w:r w:rsidRPr="007919EC">
            <w:fldChar w:fldCharType="separate"/>
          </w:r>
          <w:r w:rsidR="00C1426C">
            <w:rPr>
              <w:noProof/>
              <w:lang w:val="es-NI"/>
            </w:rPr>
            <w:t>(MODIS Atmosphere Science Team, 2026)</w:t>
          </w:r>
          <w:r w:rsidRPr="007919EC">
            <w:fldChar w:fldCharType="end"/>
          </w:r>
        </w:sdtContent>
      </w:sdt>
      <w:r>
        <w:t>.</w:t>
      </w:r>
    </w:p>
    <w:p w14:paraId="0427B823" w14:textId="77777777" w:rsidR="007E7604" w:rsidRPr="007E7604" w:rsidRDefault="007E7604" w:rsidP="007E7604">
      <w:pPr>
        <w:rPr>
          <w:lang w:eastAsia="es-MX"/>
        </w:rPr>
      </w:pPr>
      <w:r w:rsidRPr="007E7604">
        <w:rPr>
          <w:lang w:eastAsia="es-MX"/>
        </w:rPr>
        <w:t xml:space="preserve">Debido a que ambos datasets presentan diferencias en la forma en que representan las coordenadas geográficas, fue necesario aplicar un proceso de normalización espacial. En particular, se transformó el rango de longitud del dataset de auroras desde el intervalo original de </w:t>
      </w:r>
      <w:r w:rsidRPr="007E7604">
        <w:rPr>
          <w:b/>
          <w:bCs/>
          <w:lang w:eastAsia="es-MX"/>
        </w:rPr>
        <w:t>0 a 359 grados</w:t>
      </w:r>
      <w:r w:rsidRPr="007E7604">
        <w:rPr>
          <w:lang w:eastAsia="es-MX"/>
        </w:rPr>
        <w:t xml:space="preserve"> al rango cartográfico estándar de </w:t>
      </w:r>
      <w:r w:rsidRPr="007E7604">
        <w:rPr>
          <w:b/>
          <w:bCs/>
          <w:lang w:eastAsia="es-MX"/>
        </w:rPr>
        <w:t>−180 a 180 grados</w:t>
      </w:r>
      <w:r w:rsidRPr="007E7604">
        <w:rPr>
          <w:lang w:eastAsia="es-MX"/>
        </w:rPr>
        <w:t>, con el fin de facilitar su correcta representación dentro de la visualización geoespacial.</w:t>
      </w:r>
    </w:p>
    <w:p w14:paraId="0D6BC0EF" w14:textId="1EB6BC6E" w:rsidR="007E7604" w:rsidRPr="007E7604" w:rsidRDefault="007E7604" w:rsidP="007E7604">
      <w:r w:rsidRPr="007E7604">
        <w:rPr>
          <w:lang w:eastAsia="es-MX"/>
        </w:rPr>
        <w:lastRenderedPageBreak/>
        <w:t xml:space="preserve">Asimismo, se aplicó un filtrado a los datos de intensidad auroral, conservando únicamente aquellos registros con valores superiores al </w:t>
      </w:r>
      <w:r w:rsidRPr="007E7604">
        <w:rPr>
          <w:b/>
          <w:bCs/>
          <w:lang w:eastAsia="es-MX"/>
        </w:rPr>
        <w:t>5 %</w:t>
      </w:r>
      <w:r w:rsidRPr="007E7604">
        <w:rPr>
          <w:lang w:eastAsia="es-MX"/>
        </w:rPr>
        <w:t>. Este filtrado permite reducir significativamente el número de puntos representados en el mapa interactivo, mejorando el rendimiento de la visualización sin afectar la interpretación del fenómeno auroral.</w:t>
      </w:r>
    </w:p>
    <w:p w14:paraId="4EF6C12A" w14:textId="77777777" w:rsidR="00794333" w:rsidRPr="00794333" w:rsidRDefault="00794333" w:rsidP="00794333">
      <w:pPr>
        <w:pStyle w:val="Ttulo2"/>
      </w:pPr>
      <w:bookmarkStart w:id="44" w:name="_Toc223985506"/>
      <w:r w:rsidRPr="00794333">
        <w:t>Técnicas de análisis</w:t>
      </w:r>
      <w:bookmarkEnd w:id="44"/>
    </w:p>
    <w:p w14:paraId="1FC839A0" w14:textId="77777777" w:rsidR="007E7604" w:rsidRPr="007E7604" w:rsidRDefault="007E7604" w:rsidP="007E7604">
      <w:pPr>
        <w:ind w:firstLine="567"/>
        <w:rPr>
          <w:lang w:eastAsia="es-MX"/>
        </w:rPr>
      </w:pPr>
      <w:bookmarkStart w:id="45" w:name="_Toc223725809"/>
      <w:r w:rsidRPr="007E7604">
        <w:rPr>
          <w:lang w:eastAsia="es-MX"/>
        </w:rPr>
        <w:t xml:space="preserve">Las técnicas de análisis empleadas en este estudio corresponden principalmente a </w:t>
      </w:r>
      <w:r w:rsidRPr="007E7604">
        <w:rPr>
          <w:b/>
          <w:bCs/>
          <w:lang w:eastAsia="es-MX"/>
        </w:rPr>
        <w:t>estadística descriptiva</w:t>
      </w:r>
      <w:r w:rsidRPr="007E7604">
        <w:rPr>
          <w:lang w:eastAsia="es-MX"/>
        </w:rPr>
        <w:t xml:space="preserve"> y </w:t>
      </w:r>
      <w:r w:rsidRPr="007E7604">
        <w:rPr>
          <w:b/>
          <w:bCs/>
          <w:lang w:eastAsia="es-MX"/>
        </w:rPr>
        <w:t>análisis exploratorio de datos (EDA)</w:t>
      </w:r>
      <w:r w:rsidRPr="007E7604">
        <w:rPr>
          <w:lang w:eastAsia="es-MX"/>
        </w:rPr>
        <w:t>, aplicados con el objetivo de comprender la distribución espacial de la actividad auroral y de la nubosidad.</w:t>
      </w:r>
    </w:p>
    <w:p w14:paraId="5F576D04" w14:textId="77777777" w:rsidR="007E7604" w:rsidRPr="007E7604" w:rsidRDefault="007E7604" w:rsidP="007E7604">
      <w:pPr>
        <w:rPr>
          <w:lang w:eastAsia="es-MX"/>
        </w:rPr>
      </w:pPr>
      <w:r w:rsidRPr="007E7604">
        <w:rPr>
          <w:lang w:eastAsia="es-MX"/>
        </w:rPr>
        <w:t>La estadística descriptiva permitió resumir el comportamiento de variables clave como la intensidad auroral, la nubosidad y la visibilidad estimada, mediante indicadores como valores mínimos, máximos, medias y distribuciones.</w:t>
      </w:r>
    </w:p>
    <w:p w14:paraId="37FE0DA4" w14:textId="77777777" w:rsidR="007E7604" w:rsidRPr="007E7604" w:rsidRDefault="007E7604" w:rsidP="007E7604">
      <w:pPr>
        <w:rPr>
          <w:lang w:eastAsia="es-MX"/>
        </w:rPr>
      </w:pPr>
      <w:r w:rsidRPr="007E7604">
        <w:rPr>
          <w:lang w:eastAsia="es-MX"/>
        </w:rPr>
        <w:t>Por su parte, el análisis exploratorio de datos permitió identificar patrones geoespaciales relevantes, tales como la concentración de actividad auroral en latitudes polares y la distribución global de la nubosidad.</w:t>
      </w:r>
    </w:p>
    <w:p w14:paraId="285E2898" w14:textId="77777777" w:rsidR="007E7604" w:rsidRPr="007E7604" w:rsidRDefault="007E7604" w:rsidP="007E7604">
      <w:pPr>
        <w:rPr>
          <w:lang w:eastAsia="es-MX"/>
        </w:rPr>
      </w:pPr>
      <w:r w:rsidRPr="007E7604">
        <w:rPr>
          <w:lang w:eastAsia="es-MX"/>
        </w:rPr>
        <w:t>Estas técnicas resultan adecuadas para el propósito del estudio, ya que permiten analizar e interpretar fenómenos observables sin recurrir a modelos predictivos complejos, centrándose en la integración y visualización de información proveniente de fuentes científicas abiertas.</w:t>
      </w:r>
    </w:p>
    <w:p w14:paraId="7123D0EB" w14:textId="639EE5D7" w:rsidR="0087234B" w:rsidRDefault="00A0635A" w:rsidP="00801A2F">
      <w:pPr>
        <w:pStyle w:val="Ttulo2"/>
      </w:pPr>
      <w:bookmarkStart w:id="46" w:name="_Toc223985507"/>
      <w:r w:rsidRPr="00D9397E">
        <w:t>Cálcul</w:t>
      </w:r>
      <w:r>
        <w:t xml:space="preserve">o de </w:t>
      </w:r>
      <w:r w:rsidR="009E1FAF" w:rsidRPr="00D9397E">
        <w:t>la visibilidad</w:t>
      </w:r>
      <w:bookmarkEnd w:id="45"/>
      <w:bookmarkEnd w:id="46"/>
    </w:p>
    <w:p w14:paraId="7EE9E7A1" w14:textId="401CA255" w:rsidR="00F3474C" w:rsidRDefault="00F3474C" w:rsidP="00F3474C">
      <w:pPr>
        <w:ind w:firstLine="708"/>
      </w:pPr>
      <w:r w:rsidRPr="00F3474C">
        <w:t>Para estimar la probabilidad de visualizar auroras boreales en un punto específico del mapa, se utilizó como referencia la fórmula propuesta en la calculadora de visibilidad de auroras, la cual combina la intensidad geomagnética, la ubicación geográfica, la nubosidad y las condiciones de luminosidad:</w:t>
      </w:r>
    </w:p>
    <w:p w14:paraId="32126DF9" w14:textId="77777777" w:rsidR="00F3474C" w:rsidRPr="00F3474C" w:rsidRDefault="00F3474C" w:rsidP="00F3474C">
      <w:pPr>
        <w:rPr>
          <w:rFonts w:ascii="Calibri" w:eastAsia="Calibri" w:hAnsi="Calibri" w:cs="Calibri"/>
        </w:rPr>
      </w:pPr>
      <m:oMathPara>
        <m:oMath>
          <m:r>
            <w:rPr>
              <w:rFonts w:ascii="Cambria Math" w:eastAsia="Calibri" w:hAnsi="Cambria Math" w:cs="Calibri"/>
            </w:rPr>
            <m:t>V =</m:t>
          </m:r>
          <m:f>
            <m:fPr>
              <m:ctrlPr>
                <w:rPr>
                  <w:rFonts w:ascii="Cambria Math" w:eastAsia="Calibri" w:hAnsi="Cambria Math" w:cs="Calibri"/>
                  <w:i/>
                </w:rPr>
              </m:ctrlPr>
            </m:fPr>
            <m:num>
              <m:d>
                <m:dPr>
                  <m:ctrlPr>
                    <w:rPr>
                      <w:rFonts w:ascii="Cambria Math" w:eastAsia="Calibri" w:hAnsi="Cambria Math" w:cs="Calibri"/>
                      <w:i/>
                    </w:rPr>
                  </m:ctrlPr>
                </m:dPr>
                <m:e>
                  <m:r>
                    <w:rPr>
                      <w:rFonts w:ascii="Cambria Math" w:eastAsia="Calibri" w:hAnsi="Cambria Math" w:cs="Calibri"/>
                    </w:rPr>
                    <m:t>K</m:t>
                  </m:r>
                  <m:sSub>
                    <m:sSubPr>
                      <m:ctrlPr>
                        <w:rPr>
                          <w:rFonts w:ascii="Cambria Math" w:eastAsia="Calibri" w:hAnsi="Cambria Math" w:cs="Calibri"/>
                          <w:i/>
                        </w:rPr>
                      </m:ctrlPr>
                    </m:sSubPr>
                    <m:e>
                      <m:r>
                        <w:rPr>
                          <w:rFonts w:ascii="Cambria Math" w:eastAsia="Calibri" w:hAnsi="Cambria Math" w:cs="Calibri"/>
                        </w:rPr>
                        <m:t>p</m:t>
                      </m:r>
                    </m:e>
                    <m:sub>
                      <m:d>
                        <m:dPr>
                          <m:begChr m:val="{"/>
                          <m:endChr m:val="}"/>
                          <m:ctrlPr>
                            <w:rPr>
                              <w:rFonts w:ascii="Cambria Math" w:eastAsia="Calibri" w:hAnsi="Cambria Math" w:cs="Calibri"/>
                              <w:i/>
                            </w:rPr>
                          </m:ctrlPr>
                        </m:dPr>
                        <m:e>
                          <m:r>
                            <w:rPr>
                              <w:rFonts w:ascii="Cambria Math" w:eastAsia="Calibri" w:hAnsi="Cambria Math" w:cs="Calibri"/>
                            </w:rPr>
                            <m:t>factor</m:t>
                          </m:r>
                        </m:e>
                      </m:d>
                    </m:sub>
                  </m:sSub>
                  <m:r>
                    <w:rPr>
                      <w:rFonts w:ascii="Cambria Math" w:eastAsia="Calibri" w:hAnsi="Cambria Math" w:cs="Calibri"/>
                    </w:rPr>
                    <m:t>×Locatio</m:t>
                  </m:r>
                  <m:sSub>
                    <m:sSubPr>
                      <m:ctrlPr>
                        <w:rPr>
                          <w:rFonts w:ascii="Cambria Math" w:eastAsia="Calibri" w:hAnsi="Cambria Math" w:cs="Calibri"/>
                          <w:i/>
                        </w:rPr>
                      </m:ctrlPr>
                    </m:sSubPr>
                    <m:e>
                      <m:r>
                        <w:rPr>
                          <w:rFonts w:ascii="Cambria Math" w:eastAsia="Calibri" w:hAnsi="Cambria Math" w:cs="Calibri"/>
                        </w:rPr>
                        <m:t>n</m:t>
                      </m:r>
                    </m:e>
                    <m:sub>
                      <m:d>
                        <m:dPr>
                          <m:begChr m:val="{"/>
                          <m:endChr m:val="}"/>
                          <m:ctrlPr>
                            <w:rPr>
                              <w:rFonts w:ascii="Cambria Math" w:eastAsia="Calibri" w:hAnsi="Cambria Math" w:cs="Calibri"/>
                              <w:i/>
                            </w:rPr>
                          </m:ctrlPr>
                        </m:dPr>
                        <m:e>
                          <m:r>
                            <w:rPr>
                              <w:rFonts w:ascii="Cambria Math" w:eastAsia="Calibri" w:hAnsi="Cambria Math" w:cs="Calibri"/>
                            </w:rPr>
                            <m:t>factor</m:t>
                          </m:r>
                        </m:e>
                      </m:d>
                    </m:sub>
                  </m:sSub>
                  <m:r>
                    <w:rPr>
                      <w:rFonts w:ascii="Cambria Math" w:eastAsia="Calibri" w:hAnsi="Cambria Math" w:cs="Calibri"/>
                    </w:rPr>
                    <m:t>×</m:t>
                  </m:r>
                  <m:d>
                    <m:dPr>
                      <m:ctrlPr>
                        <w:rPr>
                          <w:rFonts w:ascii="Cambria Math" w:eastAsia="Calibri" w:hAnsi="Cambria Math" w:cs="Calibri"/>
                          <w:i/>
                        </w:rPr>
                      </m:ctrlPr>
                    </m:dPr>
                    <m:e>
                      <m:r>
                        <w:rPr>
                          <w:rFonts w:ascii="Cambria Math" w:eastAsia="Calibri" w:hAnsi="Cambria Math" w:cs="Calibri"/>
                        </w:rPr>
                        <m:t>100 - Cloud</m:t>
                      </m:r>
                    </m:e>
                  </m:d>
                  <m:r>
                    <w:rPr>
                      <w:rFonts w:ascii="Cambria Math" w:eastAsia="Calibri" w:hAnsi="Cambria Math" w:cs="Calibri"/>
                    </w:rPr>
                    <m:t>×L</m:t>
                  </m:r>
                  <m:sSub>
                    <m:sSubPr>
                      <m:ctrlPr>
                        <w:rPr>
                          <w:rFonts w:ascii="Cambria Math" w:eastAsia="Calibri" w:hAnsi="Cambria Math" w:cs="Calibri"/>
                          <w:i/>
                        </w:rPr>
                      </m:ctrlPr>
                    </m:sSubPr>
                    <m:e>
                      <m:r>
                        <w:rPr>
                          <w:rFonts w:ascii="Cambria Math" w:eastAsia="Calibri" w:hAnsi="Cambria Math" w:cs="Calibri"/>
                        </w:rPr>
                        <m:t>P</m:t>
                      </m:r>
                    </m:e>
                    <m:sub>
                      <m:d>
                        <m:dPr>
                          <m:begChr m:val="{"/>
                          <m:endChr m:val="}"/>
                          <m:ctrlPr>
                            <w:rPr>
                              <w:rFonts w:ascii="Cambria Math" w:eastAsia="Calibri" w:hAnsi="Cambria Math" w:cs="Calibri"/>
                              <w:i/>
                            </w:rPr>
                          </m:ctrlPr>
                        </m:dPr>
                        <m:e>
                          <m:r>
                            <w:rPr>
                              <w:rFonts w:ascii="Cambria Math" w:eastAsia="Calibri" w:hAnsi="Cambria Math" w:cs="Calibri"/>
                            </w:rPr>
                            <m:t>factor</m:t>
                          </m:r>
                        </m:e>
                      </m:d>
                    </m:sub>
                  </m:sSub>
                </m:e>
              </m:d>
            </m:num>
            <m:den>
              <m:r>
                <w:rPr>
                  <w:rFonts w:ascii="Cambria Math" w:eastAsia="Calibri" w:hAnsi="Cambria Math" w:cs="Calibri"/>
                </w:rPr>
                <m:t>100</m:t>
              </m:r>
            </m:den>
          </m:f>
        </m:oMath>
      </m:oMathPara>
    </w:p>
    <w:p w14:paraId="6CFB0F99" w14:textId="77777777" w:rsidR="00F3474C" w:rsidRPr="00F3474C" w:rsidRDefault="00F3474C" w:rsidP="00F3474C">
      <w:pPr>
        <w:rPr>
          <w:rFonts w:ascii="Calibri" w:eastAsia="Calibri" w:hAnsi="Calibri" w:cs="Calibri"/>
        </w:rPr>
      </w:pPr>
      <w:r w:rsidRPr="00F3474C">
        <w:rPr>
          <w:rFonts w:ascii="Calibri" w:eastAsia="Calibri" w:hAnsi="Calibri" w:cs="Calibri"/>
        </w:rPr>
        <w:t>donde:</w:t>
      </w:r>
    </w:p>
    <w:p w14:paraId="08A5D1A3" w14:textId="77777777" w:rsidR="00F3474C" w:rsidRPr="00F3474C" w:rsidRDefault="00F3474C" w:rsidP="00F3474C">
      <w:pPr>
        <w:pStyle w:val="Prrafodelista"/>
        <w:numPr>
          <w:ilvl w:val="0"/>
          <w:numId w:val="45"/>
        </w:numPr>
        <w:rPr>
          <w:rFonts w:ascii="Calibri" w:eastAsia="Calibri" w:hAnsi="Calibri" w:cs="Calibri"/>
        </w:rPr>
      </w:pPr>
      <w:r w:rsidRPr="00F3474C">
        <w:rPr>
          <w:rFonts w:ascii="Calibri" w:eastAsia="Calibri" w:hAnsi="Calibri" w:cs="Calibri"/>
          <w:b/>
          <w:bCs/>
        </w:rPr>
        <w:t>V</w:t>
      </w:r>
      <w:r w:rsidRPr="00F3474C">
        <w:rPr>
          <w:rFonts w:ascii="Calibri" w:eastAsia="Calibri" w:hAnsi="Calibri" w:cs="Calibri"/>
        </w:rPr>
        <w:t xml:space="preserve"> representa la probabilidad estimada de visibilidad de auroras.</w:t>
      </w:r>
    </w:p>
    <w:p w14:paraId="3230701D" w14:textId="77777777" w:rsidR="00F3474C" w:rsidRPr="00F3474C" w:rsidRDefault="00F3474C" w:rsidP="00F3474C">
      <w:pPr>
        <w:pStyle w:val="Prrafodelista"/>
        <w:numPr>
          <w:ilvl w:val="0"/>
          <w:numId w:val="45"/>
        </w:numPr>
        <w:rPr>
          <w:rFonts w:ascii="Calibri" w:eastAsia="Calibri" w:hAnsi="Calibri" w:cs="Calibri"/>
        </w:rPr>
      </w:pPr>
      <w:proofErr w:type="spellStart"/>
      <w:r w:rsidRPr="00F3474C">
        <w:rPr>
          <w:rFonts w:ascii="Calibri" w:eastAsia="Calibri" w:hAnsi="Calibri" w:cs="Calibri"/>
          <w:b/>
          <w:bCs/>
        </w:rPr>
        <w:lastRenderedPageBreak/>
        <w:t>Kp_factor</w:t>
      </w:r>
      <w:proofErr w:type="spellEnd"/>
      <w:r w:rsidRPr="00F3474C">
        <w:rPr>
          <w:rFonts w:ascii="Calibri" w:eastAsia="Calibri" w:hAnsi="Calibri" w:cs="Calibri"/>
        </w:rPr>
        <w:t xml:space="preserve"> corresponde al porcentaje de intensidad auroral obtenido del dataset de NOAA.</w:t>
      </w:r>
    </w:p>
    <w:p w14:paraId="34D35254" w14:textId="77777777" w:rsidR="00F3474C" w:rsidRPr="00F3474C" w:rsidRDefault="00F3474C" w:rsidP="00F3474C">
      <w:pPr>
        <w:pStyle w:val="Prrafodelista"/>
        <w:numPr>
          <w:ilvl w:val="0"/>
          <w:numId w:val="45"/>
        </w:numPr>
        <w:rPr>
          <w:rFonts w:ascii="Calibri" w:eastAsia="Calibri" w:hAnsi="Calibri" w:cs="Calibri"/>
        </w:rPr>
      </w:pPr>
      <w:r w:rsidRPr="00F3474C">
        <w:rPr>
          <w:rFonts w:ascii="Calibri" w:eastAsia="Calibri" w:hAnsi="Calibri" w:cs="Calibri"/>
          <w:b/>
          <w:bCs/>
        </w:rPr>
        <w:t>Cloud</w:t>
      </w:r>
      <w:r w:rsidRPr="00F3474C">
        <w:rPr>
          <w:rFonts w:ascii="Calibri" w:eastAsia="Calibri" w:hAnsi="Calibri" w:cs="Calibri"/>
        </w:rPr>
        <w:t xml:space="preserve"> representa el porcentaje de nubosidad obtenido del dataset de NASA.</w:t>
      </w:r>
    </w:p>
    <w:p w14:paraId="5CE2DDC8" w14:textId="65D22234" w:rsidR="00F3474C" w:rsidRPr="00F3474C" w:rsidRDefault="00F3474C" w:rsidP="00F3474C">
      <w:pPr>
        <w:pStyle w:val="Prrafodelista"/>
        <w:numPr>
          <w:ilvl w:val="0"/>
          <w:numId w:val="45"/>
        </w:numPr>
        <w:rPr>
          <w:rFonts w:ascii="Calibri" w:eastAsia="Calibri" w:hAnsi="Calibri" w:cs="Calibri"/>
        </w:rPr>
      </w:pPr>
      <w:proofErr w:type="spellStart"/>
      <w:r w:rsidRPr="00F3474C">
        <w:rPr>
          <w:rFonts w:ascii="Calibri" w:eastAsia="Calibri" w:hAnsi="Calibri" w:cs="Calibri"/>
          <w:b/>
          <w:bCs/>
        </w:rPr>
        <w:t>Location_factor</w:t>
      </w:r>
      <w:proofErr w:type="spellEnd"/>
      <w:r w:rsidRPr="00F3474C">
        <w:rPr>
          <w:rFonts w:ascii="Calibri" w:eastAsia="Calibri" w:hAnsi="Calibri" w:cs="Calibri"/>
        </w:rPr>
        <w:t xml:space="preserve"> representa el ajuste por ubicación geográfica.</w:t>
      </w:r>
    </w:p>
    <w:p w14:paraId="06633C2B" w14:textId="77777777" w:rsidR="00F3474C" w:rsidRDefault="00F3474C" w:rsidP="00F3474C">
      <w:pPr>
        <w:pStyle w:val="Prrafodelista"/>
        <w:numPr>
          <w:ilvl w:val="0"/>
          <w:numId w:val="45"/>
        </w:numPr>
        <w:rPr>
          <w:rFonts w:ascii="Calibri" w:eastAsia="Calibri" w:hAnsi="Calibri" w:cs="Calibri"/>
        </w:rPr>
      </w:pPr>
      <w:proofErr w:type="spellStart"/>
      <w:r w:rsidRPr="00F3474C">
        <w:rPr>
          <w:rFonts w:ascii="Calibri" w:eastAsia="Calibri" w:hAnsi="Calibri" w:cs="Calibri"/>
          <w:b/>
          <w:bCs/>
        </w:rPr>
        <w:t>LP_factor</w:t>
      </w:r>
      <w:proofErr w:type="spellEnd"/>
      <w:r w:rsidRPr="00F3474C">
        <w:rPr>
          <w:rFonts w:ascii="Calibri" w:eastAsia="Calibri" w:hAnsi="Calibri" w:cs="Calibri"/>
        </w:rPr>
        <w:t xml:space="preserve"> corresponde al factor de luminosidad ambiental.</w:t>
      </w:r>
    </w:p>
    <w:p w14:paraId="69FEB12B" w14:textId="77777777" w:rsidR="00F3474C" w:rsidRPr="00F3474C" w:rsidRDefault="00F3474C" w:rsidP="00F3474C">
      <w:pPr>
        <w:pStyle w:val="Ttulo4"/>
      </w:pPr>
      <w:r w:rsidRPr="00F3474C">
        <w:t>Simplificación del modelo</w:t>
      </w:r>
    </w:p>
    <w:p w14:paraId="6ADFB0E2" w14:textId="77777777" w:rsidR="00F3474C" w:rsidRDefault="00F3474C" w:rsidP="00F3474C">
      <w:pPr>
        <w:ind w:firstLine="708"/>
      </w:pPr>
      <w:r>
        <w:t>Para los propósitos de este estudio se realizaron algunos ajustes a la fórmula original con el objetivo de adaptarla a la disponibilidad de datos.</w:t>
      </w:r>
    </w:p>
    <w:p w14:paraId="2291CE62" w14:textId="77777777" w:rsidR="00F3474C" w:rsidRDefault="00F3474C" w:rsidP="00F3474C">
      <w:r>
        <w:t xml:space="preserve">En primer lugar, el </w:t>
      </w:r>
      <w:proofErr w:type="spellStart"/>
      <w:r>
        <w:rPr>
          <w:rStyle w:val="Fuerte"/>
        </w:rPr>
        <w:t>Location_factor</w:t>
      </w:r>
      <w:proofErr w:type="spellEnd"/>
      <w:r>
        <w:t xml:space="preserve"> fue neutralizado en el cálculo de la matriz de visibilidad, debido a que tanto la intensidad auroral como la nubosidad ya se encuentran asociadas directamente a coordenadas geográficas específicas. Por lo tanto, el efecto de la ubicación ya se encuentra implícito en los datasets utilizados.</w:t>
      </w:r>
    </w:p>
    <w:p w14:paraId="4EA737E1" w14:textId="77777777" w:rsidR="00F3474C" w:rsidRDefault="00F3474C" w:rsidP="00F3474C">
      <w:r>
        <w:t xml:space="preserve">Por otra parte, se realizó una búsqueda de datasets que permitieran calcular el </w:t>
      </w:r>
      <w:proofErr w:type="spellStart"/>
      <w:r>
        <w:rPr>
          <w:rStyle w:val="Fuerte"/>
        </w:rPr>
        <w:t>LP_factor</w:t>
      </w:r>
      <w:proofErr w:type="spellEnd"/>
      <w:r>
        <w:t>, correspondiente a la luminosidad ambiental. Sin embargo, los conjuntos de datos disponibles no proporcionaban información consistente para las regiones polares analizadas en este estudio. Debido a esta limitación, se decidió neutralizar este factor dentro del cálculo de la matriz.</w:t>
      </w:r>
    </w:p>
    <w:p w14:paraId="00178803" w14:textId="77777777" w:rsidR="00F3474C" w:rsidRDefault="00F3474C" w:rsidP="00F3474C">
      <w:r>
        <w:t xml:space="preserve">No obstante, para compensar la ausencia de este parámetro se incorporó una </w:t>
      </w:r>
      <w:r>
        <w:rPr>
          <w:rStyle w:val="Fuerte"/>
        </w:rPr>
        <w:t>validación temporal basada en el horario local</w:t>
      </w:r>
      <w:r>
        <w:t xml:space="preserve">, con el fin de determinar si el punto analizado se encuentra en condiciones de </w:t>
      </w:r>
      <w:r>
        <w:rPr>
          <w:rStyle w:val="Fuerte"/>
        </w:rPr>
        <w:t>luz diurna o nocturna</w:t>
      </w:r>
      <w:r>
        <w:t>.</w:t>
      </w:r>
    </w:p>
    <w:p w14:paraId="23D47942" w14:textId="77777777" w:rsidR="00F3474C" w:rsidRPr="00F3474C" w:rsidRDefault="00F3474C" w:rsidP="00F3474C">
      <w:pPr>
        <w:pStyle w:val="Ttulo4"/>
      </w:pPr>
      <w:r w:rsidRPr="00F3474C">
        <w:t>Validación de luminosidad (día / noche)</w:t>
      </w:r>
    </w:p>
    <w:p w14:paraId="293C92F9" w14:textId="77777777" w:rsidR="00F3474C" w:rsidRDefault="00F3474C" w:rsidP="00F3474C">
      <w:pPr>
        <w:ind w:firstLine="708"/>
      </w:pPr>
      <w:r>
        <w:t>Para estimar la probabilidad de visualización de auroras en un punto específico del mapa se estableció un flujo de validación inicial basado en la presencia o ausencia de luz solar.</w:t>
      </w:r>
    </w:p>
    <w:p w14:paraId="5C6881F6" w14:textId="77777777" w:rsidR="00F3474C" w:rsidRDefault="00F3474C" w:rsidP="00F3474C">
      <w:pPr>
        <w:keepNext/>
        <w:jc w:val="center"/>
      </w:pPr>
      <w:r>
        <w:rPr>
          <w:noProof/>
        </w:rPr>
        <w:lastRenderedPageBreak/>
        <w:drawing>
          <wp:inline distT="0" distB="0" distL="0" distR="0" wp14:anchorId="2445010B" wp14:editId="0645C277">
            <wp:extent cx="4891177" cy="1993330"/>
            <wp:effectExtent l="0" t="0" r="5080" b="0"/>
            <wp:docPr id="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98874" cy="1996467"/>
                    </a:xfrm>
                    <a:prstGeom prst="rect">
                      <a:avLst/>
                    </a:prstGeom>
                    <a:noFill/>
                  </pic:spPr>
                </pic:pic>
              </a:graphicData>
            </a:graphic>
          </wp:inline>
        </w:drawing>
      </w:r>
    </w:p>
    <w:p w14:paraId="3439A3CD" w14:textId="7490E146" w:rsidR="006D049D" w:rsidRDefault="00F3474C" w:rsidP="00F3474C">
      <w:pPr>
        <w:pStyle w:val="Descripcin"/>
        <w:jc w:val="center"/>
      </w:pPr>
      <w:bookmarkStart w:id="47" w:name="_Toc223982301"/>
      <w:r>
        <w:t xml:space="preserve">Figura </w:t>
      </w:r>
      <w:r>
        <w:fldChar w:fldCharType="begin"/>
      </w:r>
      <w:r>
        <w:instrText xml:space="preserve"> SEQ Figura \* ARABIC </w:instrText>
      </w:r>
      <w:r>
        <w:fldChar w:fldCharType="separate"/>
      </w:r>
      <w:r w:rsidR="00B56C76">
        <w:rPr>
          <w:noProof/>
        </w:rPr>
        <w:t>6</w:t>
      </w:r>
      <w:r>
        <w:fldChar w:fldCharType="end"/>
      </w:r>
      <w:r>
        <w:t xml:space="preserve"> </w:t>
      </w:r>
      <w:r w:rsidRPr="0022368B">
        <w:t>Flujo de validación para cálculo de visibilidad</w:t>
      </w:r>
      <w:r w:rsidR="006D049D">
        <w:t>.</w:t>
      </w:r>
      <w:bookmarkEnd w:id="47"/>
      <w:r w:rsidR="006D049D">
        <w:t xml:space="preserve"> </w:t>
      </w:r>
    </w:p>
    <w:p w14:paraId="3300B057" w14:textId="3DEC7B0E" w:rsidR="00F3474C" w:rsidRPr="006D049D" w:rsidRDefault="006D049D" w:rsidP="00F3474C">
      <w:pPr>
        <w:pStyle w:val="Descripcin"/>
        <w:jc w:val="center"/>
        <w:rPr>
          <w:b w:val="0"/>
          <w:bCs w:val="0"/>
        </w:rPr>
      </w:pPr>
      <w:r w:rsidRPr="006D049D">
        <w:rPr>
          <w:b w:val="0"/>
          <w:bCs w:val="0"/>
        </w:rPr>
        <w:t>Fuente: Elaboración propia.</w:t>
      </w:r>
    </w:p>
    <w:p w14:paraId="728A7470" w14:textId="77777777" w:rsidR="00F3474C" w:rsidRDefault="00F3474C" w:rsidP="00F3474C">
      <w:r>
        <w:t xml:space="preserve">En este proceso, cuando un usuario consulta un punto del mapa, el sistema verifica primero si en dicha ubicación corresponde horario diurno. En caso de que el punto analizado se encuentre en condiciones de luz diurna, la probabilidad de visualización de auroras se establece automáticamente en </w:t>
      </w:r>
      <w:r>
        <w:rPr>
          <w:rStyle w:val="Fuerte"/>
        </w:rPr>
        <w:t>cero</w:t>
      </w:r>
      <w:r>
        <w:t>, ya que la luminosidad solar impide observar el fenómeno.</w:t>
      </w:r>
    </w:p>
    <w:p w14:paraId="44A1DB82" w14:textId="77777777" w:rsidR="00F3474C" w:rsidRDefault="00F3474C" w:rsidP="00F3474C">
      <w:r>
        <w:t xml:space="preserve">En caso contrario, si el punto se encuentra en condiciones nocturnas, el sistema procede a consultar la </w:t>
      </w:r>
      <w:r>
        <w:rPr>
          <w:rStyle w:val="Fuerte"/>
        </w:rPr>
        <w:t>matriz de probabilidad de visibilidad</w:t>
      </w:r>
      <w:r>
        <w:t>, la cual se calcula a partir de la combinación de la intensidad auroral y la nubosidad.</w:t>
      </w:r>
    </w:p>
    <w:p w14:paraId="7B9ED0ED" w14:textId="77777777" w:rsidR="006D049D" w:rsidRPr="006D049D" w:rsidRDefault="006D049D" w:rsidP="007E7604">
      <w:pPr>
        <w:pStyle w:val="Ttulo2"/>
      </w:pPr>
      <w:bookmarkStart w:id="48" w:name="_Toc223985508"/>
      <w:r w:rsidRPr="006D049D">
        <w:t>Homologación espacial de los datasets</w:t>
      </w:r>
      <w:bookmarkEnd w:id="48"/>
    </w:p>
    <w:p w14:paraId="1E118523" w14:textId="77777777" w:rsidR="00C42E14" w:rsidRPr="00C42E14" w:rsidRDefault="00C42E14" w:rsidP="00C42E14">
      <w:pPr>
        <w:ind w:firstLine="567"/>
        <w:rPr>
          <w:lang w:eastAsia="es-MX"/>
        </w:rPr>
      </w:pPr>
      <w:r w:rsidRPr="00C42E14">
        <w:rPr>
          <w:lang w:eastAsia="es-MX"/>
        </w:rPr>
        <w:t>Para generar la matriz de visibilidad fue necesario primero homologar las coordenadas geoespaciales de ambos conjuntos de datos. Como se observó en el análisis exploratorio, el dataset de intensidad auroral y el dataset de nubosidad utilizan representaciones espaciales diferentes.</w:t>
      </w:r>
    </w:p>
    <w:p w14:paraId="212D649C" w14:textId="77777777" w:rsidR="00C42E14" w:rsidRPr="00C42E14" w:rsidRDefault="00C42E14" w:rsidP="00C42E14">
      <w:pPr>
        <w:rPr>
          <w:lang w:eastAsia="es-MX"/>
        </w:rPr>
      </w:pPr>
      <w:r w:rsidRPr="00C42E14">
        <w:rPr>
          <w:lang w:eastAsia="es-MX"/>
        </w:rPr>
        <w:t xml:space="preserve">Dado que el objetivo principal del estudio es analizar la visibilidad de auroras boreales en regiones polares, se utilizaron los datasets más recientes disponibles al </w:t>
      </w:r>
      <w:r w:rsidRPr="00C42E14">
        <w:rPr>
          <w:b/>
          <w:bCs/>
          <w:lang w:eastAsia="es-MX"/>
        </w:rPr>
        <w:t>6 de marzo de 2026</w:t>
      </w:r>
      <w:r w:rsidRPr="00C42E14">
        <w:rPr>
          <w:lang w:eastAsia="es-MX"/>
        </w:rPr>
        <w:t>. Para efectos de homologación espacial se tomó como referencia la cuadrícula del dataset de intensidad auroral de NOAA, ajustando los valores de nubosidad para coincidir con estas coordenadas.</w:t>
      </w:r>
    </w:p>
    <w:p w14:paraId="657986CB" w14:textId="77777777" w:rsidR="00C42E14" w:rsidRPr="00C42E14" w:rsidRDefault="00C42E14" w:rsidP="00C42E14">
      <w:pPr>
        <w:rPr>
          <w:lang w:eastAsia="es-MX"/>
        </w:rPr>
      </w:pPr>
      <w:r w:rsidRPr="00C42E14">
        <w:rPr>
          <w:lang w:eastAsia="es-MX"/>
        </w:rPr>
        <w:t xml:space="preserve">Para realizar este proceso se utilizó el </w:t>
      </w:r>
      <w:r w:rsidRPr="00C42E14">
        <w:rPr>
          <w:b/>
          <w:bCs/>
          <w:lang w:eastAsia="es-MX"/>
        </w:rPr>
        <w:t>método de interpolación bilineal</w:t>
      </w:r>
      <w:r w:rsidRPr="00C42E14">
        <w:rPr>
          <w:lang w:eastAsia="es-MX"/>
        </w:rPr>
        <w:t>, el cual permite estimar valores intermedios dentro de una cuadrícula a partir de valores conocidos.</w:t>
      </w:r>
    </w:p>
    <w:p w14:paraId="0234F696" w14:textId="77777777" w:rsidR="00C42E14" w:rsidRPr="00C42E14" w:rsidRDefault="00C42E14" w:rsidP="00C42E14">
      <w:pPr>
        <w:rPr>
          <w:lang w:eastAsia="es-MX"/>
        </w:rPr>
      </w:pPr>
      <w:r w:rsidRPr="00C42E14">
        <w:rPr>
          <w:lang w:eastAsia="es-MX"/>
        </w:rPr>
        <w:lastRenderedPageBreak/>
        <w:t xml:space="preserve">Este método consiste en identificar, para cada coordenada de intensidad auroral, las </w:t>
      </w:r>
      <w:r w:rsidRPr="00C42E14">
        <w:rPr>
          <w:b/>
          <w:bCs/>
          <w:lang w:eastAsia="es-MX"/>
        </w:rPr>
        <w:t>cuatro celdas de nubosidad más cercanas</w:t>
      </w:r>
      <w:r w:rsidRPr="00C42E14">
        <w:rPr>
          <w:lang w:eastAsia="es-MX"/>
        </w:rPr>
        <w:t xml:space="preserve"> dentro de la matriz de nubosidad y calcular un valor aproximado considerando la distancia relativa del punto a cada una de estas celdas.</w:t>
      </w:r>
    </w:p>
    <w:p w14:paraId="44E48DFE" w14:textId="77777777" w:rsidR="00C42E14" w:rsidRPr="00C42E14" w:rsidRDefault="00C42E14" w:rsidP="00C42E14">
      <w:pPr>
        <w:rPr>
          <w:lang w:eastAsia="es-MX"/>
        </w:rPr>
      </w:pPr>
      <w:r w:rsidRPr="00C42E14">
        <w:rPr>
          <w:lang w:eastAsia="es-MX"/>
        </w:rPr>
        <w:t>De esta manera, en lugar de asignar únicamente el valor de una celda específica, se obtiene una estimación continua que representa de forma más precisa la variación espacial de la nubosidad entre los distintos puntos de la cuadrícula.</w:t>
      </w:r>
    </w:p>
    <w:p w14:paraId="0F281748" w14:textId="77777777" w:rsidR="00C42E14" w:rsidRPr="00C42E14" w:rsidRDefault="00C42E14" w:rsidP="00C42E14">
      <w:pPr>
        <w:rPr>
          <w:lang w:eastAsia="es-MX"/>
        </w:rPr>
      </w:pPr>
      <w:r w:rsidRPr="00C42E14">
        <w:rPr>
          <w:lang w:eastAsia="es-MX"/>
        </w:rPr>
        <w:t>La interpolación bilineal fue seleccionada debido a que permite representar de forma más realista la transición espacial entre valores de nubosidad, evitando discontinuidades abruptas en el cálculo de la visibilidad.</w:t>
      </w:r>
    </w:p>
    <w:p w14:paraId="0D5DECA4" w14:textId="77777777" w:rsidR="006D049D" w:rsidRPr="006D049D" w:rsidRDefault="006D049D" w:rsidP="00C42E14">
      <w:pPr>
        <w:pStyle w:val="Ttulo2"/>
      </w:pPr>
      <w:bookmarkStart w:id="49" w:name="_Toc223985509"/>
      <w:r w:rsidRPr="006D049D">
        <w:t>Construcción de la matriz de visibilidad</w:t>
      </w:r>
      <w:bookmarkEnd w:id="49"/>
    </w:p>
    <w:p w14:paraId="674C035A" w14:textId="77777777" w:rsidR="006D049D" w:rsidRDefault="006D049D" w:rsidP="006D049D">
      <w:pPr>
        <w:ind w:firstLine="708"/>
      </w:pPr>
      <w:r>
        <w:t>Una vez homologadas las coordenadas de ambos datasets se generó una matriz de datos que integra la intensidad auroral y la nubosidad interpolada para cada punto geográfico analizado.</w:t>
      </w:r>
    </w:p>
    <w:p w14:paraId="7D605FEC" w14:textId="3581FED7" w:rsidR="00C42E14" w:rsidRDefault="00C42E14" w:rsidP="00C42E14">
      <w:r w:rsidRPr="00C42E14">
        <w:t>Esta matriz constituye el dataset base utilizado para estimar la visibilidad potencial de auroras boreales en cada coordenada del mapa.</w:t>
      </w:r>
    </w:p>
    <w:p w14:paraId="6009CAA1" w14:textId="681CB957" w:rsidR="006D049D" w:rsidRDefault="006D049D" w:rsidP="006D049D">
      <w:r>
        <w:t xml:space="preserve">La estructura del dataset resultante se muestra en la </w:t>
      </w:r>
      <w:r w:rsidR="00166B51">
        <w:fldChar w:fldCharType="begin"/>
      </w:r>
      <w:r w:rsidR="00166B51">
        <w:instrText xml:space="preserve"> REF _Ref223964030 \h </w:instrText>
      </w:r>
      <w:r w:rsidR="00166B51">
        <w:fldChar w:fldCharType="separate"/>
      </w:r>
      <w:r w:rsidR="00B56C76">
        <w:t xml:space="preserve">Tabla </w:t>
      </w:r>
      <w:r w:rsidR="00B56C76">
        <w:rPr>
          <w:noProof/>
        </w:rPr>
        <w:t>6</w:t>
      </w:r>
      <w:r w:rsidR="00166B51">
        <w:fldChar w:fldCharType="end"/>
      </w:r>
      <w:r w:rsidR="00166B51">
        <w:t>.</w:t>
      </w:r>
    </w:p>
    <w:tbl>
      <w:tblPr>
        <w:tblW w:w="4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20"/>
        <w:gridCol w:w="880"/>
        <w:gridCol w:w="2300"/>
      </w:tblGrid>
      <w:tr w:rsidR="00240DAB" w:rsidRPr="00240DAB" w14:paraId="2C0915DE" w14:textId="77777777" w:rsidTr="00240DAB">
        <w:trPr>
          <w:trHeight w:val="300"/>
          <w:jc w:val="center"/>
        </w:trPr>
        <w:tc>
          <w:tcPr>
            <w:tcW w:w="1120" w:type="dxa"/>
            <w:vAlign w:val="center"/>
            <w:hideMark/>
          </w:tcPr>
          <w:p w14:paraId="27F872EA"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Variable</w:t>
            </w:r>
          </w:p>
        </w:tc>
        <w:tc>
          <w:tcPr>
            <w:tcW w:w="880" w:type="dxa"/>
            <w:vAlign w:val="center"/>
            <w:hideMark/>
          </w:tcPr>
          <w:p w14:paraId="015D3B13"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Tipo</w:t>
            </w:r>
          </w:p>
        </w:tc>
        <w:tc>
          <w:tcPr>
            <w:tcW w:w="2300" w:type="dxa"/>
            <w:vAlign w:val="center"/>
            <w:hideMark/>
          </w:tcPr>
          <w:p w14:paraId="70B006FD"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Descripción</w:t>
            </w:r>
          </w:p>
        </w:tc>
      </w:tr>
      <w:tr w:rsidR="00240DAB" w:rsidRPr="00240DAB" w14:paraId="3EF5BB79" w14:textId="77777777" w:rsidTr="00240DAB">
        <w:trPr>
          <w:trHeight w:val="300"/>
          <w:jc w:val="center"/>
        </w:trPr>
        <w:tc>
          <w:tcPr>
            <w:tcW w:w="1120" w:type="dxa"/>
            <w:vAlign w:val="center"/>
            <w:hideMark/>
          </w:tcPr>
          <w:p w14:paraId="7398B1B3"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lon</w:t>
            </w:r>
            <w:proofErr w:type="spellEnd"/>
          </w:p>
        </w:tc>
        <w:tc>
          <w:tcPr>
            <w:tcW w:w="880" w:type="dxa"/>
            <w:vAlign w:val="center"/>
            <w:hideMark/>
          </w:tcPr>
          <w:p w14:paraId="43E607E1"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Entero</w:t>
            </w:r>
          </w:p>
        </w:tc>
        <w:tc>
          <w:tcPr>
            <w:tcW w:w="2300" w:type="dxa"/>
            <w:vAlign w:val="center"/>
            <w:hideMark/>
          </w:tcPr>
          <w:p w14:paraId="6AC91349"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Longitud</w:t>
            </w:r>
          </w:p>
        </w:tc>
      </w:tr>
      <w:tr w:rsidR="00240DAB" w:rsidRPr="00240DAB" w14:paraId="603611D7" w14:textId="77777777" w:rsidTr="00240DAB">
        <w:trPr>
          <w:trHeight w:val="300"/>
          <w:jc w:val="center"/>
        </w:trPr>
        <w:tc>
          <w:tcPr>
            <w:tcW w:w="1120" w:type="dxa"/>
            <w:vAlign w:val="center"/>
            <w:hideMark/>
          </w:tcPr>
          <w:p w14:paraId="7425F6C8"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lat</w:t>
            </w:r>
            <w:proofErr w:type="spellEnd"/>
          </w:p>
        </w:tc>
        <w:tc>
          <w:tcPr>
            <w:tcW w:w="880" w:type="dxa"/>
            <w:vAlign w:val="center"/>
            <w:hideMark/>
          </w:tcPr>
          <w:p w14:paraId="6F795116"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Entero</w:t>
            </w:r>
          </w:p>
        </w:tc>
        <w:tc>
          <w:tcPr>
            <w:tcW w:w="2300" w:type="dxa"/>
            <w:vAlign w:val="center"/>
            <w:hideMark/>
          </w:tcPr>
          <w:p w14:paraId="1C28B1B4"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Latitud</w:t>
            </w:r>
          </w:p>
        </w:tc>
      </w:tr>
      <w:tr w:rsidR="00240DAB" w:rsidRPr="00240DAB" w14:paraId="27BAD505" w14:textId="77777777" w:rsidTr="00240DAB">
        <w:trPr>
          <w:trHeight w:val="300"/>
          <w:jc w:val="center"/>
        </w:trPr>
        <w:tc>
          <w:tcPr>
            <w:tcW w:w="1120" w:type="dxa"/>
            <w:vAlign w:val="center"/>
            <w:hideMark/>
          </w:tcPr>
          <w:p w14:paraId="155761F0"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probability</w:t>
            </w:r>
            <w:proofErr w:type="spellEnd"/>
          </w:p>
        </w:tc>
        <w:tc>
          <w:tcPr>
            <w:tcW w:w="880" w:type="dxa"/>
            <w:vAlign w:val="center"/>
            <w:hideMark/>
          </w:tcPr>
          <w:p w14:paraId="5454FF31"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Entero</w:t>
            </w:r>
          </w:p>
        </w:tc>
        <w:tc>
          <w:tcPr>
            <w:tcW w:w="2300" w:type="dxa"/>
            <w:vAlign w:val="center"/>
            <w:hideMark/>
          </w:tcPr>
          <w:p w14:paraId="5BCECDD2"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Intensidad auroral</w:t>
            </w:r>
          </w:p>
        </w:tc>
      </w:tr>
      <w:tr w:rsidR="00240DAB" w:rsidRPr="00240DAB" w14:paraId="2F1D7859" w14:textId="77777777" w:rsidTr="00240DAB">
        <w:trPr>
          <w:trHeight w:val="300"/>
          <w:jc w:val="center"/>
        </w:trPr>
        <w:tc>
          <w:tcPr>
            <w:tcW w:w="1120" w:type="dxa"/>
            <w:vAlign w:val="center"/>
            <w:hideMark/>
          </w:tcPr>
          <w:p w14:paraId="458AF197"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cloud</w:t>
            </w:r>
            <w:proofErr w:type="spellEnd"/>
          </w:p>
        </w:tc>
        <w:tc>
          <w:tcPr>
            <w:tcW w:w="880" w:type="dxa"/>
            <w:vAlign w:val="center"/>
            <w:hideMark/>
          </w:tcPr>
          <w:p w14:paraId="7E630059"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Decimal</w:t>
            </w:r>
          </w:p>
        </w:tc>
        <w:tc>
          <w:tcPr>
            <w:tcW w:w="2300" w:type="dxa"/>
            <w:vAlign w:val="center"/>
            <w:hideMark/>
          </w:tcPr>
          <w:p w14:paraId="37115603"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Nubosidad interpolada</w:t>
            </w:r>
          </w:p>
        </w:tc>
      </w:tr>
      <w:tr w:rsidR="00240DAB" w:rsidRPr="00240DAB" w14:paraId="3347D97E" w14:textId="77777777" w:rsidTr="00240DAB">
        <w:trPr>
          <w:trHeight w:val="300"/>
          <w:jc w:val="center"/>
        </w:trPr>
        <w:tc>
          <w:tcPr>
            <w:tcW w:w="1120" w:type="dxa"/>
            <w:vAlign w:val="center"/>
            <w:hideMark/>
          </w:tcPr>
          <w:p w14:paraId="189EBE35"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V_noLP</w:t>
            </w:r>
            <w:proofErr w:type="spellEnd"/>
          </w:p>
        </w:tc>
        <w:tc>
          <w:tcPr>
            <w:tcW w:w="880" w:type="dxa"/>
            <w:vAlign w:val="center"/>
            <w:hideMark/>
          </w:tcPr>
          <w:p w14:paraId="1CF3C2DC"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Decimal</w:t>
            </w:r>
          </w:p>
        </w:tc>
        <w:tc>
          <w:tcPr>
            <w:tcW w:w="2300" w:type="dxa"/>
            <w:vAlign w:val="center"/>
            <w:hideMark/>
          </w:tcPr>
          <w:p w14:paraId="4E872FF6"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Visibilidad calculada</w:t>
            </w:r>
          </w:p>
        </w:tc>
      </w:tr>
    </w:tbl>
    <w:p w14:paraId="79152310" w14:textId="5B7AB26A" w:rsidR="006D049D" w:rsidRDefault="006D049D" w:rsidP="006D049D">
      <w:pPr>
        <w:pStyle w:val="Descripcin"/>
        <w:jc w:val="center"/>
      </w:pPr>
      <w:bookmarkStart w:id="50" w:name="_Ref223964030"/>
      <w:bookmarkStart w:id="51" w:name="_Ref223963999"/>
      <w:bookmarkStart w:id="52" w:name="_Toc223982318"/>
      <w:r>
        <w:t xml:space="preserve">Tabla </w:t>
      </w:r>
      <w:r>
        <w:fldChar w:fldCharType="begin"/>
      </w:r>
      <w:r>
        <w:instrText xml:space="preserve"> SEQ Tabla \* ARABIC </w:instrText>
      </w:r>
      <w:r>
        <w:fldChar w:fldCharType="separate"/>
      </w:r>
      <w:r w:rsidR="00B56C76">
        <w:rPr>
          <w:noProof/>
        </w:rPr>
        <w:t>6</w:t>
      </w:r>
      <w:r>
        <w:fldChar w:fldCharType="end"/>
      </w:r>
      <w:bookmarkEnd w:id="50"/>
      <w:r>
        <w:t xml:space="preserve"> </w:t>
      </w:r>
      <w:r w:rsidRPr="00EA5E1D">
        <w:t>Estructura de variables de la matriz de visibilidad</w:t>
      </w:r>
      <w:r>
        <w:t>.</w:t>
      </w:r>
      <w:bookmarkEnd w:id="51"/>
      <w:bookmarkEnd w:id="52"/>
    </w:p>
    <w:p w14:paraId="74CA77F5" w14:textId="628DE849" w:rsidR="006D049D" w:rsidRDefault="006D049D" w:rsidP="006D049D">
      <w:pPr>
        <w:pStyle w:val="Descripcin"/>
        <w:jc w:val="center"/>
        <w:rPr>
          <w:b w:val="0"/>
          <w:bCs w:val="0"/>
        </w:rPr>
      </w:pPr>
      <w:r w:rsidRPr="006D049D">
        <w:rPr>
          <w:b w:val="0"/>
          <w:bCs w:val="0"/>
        </w:rPr>
        <w:t>Fuente: Elaboración propia.</w:t>
      </w:r>
    </w:p>
    <w:p w14:paraId="5EAC4AF4" w14:textId="32515DD1" w:rsidR="00240DAB" w:rsidRDefault="00240DAB" w:rsidP="00240DAB">
      <w:r w:rsidRPr="00240DAB">
        <w:t>La</w:t>
      </w:r>
      <w:r w:rsidR="00166B51">
        <w:t xml:space="preserve"> </w:t>
      </w:r>
      <w:r w:rsidR="00166B51">
        <w:fldChar w:fldCharType="begin"/>
      </w:r>
      <w:r w:rsidR="00166B51">
        <w:instrText xml:space="preserve"> REF _Ref223964063 \h </w:instrText>
      </w:r>
      <w:r w:rsidR="00166B51">
        <w:fldChar w:fldCharType="separate"/>
      </w:r>
      <w:r w:rsidR="00B56C76">
        <w:t xml:space="preserve">Tabla </w:t>
      </w:r>
      <w:r w:rsidR="00B56C76">
        <w:rPr>
          <w:noProof/>
        </w:rPr>
        <w:t>7</w:t>
      </w:r>
      <w:r w:rsidR="00166B51">
        <w:fldChar w:fldCharType="end"/>
      </w:r>
      <w:r w:rsidR="00166B51">
        <w:t xml:space="preserve"> </w:t>
      </w:r>
      <w:r w:rsidRPr="00240DAB">
        <w:t>presenta los rangos de valores observados para cada una de las variables que componen la matriz de visibilidad.</w:t>
      </w:r>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tblGrid>
      <w:tr w:rsidR="00240DAB" w:rsidRPr="00240DAB" w14:paraId="7D557DA6" w14:textId="77777777" w:rsidTr="00240DAB">
        <w:trPr>
          <w:trHeight w:val="300"/>
          <w:jc w:val="center"/>
        </w:trPr>
        <w:tc>
          <w:tcPr>
            <w:tcW w:w="1200" w:type="dxa"/>
            <w:vAlign w:val="center"/>
            <w:hideMark/>
          </w:tcPr>
          <w:p w14:paraId="003BC8AB"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Variable</w:t>
            </w:r>
          </w:p>
        </w:tc>
        <w:tc>
          <w:tcPr>
            <w:tcW w:w="1200" w:type="dxa"/>
            <w:vAlign w:val="center"/>
            <w:hideMark/>
          </w:tcPr>
          <w:p w14:paraId="108E09CD"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Mínimo</w:t>
            </w:r>
          </w:p>
        </w:tc>
        <w:tc>
          <w:tcPr>
            <w:tcW w:w="1200" w:type="dxa"/>
            <w:vAlign w:val="center"/>
            <w:hideMark/>
          </w:tcPr>
          <w:p w14:paraId="341AA5C0"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Máximo</w:t>
            </w:r>
          </w:p>
        </w:tc>
      </w:tr>
      <w:tr w:rsidR="00240DAB" w:rsidRPr="00240DAB" w14:paraId="7A9C6468" w14:textId="77777777" w:rsidTr="00240DAB">
        <w:trPr>
          <w:trHeight w:val="300"/>
          <w:jc w:val="center"/>
        </w:trPr>
        <w:tc>
          <w:tcPr>
            <w:tcW w:w="1200" w:type="dxa"/>
            <w:vAlign w:val="center"/>
            <w:hideMark/>
          </w:tcPr>
          <w:p w14:paraId="53C23B32"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lon</w:t>
            </w:r>
            <w:proofErr w:type="spellEnd"/>
          </w:p>
        </w:tc>
        <w:tc>
          <w:tcPr>
            <w:tcW w:w="1200" w:type="dxa"/>
            <w:vAlign w:val="center"/>
            <w:hideMark/>
          </w:tcPr>
          <w:p w14:paraId="5D65CA99"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-179</w:t>
            </w:r>
          </w:p>
        </w:tc>
        <w:tc>
          <w:tcPr>
            <w:tcW w:w="1200" w:type="dxa"/>
            <w:vAlign w:val="center"/>
            <w:hideMark/>
          </w:tcPr>
          <w:p w14:paraId="251A3CD4"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180</w:t>
            </w:r>
          </w:p>
        </w:tc>
      </w:tr>
      <w:tr w:rsidR="00240DAB" w:rsidRPr="00240DAB" w14:paraId="3FDD4EC2" w14:textId="77777777" w:rsidTr="00240DAB">
        <w:trPr>
          <w:trHeight w:val="300"/>
          <w:jc w:val="center"/>
        </w:trPr>
        <w:tc>
          <w:tcPr>
            <w:tcW w:w="1200" w:type="dxa"/>
            <w:vAlign w:val="center"/>
            <w:hideMark/>
          </w:tcPr>
          <w:p w14:paraId="5CC4F05A"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lat</w:t>
            </w:r>
            <w:proofErr w:type="spellEnd"/>
          </w:p>
        </w:tc>
        <w:tc>
          <w:tcPr>
            <w:tcW w:w="1200" w:type="dxa"/>
            <w:vAlign w:val="center"/>
            <w:hideMark/>
          </w:tcPr>
          <w:p w14:paraId="0A458F3B"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-90</w:t>
            </w:r>
          </w:p>
        </w:tc>
        <w:tc>
          <w:tcPr>
            <w:tcW w:w="1200" w:type="dxa"/>
            <w:vAlign w:val="center"/>
            <w:hideMark/>
          </w:tcPr>
          <w:p w14:paraId="29947871"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88</w:t>
            </w:r>
          </w:p>
        </w:tc>
      </w:tr>
      <w:tr w:rsidR="00240DAB" w:rsidRPr="00240DAB" w14:paraId="00808D8C" w14:textId="77777777" w:rsidTr="00240DAB">
        <w:trPr>
          <w:trHeight w:val="300"/>
          <w:jc w:val="center"/>
        </w:trPr>
        <w:tc>
          <w:tcPr>
            <w:tcW w:w="1200" w:type="dxa"/>
            <w:vAlign w:val="center"/>
            <w:hideMark/>
          </w:tcPr>
          <w:p w14:paraId="28233BCC"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probability</w:t>
            </w:r>
            <w:proofErr w:type="spellEnd"/>
          </w:p>
        </w:tc>
        <w:tc>
          <w:tcPr>
            <w:tcW w:w="1200" w:type="dxa"/>
            <w:vAlign w:val="center"/>
            <w:hideMark/>
          </w:tcPr>
          <w:p w14:paraId="6AB9DA59"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w:t>
            </w:r>
          </w:p>
        </w:tc>
        <w:tc>
          <w:tcPr>
            <w:tcW w:w="1200" w:type="dxa"/>
            <w:vAlign w:val="center"/>
            <w:hideMark/>
          </w:tcPr>
          <w:p w14:paraId="76FA6EFB"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19</w:t>
            </w:r>
          </w:p>
        </w:tc>
      </w:tr>
      <w:tr w:rsidR="00240DAB" w:rsidRPr="00240DAB" w14:paraId="2A7BF528" w14:textId="77777777" w:rsidTr="00240DAB">
        <w:trPr>
          <w:trHeight w:val="300"/>
          <w:jc w:val="center"/>
        </w:trPr>
        <w:tc>
          <w:tcPr>
            <w:tcW w:w="1200" w:type="dxa"/>
            <w:vAlign w:val="center"/>
            <w:hideMark/>
          </w:tcPr>
          <w:p w14:paraId="5EC2D8CC"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cloud</w:t>
            </w:r>
            <w:proofErr w:type="spellEnd"/>
          </w:p>
        </w:tc>
        <w:tc>
          <w:tcPr>
            <w:tcW w:w="1200" w:type="dxa"/>
            <w:vAlign w:val="center"/>
            <w:hideMark/>
          </w:tcPr>
          <w:p w14:paraId="7403F900"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0</w:t>
            </w:r>
          </w:p>
        </w:tc>
        <w:tc>
          <w:tcPr>
            <w:tcW w:w="1200" w:type="dxa"/>
            <w:vAlign w:val="center"/>
            <w:hideMark/>
          </w:tcPr>
          <w:p w14:paraId="57747A12"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100</w:t>
            </w:r>
          </w:p>
        </w:tc>
      </w:tr>
      <w:tr w:rsidR="00240DAB" w:rsidRPr="00240DAB" w14:paraId="199082F0" w14:textId="77777777" w:rsidTr="00240DAB">
        <w:trPr>
          <w:trHeight w:val="300"/>
          <w:jc w:val="center"/>
        </w:trPr>
        <w:tc>
          <w:tcPr>
            <w:tcW w:w="1200" w:type="dxa"/>
            <w:vAlign w:val="center"/>
            <w:hideMark/>
          </w:tcPr>
          <w:p w14:paraId="7078D998"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lastRenderedPageBreak/>
              <w:t>V_noLP</w:t>
            </w:r>
            <w:proofErr w:type="spellEnd"/>
          </w:p>
        </w:tc>
        <w:tc>
          <w:tcPr>
            <w:tcW w:w="1200" w:type="dxa"/>
            <w:vAlign w:val="center"/>
            <w:hideMark/>
          </w:tcPr>
          <w:p w14:paraId="674082CB"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0</w:t>
            </w:r>
          </w:p>
        </w:tc>
        <w:tc>
          <w:tcPr>
            <w:tcW w:w="1200" w:type="dxa"/>
            <w:vAlign w:val="center"/>
            <w:hideMark/>
          </w:tcPr>
          <w:p w14:paraId="30E69936" w14:textId="77777777" w:rsidR="00240DAB" w:rsidRPr="00240DAB" w:rsidRDefault="00240DAB" w:rsidP="00240DAB">
            <w:pPr>
              <w:keepNext/>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17</w:t>
            </w:r>
          </w:p>
        </w:tc>
      </w:tr>
    </w:tbl>
    <w:p w14:paraId="3FCD2BFA" w14:textId="056FA3E1" w:rsidR="00240DAB" w:rsidRDefault="00240DAB" w:rsidP="00240DAB">
      <w:pPr>
        <w:pStyle w:val="Descripcin"/>
        <w:jc w:val="center"/>
      </w:pPr>
      <w:bookmarkStart w:id="53" w:name="_Ref223964063"/>
      <w:bookmarkStart w:id="54" w:name="_Toc223982319"/>
      <w:r>
        <w:t xml:space="preserve">Tabla </w:t>
      </w:r>
      <w:r>
        <w:fldChar w:fldCharType="begin"/>
      </w:r>
      <w:r>
        <w:instrText xml:space="preserve"> SEQ Tabla \* ARABIC </w:instrText>
      </w:r>
      <w:r>
        <w:fldChar w:fldCharType="separate"/>
      </w:r>
      <w:r w:rsidR="00B56C76">
        <w:rPr>
          <w:noProof/>
        </w:rPr>
        <w:t>7</w:t>
      </w:r>
      <w:r>
        <w:fldChar w:fldCharType="end"/>
      </w:r>
      <w:bookmarkEnd w:id="53"/>
      <w:r>
        <w:t xml:space="preserve"> </w:t>
      </w:r>
      <w:r w:rsidRPr="00B67F86">
        <w:t>Rangos de valores de la matriz</w:t>
      </w:r>
      <w:r>
        <w:t>.</w:t>
      </w:r>
      <w:bookmarkEnd w:id="54"/>
    </w:p>
    <w:p w14:paraId="10488C3B" w14:textId="4F2B00DE" w:rsidR="00240DAB" w:rsidRDefault="00240DAB" w:rsidP="00240DAB">
      <w:pPr>
        <w:pStyle w:val="Descripcin"/>
        <w:jc w:val="center"/>
        <w:rPr>
          <w:b w:val="0"/>
          <w:bCs w:val="0"/>
        </w:rPr>
      </w:pPr>
      <w:r w:rsidRPr="00240DAB">
        <w:rPr>
          <w:b w:val="0"/>
          <w:bCs w:val="0"/>
        </w:rPr>
        <w:t>Fuente: Elaboración propia.</w:t>
      </w:r>
    </w:p>
    <w:p w14:paraId="2D45EC2B" w14:textId="1A2DF29A" w:rsidR="00240DAB" w:rsidRDefault="00240DAB" w:rsidP="00240DAB">
      <w:r w:rsidRPr="00240DAB">
        <w:t>Con el objetivo de comprender la distribución general de las variables utilizadas en el cálculo de visibilidad, se calcularon estadísticas descriptivas básicas, las cuales se presentan en l</w:t>
      </w:r>
      <w:r w:rsidR="00166B51">
        <w:t xml:space="preserve">a </w:t>
      </w:r>
      <w:r w:rsidR="00166B51">
        <w:fldChar w:fldCharType="begin"/>
      </w:r>
      <w:r w:rsidR="00166B51">
        <w:instrText xml:space="preserve"> REF _Ref223964079 \h </w:instrText>
      </w:r>
      <w:r w:rsidR="00166B51">
        <w:fldChar w:fldCharType="separate"/>
      </w:r>
      <w:r w:rsidR="00B56C76">
        <w:t xml:space="preserve">Tabla </w:t>
      </w:r>
      <w:r w:rsidR="00B56C76">
        <w:rPr>
          <w:noProof/>
        </w:rPr>
        <w:t>8</w:t>
      </w:r>
      <w:r w:rsidR="00166B51">
        <w:fldChar w:fldCharType="end"/>
      </w:r>
      <w:r w:rsidRPr="00240DAB">
        <w:t>.</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200"/>
        <w:gridCol w:w="1200"/>
        <w:gridCol w:w="1200"/>
        <w:gridCol w:w="1200"/>
        <w:gridCol w:w="1200"/>
      </w:tblGrid>
      <w:tr w:rsidR="00240DAB" w:rsidRPr="00240DAB" w14:paraId="35A1EEAC" w14:textId="77777777" w:rsidTr="00240DAB">
        <w:trPr>
          <w:trHeight w:val="300"/>
          <w:jc w:val="center"/>
        </w:trPr>
        <w:tc>
          <w:tcPr>
            <w:tcW w:w="1200" w:type="dxa"/>
            <w:vAlign w:val="center"/>
            <w:hideMark/>
          </w:tcPr>
          <w:p w14:paraId="5A3E7E5C"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Variable</w:t>
            </w:r>
          </w:p>
        </w:tc>
        <w:tc>
          <w:tcPr>
            <w:tcW w:w="1200" w:type="dxa"/>
            <w:vAlign w:val="center"/>
            <w:hideMark/>
          </w:tcPr>
          <w:p w14:paraId="2A826E95"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Media</w:t>
            </w:r>
          </w:p>
        </w:tc>
        <w:tc>
          <w:tcPr>
            <w:tcW w:w="1200" w:type="dxa"/>
            <w:vAlign w:val="center"/>
            <w:hideMark/>
          </w:tcPr>
          <w:p w14:paraId="68D917D4"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Mediana</w:t>
            </w:r>
          </w:p>
        </w:tc>
        <w:tc>
          <w:tcPr>
            <w:tcW w:w="1200" w:type="dxa"/>
            <w:vAlign w:val="center"/>
            <w:hideMark/>
          </w:tcPr>
          <w:p w14:paraId="6B7407B7"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Q1</w:t>
            </w:r>
          </w:p>
        </w:tc>
        <w:tc>
          <w:tcPr>
            <w:tcW w:w="1200" w:type="dxa"/>
            <w:vAlign w:val="center"/>
            <w:hideMark/>
          </w:tcPr>
          <w:p w14:paraId="5D58E04E"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Q3</w:t>
            </w:r>
          </w:p>
        </w:tc>
      </w:tr>
      <w:tr w:rsidR="00240DAB" w:rsidRPr="00240DAB" w14:paraId="55257FE8" w14:textId="77777777" w:rsidTr="00240DAB">
        <w:trPr>
          <w:trHeight w:val="300"/>
          <w:jc w:val="center"/>
        </w:trPr>
        <w:tc>
          <w:tcPr>
            <w:tcW w:w="1200" w:type="dxa"/>
            <w:vAlign w:val="center"/>
            <w:hideMark/>
          </w:tcPr>
          <w:p w14:paraId="204E0A43"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probability</w:t>
            </w:r>
            <w:proofErr w:type="spellEnd"/>
          </w:p>
        </w:tc>
        <w:tc>
          <w:tcPr>
            <w:tcW w:w="1200" w:type="dxa"/>
            <w:vAlign w:val="center"/>
            <w:hideMark/>
          </w:tcPr>
          <w:p w14:paraId="6CEC74A5"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4.6</w:t>
            </w:r>
          </w:p>
        </w:tc>
        <w:tc>
          <w:tcPr>
            <w:tcW w:w="1200" w:type="dxa"/>
            <w:vAlign w:val="center"/>
            <w:hideMark/>
          </w:tcPr>
          <w:p w14:paraId="4643C2A5"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3</w:t>
            </w:r>
          </w:p>
        </w:tc>
        <w:tc>
          <w:tcPr>
            <w:tcW w:w="1200" w:type="dxa"/>
            <w:vAlign w:val="center"/>
            <w:hideMark/>
          </w:tcPr>
          <w:p w14:paraId="308F1294"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w:t>
            </w:r>
          </w:p>
        </w:tc>
        <w:tc>
          <w:tcPr>
            <w:tcW w:w="1200" w:type="dxa"/>
            <w:vAlign w:val="center"/>
            <w:hideMark/>
          </w:tcPr>
          <w:p w14:paraId="7BC87B0C"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7</w:t>
            </w:r>
          </w:p>
        </w:tc>
      </w:tr>
      <w:tr w:rsidR="00240DAB" w:rsidRPr="00240DAB" w14:paraId="0DCAE540" w14:textId="77777777" w:rsidTr="00240DAB">
        <w:trPr>
          <w:trHeight w:val="300"/>
          <w:jc w:val="center"/>
        </w:trPr>
        <w:tc>
          <w:tcPr>
            <w:tcW w:w="1200" w:type="dxa"/>
            <w:vAlign w:val="center"/>
            <w:hideMark/>
          </w:tcPr>
          <w:p w14:paraId="1AA8CD90"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cloud</w:t>
            </w:r>
            <w:proofErr w:type="spellEnd"/>
          </w:p>
        </w:tc>
        <w:tc>
          <w:tcPr>
            <w:tcW w:w="1200" w:type="dxa"/>
            <w:vAlign w:val="center"/>
            <w:hideMark/>
          </w:tcPr>
          <w:p w14:paraId="58E2BE77"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64</w:t>
            </w:r>
          </w:p>
        </w:tc>
        <w:tc>
          <w:tcPr>
            <w:tcW w:w="1200" w:type="dxa"/>
            <w:vAlign w:val="center"/>
            <w:hideMark/>
          </w:tcPr>
          <w:p w14:paraId="0DB1BB11"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77</w:t>
            </w:r>
          </w:p>
        </w:tc>
        <w:tc>
          <w:tcPr>
            <w:tcW w:w="1200" w:type="dxa"/>
            <w:vAlign w:val="center"/>
            <w:hideMark/>
          </w:tcPr>
          <w:p w14:paraId="76623ADD"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36.5</w:t>
            </w:r>
          </w:p>
        </w:tc>
        <w:tc>
          <w:tcPr>
            <w:tcW w:w="1200" w:type="dxa"/>
            <w:vAlign w:val="center"/>
            <w:hideMark/>
          </w:tcPr>
          <w:p w14:paraId="31791943"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94.75</w:t>
            </w:r>
          </w:p>
        </w:tc>
      </w:tr>
      <w:tr w:rsidR="00240DAB" w:rsidRPr="00240DAB" w14:paraId="287114A7" w14:textId="77777777" w:rsidTr="00240DAB">
        <w:trPr>
          <w:trHeight w:val="300"/>
          <w:jc w:val="center"/>
        </w:trPr>
        <w:tc>
          <w:tcPr>
            <w:tcW w:w="1200" w:type="dxa"/>
            <w:vAlign w:val="center"/>
            <w:hideMark/>
          </w:tcPr>
          <w:p w14:paraId="3BC98DC9" w14:textId="77777777" w:rsidR="00240DAB" w:rsidRPr="00240DAB" w:rsidRDefault="00240DAB" w:rsidP="00240DAB">
            <w:pPr>
              <w:spacing w:before="0" w:after="0" w:line="240" w:lineRule="auto"/>
              <w:jc w:val="left"/>
              <w:rPr>
                <w:rFonts w:ascii="Aptos Narrow" w:hAnsi="Aptos Narrow"/>
                <w:color w:val="000000"/>
                <w:sz w:val="22"/>
                <w:szCs w:val="22"/>
                <w:lang w:eastAsia="es-MX"/>
              </w:rPr>
            </w:pPr>
            <w:proofErr w:type="spellStart"/>
            <w:r w:rsidRPr="00240DAB">
              <w:rPr>
                <w:rFonts w:ascii="Aptos Narrow" w:hAnsi="Aptos Narrow"/>
                <w:color w:val="000000"/>
                <w:sz w:val="22"/>
                <w:szCs w:val="22"/>
                <w:lang w:eastAsia="es-MX"/>
              </w:rPr>
              <w:t>V_noLP</w:t>
            </w:r>
            <w:proofErr w:type="spellEnd"/>
          </w:p>
        </w:tc>
        <w:tc>
          <w:tcPr>
            <w:tcW w:w="1200" w:type="dxa"/>
            <w:vAlign w:val="center"/>
            <w:hideMark/>
          </w:tcPr>
          <w:p w14:paraId="3E512113"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1.7</w:t>
            </w:r>
          </w:p>
        </w:tc>
        <w:tc>
          <w:tcPr>
            <w:tcW w:w="1200" w:type="dxa"/>
            <w:vAlign w:val="center"/>
            <w:hideMark/>
          </w:tcPr>
          <w:p w14:paraId="496EB390"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0.615</w:t>
            </w:r>
          </w:p>
        </w:tc>
        <w:tc>
          <w:tcPr>
            <w:tcW w:w="1200" w:type="dxa"/>
            <w:vAlign w:val="center"/>
            <w:hideMark/>
          </w:tcPr>
          <w:p w14:paraId="36EB771A"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0.13</w:t>
            </w:r>
          </w:p>
        </w:tc>
        <w:tc>
          <w:tcPr>
            <w:tcW w:w="1200" w:type="dxa"/>
            <w:vAlign w:val="center"/>
            <w:hideMark/>
          </w:tcPr>
          <w:p w14:paraId="0244E77B" w14:textId="77777777" w:rsidR="00240DAB" w:rsidRPr="00240DAB" w:rsidRDefault="00240DAB" w:rsidP="00240DAB">
            <w:pPr>
              <w:keepNext/>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1.99</w:t>
            </w:r>
          </w:p>
        </w:tc>
      </w:tr>
    </w:tbl>
    <w:p w14:paraId="55D145D7" w14:textId="7AAE0A19" w:rsidR="00240DAB" w:rsidRDefault="00240DAB" w:rsidP="00240DAB">
      <w:pPr>
        <w:pStyle w:val="Descripcin"/>
        <w:jc w:val="center"/>
      </w:pPr>
      <w:bookmarkStart w:id="55" w:name="_Ref223964079"/>
      <w:bookmarkStart w:id="56" w:name="_Toc223982320"/>
      <w:r>
        <w:t xml:space="preserve">Tabla </w:t>
      </w:r>
      <w:r>
        <w:fldChar w:fldCharType="begin"/>
      </w:r>
      <w:r>
        <w:instrText xml:space="preserve"> SEQ Tabla \* ARABIC </w:instrText>
      </w:r>
      <w:r>
        <w:fldChar w:fldCharType="separate"/>
      </w:r>
      <w:r w:rsidR="00B56C76">
        <w:rPr>
          <w:noProof/>
        </w:rPr>
        <w:t>8</w:t>
      </w:r>
      <w:r>
        <w:fldChar w:fldCharType="end"/>
      </w:r>
      <w:bookmarkEnd w:id="55"/>
      <w:r>
        <w:t xml:space="preserve"> </w:t>
      </w:r>
      <w:r w:rsidRPr="006C61E4">
        <w:t>Estadísticas descriptivas</w:t>
      </w:r>
      <w:r>
        <w:t>.</w:t>
      </w:r>
      <w:bookmarkEnd w:id="56"/>
    </w:p>
    <w:p w14:paraId="14F6D8DA" w14:textId="4A6668DA" w:rsidR="00240DAB" w:rsidRDefault="00240DAB" w:rsidP="00240DAB">
      <w:pPr>
        <w:pStyle w:val="Descripcin"/>
        <w:jc w:val="center"/>
        <w:rPr>
          <w:b w:val="0"/>
          <w:bCs w:val="0"/>
        </w:rPr>
      </w:pPr>
      <w:r w:rsidRPr="00240DAB">
        <w:rPr>
          <w:b w:val="0"/>
          <w:bCs w:val="0"/>
        </w:rPr>
        <w:t>Fuente: Elaboración propia.</w:t>
      </w:r>
    </w:p>
    <w:p w14:paraId="353FB150" w14:textId="4CD44100" w:rsidR="00240DAB" w:rsidRDefault="00240DAB" w:rsidP="00240DAB">
      <w:r w:rsidRPr="00240DAB">
        <w:t>A partir del análisis de la matriz resultante se calcularon algunos indicadores que permiten resumir el comportamiento general de las variables utilizadas en el modelo de visibilidad. Estos indicadores se presentan en la</w:t>
      </w:r>
      <w:r w:rsidR="00166B51">
        <w:rPr>
          <w:b/>
          <w:bCs/>
        </w:rPr>
        <w:t xml:space="preserve"> </w:t>
      </w:r>
      <w:r w:rsidR="00166B51">
        <w:rPr>
          <w:b/>
          <w:bCs/>
        </w:rPr>
        <w:fldChar w:fldCharType="begin"/>
      </w:r>
      <w:r w:rsidR="00166B51">
        <w:rPr>
          <w:b/>
          <w:bCs/>
        </w:rPr>
        <w:instrText xml:space="preserve"> REF _Ref223964089 \h </w:instrText>
      </w:r>
      <w:r w:rsidR="00166B51">
        <w:rPr>
          <w:b/>
          <w:bCs/>
        </w:rPr>
      </w:r>
      <w:r w:rsidR="00166B51">
        <w:rPr>
          <w:b/>
          <w:bCs/>
        </w:rPr>
        <w:fldChar w:fldCharType="separate"/>
      </w:r>
      <w:r w:rsidR="00B56C76">
        <w:t xml:space="preserve">Tabla </w:t>
      </w:r>
      <w:r w:rsidR="00B56C76">
        <w:rPr>
          <w:noProof/>
        </w:rPr>
        <w:t>9</w:t>
      </w:r>
      <w:r w:rsidR="00166B51">
        <w:rPr>
          <w:b/>
          <w:bCs/>
        </w:rPr>
        <w:fldChar w:fldCharType="end"/>
      </w:r>
      <w:r w:rsidRPr="00240DAB">
        <w:t>.</w:t>
      </w:r>
    </w:p>
    <w:tbl>
      <w:tblPr>
        <w:tblW w:w="41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49"/>
        <w:gridCol w:w="811"/>
      </w:tblGrid>
      <w:tr w:rsidR="00240DAB" w:rsidRPr="00240DAB" w14:paraId="70644D2C" w14:textId="77777777" w:rsidTr="00240DAB">
        <w:trPr>
          <w:trHeight w:val="300"/>
          <w:jc w:val="center"/>
        </w:trPr>
        <w:tc>
          <w:tcPr>
            <w:tcW w:w="3400" w:type="dxa"/>
            <w:vAlign w:val="center"/>
            <w:hideMark/>
          </w:tcPr>
          <w:p w14:paraId="22189439"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Indicador</w:t>
            </w:r>
          </w:p>
        </w:tc>
        <w:tc>
          <w:tcPr>
            <w:tcW w:w="760" w:type="dxa"/>
            <w:vAlign w:val="center"/>
            <w:hideMark/>
          </w:tcPr>
          <w:p w14:paraId="23FB07BB" w14:textId="77777777" w:rsidR="00240DAB" w:rsidRPr="00240DAB" w:rsidRDefault="00240DAB" w:rsidP="00240DAB">
            <w:pPr>
              <w:spacing w:before="0" w:after="0" w:line="240" w:lineRule="auto"/>
              <w:jc w:val="center"/>
              <w:rPr>
                <w:rFonts w:ascii="Aptos Narrow" w:hAnsi="Aptos Narrow"/>
                <w:b/>
                <w:bCs/>
                <w:color w:val="000000"/>
                <w:sz w:val="22"/>
                <w:szCs w:val="22"/>
                <w:lang w:eastAsia="es-MX"/>
              </w:rPr>
            </w:pPr>
            <w:r w:rsidRPr="00240DAB">
              <w:rPr>
                <w:rFonts w:ascii="Aptos Narrow" w:hAnsi="Aptos Narrow"/>
                <w:b/>
                <w:bCs/>
                <w:color w:val="000000"/>
                <w:sz w:val="22"/>
                <w:szCs w:val="22"/>
                <w:lang w:eastAsia="es-MX"/>
              </w:rPr>
              <w:t>Valor</w:t>
            </w:r>
          </w:p>
        </w:tc>
      </w:tr>
      <w:tr w:rsidR="00240DAB" w:rsidRPr="00240DAB" w14:paraId="2E03213F" w14:textId="77777777" w:rsidTr="00240DAB">
        <w:trPr>
          <w:trHeight w:val="300"/>
          <w:jc w:val="center"/>
        </w:trPr>
        <w:tc>
          <w:tcPr>
            <w:tcW w:w="3400" w:type="dxa"/>
            <w:vAlign w:val="center"/>
            <w:hideMark/>
          </w:tcPr>
          <w:p w14:paraId="52F192AF"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 xml:space="preserve">Registros con </w:t>
            </w:r>
            <w:proofErr w:type="spellStart"/>
            <w:r w:rsidRPr="00240DAB">
              <w:rPr>
                <w:rFonts w:ascii="Aptos Narrow" w:hAnsi="Aptos Narrow"/>
                <w:color w:val="000000"/>
                <w:sz w:val="22"/>
                <w:szCs w:val="22"/>
                <w:lang w:eastAsia="es-MX"/>
              </w:rPr>
              <w:t>cloud</w:t>
            </w:r>
            <w:proofErr w:type="spellEnd"/>
            <w:r w:rsidRPr="00240DAB">
              <w:rPr>
                <w:rFonts w:ascii="Aptos Narrow" w:hAnsi="Aptos Narrow"/>
                <w:color w:val="000000"/>
                <w:sz w:val="22"/>
                <w:szCs w:val="22"/>
                <w:lang w:eastAsia="es-MX"/>
              </w:rPr>
              <w:t xml:space="preserve"> entre 80 y 100%</w:t>
            </w:r>
          </w:p>
        </w:tc>
        <w:tc>
          <w:tcPr>
            <w:tcW w:w="760" w:type="dxa"/>
            <w:vAlign w:val="center"/>
            <w:hideMark/>
          </w:tcPr>
          <w:p w14:paraId="18952D9A"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46.60%</w:t>
            </w:r>
          </w:p>
        </w:tc>
      </w:tr>
      <w:tr w:rsidR="00240DAB" w:rsidRPr="00240DAB" w14:paraId="1ADCAFF1" w14:textId="77777777" w:rsidTr="00240DAB">
        <w:trPr>
          <w:trHeight w:val="300"/>
          <w:jc w:val="center"/>
        </w:trPr>
        <w:tc>
          <w:tcPr>
            <w:tcW w:w="3400" w:type="dxa"/>
            <w:vAlign w:val="center"/>
            <w:hideMark/>
          </w:tcPr>
          <w:p w14:paraId="491F3F7C"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 xml:space="preserve">Registros con </w:t>
            </w:r>
            <w:proofErr w:type="spellStart"/>
            <w:r w:rsidRPr="00240DAB">
              <w:rPr>
                <w:rFonts w:ascii="Aptos Narrow" w:hAnsi="Aptos Narrow"/>
                <w:color w:val="000000"/>
                <w:sz w:val="22"/>
                <w:szCs w:val="22"/>
                <w:lang w:eastAsia="es-MX"/>
              </w:rPr>
              <w:t>V_noLP</w:t>
            </w:r>
            <w:proofErr w:type="spellEnd"/>
            <w:r w:rsidRPr="00240DAB">
              <w:rPr>
                <w:rFonts w:ascii="Aptos Narrow" w:hAnsi="Aptos Narrow"/>
                <w:color w:val="000000"/>
                <w:sz w:val="22"/>
                <w:szCs w:val="22"/>
                <w:lang w:eastAsia="es-MX"/>
              </w:rPr>
              <w:t xml:space="preserve"> ≤ 5</w:t>
            </w:r>
          </w:p>
        </w:tc>
        <w:tc>
          <w:tcPr>
            <w:tcW w:w="760" w:type="dxa"/>
            <w:vAlign w:val="center"/>
            <w:hideMark/>
          </w:tcPr>
          <w:p w14:paraId="4ED34A78"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90.30%</w:t>
            </w:r>
          </w:p>
        </w:tc>
      </w:tr>
      <w:tr w:rsidR="00240DAB" w:rsidRPr="00240DAB" w14:paraId="6679347D" w14:textId="77777777" w:rsidTr="00240DAB">
        <w:trPr>
          <w:trHeight w:val="300"/>
          <w:jc w:val="center"/>
        </w:trPr>
        <w:tc>
          <w:tcPr>
            <w:tcW w:w="3400" w:type="dxa"/>
            <w:vAlign w:val="center"/>
            <w:hideMark/>
          </w:tcPr>
          <w:p w14:paraId="1F567BEE"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 xml:space="preserve">Registros con </w:t>
            </w:r>
            <w:proofErr w:type="spellStart"/>
            <w:r w:rsidRPr="00240DAB">
              <w:rPr>
                <w:rFonts w:ascii="Aptos Narrow" w:hAnsi="Aptos Narrow"/>
                <w:color w:val="000000"/>
                <w:sz w:val="22"/>
                <w:szCs w:val="22"/>
                <w:lang w:eastAsia="es-MX"/>
              </w:rPr>
              <w:t>V_noLP</w:t>
            </w:r>
            <w:proofErr w:type="spellEnd"/>
            <w:r w:rsidRPr="00240DAB">
              <w:rPr>
                <w:rFonts w:ascii="Aptos Narrow" w:hAnsi="Aptos Narrow"/>
                <w:color w:val="000000"/>
                <w:sz w:val="22"/>
                <w:szCs w:val="22"/>
                <w:lang w:eastAsia="es-MX"/>
              </w:rPr>
              <w:t xml:space="preserve"> ≥ 10</w:t>
            </w:r>
          </w:p>
        </w:tc>
        <w:tc>
          <w:tcPr>
            <w:tcW w:w="760" w:type="dxa"/>
            <w:vAlign w:val="center"/>
            <w:hideMark/>
          </w:tcPr>
          <w:p w14:paraId="53DD28F5"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2.41%</w:t>
            </w:r>
          </w:p>
        </w:tc>
      </w:tr>
      <w:tr w:rsidR="00240DAB" w:rsidRPr="00240DAB" w14:paraId="4CFB12A4" w14:textId="77777777" w:rsidTr="00240DAB">
        <w:trPr>
          <w:trHeight w:val="300"/>
          <w:jc w:val="center"/>
        </w:trPr>
        <w:tc>
          <w:tcPr>
            <w:tcW w:w="3400" w:type="dxa"/>
            <w:vAlign w:val="center"/>
            <w:hideMark/>
          </w:tcPr>
          <w:p w14:paraId="52DF986B"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 xml:space="preserve">Correlación </w:t>
            </w:r>
            <w:proofErr w:type="spellStart"/>
            <w:r w:rsidRPr="00240DAB">
              <w:rPr>
                <w:rFonts w:ascii="Aptos Narrow" w:hAnsi="Aptos Narrow"/>
                <w:color w:val="000000"/>
                <w:sz w:val="22"/>
                <w:szCs w:val="22"/>
                <w:lang w:eastAsia="es-MX"/>
              </w:rPr>
              <w:t>V_noLP</w:t>
            </w:r>
            <w:proofErr w:type="spellEnd"/>
            <w:r w:rsidRPr="00240DAB">
              <w:rPr>
                <w:rFonts w:ascii="Aptos Narrow" w:hAnsi="Aptos Narrow"/>
                <w:color w:val="000000"/>
                <w:sz w:val="22"/>
                <w:szCs w:val="22"/>
                <w:lang w:eastAsia="es-MX"/>
              </w:rPr>
              <w:t xml:space="preserve"> vs </w:t>
            </w:r>
            <w:proofErr w:type="spellStart"/>
            <w:r w:rsidRPr="00240DAB">
              <w:rPr>
                <w:rFonts w:ascii="Aptos Narrow" w:hAnsi="Aptos Narrow"/>
                <w:color w:val="000000"/>
                <w:sz w:val="22"/>
                <w:szCs w:val="22"/>
                <w:lang w:eastAsia="es-MX"/>
              </w:rPr>
              <w:t>probability</w:t>
            </w:r>
            <w:proofErr w:type="spellEnd"/>
          </w:p>
        </w:tc>
        <w:tc>
          <w:tcPr>
            <w:tcW w:w="760" w:type="dxa"/>
            <w:vAlign w:val="center"/>
            <w:hideMark/>
          </w:tcPr>
          <w:p w14:paraId="66E7281F" w14:textId="77777777" w:rsidR="00240DAB" w:rsidRPr="00240DAB" w:rsidRDefault="00240DAB" w:rsidP="00240DAB">
            <w:pPr>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0.594</w:t>
            </w:r>
          </w:p>
        </w:tc>
      </w:tr>
      <w:tr w:rsidR="00240DAB" w:rsidRPr="00240DAB" w14:paraId="02F6EE57" w14:textId="77777777" w:rsidTr="00240DAB">
        <w:trPr>
          <w:trHeight w:val="300"/>
          <w:jc w:val="center"/>
        </w:trPr>
        <w:tc>
          <w:tcPr>
            <w:tcW w:w="3400" w:type="dxa"/>
            <w:vAlign w:val="center"/>
            <w:hideMark/>
          </w:tcPr>
          <w:p w14:paraId="5706EE33" w14:textId="77777777" w:rsidR="00240DAB" w:rsidRPr="00240DAB" w:rsidRDefault="00240DAB" w:rsidP="00240DAB">
            <w:pPr>
              <w:spacing w:before="0" w:after="0" w:line="240" w:lineRule="auto"/>
              <w:jc w:val="left"/>
              <w:rPr>
                <w:rFonts w:ascii="Aptos Narrow" w:hAnsi="Aptos Narrow"/>
                <w:color w:val="000000"/>
                <w:sz w:val="22"/>
                <w:szCs w:val="22"/>
                <w:lang w:eastAsia="es-MX"/>
              </w:rPr>
            </w:pPr>
            <w:r w:rsidRPr="00240DAB">
              <w:rPr>
                <w:rFonts w:ascii="Aptos Narrow" w:hAnsi="Aptos Narrow"/>
                <w:color w:val="000000"/>
                <w:sz w:val="22"/>
                <w:szCs w:val="22"/>
                <w:lang w:eastAsia="es-MX"/>
              </w:rPr>
              <w:t xml:space="preserve">Correlación </w:t>
            </w:r>
            <w:proofErr w:type="spellStart"/>
            <w:r w:rsidRPr="00240DAB">
              <w:rPr>
                <w:rFonts w:ascii="Aptos Narrow" w:hAnsi="Aptos Narrow"/>
                <w:color w:val="000000"/>
                <w:sz w:val="22"/>
                <w:szCs w:val="22"/>
                <w:lang w:eastAsia="es-MX"/>
              </w:rPr>
              <w:t>V_noLP</w:t>
            </w:r>
            <w:proofErr w:type="spellEnd"/>
            <w:r w:rsidRPr="00240DAB">
              <w:rPr>
                <w:rFonts w:ascii="Aptos Narrow" w:hAnsi="Aptos Narrow"/>
                <w:color w:val="000000"/>
                <w:sz w:val="22"/>
                <w:szCs w:val="22"/>
                <w:lang w:eastAsia="es-MX"/>
              </w:rPr>
              <w:t xml:space="preserve"> vs </w:t>
            </w:r>
            <w:proofErr w:type="spellStart"/>
            <w:r w:rsidRPr="00240DAB">
              <w:rPr>
                <w:rFonts w:ascii="Aptos Narrow" w:hAnsi="Aptos Narrow"/>
                <w:color w:val="000000"/>
                <w:sz w:val="22"/>
                <w:szCs w:val="22"/>
                <w:lang w:eastAsia="es-MX"/>
              </w:rPr>
              <w:t>cloud</w:t>
            </w:r>
            <w:proofErr w:type="spellEnd"/>
          </w:p>
        </w:tc>
        <w:tc>
          <w:tcPr>
            <w:tcW w:w="760" w:type="dxa"/>
            <w:vAlign w:val="center"/>
            <w:hideMark/>
          </w:tcPr>
          <w:p w14:paraId="3FED0573" w14:textId="77777777" w:rsidR="00240DAB" w:rsidRPr="00240DAB" w:rsidRDefault="00240DAB" w:rsidP="00240DAB">
            <w:pPr>
              <w:keepNext/>
              <w:spacing w:before="0" w:after="0" w:line="240" w:lineRule="auto"/>
              <w:jc w:val="right"/>
              <w:rPr>
                <w:rFonts w:ascii="Aptos Narrow" w:hAnsi="Aptos Narrow"/>
                <w:color w:val="000000"/>
                <w:sz w:val="22"/>
                <w:szCs w:val="22"/>
                <w:lang w:eastAsia="es-MX"/>
              </w:rPr>
            </w:pPr>
            <w:r w:rsidRPr="00240DAB">
              <w:rPr>
                <w:rFonts w:ascii="Aptos Narrow" w:hAnsi="Aptos Narrow"/>
                <w:color w:val="000000"/>
                <w:sz w:val="22"/>
                <w:szCs w:val="22"/>
                <w:lang w:eastAsia="es-MX"/>
              </w:rPr>
              <w:t>-0.624</w:t>
            </w:r>
          </w:p>
        </w:tc>
      </w:tr>
    </w:tbl>
    <w:p w14:paraId="117BD3A7" w14:textId="4384380E" w:rsidR="00240DAB" w:rsidRDefault="00240DAB" w:rsidP="00240DAB">
      <w:pPr>
        <w:pStyle w:val="Descripcin"/>
        <w:jc w:val="center"/>
      </w:pPr>
      <w:bookmarkStart w:id="57" w:name="_Ref223964089"/>
      <w:bookmarkStart w:id="58" w:name="_Toc223982321"/>
      <w:r>
        <w:t xml:space="preserve">Tabla </w:t>
      </w:r>
      <w:r>
        <w:fldChar w:fldCharType="begin"/>
      </w:r>
      <w:r>
        <w:instrText xml:space="preserve"> SEQ Tabla \* ARABIC </w:instrText>
      </w:r>
      <w:r>
        <w:fldChar w:fldCharType="separate"/>
      </w:r>
      <w:r w:rsidR="00B56C76">
        <w:rPr>
          <w:noProof/>
        </w:rPr>
        <w:t>9</w:t>
      </w:r>
      <w:r>
        <w:fldChar w:fldCharType="end"/>
      </w:r>
      <w:bookmarkEnd w:id="57"/>
      <w:r>
        <w:t xml:space="preserve"> </w:t>
      </w:r>
      <w:r w:rsidRPr="00F56342">
        <w:t xml:space="preserve">Indicadores </w:t>
      </w:r>
      <w:r>
        <w:t>clave.</w:t>
      </w:r>
      <w:bookmarkEnd w:id="58"/>
    </w:p>
    <w:p w14:paraId="320BF735" w14:textId="491DA626" w:rsidR="00240DAB" w:rsidRDefault="00240DAB" w:rsidP="00240DAB">
      <w:pPr>
        <w:pStyle w:val="Descripcin"/>
        <w:jc w:val="center"/>
        <w:rPr>
          <w:b w:val="0"/>
          <w:bCs w:val="0"/>
        </w:rPr>
      </w:pPr>
      <w:r w:rsidRPr="00240DAB">
        <w:rPr>
          <w:b w:val="0"/>
          <w:bCs w:val="0"/>
        </w:rPr>
        <w:t>Fuente: Elaboración propia.</w:t>
      </w:r>
    </w:p>
    <w:p w14:paraId="49BC378A" w14:textId="77777777" w:rsidR="00240DAB" w:rsidRPr="00240DAB" w:rsidRDefault="00240DAB" w:rsidP="00240DAB">
      <w:pPr>
        <w:pStyle w:val="Ttulo4"/>
      </w:pPr>
      <w:r w:rsidRPr="00240DAB">
        <w:t>Relación entre intensidad, nubosidad y visibilidad</w:t>
      </w:r>
    </w:p>
    <w:p w14:paraId="3B257D12" w14:textId="16AAAF50" w:rsidR="00240DAB" w:rsidRDefault="00240DAB" w:rsidP="00240DAB">
      <w:pPr>
        <w:ind w:firstLine="708"/>
        <w:rPr>
          <w:noProof/>
        </w:rPr>
      </w:pPr>
      <w:r>
        <w:t xml:space="preserve">La relación entre intensidad auroral, nubosidad y visibilidad puede observarse </w:t>
      </w:r>
      <w:r w:rsidR="00166B51">
        <w:fldChar w:fldCharType="begin"/>
      </w:r>
      <w:r w:rsidR="00166B51">
        <w:instrText xml:space="preserve"> REF _Ref223964120 \p \h </w:instrText>
      </w:r>
      <w:r w:rsidR="00166B51">
        <w:fldChar w:fldCharType="separate"/>
      </w:r>
      <w:r w:rsidR="00B56C76">
        <w:t>más adelante</w:t>
      </w:r>
      <w:r w:rsidR="00166B51">
        <w:fldChar w:fldCharType="end"/>
      </w:r>
      <w:r w:rsidR="00166B51">
        <w:t xml:space="preserve"> en la siguiente figura</w:t>
      </w:r>
      <w:r>
        <w:t>, donde se muestra la distribución de los valores de visibilidad en función de estas dos variables.</w:t>
      </w:r>
    </w:p>
    <w:p w14:paraId="18715F33" w14:textId="77777777" w:rsidR="00240DAB" w:rsidRDefault="00240DAB" w:rsidP="00240DAB">
      <w:pPr>
        <w:keepNext/>
        <w:jc w:val="center"/>
      </w:pPr>
      <w:r w:rsidRPr="006539A4">
        <w:rPr>
          <w:noProof/>
        </w:rPr>
        <w:lastRenderedPageBreak/>
        <w:drawing>
          <wp:inline distT="0" distB="0" distL="0" distR="0" wp14:anchorId="6CBA451B" wp14:editId="5C7C627E">
            <wp:extent cx="5399479" cy="370073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35590" name=""/>
                    <pic:cNvPicPr/>
                  </pic:nvPicPr>
                  <pic:blipFill rotWithShape="1">
                    <a:blip r:embed="rId22"/>
                    <a:srcRect b="5590"/>
                    <a:stretch/>
                  </pic:blipFill>
                  <pic:spPr bwMode="auto">
                    <a:xfrm>
                      <a:off x="0" y="0"/>
                      <a:ext cx="5400040" cy="3701116"/>
                    </a:xfrm>
                    <a:prstGeom prst="rect">
                      <a:avLst/>
                    </a:prstGeom>
                    <a:ln>
                      <a:noFill/>
                    </a:ln>
                    <a:extLst>
                      <a:ext uri="{53640926-AAD7-44D8-BBD7-CCE9431645EC}">
                        <a14:shadowObscured xmlns:a14="http://schemas.microsoft.com/office/drawing/2010/main"/>
                      </a:ext>
                    </a:extLst>
                  </pic:spPr>
                </pic:pic>
              </a:graphicData>
            </a:graphic>
          </wp:inline>
        </w:drawing>
      </w:r>
    </w:p>
    <w:p w14:paraId="70A195EA" w14:textId="34B91466" w:rsidR="00240DAB" w:rsidRDefault="00240DAB" w:rsidP="00240DAB">
      <w:pPr>
        <w:pStyle w:val="Descripcin"/>
        <w:jc w:val="center"/>
      </w:pPr>
      <w:bookmarkStart w:id="59" w:name="_Ref223964120"/>
      <w:bookmarkStart w:id="60" w:name="_Toc223982302"/>
      <w:r>
        <w:t xml:space="preserve">Figura </w:t>
      </w:r>
      <w:r>
        <w:fldChar w:fldCharType="begin"/>
      </w:r>
      <w:r>
        <w:instrText xml:space="preserve"> SEQ Figura \* ARABIC </w:instrText>
      </w:r>
      <w:r>
        <w:fldChar w:fldCharType="separate"/>
      </w:r>
      <w:r w:rsidR="00B56C76">
        <w:rPr>
          <w:noProof/>
        </w:rPr>
        <w:t>7</w:t>
      </w:r>
      <w:r>
        <w:fldChar w:fldCharType="end"/>
      </w:r>
      <w:r>
        <w:t xml:space="preserve"> </w:t>
      </w:r>
      <w:r w:rsidRPr="003E2218">
        <w:t>Relación entre intensidad auroral, nubosidad y visibilidad</w:t>
      </w:r>
      <w:r>
        <w:t>.</w:t>
      </w:r>
      <w:bookmarkEnd w:id="59"/>
      <w:bookmarkEnd w:id="60"/>
      <w:r>
        <w:t xml:space="preserve"> </w:t>
      </w:r>
    </w:p>
    <w:p w14:paraId="4F02FDB6" w14:textId="29DADA99" w:rsidR="00240DAB" w:rsidRPr="00240DAB" w:rsidRDefault="00240DAB" w:rsidP="00240DAB">
      <w:pPr>
        <w:pStyle w:val="Descripcin"/>
        <w:jc w:val="center"/>
        <w:rPr>
          <w:b w:val="0"/>
          <w:bCs w:val="0"/>
        </w:rPr>
      </w:pPr>
      <w:r w:rsidRPr="00240DAB">
        <w:rPr>
          <w:b w:val="0"/>
          <w:bCs w:val="0"/>
          <w:noProof/>
        </w:rPr>
        <w:t>Fuente: Elaboración propia.</w:t>
      </w:r>
    </w:p>
    <w:p w14:paraId="515C6CAF" w14:textId="77777777" w:rsidR="00240DAB" w:rsidRDefault="00240DAB" w:rsidP="00240DAB">
      <w:r>
        <w:t xml:space="preserve">En la visualización se observa que la visibilidad presenta una </w:t>
      </w:r>
      <w:r>
        <w:rPr>
          <w:rStyle w:val="Fuerte"/>
        </w:rPr>
        <w:t>relación directa con la intensidad auroral</w:t>
      </w:r>
      <w:r>
        <w:t xml:space="preserve"> y una </w:t>
      </w:r>
      <w:r>
        <w:rPr>
          <w:rStyle w:val="Fuerte"/>
        </w:rPr>
        <w:t>relación inversa con la nubosidad</w:t>
      </w:r>
      <w:r>
        <w:t xml:space="preserve">. Los valores de mayor visibilidad se concentran en la región inferior derecha del gráfico, donde coinciden </w:t>
      </w:r>
      <w:r>
        <w:rPr>
          <w:rStyle w:val="Fuerte"/>
        </w:rPr>
        <w:t>altos niveles de intensidad auroral con baja cobertura de nubes</w:t>
      </w:r>
      <w:r>
        <w:t>.</w:t>
      </w:r>
    </w:p>
    <w:p w14:paraId="61C2455F" w14:textId="77777777" w:rsidR="00240DAB" w:rsidRDefault="00240DAB" w:rsidP="00240DAB">
      <w:r>
        <w:t>Por el contrario, cuando la nubosidad es elevada, la visibilidad disminuye significativamente incluso en presencia de alta intensidad auroral.</w:t>
      </w:r>
    </w:p>
    <w:p w14:paraId="74EC3882" w14:textId="5B677F4D" w:rsidR="00166B51" w:rsidRDefault="00240DAB" w:rsidP="00166B51">
      <w:r>
        <w:t xml:space="preserve">Estos resultados confirman que la observación efectiva de auroras boreales depende no solo de la actividad geomagnética, sino también de las </w:t>
      </w:r>
      <w:r>
        <w:rPr>
          <w:rStyle w:val="Fuerte"/>
        </w:rPr>
        <w:t>condiciones atmosféricas</w:t>
      </w:r>
      <w:r>
        <w:t>, siendo la nubosidad uno de los factores más determinantes.</w:t>
      </w:r>
    </w:p>
    <w:p w14:paraId="08AFDEE2" w14:textId="7A224E10" w:rsidR="00C42E14" w:rsidRDefault="00C42E14" w:rsidP="00C42E14">
      <w:pPr>
        <w:pStyle w:val="Ttulo2"/>
      </w:pPr>
      <w:bookmarkStart w:id="61" w:name="_Toc223985510"/>
      <w:r w:rsidRPr="00C42E14">
        <w:t>Generación de la matriz de probabilidad de visualización</w:t>
      </w:r>
      <w:bookmarkEnd w:id="61"/>
    </w:p>
    <w:p w14:paraId="6C40728D" w14:textId="77777777" w:rsidR="00C42E14" w:rsidRPr="00C42E14" w:rsidRDefault="00C42E14" w:rsidP="00C42E14">
      <w:pPr>
        <w:ind w:firstLine="567"/>
        <w:rPr>
          <w:lang w:eastAsia="es-MX"/>
        </w:rPr>
      </w:pPr>
      <w:r w:rsidRPr="00C42E14">
        <w:rPr>
          <w:lang w:eastAsia="es-MX"/>
        </w:rPr>
        <w:t>Una vez obtenidos los valores de visibilidad en la matriz resultante, se procedió a clasificar estos resultados en distintos niveles de probabilidad con el objetivo de facilitar su interpretación dentro de la visualización interactiva.</w:t>
      </w:r>
    </w:p>
    <w:p w14:paraId="7F776C40" w14:textId="77777777" w:rsidR="00C42E14" w:rsidRDefault="00C42E14" w:rsidP="00C42E14">
      <w:pPr>
        <w:rPr>
          <w:lang w:eastAsia="es-MX"/>
        </w:rPr>
      </w:pPr>
      <w:r w:rsidRPr="00C42E14">
        <w:rPr>
          <w:lang w:eastAsia="es-MX"/>
        </w:rPr>
        <w:lastRenderedPageBreak/>
        <w:t>Dado que los valores de visibilidad calculados corresponden a una variable continua, se definieron tres categorías que permiten representar de forma más clara la probabilidad de observación de auroras boreales desde la superficie terrestre.</w:t>
      </w:r>
    </w:p>
    <w:p w14:paraId="73907763" w14:textId="77777777" w:rsidR="00C42E14" w:rsidRPr="00C42E14" w:rsidRDefault="00C42E14" w:rsidP="00C42E14">
      <w:pPr>
        <w:rPr>
          <w:lang w:eastAsia="es-MX"/>
        </w:rPr>
      </w:pPr>
      <w:r w:rsidRPr="00C42E14">
        <w:rPr>
          <w:lang w:eastAsia="es-MX"/>
        </w:rPr>
        <w:t>Las categorías utilizadas fueron las siguientes:</w:t>
      </w:r>
    </w:p>
    <w:tbl>
      <w:tblPr>
        <w:tblW w:w="32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25"/>
        <w:gridCol w:w="2235"/>
      </w:tblGrid>
      <w:tr w:rsidR="00C42E14" w:rsidRPr="00C42E14" w14:paraId="0BDE0056" w14:textId="77777777" w:rsidTr="00C42E14">
        <w:trPr>
          <w:trHeight w:val="300"/>
          <w:jc w:val="center"/>
        </w:trPr>
        <w:tc>
          <w:tcPr>
            <w:tcW w:w="1020" w:type="dxa"/>
            <w:vAlign w:val="center"/>
            <w:hideMark/>
          </w:tcPr>
          <w:p w14:paraId="76AE7182" w14:textId="77777777" w:rsidR="00C42E14" w:rsidRPr="00C42E14" w:rsidRDefault="00C42E14" w:rsidP="00C42E14">
            <w:pPr>
              <w:spacing w:before="0" w:after="0" w:line="240" w:lineRule="auto"/>
              <w:jc w:val="center"/>
              <w:rPr>
                <w:rFonts w:ascii="Aptos Narrow" w:hAnsi="Aptos Narrow"/>
                <w:b/>
                <w:bCs/>
                <w:color w:val="000000"/>
                <w:sz w:val="22"/>
                <w:szCs w:val="22"/>
                <w:lang w:eastAsia="es-MX"/>
              </w:rPr>
            </w:pPr>
            <w:r w:rsidRPr="00C42E14">
              <w:rPr>
                <w:rFonts w:ascii="Aptos Narrow" w:hAnsi="Aptos Narrow"/>
                <w:b/>
                <w:bCs/>
                <w:color w:val="000000"/>
                <w:sz w:val="22"/>
                <w:szCs w:val="22"/>
                <w:lang w:eastAsia="es-MX"/>
              </w:rPr>
              <w:t>Categoría</w:t>
            </w:r>
          </w:p>
        </w:tc>
        <w:tc>
          <w:tcPr>
            <w:tcW w:w="2240" w:type="dxa"/>
            <w:vAlign w:val="center"/>
            <w:hideMark/>
          </w:tcPr>
          <w:p w14:paraId="1D456FC8" w14:textId="77777777" w:rsidR="00C42E14" w:rsidRPr="00C42E14" w:rsidRDefault="00C42E14" w:rsidP="00C42E14">
            <w:pPr>
              <w:spacing w:before="0" w:after="0" w:line="240" w:lineRule="auto"/>
              <w:jc w:val="center"/>
              <w:rPr>
                <w:rFonts w:ascii="Aptos Narrow" w:hAnsi="Aptos Narrow"/>
                <w:b/>
                <w:bCs/>
                <w:color w:val="000000"/>
                <w:sz w:val="22"/>
                <w:szCs w:val="22"/>
                <w:lang w:eastAsia="es-MX"/>
              </w:rPr>
            </w:pPr>
            <w:r w:rsidRPr="00C42E14">
              <w:rPr>
                <w:rFonts w:ascii="Aptos Narrow" w:hAnsi="Aptos Narrow"/>
                <w:b/>
                <w:bCs/>
                <w:color w:val="000000"/>
                <w:sz w:val="22"/>
                <w:szCs w:val="22"/>
                <w:lang w:eastAsia="es-MX"/>
              </w:rPr>
              <w:t>Rango de probabilidad</w:t>
            </w:r>
          </w:p>
        </w:tc>
      </w:tr>
      <w:tr w:rsidR="00C42E14" w:rsidRPr="00C42E14" w14:paraId="16A0CA83" w14:textId="77777777" w:rsidTr="00C42E14">
        <w:trPr>
          <w:trHeight w:val="300"/>
          <w:jc w:val="center"/>
        </w:trPr>
        <w:tc>
          <w:tcPr>
            <w:tcW w:w="1020" w:type="dxa"/>
            <w:vAlign w:val="center"/>
            <w:hideMark/>
          </w:tcPr>
          <w:p w14:paraId="5EBF8AF4" w14:textId="77777777" w:rsidR="00C42E14" w:rsidRPr="00C42E14" w:rsidRDefault="00C42E14" w:rsidP="00C42E14">
            <w:pPr>
              <w:spacing w:before="0" w:after="0" w:line="240" w:lineRule="auto"/>
              <w:jc w:val="left"/>
              <w:rPr>
                <w:rFonts w:ascii="Aptos Narrow" w:hAnsi="Aptos Narrow"/>
                <w:color w:val="000000"/>
                <w:sz w:val="22"/>
                <w:szCs w:val="22"/>
                <w:lang w:eastAsia="es-MX"/>
              </w:rPr>
            </w:pPr>
            <w:r w:rsidRPr="00C42E14">
              <w:rPr>
                <w:rFonts w:ascii="Aptos Narrow" w:hAnsi="Aptos Narrow"/>
                <w:color w:val="000000"/>
                <w:sz w:val="22"/>
                <w:szCs w:val="22"/>
                <w:lang w:eastAsia="es-MX"/>
              </w:rPr>
              <w:t>Baja</w:t>
            </w:r>
          </w:p>
        </w:tc>
        <w:tc>
          <w:tcPr>
            <w:tcW w:w="2240" w:type="dxa"/>
            <w:vAlign w:val="center"/>
            <w:hideMark/>
          </w:tcPr>
          <w:p w14:paraId="754296D1" w14:textId="77777777" w:rsidR="00C42E14" w:rsidRPr="00C42E14" w:rsidRDefault="00C42E14" w:rsidP="00C42E14">
            <w:pPr>
              <w:spacing w:before="0" w:after="0" w:line="240" w:lineRule="auto"/>
              <w:jc w:val="left"/>
              <w:rPr>
                <w:rFonts w:ascii="Aptos Narrow" w:hAnsi="Aptos Narrow"/>
                <w:color w:val="000000"/>
                <w:sz w:val="22"/>
                <w:szCs w:val="22"/>
                <w:lang w:eastAsia="es-MX"/>
              </w:rPr>
            </w:pPr>
            <w:r w:rsidRPr="00C42E14">
              <w:rPr>
                <w:rFonts w:ascii="Aptos Narrow" w:hAnsi="Aptos Narrow"/>
                <w:color w:val="000000"/>
                <w:sz w:val="22"/>
                <w:szCs w:val="22"/>
                <w:lang w:eastAsia="es-MX"/>
              </w:rPr>
              <w:t>0 – 30 %</w:t>
            </w:r>
          </w:p>
        </w:tc>
      </w:tr>
      <w:tr w:rsidR="00C42E14" w:rsidRPr="00C42E14" w14:paraId="09C2950A" w14:textId="77777777" w:rsidTr="00C42E14">
        <w:trPr>
          <w:trHeight w:val="300"/>
          <w:jc w:val="center"/>
        </w:trPr>
        <w:tc>
          <w:tcPr>
            <w:tcW w:w="1020" w:type="dxa"/>
            <w:vAlign w:val="center"/>
            <w:hideMark/>
          </w:tcPr>
          <w:p w14:paraId="3185BD5C" w14:textId="77777777" w:rsidR="00C42E14" w:rsidRPr="00C42E14" w:rsidRDefault="00C42E14" w:rsidP="00C42E14">
            <w:pPr>
              <w:spacing w:before="0" w:after="0" w:line="240" w:lineRule="auto"/>
              <w:jc w:val="left"/>
              <w:rPr>
                <w:rFonts w:ascii="Aptos Narrow" w:hAnsi="Aptos Narrow"/>
                <w:color w:val="000000"/>
                <w:sz w:val="22"/>
                <w:szCs w:val="22"/>
                <w:lang w:eastAsia="es-MX"/>
              </w:rPr>
            </w:pPr>
            <w:r w:rsidRPr="00C42E14">
              <w:rPr>
                <w:rFonts w:ascii="Aptos Narrow" w:hAnsi="Aptos Narrow"/>
                <w:color w:val="000000"/>
                <w:sz w:val="22"/>
                <w:szCs w:val="22"/>
                <w:lang w:eastAsia="es-MX"/>
              </w:rPr>
              <w:t>Media</w:t>
            </w:r>
          </w:p>
        </w:tc>
        <w:tc>
          <w:tcPr>
            <w:tcW w:w="2240" w:type="dxa"/>
            <w:vAlign w:val="center"/>
            <w:hideMark/>
          </w:tcPr>
          <w:p w14:paraId="72BE4DFB" w14:textId="77777777" w:rsidR="00C42E14" w:rsidRPr="00C42E14" w:rsidRDefault="00C42E14" w:rsidP="00C42E14">
            <w:pPr>
              <w:spacing w:before="0" w:after="0" w:line="240" w:lineRule="auto"/>
              <w:jc w:val="left"/>
              <w:rPr>
                <w:rFonts w:ascii="Aptos Narrow" w:hAnsi="Aptos Narrow"/>
                <w:color w:val="000000"/>
                <w:sz w:val="22"/>
                <w:szCs w:val="22"/>
                <w:lang w:eastAsia="es-MX"/>
              </w:rPr>
            </w:pPr>
            <w:r w:rsidRPr="00C42E14">
              <w:rPr>
                <w:rFonts w:ascii="Aptos Narrow" w:hAnsi="Aptos Narrow"/>
                <w:color w:val="000000"/>
                <w:sz w:val="22"/>
                <w:szCs w:val="22"/>
                <w:lang w:eastAsia="es-MX"/>
              </w:rPr>
              <w:t>31 – 60 %</w:t>
            </w:r>
          </w:p>
        </w:tc>
      </w:tr>
      <w:tr w:rsidR="00C42E14" w:rsidRPr="00C42E14" w14:paraId="56F949C6" w14:textId="77777777" w:rsidTr="00C42E14">
        <w:trPr>
          <w:trHeight w:val="300"/>
          <w:jc w:val="center"/>
        </w:trPr>
        <w:tc>
          <w:tcPr>
            <w:tcW w:w="1020" w:type="dxa"/>
            <w:vAlign w:val="center"/>
            <w:hideMark/>
          </w:tcPr>
          <w:p w14:paraId="08DC680B" w14:textId="77777777" w:rsidR="00C42E14" w:rsidRPr="00C42E14" w:rsidRDefault="00C42E14" w:rsidP="00C42E14">
            <w:pPr>
              <w:spacing w:before="0" w:after="0" w:line="240" w:lineRule="auto"/>
              <w:jc w:val="left"/>
              <w:rPr>
                <w:rFonts w:ascii="Aptos Narrow" w:hAnsi="Aptos Narrow"/>
                <w:color w:val="000000"/>
                <w:sz w:val="22"/>
                <w:szCs w:val="22"/>
                <w:lang w:eastAsia="es-MX"/>
              </w:rPr>
            </w:pPr>
            <w:r w:rsidRPr="00C42E14">
              <w:rPr>
                <w:rFonts w:ascii="Aptos Narrow" w:hAnsi="Aptos Narrow"/>
                <w:color w:val="000000"/>
                <w:sz w:val="22"/>
                <w:szCs w:val="22"/>
                <w:lang w:eastAsia="es-MX"/>
              </w:rPr>
              <w:t>Alta</w:t>
            </w:r>
          </w:p>
        </w:tc>
        <w:tc>
          <w:tcPr>
            <w:tcW w:w="2240" w:type="dxa"/>
            <w:vAlign w:val="center"/>
            <w:hideMark/>
          </w:tcPr>
          <w:p w14:paraId="0A902572" w14:textId="77777777" w:rsidR="00C42E14" w:rsidRPr="00C42E14" w:rsidRDefault="00C42E14" w:rsidP="00C42E14">
            <w:pPr>
              <w:keepNext/>
              <w:spacing w:before="0" w:after="0" w:line="240" w:lineRule="auto"/>
              <w:jc w:val="left"/>
              <w:rPr>
                <w:rFonts w:ascii="Aptos Narrow" w:hAnsi="Aptos Narrow"/>
                <w:color w:val="000000"/>
                <w:sz w:val="22"/>
                <w:szCs w:val="22"/>
                <w:lang w:eastAsia="es-MX"/>
              </w:rPr>
            </w:pPr>
            <w:r w:rsidRPr="00C42E14">
              <w:rPr>
                <w:rFonts w:ascii="Aptos Narrow" w:hAnsi="Aptos Narrow"/>
                <w:color w:val="000000"/>
                <w:sz w:val="22"/>
                <w:szCs w:val="22"/>
                <w:lang w:eastAsia="es-MX"/>
              </w:rPr>
              <w:t>Mayor a 60 %</w:t>
            </w:r>
          </w:p>
        </w:tc>
      </w:tr>
    </w:tbl>
    <w:p w14:paraId="6AB3B902" w14:textId="4BCC85E3" w:rsidR="00C42E14" w:rsidRDefault="00C42E14" w:rsidP="00C42E14">
      <w:pPr>
        <w:pStyle w:val="Descripcin"/>
        <w:jc w:val="center"/>
      </w:pPr>
      <w:bookmarkStart w:id="62" w:name="_Toc223982322"/>
      <w:r>
        <w:t xml:space="preserve">Tabla </w:t>
      </w:r>
      <w:r>
        <w:fldChar w:fldCharType="begin"/>
      </w:r>
      <w:r>
        <w:instrText xml:space="preserve"> SEQ Tabla \* ARABIC </w:instrText>
      </w:r>
      <w:r>
        <w:fldChar w:fldCharType="separate"/>
      </w:r>
      <w:r w:rsidR="00B56C76">
        <w:rPr>
          <w:noProof/>
        </w:rPr>
        <w:t>10</w:t>
      </w:r>
      <w:r>
        <w:fldChar w:fldCharType="end"/>
      </w:r>
      <w:r>
        <w:t xml:space="preserve"> </w:t>
      </w:r>
      <w:r w:rsidRPr="00B61C79">
        <w:t>Clasificación de niveles de probabilidad de visualización</w:t>
      </w:r>
      <w:r>
        <w:t>.</w:t>
      </w:r>
      <w:bookmarkEnd w:id="62"/>
    </w:p>
    <w:p w14:paraId="4E3CCEC4" w14:textId="73D9197D" w:rsidR="00C42E14" w:rsidRDefault="00C42E14" w:rsidP="00C42E14">
      <w:pPr>
        <w:pStyle w:val="Descripcin"/>
        <w:jc w:val="center"/>
        <w:rPr>
          <w:b w:val="0"/>
          <w:bCs w:val="0"/>
        </w:rPr>
      </w:pPr>
      <w:r w:rsidRPr="00C42E14">
        <w:rPr>
          <w:b w:val="0"/>
          <w:bCs w:val="0"/>
        </w:rPr>
        <w:t>Fuente: Elaboración propia.</w:t>
      </w:r>
    </w:p>
    <w:p w14:paraId="68A08B15" w14:textId="77777777" w:rsidR="00C42E14" w:rsidRPr="00C42E14" w:rsidRDefault="00C42E14" w:rsidP="00C42E14">
      <w:r w:rsidRPr="00C42E14">
        <w:t>Esta clasificación permite simplificar la interpretación de los resultados dentro del mapa interactivo, ya que los usuarios pueden identificar de manera inmediata las regiones donde las condiciones de intensidad auroral y nubosidad favorecen la observación del fenómeno.</w:t>
      </w:r>
    </w:p>
    <w:p w14:paraId="720493D2" w14:textId="77777777" w:rsidR="00C42E14" w:rsidRDefault="00C42E14" w:rsidP="00C42E14">
      <w:r w:rsidRPr="00C42E14">
        <w:t>La relación conceptual entre la intensidad auroral, la nubosidad y los niveles de probabilidad de visualización se representa en la siguiente figura.</w:t>
      </w:r>
    </w:p>
    <w:p w14:paraId="2A8CCF9D" w14:textId="77777777" w:rsidR="00C42E14" w:rsidRDefault="00C42E14" w:rsidP="00C42E14">
      <w:pPr>
        <w:keepNext/>
        <w:jc w:val="center"/>
      </w:pPr>
      <w:r>
        <w:rPr>
          <w:noProof/>
        </w:rPr>
        <w:drawing>
          <wp:inline distT="0" distB="0" distL="0" distR="0" wp14:anchorId="4A447A3E" wp14:editId="40128B45">
            <wp:extent cx="4722800" cy="2260600"/>
            <wp:effectExtent l="0" t="0" r="1905" b="6350"/>
            <wp:docPr id="56952598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49235" cy="2273253"/>
                    </a:xfrm>
                    <a:prstGeom prst="rect">
                      <a:avLst/>
                    </a:prstGeom>
                    <a:noFill/>
                  </pic:spPr>
                </pic:pic>
              </a:graphicData>
            </a:graphic>
          </wp:inline>
        </w:drawing>
      </w:r>
    </w:p>
    <w:p w14:paraId="5B25B283" w14:textId="20456DD0" w:rsidR="00C42E14" w:rsidRDefault="00C42E14" w:rsidP="00C42E14">
      <w:pPr>
        <w:pStyle w:val="Descripcin"/>
        <w:jc w:val="center"/>
      </w:pPr>
      <w:bookmarkStart w:id="63" w:name="_Toc223982303"/>
      <w:r>
        <w:t xml:space="preserve">Figura </w:t>
      </w:r>
      <w:r>
        <w:fldChar w:fldCharType="begin"/>
      </w:r>
      <w:r>
        <w:instrText xml:space="preserve"> SEQ Figura \* ARABIC </w:instrText>
      </w:r>
      <w:r>
        <w:fldChar w:fldCharType="separate"/>
      </w:r>
      <w:r w:rsidR="00B56C76">
        <w:rPr>
          <w:noProof/>
        </w:rPr>
        <w:t>8</w:t>
      </w:r>
      <w:r>
        <w:fldChar w:fldCharType="end"/>
      </w:r>
      <w:r>
        <w:t xml:space="preserve"> </w:t>
      </w:r>
      <w:r w:rsidRPr="00616DC9">
        <w:t>Matriz de probabilidad de visualización.</w:t>
      </w:r>
      <w:bookmarkEnd w:id="63"/>
      <w:r>
        <w:t xml:space="preserve"> </w:t>
      </w:r>
    </w:p>
    <w:p w14:paraId="3E0BABE0" w14:textId="2ECF20AF" w:rsidR="00C42E14" w:rsidRDefault="00C42E14" w:rsidP="00C42E14">
      <w:pPr>
        <w:pStyle w:val="Descripcin"/>
        <w:jc w:val="center"/>
        <w:rPr>
          <w:b w:val="0"/>
          <w:bCs w:val="0"/>
        </w:rPr>
      </w:pPr>
      <w:r w:rsidRPr="00C42E14">
        <w:rPr>
          <w:b w:val="0"/>
          <w:bCs w:val="0"/>
        </w:rPr>
        <w:t>Fuente: Elaboración propia.</w:t>
      </w:r>
    </w:p>
    <w:p w14:paraId="506B6526" w14:textId="77777777" w:rsidR="00C42E14" w:rsidRPr="00C42E14" w:rsidRDefault="00C42E14" w:rsidP="00C42E14">
      <w:r w:rsidRPr="00C42E14">
        <w:t xml:space="preserve">En esta representación se observa que los niveles más altos de probabilidad se concentran en regiones donde coinciden valores elevados de intensidad auroral con bajos niveles de nubosidad. Por el contrario, cuando la nubosidad aumenta o la </w:t>
      </w:r>
      <w:r w:rsidRPr="00C42E14">
        <w:lastRenderedPageBreak/>
        <w:t>intensidad auroral disminuye, la probabilidad de observación se reduce significativamente.</w:t>
      </w:r>
    </w:p>
    <w:p w14:paraId="35C0499F" w14:textId="2E403B36" w:rsidR="00C42E14" w:rsidRDefault="00C42E14" w:rsidP="00166B51">
      <w:r w:rsidRPr="00C42E14">
        <w:t>Esta clasificación permite traducir los valores numéricos de la matriz de visibilidad en una representación más intuitiva para el usuario final, facilitando la interpretación de las condiciones favorables para el avistamiento de auroras boreales.</w:t>
      </w:r>
    </w:p>
    <w:p w14:paraId="46818171" w14:textId="77777777" w:rsidR="004F7805" w:rsidRPr="00385C63" w:rsidRDefault="004F7805" w:rsidP="004F7805">
      <w:pPr>
        <w:pStyle w:val="Ttulo2"/>
      </w:pPr>
      <w:bookmarkStart w:id="64" w:name="_Toc223908120"/>
      <w:bookmarkStart w:id="65" w:name="_Toc223985511"/>
      <w:r w:rsidRPr="00385C63">
        <w:t>Herramientas</w:t>
      </w:r>
      <w:bookmarkEnd w:id="64"/>
      <w:bookmarkEnd w:id="65"/>
    </w:p>
    <w:p w14:paraId="46C14E22" w14:textId="0857C323" w:rsidR="00E40389" w:rsidRPr="00E40389" w:rsidRDefault="00E40389" w:rsidP="00E40389">
      <w:pPr>
        <w:ind w:firstLine="567"/>
        <w:rPr>
          <w:lang w:eastAsia="es-MX"/>
        </w:rPr>
      </w:pPr>
      <w:r w:rsidRPr="00E40389">
        <w:rPr>
          <w:lang w:eastAsia="es-MX"/>
        </w:rPr>
        <w:t xml:space="preserve">Para el desarrollo del mapa interactivo se utilizaron diversas herramientas tecnológicas orientadas a la visualización de datos geoespaciales, el procesamiento de información y el despliegue de aplicaciones web estáticas. </w:t>
      </w:r>
      <w:r w:rsidR="00827FD7" w:rsidRPr="00827FD7">
        <w:rPr>
          <w:lang w:eastAsia="es-MX"/>
        </w:rPr>
        <w:t>La selección de estas herramientas se basó principalmente en su facilidad de integración, la disponibilidad de documentación y su compatibilidad con el tipo de visualización requerida en el proyecto.</w:t>
      </w:r>
    </w:p>
    <w:p w14:paraId="00DF462C" w14:textId="77777777" w:rsidR="00E40389" w:rsidRDefault="00E40389" w:rsidP="00E40389">
      <w:pPr>
        <w:rPr>
          <w:lang w:eastAsia="es-MX"/>
        </w:rPr>
      </w:pPr>
      <w:r w:rsidRPr="00E40389">
        <w:rPr>
          <w:lang w:eastAsia="es-MX"/>
        </w:rPr>
        <w:t>A continuación, se presentan las principales herramientas utilizadas junto con el respaldo de su elección.</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400"/>
        <w:gridCol w:w="6100"/>
      </w:tblGrid>
      <w:tr w:rsidR="00E40389" w:rsidRPr="00E40389" w14:paraId="2F87CE64" w14:textId="77777777" w:rsidTr="00EF5052">
        <w:trPr>
          <w:trHeight w:val="300"/>
        </w:trPr>
        <w:tc>
          <w:tcPr>
            <w:tcW w:w="2400" w:type="dxa"/>
            <w:vAlign w:val="center"/>
            <w:hideMark/>
          </w:tcPr>
          <w:p w14:paraId="0FB1B93A" w14:textId="77777777" w:rsidR="00E40389" w:rsidRPr="00E40389" w:rsidRDefault="00E40389" w:rsidP="00E40389">
            <w:pPr>
              <w:spacing w:before="0" w:after="0" w:line="240" w:lineRule="auto"/>
              <w:jc w:val="center"/>
              <w:rPr>
                <w:rFonts w:ascii="Aptos Narrow" w:hAnsi="Aptos Narrow"/>
                <w:b/>
                <w:bCs/>
                <w:color w:val="000000"/>
                <w:sz w:val="22"/>
                <w:szCs w:val="22"/>
                <w:lang w:eastAsia="es-MX"/>
              </w:rPr>
            </w:pPr>
            <w:r w:rsidRPr="00E40389">
              <w:rPr>
                <w:rFonts w:ascii="Aptos Narrow" w:hAnsi="Aptos Narrow"/>
                <w:b/>
                <w:bCs/>
                <w:color w:val="000000"/>
                <w:sz w:val="22"/>
                <w:szCs w:val="22"/>
                <w:lang w:eastAsia="es-MX"/>
              </w:rPr>
              <w:t>Herramienta</w:t>
            </w:r>
          </w:p>
        </w:tc>
        <w:tc>
          <w:tcPr>
            <w:tcW w:w="6100" w:type="dxa"/>
            <w:vAlign w:val="center"/>
            <w:hideMark/>
          </w:tcPr>
          <w:p w14:paraId="301BA4A3" w14:textId="77777777" w:rsidR="00E40389" w:rsidRPr="00E40389" w:rsidRDefault="00E40389" w:rsidP="00E40389">
            <w:pPr>
              <w:spacing w:before="0" w:after="0" w:line="240" w:lineRule="auto"/>
              <w:jc w:val="center"/>
              <w:rPr>
                <w:rFonts w:ascii="Aptos Narrow" w:hAnsi="Aptos Narrow"/>
                <w:b/>
                <w:bCs/>
                <w:color w:val="000000"/>
                <w:sz w:val="22"/>
                <w:szCs w:val="22"/>
                <w:lang w:eastAsia="es-MX"/>
              </w:rPr>
            </w:pPr>
            <w:r w:rsidRPr="00E40389">
              <w:rPr>
                <w:rFonts w:ascii="Aptos Narrow" w:hAnsi="Aptos Narrow"/>
                <w:b/>
                <w:bCs/>
                <w:color w:val="000000"/>
                <w:sz w:val="22"/>
                <w:szCs w:val="22"/>
                <w:lang w:eastAsia="es-MX"/>
              </w:rPr>
              <w:t>Respaldo de la elección</w:t>
            </w:r>
          </w:p>
        </w:tc>
      </w:tr>
      <w:tr w:rsidR="00E40389" w:rsidRPr="00E40389" w14:paraId="6E20809B" w14:textId="77777777" w:rsidTr="00827FD7">
        <w:trPr>
          <w:trHeight w:val="2126"/>
        </w:trPr>
        <w:tc>
          <w:tcPr>
            <w:tcW w:w="2400" w:type="dxa"/>
            <w:vAlign w:val="center"/>
            <w:hideMark/>
          </w:tcPr>
          <w:p w14:paraId="0805AF9E" w14:textId="77777777" w:rsidR="00E40389" w:rsidRPr="00E40389" w:rsidRDefault="00E40389" w:rsidP="00E40389">
            <w:pPr>
              <w:spacing w:before="0" w:after="0" w:line="240" w:lineRule="auto"/>
              <w:jc w:val="left"/>
              <w:rPr>
                <w:rFonts w:ascii="Aptos Narrow" w:hAnsi="Aptos Narrow"/>
                <w:b/>
                <w:bCs/>
                <w:color w:val="000000"/>
                <w:sz w:val="22"/>
                <w:szCs w:val="22"/>
                <w:lang w:eastAsia="es-MX"/>
              </w:rPr>
            </w:pPr>
            <w:r w:rsidRPr="00E40389">
              <w:rPr>
                <w:rFonts w:ascii="Aptos Narrow" w:hAnsi="Aptos Narrow"/>
                <w:b/>
                <w:bCs/>
                <w:color w:val="000000"/>
                <w:sz w:val="22"/>
                <w:szCs w:val="22"/>
                <w:lang w:eastAsia="es-MX"/>
              </w:rPr>
              <w:t>D3.js</w:t>
            </w:r>
          </w:p>
        </w:tc>
        <w:tc>
          <w:tcPr>
            <w:tcW w:w="6100" w:type="dxa"/>
            <w:vAlign w:val="center"/>
            <w:hideMark/>
          </w:tcPr>
          <w:p w14:paraId="5D2EF958" w14:textId="77777777" w:rsidR="00E40389" w:rsidRPr="00E40389" w:rsidRDefault="00E40389" w:rsidP="00EF5052">
            <w:pPr>
              <w:spacing w:before="0" w:after="0" w:line="240" w:lineRule="auto"/>
              <w:rPr>
                <w:rFonts w:ascii="Aptos Narrow" w:hAnsi="Aptos Narrow"/>
                <w:color w:val="000000"/>
                <w:sz w:val="22"/>
                <w:szCs w:val="22"/>
                <w:lang w:eastAsia="es-MX"/>
              </w:rPr>
            </w:pPr>
            <w:r w:rsidRPr="00E40389">
              <w:rPr>
                <w:rFonts w:ascii="Aptos Narrow" w:hAnsi="Aptos Narrow"/>
                <w:color w:val="000000"/>
                <w:sz w:val="22"/>
                <w:szCs w:val="22"/>
                <w:lang w:eastAsia="es-MX"/>
              </w:rPr>
              <w:t>Librería de JavaScript ampliamente utilizada para visualización de datos. Permite manipular documentos basados en datos y generar visualizaciones interactivas directamente en el navegador. Además, cuenta con ejemplos documentados para la construcción de proyecciones geográficas y mapas interactivos, incluyendo representaciones de globo terráqueo con rotación controlada mediante interacción del usuario (Bostock, 2025).</w:t>
            </w:r>
          </w:p>
        </w:tc>
      </w:tr>
      <w:tr w:rsidR="00E40389" w:rsidRPr="00E40389" w14:paraId="67ABB253" w14:textId="77777777" w:rsidTr="00EF5052">
        <w:trPr>
          <w:trHeight w:val="1800"/>
        </w:trPr>
        <w:tc>
          <w:tcPr>
            <w:tcW w:w="2400" w:type="dxa"/>
            <w:vAlign w:val="center"/>
            <w:hideMark/>
          </w:tcPr>
          <w:p w14:paraId="6FF299C4" w14:textId="77777777" w:rsidR="00E40389" w:rsidRPr="00E40389" w:rsidRDefault="00E40389" w:rsidP="00E40389">
            <w:pPr>
              <w:spacing w:before="0" w:after="0" w:line="240" w:lineRule="auto"/>
              <w:jc w:val="left"/>
              <w:rPr>
                <w:rFonts w:ascii="Aptos Narrow" w:hAnsi="Aptos Narrow"/>
                <w:b/>
                <w:bCs/>
                <w:color w:val="000000"/>
                <w:sz w:val="22"/>
                <w:szCs w:val="22"/>
                <w:lang w:eastAsia="es-MX"/>
              </w:rPr>
            </w:pPr>
            <w:r w:rsidRPr="00E40389">
              <w:rPr>
                <w:rFonts w:ascii="Aptos Narrow" w:hAnsi="Aptos Narrow"/>
                <w:b/>
                <w:bCs/>
                <w:color w:val="000000"/>
                <w:sz w:val="22"/>
                <w:szCs w:val="22"/>
                <w:lang w:eastAsia="es-MX"/>
              </w:rPr>
              <w:t>HTML / CSS / JavaScript</w:t>
            </w:r>
          </w:p>
        </w:tc>
        <w:tc>
          <w:tcPr>
            <w:tcW w:w="6100" w:type="dxa"/>
            <w:vAlign w:val="center"/>
            <w:hideMark/>
          </w:tcPr>
          <w:p w14:paraId="4901DDED" w14:textId="77777777" w:rsidR="00E40389" w:rsidRPr="00E40389" w:rsidRDefault="00E40389" w:rsidP="00EF5052">
            <w:pPr>
              <w:spacing w:before="0" w:after="0" w:line="240" w:lineRule="auto"/>
              <w:rPr>
                <w:rFonts w:ascii="Aptos Narrow" w:hAnsi="Aptos Narrow"/>
                <w:color w:val="000000"/>
                <w:sz w:val="22"/>
                <w:szCs w:val="22"/>
                <w:lang w:eastAsia="es-MX"/>
              </w:rPr>
            </w:pPr>
            <w:r w:rsidRPr="00E40389">
              <w:rPr>
                <w:rFonts w:ascii="Aptos Narrow" w:hAnsi="Aptos Narrow"/>
                <w:color w:val="000000"/>
                <w:sz w:val="22"/>
                <w:szCs w:val="22"/>
                <w:lang w:eastAsia="es-MX"/>
              </w:rPr>
              <w:t>Tecnologías base para el desarrollo de aplicaciones web. Se eligieron debido a su simplicidad para la creación de visualizaciones interactivas sin necesidad de frameworks complejos. Esto permitió desarrollar una solución ligera que puede ejecutarse directamente desde el navegador sin requerir procesos de compilación adicionales.</w:t>
            </w:r>
          </w:p>
        </w:tc>
      </w:tr>
      <w:tr w:rsidR="00E40389" w:rsidRPr="00E40389" w14:paraId="44129D1C" w14:textId="77777777" w:rsidTr="00EF5052">
        <w:trPr>
          <w:trHeight w:val="1570"/>
        </w:trPr>
        <w:tc>
          <w:tcPr>
            <w:tcW w:w="2400" w:type="dxa"/>
            <w:vAlign w:val="center"/>
            <w:hideMark/>
          </w:tcPr>
          <w:p w14:paraId="40E50334" w14:textId="77777777" w:rsidR="00E40389" w:rsidRPr="00E40389" w:rsidRDefault="00E40389" w:rsidP="00E40389">
            <w:pPr>
              <w:spacing w:before="0" w:after="0" w:line="240" w:lineRule="auto"/>
              <w:jc w:val="left"/>
              <w:rPr>
                <w:rFonts w:ascii="Aptos Narrow" w:hAnsi="Aptos Narrow"/>
                <w:b/>
                <w:bCs/>
                <w:color w:val="000000"/>
                <w:sz w:val="22"/>
                <w:szCs w:val="22"/>
                <w:lang w:eastAsia="es-MX"/>
              </w:rPr>
            </w:pPr>
            <w:r w:rsidRPr="00E40389">
              <w:rPr>
                <w:rFonts w:ascii="Aptos Narrow" w:hAnsi="Aptos Narrow"/>
                <w:b/>
                <w:bCs/>
                <w:color w:val="000000"/>
                <w:sz w:val="22"/>
                <w:szCs w:val="22"/>
                <w:lang w:eastAsia="es-MX"/>
              </w:rPr>
              <w:t>Python</w:t>
            </w:r>
          </w:p>
        </w:tc>
        <w:tc>
          <w:tcPr>
            <w:tcW w:w="6100" w:type="dxa"/>
            <w:vAlign w:val="center"/>
            <w:hideMark/>
          </w:tcPr>
          <w:p w14:paraId="2CB8AEB2" w14:textId="5CC15AF9" w:rsidR="00E40389" w:rsidRPr="00E40389" w:rsidRDefault="00E40389" w:rsidP="00EF5052">
            <w:pPr>
              <w:spacing w:before="0" w:after="0" w:line="240" w:lineRule="auto"/>
              <w:rPr>
                <w:rFonts w:ascii="Aptos Narrow" w:hAnsi="Aptos Narrow"/>
                <w:color w:val="000000"/>
                <w:sz w:val="22"/>
                <w:szCs w:val="22"/>
                <w:lang w:eastAsia="es-MX"/>
              </w:rPr>
            </w:pPr>
            <w:r w:rsidRPr="00E40389">
              <w:rPr>
                <w:rFonts w:ascii="Aptos Narrow" w:hAnsi="Aptos Narrow"/>
                <w:color w:val="000000"/>
                <w:sz w:val="22"/>
                <w:szCs w:val="22"/>
                <w:lang w:eastAsia="es-MX"/>
              </w:rPr>
              <w:t xml:space="preserve">Lenguaje de programación ampliamente utilizado en análisis y procesamiento de datos. En este proyecto se empleó principalmente para procesar el archivo HDF </w:t>
            </w:r>
            <w:sdt>
              <w:sdtPr>
                <w:rPr>
                  <w:rFonts w:ascii="Aptos Narrow" w:hAnsi="Aptos Narrow"/>
                  <w:color w:val="000000"/>
                  <w:sz w:val="22"/>
                  <w:szCs w:val="22"/>
                  <w:lang w:eastAsia="es-MX"/>
                </w:rPr>
                <w:id w:val="366954216"/>
                <w:citation/>
              </w:sdtPr>
              <w:sdtContent>
                <w:r w:rsidR="00184AAE">
                  <w:rPr>
                    <w:rFonts w:ascii="Aptos Narrow" w:hAnsi="Aptos Narrow"/>
                    <w:color w:val="000000"/>
                    <w:sz w:val="22"/>
                    <w:szCs w:val="22"/>
                    <w:lang w:eastAsia="es-MX"/>
                  </w:rPr>
                  <w:fldChar w:fldCharType="begin"/>
                </w:r>
                <w:r w:rsidR="00184AAE">
                  <w:rPr>
                    <w:rFonts w:ascii="Aptos Narrow" w:hAnsi="Aptos Narrow"/>
                    <w:color w:val="000000"/>
                    <w:sz w:val="22"/>
                    <w:szCs w:val="22"/>
                    <w:lang w:eastAsia="es-MX"/>
                  </w:rPr>
                  <w:instrText xml:space="preserve"> CITATION Pyt26 \l 2058 </w:instrText>
                </w:r>
                <w:r w:rsidR="00184AAE">
                  <w:rPr>
                    <w:rFonts w:ascii="Aptos Narrow" w:hAnsi="Aptos Narrow"/>
                    <w:color w:val="000000"/>
                    <w:sz w:val="22"/>
                    <w:szCs w:val="22"/>
                    <w:lang w:eastAsia="es-MX"/>
                  </w:rPr>
                  <w:fldChar w:fldCharType="separate"/>
                </w:r>
                <w:r w:rsidR="00184AAE" w:rsidRPr="00184AAE">
                  <w:rPr>
                    <w:rFonts w:ascii="Aptos Narrow" w:hAnsi="Aptos Narrow"/>
                    <w:noProof/>
                    <w:color w:val="000000"/>
                    <w:sz w:val="22"/>
                    <w:szCs w:val="22"/>
                    <w:lang w:eastAsia="es-MX"/>
                  </w:rPr>
                  <w:t>(Python Software Foundation, 2026)</w:t>
                </w:r>
                <w:r w:rsidR="00184AAE">
                  <w:rPr>
                    <w:rFonts w:ascii="Aptos Narrow" w:hAnsi="Aptos Narrow"/>
                    <w:color w:val="000000"/>
                    <w:sz w:val="22"/>
                    <w:szCs w:val="22"/>
                    <w:lang w:eastAsia="es-MX"/>
                  </w:rPr>
                  <w:fldChar w:fldCharType="end"/>
                </w:r>
              </w:sdtContent>
            </w:sdt>
            <w:r w:rsidR="00184AAE">
              <w:rPr>
                <w:rFonts w:ascii="Aptos Narrow" w:hAnsi="Aptos Narrow"/>
                <w:color w:val="000000"/>
                <w:sz w:val="22"/>
                <w:szCs w:val="22"/>
                <w:lang w:eastAsia="es-MX"/>
              </w:rPr>
              <w:t xml:space="preserve"> </w:t>
            </w:r>
            <w:r w:rsidRPr="00E40389">
              <w:rPr>
                <w:rFonts w:ascii="Aptos Narrow" w:hAnsi="Aptos Narrow"/>
                <w:color w:val="000000"/>
                <w:sz w:val="22"/>
                <w:szCs w:val="22"/>
                <w:lang w:eastAsia="es-MX"/>
              </w:rPr>
              <w:t xml:space="preserve">obtenido desde </w:t>
            </w:r>
            <w:proofErr w:type="spellStart"/>
            <w:r w:rsidRPr="00E40389">
              <w:rPr>
                <w:rFonts w:ascii="Aptos Narrow" w:hAnsi="Aptos Narrow"/>
                <w:color w:val="000000"/>
                <w:sz w:val="22"/>
                <w:szCs w:val="22"/>
                <w:lang w:eastAsia="es-MX"/>
              </w:rPr>
              <w:t>Earthdata</w:t>
            </w:r>
            <w:proofErr w:type="spellEnd"/>
            <w:r w:rsidRPr="00E40389">
              <w:rPr>
                <w:rFonts w:ascii="Aptos Narrow" w:hAnsi="Aptos Narrow"/>
                <w:color w:val="000000"/>
                <w:sz w:val="22"/>
                <w:szCs w:val="22"/>
                <w:lang w:eastAsia="es-MX"/>
              </w:rPr>
              <w:t xml:space="preserve">, extraer el </w:t>
            </w:r>
            <w:proofErr w:type="spellStart"/>
            <w:r w:rsidRPr="00E40389">
              <w:rPr>
                <w:rFonts w:ascii="Aptos Narrow" w:hAnsi="Aptos Narrow"/>
                <w:color w:val="000000"/>
                <w:sz w:val="22"/>
                <w:szCs w:val="22"/>
                <w:lang w:eastAsia="es-MX"/>
              </w:rPr>
              <w:t>dataset</w:t>
            </w:r>
            <w:proofErr w:type="spellEnd"/>
            <w:r w:rsidRPr="00E40389">
              <w:rPr>
                <w:rFonts w:ascii="Aptos Narrow" w:hAnsi="Aptos Narrow"/>
                <w:color w:val="000000"/>
                <w:sz w:val="22"/>
                <w:szCs w:val="22"/>
                <w:lang w:eastAsia="es-MX"/>
              </w:rPr>
              <w:t xml:space="preserve"> de nubosidad y transformarlo a formato JSON para su posterior consumo dentro de la aplicación web.</w:t>
            </w:r>
          </w:p>
        </w:tc>
      </w:tr>
      <w:tr w:rsidR="00E40389" w:rsidRPr="00E40389" w14:paraId="523B6D29" w14:textId="77777777" w:rsidTr="00EF5052">
        <w:trPr>
          <w:trHeight w:val="1280"/>
        </w:trPr>
        <w:tc>
          <w:tcPr>
            <w:tcW w:w="2400" w:type="dxa"/>
            <w:vAlign w:val="center"/>
            <w:hideMark/>
          </w:tcPr>
          <w:p w14:paraId="192208BA" w14:textId="77777777" w:rsidR="00E40389" w:rsidRPr="00E40389" w:rsidRDefault="00E40389" w:rsidP="00E40389">
            <w:pPr>
              <w:spacing w:before="0" w:after="0" w:line="240" w:lineRule="auto"/>
              <w:jc w:val="left"/>
              <w:rPr>
                <w:rFonts w:ascii="Aptos Narrow" w:hAnsi="Aptos Narrow"/>
                <w:b/>
                <w:bCs/>
                <w:color w:val="000000"/>
                <w:sz w:val="22"/>
                <w:szCs w:val="22"/>
                <w:lang w:eastAsia="es-MX"/>
              </w:rPr>
            </w:pPr>
            <w:r w:rsidRPr="00E40389">
              <w:rPr>
                <w:rFonts w:ascii="Aptos Narrow" w:hAnsi="Aptos Narrow"/>
                <w:b/>
                <w:bCs/>
                <w:color w:val="000000"/>
                <w:sz w:val="22"/>
                <w:szCs w:val="22"/>
                <w:lang w:eastAsia="es-MX"/>
              </w:rPr>
              <w:t>GitHub</w:t>
            </w:r>
          </w:p>
        </w:tc>
        <w:tc>
          <w:tcPr>
            <w:tcW w:w="6100" w:type="dxa"/>
            <w:vAlign w:val="center"/>
            <w:hideMark/>
          </w:tcPr>
          <w:p w14:paraId="49B57AF9" w14:textId="77777777" w:rsidR="00E40389" w:rsidRPr="00E40389" w:rsidRDefault="00E40389" w:rsidP="00EF5052">
            <w:pPr>
              <w:spacing w:before="0" w:after="0" w:line="240" w:lineRule="auto"/>
              <w:rPr>
                <w:rFonts w:ascii="Aptos Narrow" w:hAnsi="Aptos Narrow"/>
                <w:color w:val="000000"/>
                <w:sz w:val="22"/>
                <w:szCs w:val="22"/>
                <w:lang w:eastAsia="es-MX"/>
              </w:rPr>
            </w:pPr>
            <w:r w:rsidRPr="00E40389">
              <w:rPr>
                <w:rFonts w:ascii="Aptos Narrow" w:hAnsi="Aptos Narrow"/>
                <w:color w:val="000000"/>
                <w:sz w:val="22"/>
                <w:szCs w:val="22"/>
                <w:lang w:eastAsia="es-MX"/>
              </w:rPr>
              <w:t xml:space="preserve">Plataforma de control de versiones utilizada para gestionar el código fuente del proyecto. Además, permite publicar sitios web estáticos mediante </w:t>
            </w:r>
            <w:r w:rsidRPr="00E40389">
              <w:rPr>
                <w:rFonts w:ascii="Aptos Narrow" w:hAnsi="Aptos Narrow"/>
                <w:b/>
                <w:bCs/>
                <w:color w:val="000000"/>
                <w:sz w:val="22"/>
                <w:szCs w:val="22"/>
                <w:lang w:eastAsia="es-MX"/>
              </w:rPr>
              <w:t>GitHub Pages</w:t>
            </w:r>
            <w:r w:rsidRPr="00E40389">
              <w:rPr>
                <w:rFonts w:ascii="Aptos Narrow" w:hAnsi="Aptos Narrow"/>
                <w:color w:val="000000"/>
                <w:sz w:val="22"/>
                <w:szCs w:val="22"/>
                <w:lang w:eastAsia="es-MX"/>
              </w:rPr>
              <w:t>, lo que facilita el despliegue público de la visualización sin necesidad de infraestructura adicional.</w:t>
            </w:r>
          </w:p>
        </w:tc>
      </w:tr>
      <w:tr w:rsidR="00E40389" w:rsidRPr="00E40389" w14:paraId="52DEC020" w14:textId="77777777" w:rsidTr="00EF5052">
        <w:trPr>
          <w:trHeight w:val="1200"/>
        </w:trPr>
        <w:tc>
          <w:tcPr>
            <w:tcW w:w="2400" w:type="dxa"/>
            <w:vAlign w:val="center"/>
            <w:hideMark/>
          </w:tcPr>
          <w:p w14:paraId="4CD79B68" w14:textId="77777777" w:rsidR="00E40389" w:rsidRPr="00E40389" w:rsidRDefault="00E40389" w:rsidP="00E40389">
            <w:pPr>
              <w:spacing w:before="0" w:after="0" w:line="240" w:lineRule="auto"/>
              <w:jc w:val="left"/>
              <w:rPr>
                <w:rFonts w:ascii="Aptos Narrow" w:hAnsi="Aptos Narrow"/>
                <w:b/>
                <w:bCs/>
                <w:color w:val="000000"/>
                <w:sz w:val="22"/>
                <w:szCs w:val="22"/>
                <w:lang w:eastAsia="es-MX"/>
              </w:rPr>
            </w:pPr>
            <w:r w:rsidRPr="00E40389">
              <w:rPr>
                <w:rFonts w:ascii="Aptos Narrow" w:hAnsi="Aptos Narrow"/>
                <w:b/>
                <w:bCs/>
                <w:color w:val="000000"/>
                <w:sz w:val="22"/>
                <w:szCs w:val="22"/>
                <w:lang w:eastAsia="es-MX"/>
              </w:rPr>
              <w:lastRenderedPageBreak/>
              <w:t xml:space="preserve">GitHub </w:t>
            </w:r>
            <w:proofErr w:type="spellStart"/>
            <w:r w:rsidRPr="00E40389">
              <w:rPr>
                <w:rFonts w:ascii="Aptos Narrow" w:hAnsi="Aptos Narrow"/>
                <w:b/>
                <w:bCs/>
                <w:color w:val="000000"/>
                <w:sz w:val="22"/>
                <w:szCs w:val="22"/>
                <w:lang w:eastAsia="es-MX"/>
              </w:rPr>
              <w:t>Actions</w:t>
            </w:r>
            <w:proofErr w:type="spellEnd"/>
          </w:p>
        </w:tc>
        <w:tc>
          <w:tcPr>
            <w:tcW w:w="6100" w:type="dxa"/>
            <w:vAlign w:val="center"/>
            <w:hideMark/>
          </w:tcPr>
          <w:p w14:paraId="0671B2A3" w14:textId="77777777" w:rsidR="00E40389" w:rsidRPr="00E40389" w:rsidRDefault="00E40389" w:rsidP="00EF5052">
            <w:pPr>
              <w:spacing w:before="0" w:after="0" w:line="240" w:lineRule="auto"/>
              <w:rPr>
                <w:rFonts w:ascii="Aptos Narrow" w:hAnsi="Aptos Narrow"/>
                <w:color w:val="000000"/>
                <w:sz w:val="22"/>
                <w:szCs w:val="22"/>
                <w:lang w:eastAsia="es-MX"/>
              </w:rPr>
            </w:pPr>
            <w:r w:rsidRPr="00E40389">
              <w:rPr>
                <w:rFonts w:ascii="Aptos Narrow" w:hAnsi="Aptos Narrow"/>
                <w:color w:val="000000"/>
                <w:sz w:val="22"/>
                <w:szCs w:val="22"/>
                <w:lang w:eastAsia="es-MX"/>
              </w:rPr>
              <w:t>Servicio de automatización integrado en GitHub que permite ejecutar tareas programadas. En este proyecto se utiliza para automatizar la obtención y actualización de los datasets utilizados en la visualización.</w:t>
            </w:r>
          </w:p>
        </w:tc>
      </w:tr>
    </w:tbl>
    <w:p w14:paraId="25D6E4C9" w14:textId="300FF8E2" w:rsidR="004F7805" w:rsidRDefault="004F7805" w:rsidP="004F7805">
      <w:pPr>
        <w:pStyle w:val="Descripcin"/>
        <w:jc w:val="center"/>
      </w:pPr>
      <w:bookmarkStart w:id="66" w:name="_Toc223982323"/>
      <w:r>
        <w:t xml:space="preserve">Tabla </w:t>
      </w:r>
      <w:r>
        <w:fldChar w:fldCharType="begin"/>
      </w:r>
      <w:r>
        <w:instrText xml:space="preserve"> SEQ Tabla \* ARABIC </w:instrText>
      </w:r>
      <w:r>
        <w:fldChar w:fldCharType="separate"/>
      </w:r>
      <w:r w:rsidR="00B56C76">
        <w:rPr>
          <w:noProof/>
        </w:rPr>
        <w:t>11</w:t>
      </w:r>
      <w:r>
        <w:fldChar w:fldCharType="end"/>
      </w:r>
      <w:r>
        <w:t xml:space="preserve"> </w:t>
      </w:r>
      <w:r w:rsidRPr="004F5145">
        <w:t>Herramientas utilizadas para el desarrollo del mapa interactivo</w:t>
      </w:r>
      <w:r>
        <w:t>.</w:t>
      </w:r>
      <w:bookmarkEnd w:id="66"/>
    </w:p>
    <w:p w14:paraId="5E5C9F39" w14:textId="34C5DDB3" w:rsidR="004F7805" w:rsidRPr="004F7805" w:rsidRDefault="004F7805" w:rsidP="004F7805">
      <w:pPr>
        <w:pStyle w:val="Descripcin"/>
        <w:jc w:val="center"/>
        <w:rPr>
          <w:b w:val="0"/>
          <w:bCs w:val="0"/>
        </w:rPr>
      </w:pPr>
      <w:r w:rsidRPr="004F7805">
        <w:rPr>
          <w:b w:val="0"/>
          <w:bCs w:val="0"/>
        </w:rPr>
        <w:t>Fuente: Elaboración propia.</w:t>
      </w:r>
    </w:p>
    <w:p w14:paraId="22552C7E" w14:textId="77777777" w:rsidR="004F7805" w:rsidRDefault="004F7805" w:rsidP="004F7805">
      <w:pPr>
        <w:pStyle w:val="Ttulo2"/>
      </w:pPr>
      <w:bookmarkStart w:id="67" w:name="_Toc223908121"/>
      <w:bookmarkStart w:id="68" w:name="_Toc223985512"/>
      <w:r w:rsidRPr="00385C63">
        <w:t>Supuestos y limitaciones</w:t>
      </w:r>
      <w:bookmarkEnd w:id="67"/>
      <w:bookmarkEnd w:id="68"/>
    </w:p>
    <w:p w14:paraId="1E55714F" w14:textId="77777777" w:rsidR="00827FD7" w:rsidRPr="00827FD7" w:rsidRDefault="00827FD7" w:rsidP="00827FD7">
      <w:pPr>
        <w:ind w:firstLine="567"/>
        <w:rPr>
          <w:lang w:eastAsia="es-MX"/>
        </w:rPr>
      </w:pPr>
      <w:r w:rsidRPr="00827FD7">
        <w:rPr>
          <w:lang w:eastAsia="es-MX"/>
        </w:rPr>
        <w:t>Para el desarrollo de este estudio se consideraron ciertos supuestos relacionados con la disponibilidad y estructura de las fuentes de datos utilizadas.</w:t>
      </w:r>
    </w:p>
    <w:p w14:paraId="4EE89E11" w14:textId="66CE3FFE" w:rsidR="00827FD7" w:rsidRPr="00827FD7" w:rsidRDefault="00827FD7" w:rsidP="00827FD7">
      <w:pPr>
        <w:rPr>
          <w:lang w:eastAsia="es-MX"/>
        </w:rPr>
      </w:pPr>
      <w:r w:rsidRPr="00827FD7">
        <w:rPr>
          <w:lang w:eastAsia="es-MX"/>
        </w:rPr>
        <w:t xml:space="preserve">En cuanto a la información meteorológica, existen diversas fuentes públicas que ofrecen datos climáticos globales, como los pronósticos del modelo GFS publicados por la NOAA o los productos satelitales disponibles a través de EUMETSAT </w:t>
      </w:r>
      <w:sdt>
        <w:sdtPr>
          <w:id w:val="-1503118828"/>
          <w:citation/>
        </w:sdtPr>
        <w:sdtContent>
          <w:r w:rsidRPr="00385C63">
            <w:fldChar w:fldCharType="begin"/>
          </w:r>
          <w:r w:rsidR="00C1426C">
            <w:instrText xml:space="preserve">CITATION MarcadorDePosición2 \l 2058 </w:instrText>
          </w:r>
          <w:r w:rsidRPr="00385C63">
            <w:fldChar w:fldCharType="separate"/>
          </w:r>
          <w:r w:rsidR="00C1426C">
            <w:rPr>
              <w:noProof/>
            </w:rPr>
            <w:t>(NOAA, NCEP GFS Forecasts (1.00 degree grid), 2025)</w:t>
          </w:r>
          <w:r w:rsidRPr="00385C63">
            <w:fldChar w:fldCharType="end"/>
          </w:r>
        </w:sdtContent>
      </w:sdt>
      <w:sdt>
        <w:sdtPr>
          <w:id w:val="1455829858"/>
          <w:citation/>
        </w:sdtPr>
        <w:sdtContent>
          <w:r w:rsidRPr="00385C63">
            <w:fldChar w:fldCharType="begin"/>
          </w:r>
          <w:r w:rsidRPr="00385C63">
            <w:instrText xml:space="preserve"> CITATION EUM25 \l 2058 </w:instrText>
          </w:r>
          <w:r w:rsidRPr="00385C63">
            <w:fldChar w:fldCharType="separate"/>
          </w:r>
          <w:r w:rsidR="00C1426C">
            <w:rPr>
              <w:noProof/>
            </w:rPr>
            <w:t xml:space="preserve"> (EUMESAT, 2025)</w:t>
          </w:r>
          <w:r w:rsidRPr="00385C63">
            <w:fldChar w:fldCharType="end"/>
          </w:r>
        </w:sdtContent>
      </w:sdt>
      <w:r>
        <w:t>.</w:t>
      </w:r>
      <w:r w:rsidRPr="00827FD7">
        <w:rPr>
          <w:lang w:eastAsia="es-MX"/>
        </w:rPr>
        <w:t xml:space="preserve"> Sin embargo, en este trabajo se seleccionó el conjunto de datos disponible en la plataforma </w:t>
      </w:r>
      <w:r w:rsidRPr="00827FD7">
        <w:rPr>
          <w:b/>
          <w:bCs/>
          <w:lang w:eastAsia="es-MX"/>
        </w:rPr>
        <w:t>EARTHDATA</w:t>
      </w:r>
      <w:r w:rsidRPr="00827FD7">
        <w:rPr>
          <w:lang w:eastAsia="es-MX"/>
        </w:rPr>
        <w:t xml:space="preserve"> debido a que su estructura de cuadrícula geoespacial es muy similar a la utilizada en el dataset de intensidad auroral, lo que facilita el proceso de integración entre ambos conjuntos de datos.</w:t>
      </w:r>
    </w:p>
    <w:p w14:paraId="4D04DF1F" w14:textId="77777777" w:rsidR="00827FD7" w:rsidRPr="00827FD7" w:rsidRDefault="00827FD7" w:rsidP="00827FD7">
      <w:pPr>
        <w:rPr>
          <w:lang w:eastAsia="es-MX"/>
        </w:rPr>
      </w:pPr>
      <w:r w:rsidRPr="00827FD7">
        <w:rPr>
          <w:lang w:eastAsia="es-MX"/>
        </w:rPr>
        <w:t>Por otra parte, en el caso de la información de intensidad de auroras boreales, no se identificaron otras fuentes públicas que proporcionen datos equivalentes en formatos fácilmente consumibles mediante servicios web, como JSON o XML. Por esta razón, el dataset proporcionado por NOAA constituye actualmente la principal fuente disponible para este tipo de análisis.</w:t>
      </w:r>
    </w:p>
    <w:p w14:paraId="3256A973" w14:textId="1B3B047C" w:rsidR="00B772B0" w:rsidRDefault="00827FD7" w:rsidP="00B772B0">
      <w:pPr>
        <w:rPr>
          <w:lang w:eastAsia="es-MX"/>
        </w:rPr>
      </w:pPr>
      <w:r w:rsidRPr="00827FD7">
        <w:rPr>
          <w:lang w:eastAsia="es-MX"/>
        </w:rPr>
        <w:t>Una de las limitaciones derivadas de esta fuente de información es su resolución espacial, ya que los valores de intensidad auroral se encuentran representados en una cuadrícula con intervalos aproximados de un grado de latitud por un grado de longitud. Esto implica que la visualización resultante no permite analizar variaciones del fenómeno a escalas espaciales más pequeñas.</w:t>
      </w:r>
    </w:p>
    <w:p w14:paraId="4227D027" w14:textId="77777777" w:rsidR="00B772B0" w:rsidRDefault="00B772B0">
      <w:pPr>
        <w:spacing w:before="0" w:after="0" w:line="240" w:lineRule="auto"/>
        <w:jc w:val="left"/>
        <w:rPr>
          <w:lang w:eastAsia="es-MX"/>
        </w:rPr>
      </w:pPr>
      <w:r>
        <w:rPr>
          <w:lang w:eastAsia="es-MX"/>
        </w:rPr>
        <w:br w:type="page"/>
      </w:r>
    </w:p>
    <w:p w14:paraId="7CFA0A06" w14:textId="4EC82292" w:rsidR="00D93985" w:rsidRDefault="00D93985" w:rsidP="005922A3">
      <w:pPr>
        <w:pStyle w:val="Ttulo1"/>
      </w:pPr>
      <w:bookmarkStart w:id="69" w:name="_Toc223725816"/>
      <w:bookmarkStart w:id="70" w:name="_Toc223985513"/>
      <w:r w:rsidRPr="005922A3">
        <w:lastRenderedPageBreak/>
        <w:t>Desarrollo</w:t>
      </w:r>
      <w:r w:rsidR="0083698A" w:rsidRPr="005922A3">
        <w:t xml:space="preserve"> del mapa</w:t>
      </w:r>
      <w:bookmarkEnd w:id="69"/>
      <w:r w:rsidR="005922A3">
        <w:t xml:space="preserve"> interactivo</w:t>
      </w:r>
      <w:bookmarkEnd w:id="70"/>
    </w:p>
    <w:p w14:paraId="14C1209A" w14:textId="77777777" w:rsidR="005922A3" w:rsidRDefault="005922A3" w:rsidP="005922A3">
      <w:pPr>
        <w:ind w:firstLine="360"/>
        <w:rPr>
          <w:lang w:eastAsia="es-MX"/>
        </w:rPr>
      </w:pPr>
      <w:r w:rsidRPr="005922A3">
        <w:rPr>
          <w:lang w:eastAsia="es-MX"/>
        </w:rPr>
        <w:t xml:space="preserve">El mapa interactivo desarrollado en este proyecto consiste en un </w:t>
      </w:r>
      <w:r w:rsidRPr="005922A3">
        <w:rPr>
          <w:b/>
          <w:bCs/>
          <w:lang w:eastAsia="es-MX"/>
        </w:rPr>
        <w:t>sitio web estático</w:t>
      </w:r>
      <w:r w:rsidRPr="005922A3">
        <w:rPr>
          <w:lang w:eastAsia="es-MX"/>
        </w:rPr>
        <w:t xml:space="preserve"> que permite visualizar de forma conjunta la intensidad estimada de auroras boreales y las condiciones de nubosidad a escala global. La aplicación integra la información proveniente de las fuentes de datos descritas en secciones anteriores y la representa mediante una visualización geoespacial interactiva accesible a través de internet.</w:t>
      </w:r>
    </w:p>
    <w:p w14:paraId="1EEA884F" w14:textId="547B8EFF" w:rsidR="00394564" w:rsidRPr="005922A3" w:rsidRDefault="00394564" w:rsidP="00394564">
      <w:pPr>
        <w:rPr>
          <w:lang w:eastAsia="es-MX"/>
        </w:rPr>
      </w:pPr>
      <w:r w:rsidRPr="00394564">
        <w:rPr>
          <w:lang w:eastAsia="es-MX"/>
        </w:rPr>
        <w:t>La arquitectura general del sistema y el flujo de obtención y procesamiento de datos se ilustran en la</w:t>
      </w:r>
      <w:r>
        <w:rPr>
          <w:b/>
          <w:bCs/>
          <w:lang w:eastAsia="es-MX"/>
        </w:rPr>
        <w:t xml:space="preserve"> </w:t>
      </w:r>
      <w:r>
        <w:rPr>
          <w:b/>
          <w:bCs/>
          <w:lang w:eastAsia="es-MX"/>
        </w:rPr>
        <w:fldChar w:fldCharType="begin"/>
      </w:r>
      <w:r>
        <w:rPr>
          <w:b/>
          <w:bCs/>
          <w:lang w:eastAsia="es-MX"/>
        </w:rPr>
        <w:instrText xml:space="preserve"> REF _Ref223976172 \h </w:instrText>
      </w:r>
      <w:r>
        <w:rPr>
          <w:b/>
          <w:bCs/>
          <w:lang w:eastAsia="es-MX"/>
        </w:rPr>
      </w:r>
      <w:r>
        <w:rPr>
          <w:b/>
          <w:bCs/>
          <w:lang w:eastAsia="es-MX"/>
        </w:rPr>
        <w:fldChar w:fldCharType="separate"/>
      </w:r>
      <w:r w:rsidR="00B56C76">
        <w:t xml:space="preserve">Figura </w:t>
      </w:r>
      <w:r w:rsidR="00B56C76">
        <w:rPr>
          <w:noProof/>
        </w:rPr>
        <w:t>9</w:t>
      </w:r>
      <w:r>
        <w:rPr>
          <w:b/>
          <w:bCs/>
          <w:lang w:eastAsia="es-MX"/>
        </w:rPr>
        <w:fldChar w:fldCharType="end"/>
      </w:r>
      <w:r w:rsidRPr="00394564">
        <w:rPr>
          <w:lang w:eastAsia="es-MX"/>
        </w:rPr>
        <w:t>.</w:t>
      </w:r>
    </w:p>
    <w:p w14:paraId="500C6C11" w14:textId="77777777" w:rsidR="005922A3" w:rsidRPr="005922A3" w:rsidRDefault="005922A3" w:rsidP="005922A3">
      <w:pPr>
        <w:rPr>
          <w:lang w:eastAsia="es-MX"/>
        </w:rPr>
      </w:pPr>
      <w:r w:rsidRPr="005922A3">
        <w:rPr>
          <w:lang w:eastAsia="es-MX"/>
        </w:rPr>
        <w:t xml:space="preserve">Para la obtención de la información sobre intensidad auroral, el sitio web consulta directamente el servicio proporcionado por NOAA mediante una solicitud HTTP. A través de esta consulta se recupera un archivo en formato JSON que contiene la cuadrícula global de intensidad auroral generada por el modelo OVATION Aurora </w:t>
      </w:r>
      <w:proofErr w:type="spellStart"/>
      <w:r w:rsidRPr="005922A3">
        <w:rPr>
          <w:lang w:eastAsia="es-MX"/>
        </w:rPr>
        <w:t>Forecast</w:t>
      </w:r>
      <w:proofErr w:type="spellEnd"/>
      <w:r w:rsidRPr="005922A3">
        <w:rPr>
          <w:lang w:eastAsia="es-MX"/>
        </w:rPr>
        <w:t>. Este archivo es procesado dentro de la aplicación web y almacenado temporalmente en memoria para su utilización dentro de la visualización.</w:t>
      </w:r>
    </w:p>
    <w:p w14:paraId="079AA3E4" w14:textId="77777777" w:rsidR="005922A3" w:rsidRPr="005922A3" w:rsidRDefault="005922A3" w:rsidP="005922A3">
      <w:pPr>
        <w:rPr>
          <w:lang w:eastAsia="es-MX"/>
        </w:rPr>
      </w:pPr>
      <w:r w:rsidRPr="005922A3">
        <w:rPr>
          <w:lang w:eastAsia="es-MX"/>
        </w:rPr>
        <w:t xml:space="preserve">Por otra parte, la información de nubosidad se obtiene a partir de los productos de datos disponibles en la plataforma </w:t>
      </w:r>
      <w:proofErr w:type="spellStart"/>
      <w:r w:rsidRPr="005922A3">
        <w:rPr>
          <w:lang w:eastAsia="es-MX"/>
        </w:rPr>
        <w:t>Earthdata</w:t>
      </w:r>
      <w:proofErr w:type="spellEnd"/>
      <w:r w:rsidRPr="005922A3">
        <w:rPr>
          <w:lang w:eastAsia="es-MX"/>
        </w:rPr>
        <w:t xml:space="preserve"> de la NASA. Debido a que estos datos se distribuyen en formato HDF, fue necesario implementar un proceso de extracción y transformación utilizando un script desarrollado en Python.</w:t>
      </w:r>
    </w:p>
    <w:p w14:paraId="528E21E4" w14:textId="77777777" w:rsidR="005922A3" w:rsidRPr="005922A3" w:rsidRDefault="005922A3" w:rsidP="005922A3">
      <w:pPr>
        <w:rPr>
          <w:lang w:eastAsia="es-MX"/>
        </w:rPr>
      </w:pPr>
      <w:r w:rsidRPr="005922A3">
        <w:rPr>
          <w:lang w:eastAsia="es-MX"/>
        </w:rPr>
        <w:t xml:space="preserve">Este script se ejecuta de forma automatizada mediante </w:t>
      </w:r>
      <w:r w:rsidRPr="005922A3">
        <w:rPr>
          <w:b/>
          <w:bCs/>
          <w:lang w:eastAsia="es-MX"/>
        </w:rPr>
        <w:t xml:space="preserve">GitHub </w:t>
      </w:r>
      <w:proofErr w:type="spellStart"/>
      <w:r w:rsidRPr="005922A3">
        <w:rPr>
          <w:b/>
          <w:bCs/>
          <w:lang w:eastAsia="es-MX"/>
        </w:rPr>
        <w:t>Actions</w:t>
      </w:r>
      <w:proofErr w:type="spellEnd"/>
      <w:r w:rsidRPr="005922A3">
        <w:rPr>
          <w:lang w:eastAsia="es-MX"/>
        </w:rPr>
        <w:t>, lo que permite recuperar periódicamente el archivo correspondiente al dataset de nubosidad. Durante este proceso se extrae el conjunto de datos científico (</w:t>
      </w:r>
      <w:proofErr w:type="spellStart"/>
      <w:r w:rsidRPr="005922A3">
        <w:rPr>
          <w:lang w:eastAsia="es-MX"/>
        </w:rPr>
        <w:t>Scientific</w:t>
      </w:r>
      <w:proofErr w:type="spellEnd"/>
      <w:r w:rsidRPr="005922A3">
        <w:rPr>
          <w:lang w:eastAsia="es-MX"/>
        </w:rPr>
        <w:t xml:space="preserve"> Data Set, SDS) asociado a la fracción de nubosidad y posteriormente se transforma a un formato JSON compatible con la aplicación web.</w:t>
      </w:r>
    </w:p>
    <w:p w14:paraId="31B70D48" w14:textId="77777777" w:rsidR="005922A3" w:rsidRPr="005922A3" w:rsidRDefault="005922A3" w:rsidP="005922A3">
      <w:pPr>
        <w:rPr>
          <w:lang w:eastAsia="es-MX"/>
        </w:rPr>
      </w:pPr>
      <w:r w:rsidRPr="005922A3">
        <w:rPr>
          <w:lang w:eastAsia="es-MX"/>
        </w:rPr>
        <w:t>Una vez generados los archivos de datos necesarios, el sitio web utiliza esta información para representar los valores de intensidad auroral y nubosidad sobre el mapa mediante puntos geoespaciales distribuidos a lo largo de la superficie del planeta. Esta representación permite visualizar de manera simultánea ambas variables y facilita la identificación de regiones donde las condiciones podrían favorecer la observación de auroras boreales.</w:t>
      </w:r>
    </w:p>
    <w:p w14:paraId="56855ABF" w14:textId="77777777" w:rsidR="005922A3" w:rsidRDefault="005922A3" w:rsidP="005922A3">
      <w:pPr>
        <w:rPr>
          <w:lang w:eastAsia="es-MX"/>
        </w:rPr>
      </w:pPr>
      <w:r w:rsidRPr="005922A3">
        <w:rPr>
          <w:lang w:eastAsia="es-MX"/>
        </w:rPr>
        <w:lastRenderedPageBreak/>
        <w:t>Adicionalmente, la interfaz de la visualización incluye controles interactivos que permiten al usuario modificar los rangos de intensidad auroral y nubosidad mostrados en el mapa, así como activar o desactivar las distintas capas de información disponibles. Estas funcionalidades permiten explorar de forma dinámica los datos representados y facilitan la interpretación de las condiciones de visibilidad en diferentes regiones del planeta.</w:t>
      </w:r>
    </w:p>
    <w:p w14:paraId="252AE8C7" w14:textId="77777777" w:rsidR="00394564" w:rsidRDefault="00394564" w:rsidP="00394564">
      <w:pPr>
        <w:keepNext/>
        <w:jc w:val="center"/>
      </w:pPr>
      <w:r>
        <w:rPr>
          <w:noProof/>
        </w:rPr>
        <w:drawing>
          <wp:inline distT="0" distB="0" distL="0" distR="0" wp14:anchorId="3356066C" wp14:editId="0641258B">
            <wp:extent cx="5072300" cy="2921000"/>
            <wp:effectExtent l="0" t="0" r="0" b="0"/>
            <wp:docPr id="3813093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17761" cy="2947180"/>
                    </a:xfrm>
                    <a:prstGeom prst="rect">
                      <a:avLst/>
                    </a:prstGeom>
                    <a:noFill/>
                  </pic:spPr>
                </pic:pic>
              </a:graphicData>
            </a:graphic>
          </wp:inline>
        </w:drawing>
      </w:r>
    </w:p>
    <w:p w14:paraId="70CA23E9" w14:textId="755DC132" w:rsidR="00394564" w:rsidRDefault="00394564" w:rsidP="00394564">
      <w:pPr>
        <w:pStyle w:val="Descripcin"/>
        <w:jc w:val="center"/>
      </w:pPr>
      <w:bookmarkStart w:id="71" w:name="_Ref223976172"/>
      <w:bookmarkStart w:id="72" w:name="_Toc223982304"/>
      <w:r>
        <w:t xml:space="preserve">Figura </w:t>
      </w:r>
      <w:r>
        <w:fldChar w:fldCharType="begin"/>
      </w:r>
      <w:r>
        <w:instrText xml:space="preserve"> SEQ Figura \* ARABIC </w:instrText>
      </w:r>
      <w:r>
        <w:fldChar w:fldCharType="separate"/>
      </w:r>
      <w:r w:rsidR="00B56C76">
        <w:rPr>
          <w:noProof/>
        </w:rPr>
        <w:t>9</w:t>
      </w:r>
      <w:r>
        <w:fldChar w:fldCharType="end"/>
      </w:r>
      <w:bookmarkEnd w:id="71"/>
      <w:r>
        <w:t xml:space="preserve"> </w:t>
      </w:r>
      <w:r w:rsidRPr="00C36914">
        <w:t>Arquitectura de alto nivel</w:t>
      </w:r>
      <w:r>
        <w:t>.</w:t>
      </w:r>
      <w:bookmarkEnd w:id="72"/>
      <w:r>
        <w:t xml:space="preserve"> </w:t>
      </w:r>
    </w:p>
    <w:p w14:paraId="1BD528AF" w14:textId="1FF99F73" w:rsidR="005922A3" w:rsidRPr="005922A3" w:rsidRDefault="00394564" w:rsidP="00F64D21">
      <w:pPr>
        <w:pStyle w:val="Descripcin"/>
        <w:jc w:val="center"/>
      </w:pPr>
      <w:r w:rsidRPr="00394564">
        <w:rPr>
          <w:b w:val="0"/>
          <w:bCs w:val="0"/>
        </w:rPr>
        <w:t>Fuente: Elaboración propia.</w:t>
      </w:r>
    </w:p>
    <w:p w14:paraId="09F951D8" w14:textId="5D850562" w:rsidR="001C06BA" w:rsidRPr="00385C63" w:rsidRDefault="001C06BA" w:rsidP="00865A3E">
      <w:pPr>
        <w:pStyle w:val="Ttulo2"/>
        <w:rPr>
          <w:caps/>
        </w:rPr>
      </w:pPr>
      <w:bookmarkStart w:id="73" w:name="_Toc223725817"/>
      <w:bookmarkStart w:id="74" w:name="_Toc223985514"/>
      <w:r w:rsidRPr="00385C63">
        <w:t xml:space="preserve">Extracción y procesamiento de la </w:t>
      </w:r>
      <w:r w:rsidRPr="00865A3E">
        <w:t>información</w:t>
      </w:r>
      <w:bookmarkEnd w:id="73"/>
      <w:bookmarkEnd w:id="74"/>
    </w:p>
    <w:p w14:paraId="3D02E31D" w14:textId="77777777" w:rsidR="00F64D21" w:rsidRPr="00F64D21" w:rsidRDefault="00F64D21" w:rsidP="00F64D21">
      <w:pPr>
        <w:ind w:firstLine="567"/>
        <w:rPr>
          <w:lang w:eastAsia="es-MX"/>
        </w:rPr>
      </w:pPr>
      <w:bookmarkStart w:id="75" w:name="_Toc223725818"/>
      <w:r w:rsidRPr="00F64D21">
        <w:rPr>
          <w:lang w:eastAsia="es-MX"/>
        </w:rPr>
        <w:t>La visualización interactiva requiere la integración de dos fuentes principales de datos: el porcentaje de intensidad de auroras boreales y la fracción de nubosidad global. Debido a que ambos conjuntos de datos se distribuyen en formatos distintos y mediante mecanismos de acceso diferentes, fue necesario implementar dos flujos de extracción y procesamiento independientes.</w:t>
      </w:r>
    </w:p>
    <w:p w14:paraId="32CFB464" w14:textId="77777777" w:rsidR="00F64D21" w:rsidRPr="00F64D21" w:rsidRDefault="00F64D21" w:rsidP="00F64D21">
      <w:pPr>
        <w:rPr>
          <w:lang w:eastAsia="es-MX"/>
        </w:rPr>
      </w:pPr>
      <w:r w:rsidRPr="00F64D21">
        <w:rPr>
          <w:lang w:eastAsia="es-MX"/>
        </w:rPr>
        <w:t xml:space="preserve">El primero corresponde a la obtención directa del archivo JSON que contiene el pronóstico de intensidad auroral publicado por NOAA, el cual puede ser consultado directamente desde el navegador. El segundo flujo corresponde a la obtención de los datos de nubosidad provenientes de la plataforma </w:t>
      </w:r>
      <w:proofErr w:type="spellStart"/>
      <w:r w:rsidRPr="00F64D21">
        <w:rPr>
          <w:lang w:eastAsia="es-MX"/>
        </w:rPr>
        <w:t>Earthdata</w:t>
      </w:r>
      <w:proofErr w:type="spellEnd"/>
      <w:r w:rsidRPr="00F64D21">
        <w:rPr>
          <w:lang w:eastAsia="es-MX"/>
        </w:rPr>
        <w:t xml:space="preserve"> de la NASA, los cuales se </w:t>
      </w:r>
      <w:r w:rsidRPr="00F64D21">
        <w:rPr>
          <w:lang w:eastAsia="es-MX"/>
        </w:rPr>
        <w:lastRenderedPageBreak/>
        <w:t>distribuyen en formato HDF y requieren un proceso adicional de extracción y transformación antes de ser utilizados por la aplicación web.</w:t>
      </w:r>
    </w:p>
    <w:p w14:paraId="65482689" w14:textId="14995816" w:rsidR="00F64D21" w:rsidRDefault="00F64D21" w:rsidP="00F64D21">
      <w:pPr>
        <w:rPr>
          <w:lang w:eastAsia="es-MX"/>
        </w:rPr>
      </w:pPr>
      <w:r w:rsidRPr="00F64D21">
        <w:rPr>
          <w:lang w:eastAsia="es-MX"/>
        </w:rPr>
        <w:t xml:space="preserve">La </w:t>
      </w:r>
      <w:r w:rsidR="00A479BD">
        <w:rPr>
          <w:lang w:eastAsia="es-MX"/>
        </w:rPr>
        <w:fldChar w:fldCharType="begin"/>
      </w:r>
      <w:r w:rsidR="00A479BD">
        <w:rPr>
          <w:lang w:eastAsia="es-MX"/>
        </w:rPr>
        <w:instrText xml:space="preserve"> REF _Ref223977695 \h </w:instrText>
      </w:r>
      <w:r w:rsidR="00A479BD">
        <w:rPr>
          <w:lang w:eastAsia="es-MX"/>
        </w:rPr>
      </w:r>
      <w:r w:rsidR="00A479BD">
        <w:rPr>
          <w:lang w:eastAsia="es-MX"/>
        </w:rPr>
        <w:fldChar w:fldCharType="separate"/>
      </w:r>
      <w:r w:rsidR="00B56C76">
        <w:t xml:space="preserve">Figura </w:t>
      </w:r>
      <w:r w:rsidR="00B56C76">
        <w:rPr>
          <w:noProof/>
        </w:rPr>
        <w:t>10</w:t>
      </w:r>
      <w:r w:rsidR="00A479BD">
        <w:rPr>
          <w:lang w:eastAsia="es-MX"/>
        </w:rPr>
        <w:fldChar w:fldCharType="end"/>
      </w:r>
      <w:r w:rsidR="00A479BD">
        <w:rPr>
          <w:lang w:eastAsia="es-MX"/>
        </w:rPr>
        <w:t xml:space="preserve"> </w:t>
      </w:r>
      <w:r w:rsidRPr="00F64D21">
        <w:rPr>
          <w:lang w:eastAsia="es-MX"/>
        </w:rPr>
        <w:t>muestra de forma esquemática ambos flujos de extracción y procesamiento de datos, desde su obtención hasta su preparación para ser utilizados en la capa de visualización del mapa interactivo.</w:t>
      </w:r>
    </w:p>
    <w:p w14:paraId="00A10A5F" w14:textId="418A0494" w:rsidR="008915A2" w:rsidRDefault="008915A2" w:rsidP="008915A2">
      <w:pPr>
        <w:pStyle w:val="Ttulo3"/>
        <w:rPr>
          <w:lang w:eastAsia="es-MX"/>
        </w:rPr>
      </w:pPr>
      <w:bookmarkStart w:id="76" w:name="_Toc223985515"/>
      <w:r w:rsidRPr="008915A2">
        <w:rPr>
          <w:lang w:eastAsia="es-MX"/>
        </w:rPr>
        <w:t>Extracción del JSON de porcentaje de intensidad de auroras boreales</w:t>
      </w:r>
      <w:bookmarkEnd w:id="76"/>
    </w:p>
    <w:p w14:paraId="6A66872F" w14:textId="77777777" w:rsidR="008915A2" w:rsidRPr="008915A2" w:rsidRDefault="008915A2" w:rsidP="008915A2">
      <w:pPr>
        <w:ind w:firstLine="708"/>
        <w:rPr>
          <w:lang w:eastAsia="es-MX"/>
        </w:rPr>
      </w:pPr>
      <w:r w:rsidRPr="008915A2">
        <w:rPr>
          <w:lang w:eastAsia="es-MX"/>
        </w:rPr>
        <w:t xml:space="preserve">El archivo JSON que contiene la información de intensidad auroral es publicado de forma abierta por el Space Weather </w:t>
      </w:r>
      <w:proofErr w:type="spellStart"/>
      <w:r w:rsidRPr="008915A2">
        <w:rPr>
          <w:lang w:eastAsia="es-MX"/>
        </w:rPr>
        <w:t>Prediction</w:t>
      </w:r>
      <w:proofErr w:type="spellEnd"/>
      <w:r w:rsidRPr="008915A2">
        <w:rPr>
          <w:lang w:eastAsia="es-MX"/>
        </w:rPr>
        <w:t xml:space="preserve"> Center de NOAA, por lo que puede ser consultado directamente por el sitio web desarrollado. Para recuperar esta información se utiliza la función </w:t>
      </w:r>
      <w:proofErr w:type="spellStart"/>
      <w:r w:rsidRPr="008915A2">
        <w:rPr>
          <w:rStyle w:val="nfasis"/>
        </w:rPr>
        <w:t>fetch</w:t>
      </w:r>
      <w:proofErr w:type="spellEnd"/>
      <w:r w:rsidRPr="008915A2">
        <w:rPr>
          <w:lang w:eastAsia="es-MX"/>
        </w:rPr>
        <w:t xml:space="preserve"> disponible en JavaScript a través de la librería D3.js, la cual permite realizar solicitudes HTTP y procesar archivos JSON dentro del navegador.</w:t>
      </w:r>
    </w:p>
    <w:p w14:paraId="7A5D0D5B" w14:textId="77777777" w:rsidR="008915A2" w:rsidRPr="008915A2" w:rsidRDefault="008915A2" w:rsidP="008915A2">
      <w:pPr>
        <w:rPr>
          <w:lang w:eastAsia="es-MX"/>
        </w:rPr>
      </w:pPr>
      <w:r w:rsidRPr="008915A2">
        <w:rPr>
          <w:lang w:eastAsia="es-MX"/>
        </w:rPr>
        <w:t>Una vez recuperado el archivo JSON, los datos contenidos en la estructura de coordenadas son extraídos y procesados dentro de la aplicación web. Durante esta etapa se aplican dos transformaciones principales descritas previamente en la sección de tratamiento de datos.</w:t>
      </w:r>
    </w:p>
    <w:p w14:paraId="5ED662DA" w14:textId="77777777" w:rsidR="008915A2" w:rsidRPr="008915A2" w:rsidRDefault="008915A2" w:rsidP="008915A2">
      <w:pPr>
        <w:rPr>
          <w:lang w:eastAsia="es-MX"/>
        </w:rPr>
      </w:pPr>
      <w:r w:rsidRPr="008915A2">
        <w:rPr>
          <w:lang w:eastAsia="es-MX"/>
        </w:rPr>
        <w:t>En primer lugar, se realiza una normalización de los valores de longitud geográfica, transformando el rango original de 0 a 359 grados al rango cartográfico estándar de −180 a 180 grados, lo cual facilita su correcta representación dentro del mapa interactivo.</w:t>
      </w:r>
    </w:p>
    <w:p w14:paraId="619B3CB4" w14:textId="77777777" w:rsidR="008915A2" w:rsidRPr="008915A2" w:rsidRDefault="008915A2" w:rsidP="008915A2">
      <w:pPr>
        <w:rPr>
          <w:lang w:eastAsia="es-MX"/>
        </w:rPr>
      </w:pPr>
      <w:r w:rsidRPr="008915A2">
        <w:rPr>
          <w:lang w:eastAsia="es-MX"/>
        </w:rPr>
        <w:t>Posteriormente, se aplica un filtrado de latitudes bajas con el objetivo de eliminar registros ubicados en regiones cercanas al ecuador, donde la probabilidad de observar auroras boreales es extremadamente baja. Este filtrado permite reducir la cantidad de puntos representados en la visualización y mejorar el rendimiento del sistema.</w:t>
      </w:r>
    </w:p>
    <w:p w14:paraId="1B74BABB" w14:textId="77777777" w:rsidR="008915A2" w:rsidRDefault="008915A2" w:rsidP="008915A2">
      <w:pPr>
        <w:rPr>
          <w:lang w:eastAsia="es-MX"/>
        </w:rPr>
      </w:pPr>
      <w:r w:rsidRPr="008915A2">
        <w:rPr>
          <w:lang w:eastAsia="es-MX"/>
        </w:rPr>
        <w:t>Una vez aplicadas estas transformaciones, los datos procesados se envían a la función encargada de construir la capa de proyección del porcentaje de intensidad auroral dentro del mapa interactivo.</w:t>
      </w:r>
    </w:p>
    <w:p w14:paraId="094A3BF4" w14:textId="5DBE230B" w:rsidR="008915A2" w:rsidRDefault="008915A2" w:rsidP="008915A2">
      <w:pPr>
        <w:pStyle w:val="Ttulo3"/>
        <w:rPr>
          <w:lang w:eastAsia="es-MX"/>
        </w:rPr>
      </w:pPr>
      <w:bookmarkStart w:id="77" w:name="_Toc223985516"/>
      <w:r w:rsidRPr="008915A2">
        <w:rPr>
          <w:lang w:eastAsia="es-MX"/>
        </w:rPr>
        <w:lastRenderedPageBreak/>
        <w:t>Extracción del HDF de nubosidad</w:t>
      </w:r>
      <w:bookmarkEnd w:id="77"/>
    </w:p>
    <w:p w14:paraId="317E5F90" w14:textId="77777777" w:rsidR="008915A2" w:rsidRPr="008915A2" w:rsidRDefault="008915A2" w:rsidP="008915A2">
      <w:pPr>
        <w:ind w:firstLine="708"/>
        <w:rPr>
          <w:lang w:eastAsia="es-MX"/>
        </w:rPr>
      </w:pPr>
      <w:r w:rsidRPr="008915A2">
        <w:rPr>
          <w:lang w:eastAsia="es-MX"/>
        </w:rPr>
        <w:t xml:space="preserve">La información de nubosidad utilizada en este trabajo proviene de los productos atmosféricos disponibles a través de la plataforma </w:t>
      </w:r>
      <w:proofErr w:type="spellStart"/>
      <w:r w:rsidRPr="008915A2">
        <w:rPr>
          <w:lang w:eastAsia="es-MX"/>
        </w:rPr>
        <w:t>Earthdata</w:t>
      </w:r>
      <w:proofErr w:type="spellEnd"/>
      <w:r w:rsidRPr="008915A2">
        <w:rPr>
          <w:lang w:eastAsia="es-MX"/>
        </w:rPr>
        <w:t xml:space="preserve"> de la NASA, los cuales se distribuyen en archivos científicos en formato HDF (</w:t>
      </w:r>
      <w:proofErr w:type="spellStart"/>
      <w:r w:rsidRPr="008915A2">
        <w:rPr>
          <w:lang w:eastAsia="es-MX"/>
        </w:rPr>
        <w:t>Hierarchical</w:t>
      </w:r>
      <w:proofErr w:type="spellEnd"/>
      <w:r w:rsidRPr="008915A2">
        <w:rPr>
          <w:lang w:eastAsia="es-MX"/>
        </w:rPr>
        <w:t xml:space="preserve"> Data </w:t>
      </w:r>
      <w:proofErr w:type="spellStart"/>
      <w:r w:rsidRPr="008915A2">
        <w:rPr>
          <w:lang w:eastAsia="es-MX"/>
        </w:rPr>
        <w:t>Format</w:t>
      </w:r>
      <w:proofErr w:type="spellEnd"/>
      <w:r w:rsidRPr="008915A2">
        <w:rPr>
          <w:lang w:eastAsia="es-MX"/>
        </w:rPr>
        <w:t>).</w:t>
      </w:r>
    </w:p>
    <w:p w14:paraId="5824F7BE" w14:textId="72BE50E0" w:rsidR="008915A2" w:rsidRPr="008915A2" w:rsidRDefault="008915A2" w:rsidP="00C1426C">
      <w:pPr>
        <w:ind w:left="708" w:hanging="708"/>
        <w:rPr>
          <w:lang w:eastAsia="es-MX"/>
        </w:rPr>
      </w:pPr>
      <w:r w:rsidRPr="008915A2">
        <w:rPr>
          <w:lang w:eastAsia="es-MX"/>
        </w:rPr>
        <w:t>Estos archivos pueden ser descargados directamente desde los repositorios de datos científicos</w:t>
      </w:r>
      <w:sdt>
        <w:sdtPr>
          <w:id w:val="-137961515"/>
          <w:citation/>
        </w:sdtPr>
        <w:sdtContent>
          <w:r>
            <w:fldChar w:fldCharType="begin"/>
          </w:r>
          <w:r>
            <w:instrText xml:space="preserve">CITATION NAS \l 2058 </w:instrText>
          </w:r>
          <w:r>
            <w:fldChar w:fldCharType="separate"/>
          </w:r>
          <w:r w:rsidR="00C1426C">
            <w:rPr>
              <w:noProof/>
            </w:rPr>
            <w:t xml:space="preserve"> (NASA (LAADS, DAAC), 2026)</w:t>
          </w:r>
          <w:r>
            <w:fldChar w:fldCharType="end"/>
          </w:r>
        </w:sdtContent>
      </w:sdt>
      <w:r w:rsidRPr="008915A2">
        <w:rPr>
          <w:lang w:eastAsia="es-MX"/>
        </w:rPr>
        <w:t xml:space="preserve"> o mediante el uso del API de </w:t>
      </w:r>
      <w:proofErr w:type="spellStart"/>
      <w:r w:rsidRPr="008915A2">
        <w:rPr>
          <w:lang w:eastAsia="es-MX"/>
        </w:rPr>
        <w:t>Earthdata</w:t>
      </w:r>
      <w:proofErr w:type="spellEnd"/>
      <w:r w:rsidRPr="008915A2">
        <w:rPr>
          <w:lang w:eastAsia="es-MX"/>
        </w:rPr>
        <w:t xml:space="preserve">. Para acceder a este servicio es necesario realizar previamente un registro en la plataforma </w:t>
      </w:r>
      <w:proofErr w:type="spellStart"/>
      <w:r w:rsidRPr="008915A2">
        <w:rPr>
          <w:lang w:eastAsia="es-MX"/>
        </w:rPr>
        <w:t>Earthdata</w:t>
      </w:r>
      <w:proofErr w:type="spellEnd"/>
      <w:r w:rsidRPr="008915A2">
        <w:rPr>
          <w:lang w:eastAsia="es-MX"/>
        </w:rPr>
        <w:t xml:space="preserve"> y generar un token de autenticación que permite realizar solicitudes de descarga automatizadas </w:t>
      </w:r>
      <w:sdt>
        <w:sdtPr>
          <w:id w:val="-1598949050"/>
          <w:citation/>
        </w:sdtPr>
        <w:sdtContent>
          <w:r>
            <w:fldChar w:fldCharType="begin"/>
          </w:r>
          <w:r w:rsidR="00C1426C">
            <w:instrText xml:space="preserve">CITATION NAS26 \l 2058 </w:instrText>
          </w:r>
          <w:r>
            <w:fldChar w:fldCharType="separate"/>
          </w:r>
          <w:r w:rsidR="00C1426C">
            <w:rPr>
              <w:noProof/>
            </w:rPr>
            <w:t>(NASA-EARTHDATA Login, 2026)</w:t>
          </w:r>
          <w:r>
            <w:fldChar w:fldCharType="end"/>
          </w:r>
        </w:sdtContent>
      </w:sdt>
      <w:r>
        <w:t>.</w:t>
      </w:r>
    </w:p>
    <w:p w14:paraId="1D412B76" w14:textId="77777777" w:rsidR="008915A2" w:rsidRPr="008915A2" w:rsidRDefault="008915A2" w:rsidP="008915A2">
      <w:pPr>
        <w:rPr>
          <w:lang w:eastAsia="es-MX"/>
        </w:rPr>
      </w:pPr>
      <w:r w:rsidRPr="008915A2">
        <w:rPr>
          <w:lang w:eastAsia="es-MX"/>
        </w:rPr>
        <w:t>Una vez descargado el archivo HDF correspondiente al dataset de nubosidad, se ejecuta un proceso de extracción utilizando un script desarrollado en Python. Este script identifica y extrae el conjunto de datos científico (</w:t>
      </w:r>
      <w:proofErr w:type="spellStart"/>
      <w:r w:rsidRPr="008915A2">
        <w:rPr>
          <w:lang w:eastAsia="es-MX"/>
        </w:rPr>
        <w:t>Scientific</w:t>
      </w:r>
      <w:proofErr w:type="spellEnd"/>
      <w:r w:rsidRPr="008915A2">
        <w:rPr>
          <w:lang w:eastAsia="es-MX"/>
        </w:rPr>
        <w:t xml:space="preserve"> Data Set, SDS) correspondiente a la variable </w:t>
      </w:r>
      <w:proofErr w:type="spellStart"/>
      <w:r w:rsidRPr="008915A2">
        <w:rPr>
          <w:lang w:eastAsia="es-MX"/>
        </w:rPr>
        <w:t>Cloud_Fraction_Mean</w:t>
      </w:r>
      <w:proofErr w:type="spellEnd"/>
      <w:r w:rsidRPr="008915A2">
        <w:rPr>
          <w:lang w:eastAsia="es-MX"/>
        </w:rPr>
        <w:t>, la cual representa el porcentaje promedio de cobertura de nubes en cada celda de la cuadrícula global.</w:t>
      </w:r>
    </w:p>
    <w:p w14:paraId="682D15DF" w14:textId="77777777" w:rsidR="008915A2" w:rsidRPr="008915A2" w:rsidRDefault="008915A2" w:rsidP="008915A2">
      <w:pPr>
        <w:rPr>
          <w:lang w:eastAsia="es-MX"/>
        </w:rPr>
      </w:pPr>
      <w:r w:rsidRPr="008915A2">
        <w:rPr>
          <w:lang w:eastAsia="es-MX"/>
        </w:rPr>
        <w:t>Posteriormente, los valores extraídos son transformados a formato JSON con el objetivo de facilitar su integración dentro de la aplicación web y permitir su representación en el mapa interactivo.</w:t>
      </w:r>
    </w:p>
    <w:p w14:paraId="24ACFB35" w14:textId="77777777" w:rsidR="008915A2" w:rsidRPr="008915A2" w:rsidRDefault="008915A2" w:rsidP="008915A2">
      <w:pPr>
        <w:rPr>
          <w:lang w:eastAsia="es-MX"/>
        </w:rPr>
      </w:pPr>
      <w:r w:rsidRPr="008915A2">
        <w:rPr>
          <w:lang w:eastAsia="es-MX"/>
        </w:rPr>
        <w:t>A diferencia del flujo de obtención del JSON de intensidad auroral, este proceso se ejecuta fuera del entorno del navegador. Esto se debe a que la lectura y procesamiento de archivos HDF requiere librerías especializadas y una capacidad de procesamiento mayor a la disponible dentro de una página HTML.</w:t>
      </w:r>
    </w:p>
    <w:p w14:paraId="1B2DE903" w14:textId="77777777" w:rsidR="008915A2" w:rsidRDefault="008915A2" w:rsidP="008915A2">
      <w:pPr>
        <w:rPr>
          <w:lang w:eastAsia="es-MX"/>
        </w:rPr>
      </w:pPr>
      <w:r w:rsidRPr="008915A2">
        <w:rPr>
          <w:lang w:eastAsia="es-MX"/>
        </w:rPr>
        <w:t xml:space="preserve">Por esta razón, el script de extracción y transformación de datos de nubosidad se ejecuta de forma automatizada mediante GitHub </w:t>
      </w:r>
      <w:proofErr w:type="spellStart"/>
      <w:r w:rsidRPr="008915A2">
        <w:rPr>
          <w:lang w:eastAsia="es-MX"/>
        </w:rPr>
        <w:t>Actions</w:t>
      </w:r>
      <w:proofErr w:type="spellEnd"/>
      <w:r w:rsidRPr="008915A2">
        <w:rPr>
          <w:lang w:eastAsia="es-MX"/>
        </w:rPr>
        <w:t>, lo que permite preparar los datos en formato JSON antes de que sean consumidos por la aplicación web.</w:t>
      </w:r>
    </w:p>
    <w:p w14:paraId="5100647C" w14:textId="77777777" w:rsidR="008915A2" w:rsidRDefault="008915A2" w:rsidP="008915A2">
      <w:pPr>
        <w:keepNext/>
        <w:jc w:val="center"/>
      </w:pPr>
      <w:r>
        <w:rPr>
          <w:noProof/>
        </w:rPr>
        <w:drawing>
          <wp:inline distT="0" distB="0" distL="0" distR="0" wp14:anchorId="6AD26CEE" wp14:editId="25A9D56F">
            <wp:extent cx="5310000" cy="1186265"/>
            <wp:effectExtent l="0" t="0" r="5080" b="0"/>
            <wp:docPr id="103627992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310000" cy="1186265"/>
                    </a:xfrm>
                    <a:prstGeom prst="rect">
                      <a:avLst/>
                    </a:prstGeom>
                    <a:noFill/>
                  </pic:spPr>
                </pic:pic>
              </a:graphicData>
            </a:graphic>
          </wp:inline>
        </w:drawing>
      </w:r>
    </w:p>
    <w:p w14:paraId="3250A894" w14:textId="20D65DD4" w:rsidR="008915A2" w:rsidRDefault="008915A2" w:rsidP="008915A2">
      <w:pPr>
        <w:pStyle w:val="Descripcin"/>
        <w:jc w:val="center"/>
      </w:pPr>
      <w:bookmarkStart w:id="78" w:name="_Ref223977695"/>
      <w:bookmarkStart w:id="79" w:name="_Toc223982305"/>
      <w:r>
        <w:t xml:space="preserve">Figura </w:t>
      </w:r>
      <w:r>
        <w:fldChar w:fldCharType="begin"/>
      </w:r>
      <w:r>
        <w:instrText xml:space="preserve"> SEQ Figura \* ARABIC </w:instrText>
      </w:r>
      <w:r>
        <w:fldChar w:fldCharType="separate"/>
      </w:r>
      <w:r w:rsidR="00B56C76">
        <w:rPr>
          <w:noProof/>
        </w:rPr>
        <w:t>10</w:t>
      </w:r>
      <w:r>
        <w:fldChar w:fldCharType="end"/>
      </w:r>
      <w:bookmarkEnd w:id="78"/>
      <w:r>
        <w:t xml:space="preserve"> </w:t>
      </w:r>
      <w:r w:rsidRPr="000F3829">
        <w:t>Flujos de extracción de información para JSON y HDF.</w:t>
      </w:r>
      <w:bookmarkEnd w:id="79"/>
    </w:p>
    <w:p w14:paraId="3BE84973" w14:textId="4326607E" w:rsidR="008915A2" w:rsidRPr="008915A2" w:rsidRDefault="008915A2" w:rsidP="008915A2">
      <w:pPr>
        <w:pStyle w:val="Descripcin"/>
        <w:jc w:val="center"/>
        <w:rPr>
          <w:b w:val="0"/>
          <w:bCs w:val="0"/>
          <w:lang w:eastAsia="es-MX"/>
        </w:rPr>
      </w:pPr>
      <w:r w:rsidRPr="008915A2">
        <w:rPr>
          <w:b w:val="0"/>
          <w:bCs w:val="0"/>
        </w:rPr>
        <w:lastRenderedPageBreak/>
        <w:t>Fuente: Elaboración propia</w:t>
      </w:r>
    </w:p>
    <w:p w14:paraId="6B405942" w14:textId="075232DD" w:rsidR="001C06BA" w:rsidRPr="00385C63" w:rsidRDefault="004C5BE4" w:rsidP="00865A3E">
      <w:pPr>
        <w:pStyle w:val="Ttulo2"/>
        <w:rPr>
          <w:caps/>
        </w:rPr>
      </w:pPr>
      <w:bookmarkStart w:id="80" w:name="_Toc223985517"/>
      <w:r w:rsidRPr="00385C63">
        <w:t xml:space="preserve">Desarrollo del mapa </w:t>
      </w:r>
      <w:r w:rsidRPr="00865A3E">
        <w:t>interactivo</w:t>
      </w:r>
      <w:bookmarkEnd w:id="75"/>
      <w:bookmarkEnd w:id="80"/>
    </w:p>
    <w:p w14:paraId="46E33796" w14:textId="04032AE5" w:rsidR="00A479BD" w:rsidRPr="00A479BD" w:rsidRDefault="00A479BD" w:rsidP="00A479BD">
      <w:pPr>
        <w:ind w:firstLine="567"/>
        <w:rPr>
          <w:lang w:eastAsia="es-MX"/>
        </w:rPr>
      </w:pPr>
      <w:r w:rsidRPr="00A479BD">
        <w:rPr>
          <w:lang w:eastAsia="es-MX"/>
        </w:rPr>
        <w:t>El mapa interactivo fue desarrollado a partir de una proyección bidimensional de la superficie terrestre que simula la visualización de un globo. Esta proyección permite representar la información geoespacial de forma continua sobre la superficie del planeta, facilitando la exploración visual de las regiones donde pueden observarse auroras boreales</w:t>
      </w:r>
      <w:r w:rsidRPr="00A479BD">
        <w:t xml:space="preserve"> </w:t>
      </w:r>
      <w:sdt>
        <w:sdtPr>
          <w:id w:val="-1202940744"/>
          <w:citation/>
        </w:sdtPr>
        <w:sdtContent>
          <w:r>
            <w:fldChar w:fldCharType="begin"/>
          </w:r>
          <w:r>
            <w:instrText xml:space="preserve"> CITATION Mik25 \l 2058 </w:instrText>
          </w:r>
          <w:r>
            <w:fldChar w:fldCharType="separate"/>
          </w:r>
          <w:r w:rsidR="00C1426C">
            <w:rPr>
              <w:noProof/>
            </w:rPr>
            <w:t>(Bostock, 2025)</w:t>
          </w:r>
          <w:r>
            <w:fldChar w:fldCharType="end"/>
          </w:r>
        </w:sdtContent>
      </w:sdt>
      <w:r>
        <w:t>.</w:t>
      </w:r>
    </w:p>
    <w:p w14:paraId="15D83F00" w14:textId="77777777" w:rsidR="00A479BD" w:rsidRPr="00A479BD" w:rsidRDefault="00A479BD" w:rsidP="00A479BD">
      <w:pPr>
        <w:rPr>
          <w:lang w:eastAsia="es-MX"/>
        </w:rPr>
      </w:pPr>
      <w:r w:rsidRPr="00A479BD">
        <w:rPr>
          <w:lang w:eastAsia="es-MX"/>
        </w:rPr>
        <w:t>La base del mapa incluye una capa inicial que contiene la representación de la superficie terrestre y las divisiones políticas entre países. Sobre esta base se implementaron funciones de interacción que permiten al usuario arrastrar el globo para cambiar la perspectiva, así como seleccionar puntos específicos sobre la superficie del mapa.</w:t>
      </w:r>
    </w:p>
    <w:p w14:paraId="23F59DBF" w14:textId="77777777" w:rsidR="00A479BD" w:rsidRPr="00A479BD" w:rsidRDefault="00A479BD" w:rsidP="00A479BD">
      <w:pPr>
        <w:rPr>
          <w:lang w:eastAsia="es-MX"/>
        </w:rPr>
      </w:pPr>
      <w:r w:rsidRPr="00A479BD">
        <w:rPr>
          <w:lang w:eastAsia="es-MX"/>
        </w:rPr>
        <w:t>Sobre esta base cartográfica se proyectan tres capas de información adicionales que permiten visualizar distintas variables relacionadas con la observación de auroras boreales. Cada una de estas capas puede activarse o desactivarse mediante controles interactivos en la interfaz, lo que permite explorar de manera independiente cada conjunto de datos.</w:t>
      </w:r>
    </w:p>
    <w:p w14:paraId="20B16B73" w14:textId="77777777" w:rsidR="00A479BD" w:rsidRPr="00A479BD" w:rsidRDefault="00A479BD" w:rsidP="00A479BD">
      <w:pPr>
        <w:rPr>
          <w:lang w:eastAsia="es-MX"/>
        </w:rPr>
      </w:pPr>
      <w:r w:rsidRPr="00A479BD">
        <w:rPr>
          <w:lang w:eastAsia="es-MX"/>
        </w:rPr>
        <w:t>Las capas de información utilizadas son las siguientes:</w:t>
      </w:r>
    </w:p>
    <w:p w14:paraId="5173E40E" w14:textId="3BF8B7FD" w:rsidR="00A479BD" w:rsidRPr="00A479BD" w:rsidRDefault="00A479BD" w:rsidP="00A479BD">
      <w:pPr>
        <w:pStyle w:val="Prrafodelista"/>
        <w:numPr>
          <w:ilvl w:val="0"/>
          <w:numId w:val="48"/>
        </w:numPr>
        <w:rPr>
          <w:lang w:eastAsia="es-MX"/>
        </w:rPr>
      </w:pPr>
      <w:r w:rsidRPr="00A479BD">
        <w:rPr>
          <w:b/>
          <w:bCs/>
          <w:lang w:eastAsia="es-MX"/>
        </w:rPr>
        <w:t>Día y noche:</w:t>
      </w:r>
      <w:r w:rsidRPr="00A479BD">
        <w:rPr>
          <w:lang w:eastAsia="es-MX"/>
        </w:rPr>
        <w:t xml:space="preserve"> muestra las zonas del planeta que se encuentran bajo iluminación solar o en condiciones nocturnas mediante una capa de transparencia sobre el mapa.</w:t>
      </w:r>
    </w:p>
    <w:p w14:paraId="6600DFA6" w14:textId="4533EECF" w:rsidR="00A479BD" w:rsidRPr="00A479BD" w:rsidRDefault="00A479BD" w:rsidP="00A479BD">
      <w:pPr>
        <w:pStyle w:val="Prrafodelista"/>
        <w:numPr>
          <w:ilvl w:val="0"/>
          <w:numId w:val="48"/>
        </w:numPr>
        <w:rPr>
          <w:lang w:eastAsia="es-MX"/>
        </w:rPr>
      </w:pPr>
      <w:r w:rsidRPr="00A479BD">
        <w:rPr>
          <w:b/>
          <w:bCs/>
          <w:lang w:eastAsia="es-MX"/>
        </w:rPr>
        <w:t>Nubosidad:</w:t>
      </w:r>
      <w:r w:rsidRPr="00A479BD">
        <w:rPr>
          <w:lang w:eastAsia="es-MX"/>
        </w:rPr>
        <w:t xml:space="preserve"> representa el porcentaje de cobertura de nubes en cada punto de la cuadrícula global. La intensidad del color azul indica el nivel de nubosidad presente en la región.</w:t>
      </w:r>
    </w:p>
    <w:p w14:paraId="4A90D917" w14:textId="3AB6DC43" w:rsidR="00A479BD" w:rsidRPr="00A479BD" w:rsidRDefault="00A479BD" w:rsidP="00A479BD">
      <w:pPr>
        <w:pStyle w:val="Prrafodelista"/>
        <w:numPr>
          <w:ilvl w:val="0"/>
          <w:numId w:val="48"/>
        </w:numPr>
        <w:rPr>
          <w:lang w:eastAsia="es-MX"/>
        </w:rPr>
      </w:pPr>
      <w:r w:rsidRPr="00A479BD">
        <w:rPr>
          <w:b/>
          <w:bCs/>
          <w:lang w:eastAsia="es-MX"/>
        </w:rPr>
        <w:t>Intensidad de auroras:</w:t>
      </w:r>
      <w:r w:rsidRPr="00A479BD">
        <w:rPr>
          <w:lang w:eastAsia="es-MX"/>
        </w:rPr>
        <w:t xml:space="preserve"> muestra el porcentaje de intensidad auroral estimado por el modelo OVATION, representado mediante puntos distribuidos sobre las regiones donde existe actividad geomagnética.</w:t>
      </w:r>
    </w:p>
    <w:p w14:paraId="31E535E0" w14:textId="279E9856" w:rsidR="00A479BD" w:rsidRDefault="00A479BD" w:rsidP="00A479BD">
      <w:pPr>
        <w:rPr>
          <w:lang w:eastAsia="es-MX"/>
        </w:rPr>
      </w:pPr>
      <w:r w:rsidRPr="00A479BD">
        <w:rPr>
          <w:lang w:eastAsia="es-MX"/>
        </w:rPr>
        <w:t xml:space="preserve">Las capas proyectadas sobre el mapa interactivo se muestran en la </w:t>
      </w:r>
      <w:r>
        <w:rPr>
          <w:lang w:eastAsia="es-MX"/>
        </w:rPr>
        <w:fldChar w:fldCharType="begin"/>
      </w:r>
      <w:r>
        <w:rPr>
          <w:lang w:eastAsia="es-MX"/>
        </w:rPr>
        <w:instrText xml:space="preserve"> REF _Ref223978150 \h </w:instrText>
      </w:r>
      <w:r>
        <w:rPr>
          <w:lang w:eastAsia="es-MX"/>
        </w:rPr>
      </w:r>
      <w:r>
        <w:rPr>
          <w:lang w:eastAsia="es-MX"/>
        </w:rPr>
        <w:fldChar w:fldCharType="separate"/>
      </w:r>
      <w:r w:rsidR="00B56C76">
        <w:t xml:space="preserve">Figura </w:t>
      </w:r>
      <w:r w:rsidR="00B56C76">
        <w:rPr>
          <w:noProof/>
        </w:rPr>
        <w:t>11</w:t>
      </w:r>
      <w:r>
        <w:rPr>
          <w:lang w:eastAsia="es-MX"/>
        </w:rPr>
        <w:fldChar w:fldCharType="end"/>
      </w:r>
      <w:r w:rsidRPr="00A479BD">
        <w:rPr>
          <w:lang w:eastAsia="es-MX"/>
        </w:rPr>
        <w:t xml:space="preserve">, mientras que la </w:t>
      </w:r>
      <w:r>
        <w:rPr>
          <w:lang w:eastAsia="es-MX"/>
        </w:rPr>
        <w:fldChar w:fldCharType="begin"/>
      </w:r>
      <w:r>
        <w:rPr>
          <w:lang w:eastAsia="es-MX"/>
        </w:rPr>
        <w:instrText xml:space="preserve"> REF _Ref223978166 \h </w:instrText>
      </w:r>
      <w:r>
        <w:rPr>
          <w:lang w:eastAsia="es-MX"/>
        </w:rPr>
      </w:r>
      <w:r>
        <w:rPr>
          <w:lang w:eastAsia="es-MX"/>
        </w:rPr>
        <w:fldChar w:fldCharType="separate"/>
      </w:r>
      <w:r w:rsidR="00B56C76">
        <w:t xml:space="preserve">Figura </w:t>
      </w:r>
      <w:r w:rsidR="00B56C76">
        <w:rPr>
          <w:noProof/>
        </w:rPr>
        <w:t>12</w:t>
      </w:r>
      <w:r>
        <w:rPr>
          <w:lang w:eastAsia="es-MX"/>
        </w:rPr>
        <w:fldChar w:fldCharType="end"/>
      </w:r>
      <w:r>
        <w:rPr>
          <w:lang w:eastAsia="es-MX"/>
        </w:rPr>
        <w:t xml:space="preserve"> </w:t>
      </w:r>
      <w:r w:rsidRPr="00A479BD">
        <w:rPr>
          <w:lang w:eastAsia="es-MX"/>
        </w:rPr>
        <w:t>presenta un ejemplo de la base del mapa con cada una de las capas visualizadas de forma independiente.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0"/>
        <w:gridCol w:w="4144"/>
      </w:tblGrid>
      <w:tr w:rsidR="00A479BD" w14:paraId="60B8DA6A" w14:textId="77777777" w:rsidTr="00F072A8">
        <w:trPr>
          <w:trHeight w:val="5014"/>
        </w:trPr>
        <w:tc>
          <w:tcPr>
            <w:tcW w:w="4350" w:type="dxa"/>
          </w:tcPr>
          <w:p w14:paraId="19B6C217" w14:textId="77777777" w:rsidR="00A479BD" w:rsidRDefault="00A479BD" w:rsidP="00A479BD">
            <w:pPr>
              <w:keepNext/>
              <w:jc w:val="center"/>
            </w:pPr>
            <w:r>
              <w:rPr>
                <w:noProof/>
              </w:rPr>
              <w:lastRenderedPageBreak/>
              <w:drawing>
                <wp:inline distT="0" distB="0" distL="0" distR="0" wp14:anchorId="2E9FEBE0" wp14:editId="2D6A9FFD">
                  <wp:extent cx="2563802" cy="2102400"/>
                  <wp:effectExtent l="0" t="0" r="8255" b="0"/>
                  <wp:docPr id="157767807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63802" cy="2102400"/>
                          </a:xfrm>
                          <a:prstGeom prst="rect">
                            <a:avLst/>
                          </a:prstGeom>
                          <a:noFill/>
                        </pic:spPr>
                      </pic:pic>
                    </a:graphicData>
                  </a:graphic>
                </wp:inline>
              </w:drawing>
            </w:r>
          </w:p>
          <w:p w14:paraId="352B1EF3" w14:textId="37861814" w:rsidR="00A479BD" w:rsidRDefault="00A479BD" w:rsidP="00A479BD">
            <w:pPr>
              <w:pStyle w:val="Descripcin"/>
              <w:jc w:val="center"/>
            </w:pPr>
            <w:bookmarkStart w:id="81" w:name="_Ref223978150"/>
            <w:bookmarkStart w:id="82" w:name="_Toc223982306"/>
            <w:r>
              <w:t xml:space="preserve">Figura </w:t>
            </w:r>
            <w:r>
              <w:fldChar w:fldCharType="begin"/>
            </w:r>
            <w:r>
              <w:instrText xml:space="preserve"> SEQ Figura \* ARABIC </w:instrText>
            </w:r>
            <w:r>
              <w:fldChar w:fldCharType="separate"/>
            </w:r>
            <w:r w:rsidR="00B56C76">
              <w:rPr>
                <w:noProof/>
              </w:rPr>
              <w:t>11</w:t>
            </w:r>
            <w:r>
              <w:fldChar w:fldCharType="end"/>
            </w:r>
            <w:bookmarkEnd w:id="81"/>
            <w:r>
              <w:t xml:space="preserve"> </w:t>
            </w:r>
            <w:r w:rsidRPr="0074159C">
              <w:t>Capas proyectadas sobre mapa interactivo.</w:t>
            </w:r>
            <w:bookmarkEnd w:id="82"/>
            <w:r>
              <w:t xml:space="preserve"> </w:t>
            </w:r>
          </w:p>
          <w:p w14:paraId="00748F91" w14:textId="59A64D22" w:rsidR="00A479BD" w:rsidRPr="003B45D9" w:rsidRDefault="00A479BD" w:rsidP="00F072A8">
            <w:pPr>
              <w:pStyle w:val="Descripcin"/>
              <w:jc w:val="center"/>
            </w:pPr>
            <w:r w:rsidRPr="00A479BD">
              <w:rPr>
                <w:b w:val="0"/>
                <w:bCs w:val="0"/>
              </w:rPr>
              <w:t>Fuente: Elaboración propia.</w:t>
            </w:r>
          </w:p>
        </w:tc>
        <w:tc>
          <w:tcPr>
            <w:tcW w:w="4144" w:type="dxa"/>
          </w:tcPr>
          <w:p w14:paraId="518F9B69" w14:textId="77777777" w:rsidR="00A479BD" w:rsidRDefault="00A479BD" w:rsidP="00A479BD">
            <w:pPr>
              <w:keepNext/>
              <w:jc w:val="center"/>
            </w:pPr>
            <w:r>
              <w:rPr>
                <w:noProof/>
              </w:rPr>
              <w:drawing>
                <wp:inline distT="0" distB="0" distL="0" distR="0" wp14:anchorId="5EB1BF5C" wp14:editId="640714A5">
                  <wp:extent cx="2379596" cy="2100580"/>
                  <wp:effectExtent l="0" t="0" r="0" b="0"/>
                  <wp:docPr id="24030933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97087" cy="2116020"/>
                          </a:xfrm>
                          <a:prstGeom prst="rect">
                            <a:avLst/>
                          </a:prstGeom>
                          <a:noFill/>
                        </pic:spPr>
                      </pic:pic>
                    </a:graphicData>
                  </a:graphic>
                </wp:inline>
              </w:drawing>
            </w:r>
          </w:p>
          <w:p w14:paraId="686A1ABB" w14:textId="588032D9" w:rsidR="00A479BD" w:rsidRDefault="00A479BD" w:rsidP="00A479BD">
            <w:pPr>
              <w:pStyle w:val="Descripcin"/>
              <w:jc w:val="center"/>
            </w:pPr>
            <w:bookmarkStart w:id="83" w:name="_Ref223978166"/>
            <w:bookmarkStart w:id="84" w:name="_Toc223982307"/>
            <w:r>
              <w:t xml:space="preserve">Figura </w:t>
            </w:r>
            <w:r>
              <w:fldChar w:fldCharType="begin"/>
            </w:r>
            <w:r>
              <w:instrText xml:space="preserve"> SEQ Figura \* ARABIC </w:instrText>
            </w:r>
            <w:r>
              <w:fldChar w:fldCharType="separate"/>
            </w:r>
            <w:r w:rsidR="00B56C76">
              <w:rPr>
                <w:noProof/>
              </w:rPr>
              <w:t>12</w:t>
            </w:r>
            <w:r>
              <w:fldChar w:fldCharType="end"/>
            </w:r>
            <w:bookmarkEnd w:id="83"/>
            <w:r>
              <w:t xml:space="preserve"> </w:t>
            </w:r>
            <w:r w:rsidRPr="00F62A3D">
              <w:t>Base de mapa interactivo con capa de tierra y países (A), día y noche (B), nubosidad (C) e intensidad de auroras (D).</w:t>
            </w:r>
            <w:bookmarkEnd w:id="84"/>
          </w:p>
          <w:p w14:paraId="5656F319" w14:textId="46AFD392" w:rsidR="00A479BD" w:rsidRPr="003B2B04" w:rsidRDefault="00A479BD" w:rsidP="00F072A8">
            <w:pPr>
              <w:pStyle w:val="Descripcin"/>
              <w:jc w:val="center"/>
            </w:pPr>
            <w:r w:rsidRPr="00A479BD">
              <w:rPr>
                <w:b w:val="0"/>
                <w:bCs w:val="0"/>
              </w:rPr>
              <w:t>Fuente: Elaboración propia.</w:t>
            </w:r>
          </w:p>
        </w:tc>
      </w:tr>
    </w:tbl>
    <w:p w14:paraId="21EB8399" w14:textId="77777777" w:rsidR="00F072A8" w:rsidRPr="00F072A8" w:rsidRDefault="00F072A8" w:rsidP="00F072A8">
      <w:pPr>
        <w:pStyle w:val="Ttulo3"/>
      </w:pPr>
      <w:bookmarkStart w:id="85" w:name="_Toc223985518"/>
      <w:r w:rsidRPr="00F072A8">
        <w:t>Funciones interactivas</w:t>
      </w:r>
      <w:bookmarkEnd w:id="85"/>
    </w:p>
    <w:p w14:paraId="79C9FB51" w14:textId="77777777" w:rsidR="00CA445C" w:rsidRPr="00CA445C" w:rsidRDefault="00CA445C" w:rsidP="00CA445C">
      <w:pPr>
        <w:ind w:firstLine="708"/>
        <w:rPr>
          <w:lang w:eastAsia="es-MX"/>
        </w:rPr>
      </w:pPr>
      <w:r w:rsidRPr="00CA445C">
        <w:rPr>
          <w:lang w:eastAsia="es-MX"/>
        </w:rPr>
        <w:t>El mapa interactivo incorpora diversas funciones que permiten al usuario explorar la información representada de manera dinámica y comprender visualmente la relación entre la intensidad auroral, la nubosidad y las condiciones de iluminación del planeta.</w:t>
      </w:r>
    </w:p>
    <w:p w14:paraId="54BB431E" w14:textId="77777777" w:rsidR="00CA445C" w:rsidRPr="00CA445C" w:rsidRDefault="00CA445C" w:rsidP="00CA445C">
      <w:pPr>
        <w:rPr>
          <w:lang w:eastAsia="es-MX"/>
        </w:rPr>
      </w:pPr>
      <w:r w:rsidRPr="00CA445C">
        <w:rPr>
          <w:lang w:eastAsia="es-MX"/>
        </w:rPr>
        <w:t>Entre las principales funciones se incluyen la rotación del globo mediante arrastre del cursor, el acercamiento y alejamiento del mapa (zoom), la activación o desactivación de capas de información y la selección de puntos específicos sobre la superficie del planeta.</w:t>
      </w:r>
    </w:p>
    <w:p w14:paraId="2F0AB6EF" w14:textId="77777777" w:rsidR="00CA445C" w:rsidRPr="00CA445C" w:rsidRDefault="00CA445C" w:rsidP="00CA445C">
      <w:pPr>
        <w:rPr>
          <w:lang w:eastAsia="es-MX"/>
        </w:rPr>
      </w:pPr>
      <w:r w:rsidRPr="00CA445C">
        <w:rPr>
          <w:lang w:eastAsia="es-MX"/>
        </w:rPr>
        <w:t>La función de arrastre genera un efecto de rotación del globo que permite visualizar regiones que inicialmente se encuentran fuera del campo de visión. Por su parte, las funciones de acercamiento y alejamiento permiten obtener mayor nivel de detalle en áreas específicas del mapa, así como mejorar la precisión al seleccionar un punto determinado dentro de la superficie del planeta.</w:t>
      </w:r>
    </w:p>
    <w:p w14:paraId="4918AAEB" w14:textId="77777777" w:rsidR="00CA445C" w:rsidRDefault="00CA445C" w:rsidP="00CA445C">
      <w:pPr>
        <w:rPr>
          <w:lang w:eastAsia="es-MX"/>
        </w:rPr>
      </w:pPr>
      <w:r w:rsidRPr="00CA445C">
        <w:rPr>
          <w:lang w:eastAsia="es-MX"/>
        </w:rPr>
        <w:t xml:space="preserve">La interfaz del sistema incluye un panel de control desde el cual es posible activar o desactivar las capas de visualización correspondientes a la intensidad de auroras boreales, la nubosidad y la condición de iluminación del planeta (día o noche). Asimismo, se incorporan controles deslizables que permiten ajustar los límites de intensidad </w:t>
      </w:r>
      <w:r w:rsidRPr="00CA445C">
        <w:rPr>
          <w:lang w:eastAsia="es-MX"/>
        </w:rPr>
        <w:lastRenderedPageBreak/>
        <w:t>auroral y de nubosidad que serán representados en el mapa, facilitando el filtrado de valores poco relevantes para la observación del fenómeno.</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3968"/>
      </w:tblGrid>
      <w:tr w:rsidR="00DD67DD" w14:paraId="7DFD4A4B" w14:textId="77777777" w:rsidTr="00DD67DD">
        <w:trPr>
          <w:trHeight w:val="3104"/>
          <w:jc w:val="center"/>
        </w:trPr>
        <w:tc>
          <w:tcPr>
            <w:tcW w:w="4350" w:type="dxa"/>
          </w:tcPr>
          <w:p w14:paraId="4A0FA534" w14:textId="7A73DE51" w:rsidR="00DD67DD" w:rsidRDefault="00DD67DD" w:rsidP="00D22B72">
            <w:pPr>
              <w:keepNext/>
              <w:jc w:val="center"/>
            </w:pPr>
            <w:r>
              <w:rPr>
                <w:noProof/>
              </w:rPr>
              <w:drawing>
                <wp:inline distT="0" distB="0" distL="0" distR="0" wp14:anchorId="4A24C44F" wp14:editId="7F8BE057">
                  <wp:extent cx="2743583" cy="1371791"/>
                  <wp:effectExtent l="0" t="0" r="0" b="0"/>
                  <wp:docPr id="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085120" name="Picture 1542085120"/>
                          <pic:cNvPicPr/>
                        </pic:nvPicPr>
                        <pic:blipFill>
                          <a:blip r:embed="rId28">
                            <a:extLst>
                              <a:ext uri="{28A0092B-C50C-407E-A947-70E740481C1C}">
                                <a14:useLocalDpi xmlns:a14="http://schemas.microsoft.com/office/drawing/2010/main"/>
                              </a:ext>
                            </a:extLst>
                          </a:blip>
                          <a:stretch>
                            <a:fillRect/>
                          </a:stretch>
                        </pic:blipFill>
                        <pic:spPr>
                          <a:xfrm>
                            <a:off x="0" y="0"/>
                            <a:ext cx="2743583" cy="1371791"/>
                          </a:xfrm>
                          <a:prstGeom prst="rect">
                            <a:avLst/>
                          </a:prstGeom>
                        </pic:spPr>
                      </pic:pic>
                    </a:graphicData>
                  </a:graphic>
                </wp:inline>
              </w:drawing>
            </w:r>
          </w:p>
          <w:p w14:paraId="4F004547" w14:textId="1481A4E4" w:rsidR="00DD67DD" w:rsidRPr="003B45D9" w:rsidRDefault="00DD67DD" w:rsidP="00D22B72">
            <w:pPr>
              <w:pStyle w:val="Descripcin"/>
              <w:jc w:val="center"/>
            </w:pPr>
          </w:p>
        </w:tc>
        <w:tc>
          <w:tcPr>
            <w:tcW w:w="4144" w:type="dxa"/>
          </w:tcPr>
          <w:p w14:paraId="316B5735" w14:textId="265285A3" w:rsidR="00DD67DD" w:rsidRPr="003B2B04" w:rsidRDefault="00DD67DD" w:rsidP="00DD67DD">
            <w:pPr>
              <w:keepNext/>
              <w:jc w:val="center"/>
            </w:pPr>
            <w:r>
              <w:rPr>
                <w:noProof/>
              </w:rPr>
              <w:drawing>
                <wp:inline distT="0" distB="0" distL="0" distR="0" wp14:anchorId="0303CFFD" wp14:editId="444EC1DA">
                  <wp:extent cx="1676634" cy="1676634"/>
                  <wp:effectExtent l="0" t="0" r="0" b="0"/>
                  <wp:docPr id="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06922" name="Picture 80106922"/>
                          <pic:cNvPicPr/>
                        </pic:nvPicPr>
                        <pic:blipFill>
                          <a:blip r:embed="rId29">
                            <a:extLst>
                              <a:ext uri="{28A0092B-C50C-407E-A947-70E740481C1C}">
                                <a14:useLocalDpi xmlns:a14="http://schemas.microsoft.com/office/drawing/2010/main"/>
                              </a:ext>
                            </a:extLst>
                          </a:blip>
                          <a:stretch>
                            <a:fillRect/>
                          </a:stretch>
                        </pic:blipFill>
                        <pic:spPr>
                          <a:xfrm>
                            <a:off x="0" y="0"/>
                            <a:ext cx="1676634" cy="1676634"/>
                          </a:xfrm>
                          <a:prstGeom prst="rect">
                            <a:avLst/>
                          </a:prstGeom>
                        </pic:spPr>
                      </pic:pic>
                    </a:graphicData>
                  </a:graphic>
                </wp:inline>
              </w:drawing>
            </w:r>
          </w:p>
        </w:tc>
      </w:tr>
    </w:tbl>
    <w:p w14:paraId="019C0BD3" w14:textId="7055ADBF" w:rsidR="00DD67DD" w:rsidRDefault="00DD67DD" w:rsidP="00DD67DD">
      <w:pPr>
        <w:pStyle w:val="Descripcin"/>
        <w:jc w:val="center"/>
      </w:pPr>
      <w:bookmarkStart w:id="86" w:name="_Toc223982308"/>
      <w:r>
        <w:t xml:space="preserve">Figura </w:t>
      </w:r>
      <w:r>
        <w:fldChar w:fldCharType="begin"/>
      </w:r>
      <w:r>
        <w:instrText xml:space="preserve"> SEQ Figura \* ARABIC </w:instrText>
      </w:r>
      <w:r>
        <w:fldChar w:fldCharType="separate"/>
      </w:r>
      <w:r w:rsidR="00B56C76">
        <w:rPr>
          <w:noProof/>
        </w:rPr>
        <w:t>13</w:t>
      </w:r>
      <w:r>
        <w:fldChar w:fldCharType="end"/>
      </w:r>
      <w:r>
        <w:t xml:space="preserve"> </w:t>
      </w:r>
      <w:r w:rsidRPr="00C967C7">
        <w:t>Controles de visualización del mapa interactivo (capas y filtros de intensidad y nubosidad).</w:t>
      </w:r>
      <w:bookmarkEnd w:id="86"/>
    </w:p>
    <w:p w14:paraId="4963952B" w14:textId="51B75746" w:rsidR="00DD67DD" w:rsidRPr="00DD67DD" w:rsidRDefault="00DD67DD" w:rsidP="00DD67DD">
      <w:pPr>
        <w:pStyle w:val="Descripcin"/>
        <w:jc w:val="center"/>
        <w:rPr>
          <w:b w:val="0"/>
          <w:bCs w:val="0"/>
          <w:lang w:eastAsia="es-MX"/>
        </w:rPr>
      </w:pPr>
      <w:r w:rsidRPr="00DD67DD">
        <w:rPr>
          <w:b w:val="0"/>
          <w:bCs w:val="0"/>
        </w:rPr>
        <w:t>Fuente: Elaboración propia.</w:t>
      </w:r>
    </w:p>
    <w:p w14:paraId="0C1365C3" w14:textId="77777777" w:rsidR="00CA445C" w:rsidRDefault="00CA445C" w:rsidP="00CA445C">
      <w:pPr>
        <w:rPr>
          <w:lang w:eastAsia="es-MX"/>
        </w:rPr>
      </w:pPr>
      <w:r w:rsidRPr="00CA445C">
        <w:rPr>
          <w:lang w:eastAsia="es-MX"/>
        </w:rPr>
        <w:t>Cuando el usuario selecciona un punto sobre el globo terráqueo, el sistema recupera y presenta información asociada a dicha ubicación. Entre los datos mostrados se incluyen las coordenadas geográficas (latitud y longitud), el porcentaje de intensidad auroral, el porcentaje de nubosidad y la condición de iluminación (día o noche). Esta información se presenta en un panel de detalle que permite interpretar de manera más clara los factores que influyen en la visibilidad de las auroras boreales.</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50"/>
        <w:gridCol w:w="4144"/>
      </w:tblGrid>
      <w:tr w:rsidR="00DD67DD" w14:paraId="2FCDA5BA" w14:textId="77777777" w:rsidTr="00D22B72">
        <w:trPr>
          <w:trHeight w:val="3104"/>
          <w:jc w:val="center"/>
        </w:trPr>
        <w:tc>
          <w:tcPr>
            <w:tcW w:w="4350" w:type="dxa"/>
          </w:tcPr>
          <w:p w14:paraId="5CB61BDB" w14:textId="2CE67870" w:rsidR="00DD67DD" w:rsidRDefault="00DD67DD" w:rsidP="00D22B72">
            <w:pPr>
              <w:keepNext/>
              <w:jc w:val="center"/>
            </w:pPr>
            <w:r>
              <w:rPr>
                <w:noProof/>
              </w:rPr>
              <w:drawing>
                <wp:inline distT="0" distB="0" distL="0" distR="0" wp14:anchorId="20A73C8D" wp14:editId="4ACABB39">
                  <wp:extent cx="1514686" cy="981212"/>
                  <wp:effectExtent l="0" t="0" r="0" b="0"/>
                  <wp:docPr id="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54668" name="Picture 596954668"/>
                          <pic:cNvPicPr/>
                        </pic:nvPicPr>
                        <pic:blipFill>
                          <a:blip r:embed="rId30">
                            <a:extLst>
                              <a:ext uri="{28A0092B-C50C-407E-A947-70E740481C1C}">
                                <a14:useLocalDpi xmlns:a14="http://schemas.microsoft.com/office/drawing/2010/main"/>
                              </a:ext>
                            </a:extLst>
                          </a:blip>
                          <a:stretch>
                            <a:fillRect/>
                          </a:stretch>
                        </pic:blipFill>
                        <pic:spPr>
                          <a:xfrm>
                            <a:off x="0" y="0"/>
                            <a:ext cx="1514686" cy="981212"/>
                          </a:xfrm>
                          <a:prstGeom prst="rect">
                            <a:avLst/>
                          </a:prstGeom>
                        </pic:spPr>
                      </pic:pic>
                    </a:graphicData>
                  </a:graphic>
                </wp:inline>
              </w:drawing>
            </w:r>
          </w:p>
          <w:p w14:paraId="51579AC4" w14:textId="77777777" w:rsidR="00DD67DD" w:rsidRPr="003B45D9" w:rsidRDefault="00DD67DD" w:rsidP="00D22B72">
            <w:pPr>
              <w:pStyle w:val="Descripcin"/>
              <w:jc w:val="center"/>
            </w:pPr>
          </w:p>
        </w:tc>
        <w:tc>
          <w:tcPr>
            <w:tcW w:w="4144" w:type="dxa"/>
          </w:tcPr>
          <w:p w14:paraId="28D934DC" w14:textId="58138168" w:rsidR="00DD67DD" w:rsidRPr="003B2B04" w:rsidRDefault="00DD67DD" w:rsidP="00DD67DD">
            <w:pPr>
              <w:keepNext/>
              <w:jc w:val="center"/>
            </w:pPr>
            <w:r>
              <w:rPr>
                <w:noProof/>
              </w:rPr>
              <w:drawing>
                <wp:inline distT="0" distB="0" distL="0" distR="0" wp14:anchorId="7F584DE4" wp14:editId="79B11F3B">
                  <wp:extent cx="2181529" cy="1657581"/>
                  <wp:effectExtent l="0" t="0" r="0" b="0"/>
                  <wp:docPr id="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76127" name="Picture 1579976127"/>
                          <pic:cNvPicPr/>
                        </pic:nvPicPr>
                        <pic:blipFill>
                          <a:blip r:embed="rId31">
                            <a:extLst>
                              <a:ext uri="{28A0092B-C50C-407E-A947-70E740481C1C}">
                                <a14:useLocalDpi xmlns:a14="http://schemas.microsoft.com/office/drawing/2010/main"/>
                              </a:ext>
                            </a:extLst>
                          </a:blip>
                          <a:stretch>
                            <a:fillRect/>
                          </a:stretch>
                        </pic:blipFill>
                        <pic:spPr>
                          <a:xfrm>
                            <a:off x="0" y="0"/>
                            <a:ext cx="2181529" cy="1657581"/>
                          </a:xfrm>
                          <a:prstGeom prst="rect">
                            <a:avLst/>
                          </a:prstGeom>
                        </pic:spPr>
                      </pic:pic>
                    </a:graphicData>
                  </a:graphic>
                </wp:inline>
              </w:drawing>
            </w:r>
          </w:p>
        </w:tc>
      </w:tr>
    </w:tbl>
    <w:p w14:paraId="59BF90A4" w14:textId="720F6D02" w:rsidR="00DD67DD" w:rsidRDefault="00DD67DD" w:rsidP="00DD67DD">
      <w:pPr>
        <w:pStyle w:val="Descripcin"/>
        <w:jc w:val="center"/>
      </w:pPr>
      <w:bookmarkStart w:id="87" w:name="_Toc223982309"/>
      <w:r>
        <w:t xml:space="preserve">Figura </w:t>
      </w:r>
      <w:r>
        <w:fldChar w:fldCharType="begin"/>
      </w:r>
      <w:r>
        <w:instrText xml:space="preserve"> SEQ Figura \* ARABIC </w:instrText>
      </w:r>
      <w:r>
        <w:fldChar w:fldCharType="separate"/>
      </w:r>
      <w:r w:rsidR="00B56C76">
        <w:rPr>
          <w:noProof/>
        </w:rPr>
        <w:t>14</w:t>
      </w:r>
      <w:r>
        <w:fldChar w:fldCharType="end"/>
      </w:r>
      <w:r>
        <w:t xml:space="preserve"> </w:t>
      </w:r>
      <w:r w:rsidRPr="00847422">
        <w:t>Selección de punto sobre el mapa y visualización de información detallada.</w:t>
      </w:r>
      <w:bookmarkEnd w:id="87"/>
    </w:p>
    <w:p w14:paraId="161FCADC" w14:textId="69ED9023" w:rsidR="00DD67DD" w:rsidRPr="00DD67DD" w:rsidRDefault="00DD67DD" w:rsidP="00DD67DD">
      <w:pPr>
        <w:pStyle w:val="Descripcin"/>
        <w:jc w:val="center"/>
        <w:rPr>
          <w:b w:val="0"/>
          <w:bCs w:val="0"/>
          <w:lang w:eastAsia="es-MX"/>
        </w:rPr>
      </w:pPr>
      <w:r w:rsidRPr="00DD67DD">
        <w:rPr>
          <w:b w:val="0"/>
          <w:bCs w:val="0"/>
        </w:rPr>
        <w:t>Fuente: Elaboración propia.</w:t>
      </w:r>
    </w:p>
    <w:p w14:paraId="591E89FF" w14:textId="77777777" w:rsidR="00CA445C" w:rsidRDefault="00CA445C" w:rsidP="00CA445C">
      <w:pPr>
        <w:rPr>
          <w:lang w:eastAsia="es-MX"/>
        </w:rPr>
      </w:pPr>
      <w:r w:rsidRPr="00CA445C">
        <w:rPr>
          <w:lang w:eastAsia="es-MX"/>
        </w:rPr>
        <w:t>Adicionalmente, la interfaz muestra información contextual relacionada con la consulta realizada. Entre estos elementos se incluye una localización aproximada del usuario basada en la dirección IP desde la cual se realiza la consulta, así como información sobre la versión de los datos utilizados y el momento de su última actualización.</w:t>
      </w:r>
    </w:p>
    <w:p w14:paraId="01035A3A" w14:textId="77777777" w:rsidR="00DD67DD" w:rsidRDefault="00DD67DD" w:rsidP="00DD67DD">
      <w:pPr>
        <w:keepNext/>
        <w:jc w:val="center"/>
      </w:pPr>
      <w:r>
        <w:rPr>
          <w:noProof/>
        </w:rPr>
        <w:lastRenderedPageBreak/>
        <w:drawing>
          <wp:inline distT="0" distB="0" distL="0" distR="0" wp14:anchorId="3612CF26" wp14:editId="0AA1B97A">
            <wp:extent cx="2734056" cy="2981741"/>
            <wp:effectExtent l="0" t="0" r="0" b="0"/>
            <wp:docPr id="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75865" name="Picture 995575865"/>
                    <pic:cNvPicPr/>
                  </pic:nvPicPr>
                  <pic:blipFill>
                    <a:blip r:embed="rId32">
                      <a:extLst>
                        <a:ext uri="{28A0092B-C50C-407E-A947-70E740481C1C}">
                          <a14:useLocalDpi xmlns:a14="http://schemas.microsoft.com/office/drawing/2010/main"/>
                        </a:ext>
                      </a:extLst>
                    </a:blip>
                    <a:stretch>
                      <a:fillRect/>
                    </a:stretch>
                  </pic:blipFill>
                  <pic:spPr>
                    <a:xfrm>
                      <a:off x="0" y="0"/>
                      <a:ext cx="2734056" cy="2981741"/>
                    </a:xfrm>
                    <a:prstGeom prst="rect">
                      <a:avLst/>
                    </a:prstGeom>
                  </pic:spPr>
                </pic:pic>
              </a:graphicData>
            </a:graphic>
          </wp:inline>
        </w:drawing>
      </w:r>
    </w:p>
    <w:p w14:paraId="65CEDC45" w14:textId="6441238D" w:rsidR="00DD67DD" w:rsidRDefault="00DD67DD" w:rsidP="00DD67DD">
      <w:pPr>
        <w:pStyle w:val="Descripcin"/>
        <w:jc w:val="center"/>
      </w:pPr>
      <w:bookmarkStart w:id="88" w:name="_Toc223982310"/>
      <w:r>
        <w:t xml:space="preserve">Figura </w:t>
      </w:r>
      <w:r>
        <w:fldChar w:fldCharType="begin"/>
      </w:r>
      <w:r>
        <w:instrText xml:space="preserve"> SEQ Figura \* ARABIC </w:instrText>
      </w:r>
      <w:r>
        <w:fldChar w:fldCharType="separate"/>
      </w:r>
      <w:r w:rsidR="00B56C76">
        <w:rPr>
          <w:noProof/>
        </w:rPr>
        <w:t>15</w:t>
      </w:r>
      <w:r>
        <w:fldChar w:fldCharType="end"/>
      </w:r>
      <w:r>
        <w:t xml:space="preserve"> </w:t>
      </w:r>
      <w:r w:rsidRPr="005D72FD">
        <w:t>Información contextual mostrada en la interfaz: localización inferida y estado de actualización de los datos.</w:t>
      </w:r>
      <w:bookmarkEnd w:id="88"/>
      <w:r>
        <w:t xml:space="preserve"> </w:t>
      </w:r>
    </w:p>
    <w:p w14:paraId="68F020EF" w14:textId="028C9222" w:rsidR="00DD67DD" w:rsidRPr="00DD67DD" w:rsidRDefault="00DD67DD" w:rsidP="00DD67DD">
      <w:pPr>
        <w:pStyle w:val="Descripcin"/>
        <w:jc w:val="center"/>
        <w:rPr>
          <w:b w:val="0"/>
          <w:bCs w:val="0"/>
          <w:lang w:eastAsia="es-MX"/>
        </w:rPr>
      </w:pPr>
      <w:r w:rsidRPr="00DD67DD">
        <w:rPr>
          <w:b w:val="0"/>
          <w:bCs w:val="0"/>
        </w:rPr>
        <w:t>Fuente: Elaboración propia.</w:t>
      </w:r>
    </w:p>
    <w:p w14:paraId="2C85A80E" w14:textId="77777777" w:rsidR="00F072A8" w:rsidRPr="00F072A8" w:rsidRDefault="00F072A8" w:rsidP="00F072A8">
      <w:pPr>
        <w:pStyle w:val="Ttulo3"/>
      </w:pPr>
      <w:bookmarkStart w:id="89" w:name="_Toc223985519"/>
      <w:r w:rsidRPr="00F072A8">
        <w:t>Geolocalización aproximada del usuario</w:t>
      </w:r>
      <w:bookmarkEnd w:id="89"/>
    </w:p>
    <w:p w14:paraId="1E8CF3BC" w14:textId="77777777" w:rsidR="00F072A8" w:rsidRDefault="00F072A8" w:rsidP="00F072A8">
      <w:pPr>
        <w:ind w:firstLine="708"/>
      </w:pPr>
      <w:r>
        <w:t>El sistema incluye una funcionalidad de geolocalización aproximada basada en la dirección IP desde la cual se realiza la consulta. Esta característica permite posicionar al usuario dentro del mapa interactivo y facilitar la exploración de las condiciones de visibilidad de auroras en su región.</w:t>
      </w:r>
    </w:p>
    <w:p w14:paraId="206F3430" w14:textId="1E4978D2" w:rsidR="00F072A8" w:rsidRDefault="00F072A8" w:rsidP="00F072A8">
      <w:r>
        <w:t>La información de ubicación se obtiene mediante el uso de un servicio público de geolocalización por IP</w:t>
      </w:r>
      <w:r w:rsidRPr="00F072A8">
        <w:t xml:space="preserve"> </w:t>
      </w:r>
      <w:sdt>
        <w:sdtPr>
          <w:id w:val="668595298"/>
          <w:citation/>
        </w:sdtPr>
        <w:sdtContent>
          <w:r>
            <w:fldChar w:fldCharType="begin"/>
          </w:r>
          <w:r>
            <w:instrText xml:space="preserve"> CITATION Klo26 \l 2058 </w:instrText>
          </w:r>
          <w:r>
            <w:fldChar w:fldCharType="separate"/>
          </w:r>
          <w:r w:rsidR="00C1426C">
            <w:rPr>
              <w:noProof/>
            </w:rPr>
            <w:t>(Kloudend, 2026)</w:t>
          </w:r>
          <w:r>
            <w:fldChar w:fldCharType="end"/>
          </w:r>
        </w:sdtContent>
      </w:sdt>
      <w:r>
        <w:t>, el cual devuelve un archivo JSON con datos relacionados con la dirección IP que realiza la consulta, incluyendo latitud, longitud y país de origen.</w:t>
      </w:r>
    </w:p>
    <w:p w14:paraId="6531D473" w14:textId="77777777" w:rsidR="00F072A8" w:rsidRDefault="00F072A8" w:rsidP="00F072A8">
      <w:r>
        <w:t>Una vez obtenida esta información, el sistema utiliza las coordenadas para posicionar un marcador dentro del mapa interactivo que indica la ubicación aproximada del usuario.</w:t>
      </w:r>
    </w:p>
    <w:p w14:paraId="43B036C3" w14:textId="77777777" w:rsidR="00F072A8" w:rsidRDefault="00F072A8" w:rsidP="00F072A8">
      <w:r>
        <w:t>El flujo de obtención de la información de geolocalización se muestra en la Figura 17.</w:t>
      </w:r>
    </w:p>
    <w:p w14:paraId="5E88F476" w14:textId="77777777" w:rsidR="00F072A8" w:rsidRDefault="00F072A8" w:rsidP="00F072A8">
      <w:pPr>
        <w:keepNext/>
        <w:jc w:val="center"/>
      </w:pPr>
      <w:r>
        <w:rPr>
          <w:noProof/>
        </w:rPr>
        <w:drawing>
          <wp:inline distT="0" distB="0" distL="0" distR="0" wp14:anchorId="10C8515E" wp14:editId="6FE63E6A">
            <wp:extent cx="5099658" cy="448042"/>
            <wp:effectExtent l="0" t="0" r="0" b="9525"/>
            <wp:docPr id="264690622"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12581" cy="457963"/>
                    </a:xfrm>
                    <a:prstGeom prst="rect">
                      <a:avLst/>
                    </a:prstGeom>
                    <a:noFill/>
                  </pic:spPr>
                </pic:pic>
              </a:graphicData>
            </a:graphic>
          </wp:inline>
        </w:drawing>
      </w:r>
    </w:p>
    <w:p w14:paraId="3DE5F17A" w14:textId="51B59029" w:rsidR="00F072A8" w:rsidRDefault="00F072A8" w:rsidP="00F072A8">
      <w:pPr>
        <w:pStyle w:val="Descripcin"/>
        <w:jc w:val="center"/>
      </w:pPr>
      <w:bookmarkStart w:id="90" w:name="_Toc223982311"/>
      <w:r>
        <w:t xml:space="preserve">Figura </w:t>
      </w:r>
      <w:r>
        <w:fldChar w:fldCharType="begin"/>
      </w:r>
      <w:r>
        <w:instrText xml:space="preserve"> SEQ Figura \* ARABIC </w:instrText>
      </w:r>
      <w:r>
        <w:fldChar w:fldCharType="separate"/>
      </w:r>
      <w:r w:rsidR="00B56C76">
        <w:rPr>
          <w:noProof/>
        </w:rPr>
        <w:t>16</w:t>
      </w:r>
      <w:r>
        <w:fldChar w:fldCharType="end"/>
      </w:r>
      <w:r>
        <w:t xml:space="preserve"> </w:t>
      </w:r>
      <w:r w:rsidRPr="00B608D6">
        <w:t>Flujo de geolocalización por dirección IP.</w:t>
      </w:r>
      <w:bookmarkEnd w:id="90"/>
      <w:r>
        <w:t xml:space="preserve"> </w:t>
      </w:r>
    </w:p>
    <w:p w14:paraId="31FE1EC8" w14:textId="0CD40C3B" w:rsidR="00F072A8" w:rsidRPr="00F072A8" w:rsidRDefault="00F072A8" w:rsidP="00F072A8">
      <w:pPr>
        <w:pStyle w:val="Descripcin"/>
        <w:jc w:val="center"/>
        <w:rPr>
          <w:b w:val="0"/>
          <w:bCs w:val="0"/>
        </w:rPr>
      </w:pPr>
      <w:r w:rsidRPr="00F072A8">
        <w:rPr>
          <w:b w:val="0"/>
          <w:bCs w:val="0"/>
        </w:rPr>
        <w:lastRenderedPageBreak/>
        <w:t>Fuente: Elaboración propia.</w:t>
      </w:r>
    </w:p>
    <w:p w14:paraId="41E33766" w14:textId="4DD233CB" w:rsidR="00F072A8" w:rsidRDefault="00F072A8" w:rsidP="00F072A8">
      <w:r>
        <w:t xml:space="preserve">Aunque la dirección IP puede considerarse un identificador en línea, en este proyecto no se almacena ni procesa información personal del usuario. El uso de esta información se limita únicamente a la obtención de una ubicación aproximada para fines de visualización, aspecto que se discute con mayor detalle en la sección de consideraciones de </w:t>
      </w:r>
      <w:r>
        <w:fldChar w:fldCharType="begin"/>
      </w:r>
      <w:r>
        <w:instrText xml:space="preserve"> REF _Ref223978613 \h </w:instrText>
      </w:r>
      <w:r>
        <w:fldChar w:fldCharType="separate"/>
      </w:r>
      <w:r w:rsidR="00B56C76" w:rsidRPr="007C52FE">
        <w:t>Privacidad y confidencialidad</w:t>
      </w:r>
      <w:r>
        <w:fldChar w:fldCharType="end"/>
      </w:r>
      <w:r>
        <w:t>.</w:t>
      </w:r>
    </w:p>
    <w:p w14:paraId="7C4CB7A1" w14:textId="77777777" w:rsidR="00CA445C" w:rsidRPr="00CA445C" w:rsidRDefault="00CA445C" w:rsidP="00CA445C">
      <w:pPr>
        <w:pStyle w:val="Ttulo3"/>
      </w:pPr>
      <w:bookmarkStart w:id="91" w:name="_Toc223985520"/>
      <w:r w:rsidRPr="00CA445C">
        <w:t>Publicación del sitio web</w:t>
      </w:r>
      <w:bookmarkEnd w:id="91"/>
    </w:p>
    <w:p w14:paraId="262DA1D6" w14:textId="77777777" w:rsidR="00CA445C" w:rsidRDefault="00CA445C" w:rsidP="00CA445C">
      <w:pPr>
        <w:ind w:firstLine="708"/>
      </w:pPr>
      <w:r>
        <w:t>El mapa interactivo se publica como un sitio web estático mediante el servicio GitHub Pages, el cual permite alojar aplicaciones web directamente desde repositorios de código sin necesidad de contratar servicios de alojamiento adicionales.</w:t>
      </w:r>
    </w:p>
    <w:p w14:paraId="3FA65C71" w14:textId="77777777" w:rsidR="00CA445C" w:rsidRDefault="00CA445C" w:rsidP="00CA445C">
      <w:r>
        <w:t>A través de esta plataforma es posible acceder públicamente al mapa interactivo y explorar las distintas capas de información disponibles. La interfaz incluye controles para activar o desactivar las capas de intensidad auroral, nubosidad y día/noche, así como selectores para ajustar los límites de visualización de cada variable.</w:t>
      </w:r>
    </w:p>
    <w:p w14:paraId="6C3542C0" w14:textId="77777777" w:rsidR="00CA445C" w:rsidRDefault="00CA445C" w:rsidP="00CA445C">
      <w:r>
        <w:t>Asimismo, el sitio incorpora un panel de control que permite consultar información detallada de los puntos seleccionados sobre el mapa, facilitando la interpretación de las condiciones de visibilidad de auroras boreales en distintas regiones del planeta.</w:t>
      </w:r>
    </w:p>
    <w:p w14:paraId="5295E3C1" w14:textId="7309CD04" w:rsidR="00DD67DD" w:rsidRPr="00DD67DD" w:rsidRDefault="00DD67DD" w:rsidP="00DD67DD">
      <w:r w:rsidRPr="00DD67DD">
        <w:t>La Figura 1</w:t>
      </w:r>
      <w:r w:rsidR="00C1426C">
        <w:t>7</w:t>
      </w:r>
      <w:r w:rsidRPr="00DD67DD">
        <w:t xml:space="preserve"> muestra una captura del sitio web en funcionamiento.</w:t>
      </w:r>
    </w:p>
    <w:p w14:paraId="350CD425" w14:textId="77777777" w:rsidR="00DD67DD" w:rsidRDefault="00DD67DD" w:rsidP="00DD67DD">
      <w:pPr>
        <w:keepNext/>
        <w:jc w:val="center"/>
      </w:pPr>
      <w:r w:rsidRPr="0056418A">
        <w:rPr>
          <w:noProof/>
        </w:rPr>
        <w:drawing>
          <wp:inline distT="0" distB="0" distL="0" distR="0" wp14:anchorId="33EEAA09" wp14:editId="4F599F19">
            <wp:extent cx="3971925" cy="2748077"/>
            <wp:effectExtent l="0" t="0" r="0" b="0"/>
            <wp:docPr id="1219386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6527" name=""/>
                    <pic:cNvPicPr/>
                  </pic:nvPicPr>
                  <pic:blipFill>
                    <a:blip r:embed="rId34"/>
                    <a:stretch>
                      <a:fillRect/>
                    </a:stretch>
                  </pic:blipFill>
                  <pic:spPr>
                    <a:xfrm>
                      <a:off x="0" y="0"/>
                      <a:ext cx="3979344" cy="2753210"/>
                    </a:xfrm>
                    <a:prstGeom prst="rect">
                      <a:avLst/>
                    </a:prstGeom>
                  </pic:spPr>
                </pic:pic>
              </a:graphicData>
            </a:graphic>
          </wp:inline>
        </w:drawing>
      </w:r>
    </w:p>
    <w:p w14:paraId="375978E5" w14:textId="5DAE76C0" w:rsidR="00DD67DD" w:rsidRDefault="00DD67DD" w:rsidP="00DD67DD">
      <w:pPr>
        <w:pStyle w:val="Descripcin"/>
        <w:jc w:val="center"/>
      </w:pPr>
      <w:bookmarkStart w:id="92" w:name="_Toc223982312"/>
      <w:r>
        <w:t xml:space="preserve">Figura </w:t>
      </w:r>
      <w:r>
        <w:fldChar w:fldCharType="begin"/>
      </w:r>
      <w:r>
        <w:instrText xml:space="preserve"> SEQ Figura \* ARABIC </w:instrText>
      </w:r>
      <w:r>
        <w:fldChar w:fldCharType="separate"/>
      </w:r>
      <w:r w:rsidR="00B56C76">
        <w:rPr>
          <w:noProof/>
        </w:rPr>
        <w:t>17</w:t>
      </w:r>
      <w:r>
        <w:fldChar w:fldCharType="end"/>
      </w:r>
      <w:r>
        <w:t xml:space="preserve"> </w:t>
      </w:r>
      <w:r w:rsidRPr="00216B94">
        <w:t>Interfaz del sitio web del mapa interactivo.</w:t>
      </w:r>
      <w:bookmarkEnd w:id="92"/>
    </w:p>
    <w:p w14:paraId="63372CC8" w14:textId="111883CE" w:rsidR="33AAC090" w:rsidRDefault="00DD67DD" w:rsidP="00E5227C">
      <w:pPr>
        <w:pStyle w:val="Descripcin"/>
        <w:jc w:val="center"/>
      </w:pPr>
      <w:r w:rsidRPr="00DD67DD">
        <w:rPr>
          <w:b w:val="0"/>
          <w:bCs w:val="0"/>
        </w:rPr>
        <w:t>Fuente: Elaboración propia.</w:t>
      </w:r>
      <w:r w:rsidR="33AAC090">
        <w:br w:type="page"/>
      </w:r>
    </w:p>
    <w:p w14:paraId="7CA96AC3" w14:textId="1D65CDF1" w:rsidR="004C5BE4" w:rsidRPr="00385C63" w:rsidRDefault="007204E8" w:rsidP="00B772B0">
      <w:pPr>
        <w:pStyle w:val="Ttulo1"/>
        <w:rPr>
          <w:caps/>
        </w:rPr>
      </w:pPr>
      <w:bookmarkStart w:id="93" w:name="_Toc223725819"/>
      <w:bookmarkStart w:id="94" w:name="_Toc223985521"/>
      <w:r w:rsidRPr="00865A3E">
        <w:lastRenderedPageBreak/>
        <w:t>Conclusiones</w:t>
      </w:r>
      <w:r w:rsidRPr="00385C63">
        <w:t xml:space="preserve"> y líneas </w:t>
      </w:r>
      <w:r w:rsidRPr="00B772B0">
        <w:t>futuras</w:t>
      </w:r>
      <w:bookmarkEnd w:id="93"/>
      <w:bookmarkEnd w:id="94"/>
    </w:p>
    <w:p w14:paraId="3D755551" w14:textId="77777777" w:rsidR="00B772B0" w:rsidRPr="00B772B0" w:rsidRDefault="00B772B0" w:rsidP="00B772B0">
      <w:pPr>
        <w:ind w:firstLine="360"/>
        <w:rPr>
          <w:lang w:eastAsia="es-MX"/>
        </w:rPr>
      </w:pPr>
      <w:r w:rsidRPr="00B772B0">
        <w:rPr>
          <w:lang w:eastAsia="es-MX"/>
        </w:rPr>
        <w:t>El desarrollo del presente proyecto permitió integrar distintas fuentes públicas de información científica con el objetivo de generar una visualización geoespacial que facilite la identificación de regiones con potencial para la observación de auroras boreales. La combinación de datos de intensidad auroral y cobertura de nubosidad en una misma representación visual permitió construir una herramienta que sintetiza información que normalmente se encuentra distribuida en distintos servicios especializados.</w:t>
      </w:r>
    </w:p>
    <w:p w14:paraId="5956C7EF" w14:textId="77777777" w:rsidR="00B772B0" w:rsidRDefault="00B772B0" w:rsidP="00B772B0">
      <w:pPr>
        <w:rPr>
          <w:lang w:eastAsia="es-MX"/>
        </w:rPr>
      </w:pPr>
      <w:r w:rsidRPr="00B772B0">
        <w:rPr>
          <w:lang w:eastAsia="es-MX"/>
        </w:rPr>
        <w:t>Durante el desarrollo del proyecto uno de los principales retos fue la identificación de fuentes de información adecuadas que cumplieran con los requisitos de acceso público, actualización periódica y cobertura global.</w:t>
      </w:r>
    </w:p>
    <w:p w14:paraId="1B08B3FB" w14:textId="77777777" w:rsidR="00B772B0" w:rsidRPr="00B772B0" w:rsidRDefault="00B772B0" w:rsidP="00B772B0">
      <w:pPr>
        <w:pStyle w:val="Ttulo2"/>
      </w:pPr>
      <w:bookmarkStart w:id="95" w:name="_Toc223985522"/>
      <w:r w:rsidRPr="00B772B0">
        <w:t>Evaluación y discusión de resultados</w:t>
      </w:r>
      <w:bookmarkEnd w:id="95"/>
    </w:p>
    <w:p w14:paraId="37ED5171" w14:textId="77777777" w:rsidR="00B772B0" w:rsidRDefault="00B772B0" w:rsidP="00B772B0">
      <w:pPr>
        <w:ind w:firstLine="567"/>
      </w:pPr>
      <w:r>
        <w:t>El objetivo del proyecto consistió en proporcionar una herramienta que permitiera identificar de manera visual las regiones del planeta donde existe mayor probabilidad de observar auroras boreales, integrando en una sola visualización la intensidad de actividad auroral y las condiciones de nubosidad.</w:t>
      </w:r>
    </w:p>
    <w:p w14:paraId="265A2ACD" w14:textId="3396C068" w:rsidR="00B772B0" w:rsidRDefault="00B772B0" w:rsidP="00B772B0">
      <w:r>
        <w:t xml:space="preserve">Para la obtención de la información relacionada con la intensidad de auroras boreales, no fue posible encontrar múltiples fuentes públicas de datos equivalentes al servicio JSON proporcionado por el </w:t>
      </w:r>
      <w:r>
        <w:rPr>
          <w:rStyle w:val="Fuerte"/>
        </w:rPr>
        <w:t xml:space="preserve">Space Weather </w:t>
      </w:r>
      <w:proofErr w:type="spellStart"/>
      <w:r>
        <w:rPr>
          <w:rStyle w:val="Fuerte"/>
        </w:rPr>
        <w:t>Prediction</w:t>
      </w:r>
      <w:proofErr w:type="spellEnd"/>
      <w:r>
        <w:rPr>
          <w:rStyle w:val="Fuerte"/>
        </w:rPr>
        <w:t xml:space="preserve"> Center de NOAA</w:t>
      </w:r>
      <w:r>
        <w:t xml:space="preserve">, el cual ofrece un pronóstico actualizado basado en el modelo </w:t>
      </w:r>
      <w:r>
        <w:rPr>
          <w:rStyle w:val="Fuerte"/>
        </w:rPr>
        <w:t xml:space="preserve">OVATION Aurora </w:t>
      </w:r>
      <w:proofErr w:type="spellStart"/>
      <w:r>
        <w:rPr>
          <w:rStyle w:val="Fuerte"/>
        </w:rPr>
        <w:t>Forecast</w:t>
      </w:r>
      <w:proofErr w:type="spellEnd"/>
      <w:sdt>
        <w:sdtPr>
          <w:id w:val="-1051301409"/>
          <w:citation/>
        </w:sdtPr>
        <w:sdtContent>
          <w:r>
            <w:fldChar w:fldCharType="begin"/>
          </w:r>
          <w:r>
            <w:instrText xml:space="preserve"> CITATION Nat25 \l 2058 </w:instrText>
          </w:r>
          <w:r>
            <w:fldChar w:fldCharType="separate"/>
          </w:r>
          <w:r w:rsidR="00C1426C">
            <w:rPr>
              <w:noProof/>
            </w:rPr>
            <w:t xml:space="preserve"> (NOAA, Aurora - 30 Minute Forecast, 2025)</w:t>
          </w:r>
          <w:r>
            <w:fldChar w:fldCharType="end"/>
          </w:r>
        </w:sdtContent>
      </w:sdt>
      <w:r>
        <w:t>. Debido a su disponibilidad pública y cobertura global, esta fuente se convirtió en el componente principal para representar la intensidad auroral en el mapa interactivo.</w:t>
      </w:r>
    </w:p>
    <w:p w14:paraId="6C28D0A3" w14:textId="544D6C07" w:rsidR="00B772B0" w:rsidRDefault="00B772B0" w:rsidP="00B772B0">
      <w:r>
        <w:t xml:space="preserve">En el caso de la información de nubosidad, el proceso de búsqueda resultó más complejo. Inicialmente se exploró la posibilidad de inferir la nubosidad mediante técnicas de rasterización de imágenes provenientes del servicio </w:t>
      </w:r>
      <w:r>
        <w:rPr>
          <w:rStyle w:val="Fuerte"/>
        </w:rPr>
        <w:t xml:space="preserve">NASA </w:t>
      </w:r>
      <w:proofErr w:type="spellStart"/>
      <w:r>
        <w:rPr>
          <w:rStyle w:val="Fuerte"/>
        </w:rPr>
        <w:t>Worldview</w:t>
      </w:r>
      <w:proofErr w:type="spellEnd"/>
      <w:r>
        <w:t xml:space="preserve"> </w:t>
      </w:r>
      <w:sdt>
        <w:sdtPr>
          <w:id w:val="-1310240445"/>
          <w:citation/>
        </w:sdtPr>
        <w:sdtContent>
          <w:r>
            <w:fldChar w:fldCharType="begin"/>
          </w:r>
          <w:r>
            <w:instrText xml:space="preserve">CITATION MarcadorDePosición1 \l 2058 </w:instrText>
          </w:r>
          <w:r>
            <w:fldChar w:fldCharType="separate"/>
          </w:r>
          <w:r w:rsidR="00C1426C">
            <w:rPr>
              <w:noProof/>
            </w:rPr>
            <w:t>(NASA - Worldview, 2025)</w:t>
          </w:r>
          <w:r>
            <w:fldChar w:fldCharType="end"/>
          </w:r>
        </w:sdtContent>
      </w:sdt>
      <w:r>
        <w:t>. Sin embargo, este enfoque presentaba limitaciones relacionadas con la precisión del análisis y la complejidad del procesamiento de imágenes.</w:t>
      </w:r>
    </w:p>
    <w:p w14:paraId="74D8F912" w14:textId="71DCEF40" w:rsidR="00B772B0" w:rsidRDefault="00B772B0" w:rsidP="00B772B0">
      <w:r>
        <w:lastRenderedPageBreak/>
        <w:t xml:space="preserve">Posteriormente se identificó que los productos atmosféricos del sensor </w:t>
      </w:r>
      <w:r>
        <w:rPr>
          <w:rStyle w:val="Fuerte"/>
        </w:rPr>
        <w:t>MODIS</w:t>
      </w:r>
      <w:r>
        <w:t xml:space="preserve">, específicamente el dataset </w:t>
      </w:r>
      <w:r>
        <w:rPr>
          <w:rStyle w:val="Fuerte"/>
        </w:rPr>
        <w:t>MOD08_D3</w:t>
      </w:r>
      <w:r>
        <w:t xml:space="preserve">, contienen información sobre la fracción media de nubosidad a escala global </w:t>
      </w:r>
      <w:sdt>
        <w:sdtPr>
          <w:id w:val="1781074257"/>
          <w:citation/>
        </w:sdtPr>
        <w:sdtContent>
          <w:r>
            <w:fldChar w:fldCharType="begin"/>
          </w:r>
          <w:r>
            <w:instrText xml:space="preserve"> CITATION Tea26 \l 2058 </w:instrText>
          </w:r>
          <w:r>
            <w:fldChar w:fldCharType="separate"/>
          </w:r>
          <w:r w:rsidR="00C1426C">
            <w:rPr>
              <w:noProof/>
            </w:rPr>
            <w:t>(MODIS Atmosphere Science Team, 2026)</w:t>
          </w:r>
          <w:r>
            <w:fldChar w:fldCharType="end"/>
          </w:r>
        </w:sdtContent>
      </w:sdt>
      <w:r>
        <w:t>. Este dataset permitió obtener datos estructurados y consistentes para representar la cobertura de nubes en la visualización.</w:t>
      </w:r>
    </w:p>
    <w:p w14:paraId="42D80B1E" w14:textId="77777777" w:rsidR="00B772B0" w:rsidRDefault="00B772B0" w:rsidP="00B772B0">
      <w:r>
        <w:t>La integración de ambas fuentes de información representó otro desafío importante, ya que los datasets presentan estructuras y resoluciones espaciales diferentes. Para resolver esta situación se aplicaron técnicas de normalización geoespacial e interpolación que permitieron homologar las coordenadas de ambos conjuntos de datos.</w:t>
      </w:r>
    </w:p>
    <w:p w14:paraId="752F672B" w14:textId="77777777" w:rsidR="00B772B0" w:rsidRDefault="00B772B0" w:rsidP="00B772B0">
      <w:r>
        <w:t>Como resultado de este proceso fue posible generar una visualización interactiva que permite explorar simultáneamente la intensidad auroral y la nubosidad, facilitando la identificación de regiones donde las condiciones atmosféricas podrían favorecer la observación del fenómeno.</w:t>
      </w:r>
    </w:p>
    <w:p w14:paraId="1977B07E" w14:textId="77777777" w:rsidR="00B772B0" w:rsidRPr="00B772B0" w:rsidRDefault="00B772B0" w:rsidP="00B772B0">
      <w:pPr>
        <w:pStyle w:val="Ttulo2"/>
      </w:pPr>
      <w:bookmarkStart w:id="96" w:name="_Toc223985523"/>
      <w:r w:rsidRPr="00B772B0">
        <w:t>Conclusiones</w:t>
      </w:r>
      <w:bookmarkEnd w:id="96"/>
    </w:p>
    <w:p w14:paraId="1FBA8CBF" w14:textId="77777777" w:rsidR="00B772B0" w:rsidRDefault="00B772B0" w:rsidP="00B772B0">
      <w:pPr>
        <w:ind w:firstLine="567"/>
      </w:pPr>
      <w:r>
        <w:t>El desarrollo del mapa interactivo permitió demostrar que la integración de datos geoespaciales provenientes de distintas fuentes científicas puede utilizarse para construir herramientas de visualización que faciliten la interpretación de fenómenos naturales complejos.</w:t>
      </w:r>
    </w:p>
    <w:p w14:paraId="52B62CFD" w14:textId="77777777" w:rsidR="00B772B0" w:rsidRDefault="00B772B0" w:rsidP="00B772B0">
      <w:r>
        <w:t>El sistema desarrollado integra información de actividad auroral proporcionada por NOAA y datos de nubosidad provenientes de la NASA, permitiendo representarlos de manera conjunta sobre un globo interactivo. Esta integración permite observar de forma más clara cómo la visibilidad de las auroras boreales depende tanto de la intensidad geomagnética como de las condiciones atmosféricas presentes en cada región.</w:t>
      </w:r>
    </w:p>
    <w:p w14:paraId="31E8C931" w14:textId="77777777" w:rsidR="00B772B0" w:rsidRDefault="00B772B0" w:rsidP="00B772B0">
      <w:r>
        <w:t>Asimismo, la incorporación de funciones interactivas como filtros de intensidad y nubosidad, selección de puntos geográficos y visualización de capas permite al usuario explorar la información de forma dinámica y comprender mejor los factores que influyen en la observación del fenómeno.</w:t>
      </w:r>
    </w:p>
    <w:p w14:paraId="4A7B2A20" w14:textId="492ED2E4" w:rsidR="00B772B0" w:rsidRDefault="00B772B0" w:rsidP="00C1426C">
      <w:pPr>
        <w:ind w:left="1416" w:hanging="1416"/>
      </w:pPr>
      <w:r>
        <w:t xml:space="preserve">En conjunto, el proyecto cumple con el objetivo de desarrollar una visualización geoespacial accesible a través de internet que integre múltiples fuentes </w:t>
      </w:r>
      <w:r>
        <w:lastRenderedPageBreak/>
        <w:t>de información científica para facilitar la estimación de la probabilidad de observación de auroras boreales.</w:t>
      </w:r>
    </w:p>
    <w:p w14:paraId="0FE724C8" w14:textId="77777777" w:rsidR="00B772B0" w:rsidRPr="00B772B0" w:rsidRDefault="00B772B0" w:rsidP="00B772B0">
      <w:pPr>
        <w:pStyle w:val="Ttulo2"/>
      </w:pPr>
      <w:bookmarkStart w:id="97" w:name="_Toc223985524"/>
      <w:r w:rsidRPr="00B772B0">
        <w:t>Líneas futuras</w:t>
      </w:r>
      <w:bookmarkEnd w:id="97"/>
    </w:p>
    <w:p w14:paraId="317AC0CF" w14:textId="77777777" w:rsidR="00B772B0" w:rsidRDefault="00B772B0" w:rsidP="00B772B0">
      <w:pPr>
        <w:ind w:firstLine="567"/>
      </w:pPr>
      <w:r>
        <w:t>El sistema desarrollado representa una primera aproximación a la integración de información auroral y meteorológica en una visualización interactiva. Sin embargo, existen diversas oportunidades de mejora que podrían explorarse en trabajos futuros.</w:t>
      </w:r>
    </w:p>
    <w:p w14:paraId="4D4388DC" w14:textId="77777777" w:rsidR="00B772B0" w:rsidRDefault="00B772B0" w:rsidP="00B772B0">
      <w:r>
        <w:t>Una posible línea de desarrollo consiste en incorporar variables adicionales que influyen en la observación de auroras boreales, como la contaminación lumínica o las condiciones meteorológicas más detalladas, incluyendo pronósticos de nubosidad en intervalos de tiempo más cortos.</w:t>
      </w:r>
    </w:p>
    <w:p w14:paraId="32E63A96" w14:textId="77777777" w:rsidR="00B772B0" w:rsidRDefault="00B772B0" w:rsidP="00B772B0">
      <w:r>
        <w:t>Asimismo, podría explorarse la integración de datasets históricos que permitan analizar la frecuencia de observación de auroras en distintas regiones del planeta y generar modelos más avanzados de estimación de visibilidad.</w:t>
      </w:r>
    </w:p>
    <w:p w14:paraId="45625E17" w14:textId="77777777" w:rsidR="00B772B0" w:rsidRDefault="00B772B0" w:rsidP="00B772B0">
      <w:r>
        <w:t>Finalmente, otra posible extensión del proyecto sería el desarrollo de aplicaciones móviles o sistemas de alerta que notifiquen a los usuarios cuando se presenten condiciones favorables para la observación de auroras boreales en su ubicación.</w:t>
      </w:r>
    </w:p>
    <w:p w14:paraId="79EC20D3" w14:textId="769B94DF" w:rsidR="18F7A406" w:rsidRDefault="18F7A406" w:rsidP="33AAC090"/>
    <w:p w14:paraId="6D34F1CA" w14:textId="77777777" w:rsidR="001C06BA" w:rsidRPr="00385C63" w:rsidRDefault="001C06BA" w:rsidP="001C06BA"/>
    <w:p w14:paraId="6B4CE328" w14:textId="36FF55E1" w:rsidR="00A75783" w:rsidRPr="00385C63" w:rsidRDefault="00A75783">
      <w:pPr>
        <w:spacing w:before="0" w:after="0" w:line="240" w:lineRule="auto"/>
        <w:jc w:val="left"/>
      </w:pPr>
      <w:r w:rsidRPr="00385C63">
        <w:br w:type="page"/>
      </w:r>
    </w:p>
    <w:bookmarkStart w:id="98" w:name="_Toc223985525" w:displacedByCustomXml="next"/>
    <w:bookmarkStart w:id="99" w:name="_Toc223725820" w:displacedByCustomXml="next"/>
    <w:sdt>
      <w:sdtPr>
        <w:rPr>
          <w:rFonts w:asciiTheme="minorHAnsi" w:hAnsiTheme="minorHAnsi"/>
          <w:bCs w:val="0"/>
          <w:color w:val="auto"/>
          <w:kern w:val="0"/>
          <w:sz w:val="24"/>
          <w:szCs w:val="24"/>
        </w:rPr>
        <w:id w:val="1401180188"/>
        <w:docPartObj>
          <w:docPartGallery w:val="Bibliographies"/>
          <w:docPartUnique/>
        </w:docPartObj>
      </w:sdtPr>
      <w:sdtContent>
        <w:p w14:paraId="6133E11B" w14:textId="2B139E0F" w:rsidR="00246CAD" w:rsidRPr="00865A3E" w:rsidRDefault="00865A3E" w:rsidP="00865A3E">
          <w:pPr>
            <w:pStyle w:val="Ttulo1sinnumerar"/>
          </w:pPr>
          <w:r w:rsidRPr="00865A3E">
            <w:t>Referencias bibliogr</w:t>
          </w:r>
          <w:r>
            <w:t>á</w:t>
          </w:r>
          <w:r w:rsidRPr="00865A3E">
            <w:t>ficas</w:t>
          </w:r>
          <w:bookmarkEnd w:id="99"/>
          <w:bookmarkEnd w:id="98"/>
        </w:p>
        <w:sdt>
          <w:sdtPr>
            <w:id w:val="-573587230"/>
            <w:bibliography/>
          </w:sdtPr>
          <w:sdtContent>
            <w:p w14:paraId="063EF305" w14:textId="77777777" w:rsidR="00C1426C" w:rsidRDefault="00246CAD" w:rsidP="00C1426C">
              <w:pPr>
                <w:pStyle w:val="Bibliografa"/>
                <w:ind w:left="720" w:hanging="720"/>
                <w:rPr>
                  <w:noProof/>
                </w:rPr>
              </w:pPr>
              <w:r w:rsidRPr="00385C63">
                <w:fldChar w:fldCharType="begin"/>
              </w:r>
              <w:r w:rsidRPr="00385C63">
                <w:instrText>BIBLIOGRAPHY</w:instrText>
              </w:r>
              <w:r w:rsidRPr="00385C63">
                <w:fldChar w:fldCharType="separate"/>
              </w:r>
              <w:r w:rsidR="00C1426C">
                <w:rPr>
                  <w:noProof/>
                </w:rPr>
                <w:t xml:space="preserve">Bostock, M. (30 de 12 de 2025). </w:t>
              </w:r>
              <w:r w:rsidR="00C1426C">
                <w:rPr>
                  <w:i/>
                  <w:iCs/>
                  <w:noProof/>
                </w:rPr>
                <w:t>Versor dragging</w:t>
              </w:r>
              <w:r w:rsidR="00C1426C">
                <w:rPr>
                  <w:noProof/>
                </w:rPr>
                <w:t>. Obtenido de https://observablehq.com/@d3/versor-dragging</w:t>
              </w:r>
            </w:p>
            <w:p w14:paraId="37FDBBDE" w14:textId="77777777" w:rsidR="00C1426C" w:rsidRDefault="00C1426C" w:rsidP="00C1426C">
              <w:pPr>
                <w:pStyle w:val="Bibliografa"/>
                <w:ind w:left="720" w:hanging="720"/>
                <w:rPr>
                  <w:noProof/>
                </w:rPr>
              </w:pPr>
              <w:r>
                <w:rPr>
                  <w:noProof/>
                </w:rPr>
                <w:t xml:space="preserve">EUMESAT. (30 de 12 de 2025). </w:t>
              </w:r>
              <w:r>
                <w:rPr>
                  <w:i/>
                  <w:iCs/>
                  <w:noProof/>
                </w:rPr>
                <w:t>Cloud Mask - MSG - 0 degree</w:t>
              </w:r>
              <w:r>
                <w:rPr>
                  <w:noProof/>
                </w:rPr>
                <w:t>. Obtenido de EUMESAT: https://data.eumetsat.int/product/EO:EUM:DAT:MSG:CLM</w:t>
              </w:r>
            </w:p>
            <w:p w14:paraId="1C1CFE34" w14:textId="77777777" w:rsidR="00C1426C" w:rsidRDefault="00C1426C" w:rsidP="00C1426C">
              <w:pPr>
                <w:pStyle w:val="Bibliografa"/>
                <w:ind w:left="720" w:hanging="720"/>
                <w:rPr>
                  <w:noProof/>
                </w:rPr>
              </w:pPr>
              <w:r>
                <w:rPr>
                  <w:noProof/>
                </w:rPr>
                <w:t xml:space="preserve">Hub, A. C. (2026). </w:t>
              </w:r>
              <w:r>
                <w:rPr>
                  <w:i/>
                  <w:iCs/>
                  <w:noProof/>
                </w:rPr>
                <w:t>Aurora Visibility Calculator</w:t>
              </w:r>
              <w:r>
                <w:rPr>
                  <w:noProof/>
                </w:rPr>
                <w:t>. Obtenido de Agri Care Hub: https://agricarehub.com/aurora-visibility-calculator/</w:t>
              </w:r>
            </w:p>
            <w:p w14:paraId="1F50E077" w14:textId="77777777" w:rsidR="00C1426C" w:rsidRDefault="00C1426C" w:rsidP="00C1426C">
              <w:pPr>
                <w:pStyle w:val="Bibliografa"/>
                <w:ind w:left="720" w:hanging="720"/>
                <w:rPr>
                  <w:noProof/>
                </w:rPr>
              </w:pPr>
              <w:r w:rsidRPr="00C1426C">
                <w:rPr>
                  <w:noProof/>
                  <w:lang w:val="en-US"/>
                </w:rPr>
                <w:t xml:space="preserve">Iceland Met Office. (30 de 12 de 2025). </w:t>
              </w:r>
              <w:r>
                <w:rPr>
                  <w:i/>
                  <w:iCs/>
                  <w:noProof/>
                </w:rPr>
                <w:t>Aurora Forecast</w:t>
              </w:r>
              <w:r>
                <w:rPr>
                  <w:noProof/>
                </w:rPr>
                <w:t>. Obtenido de vedur.is: https://en.vedur.is/weather/forecasts/aurora/</w:t>
              </w:r>
            </w:p>
            <w:p w14:paraId="7CC00B52" w14:textId="77777777" w:rsidR="00C1426C" w:rsidRPr="00C1426C" w:rsidRDefault="00C1426C" w:rsidP="00C1426C">
              <w:pPr>
                <w:pStyle w:val="Bibliografa"/>
                <w:ind w:left="720" w:hanging="720"/>
                <w:rPr>
                  <w:noProof/>
                  <w:lang w:val="en-US"/>
                </w:rPr>
              </w:pPr>
              <w:r w:rsidRPr="00C1426C">
                <w:rPr>
                  <w:noProof/>
                  <w:lang w:val="en-US"/>
                </w:rPr>
                <w:t xml:space="preserve">Kloudend. (01 de 03 de 2026). </w:t>
              </w:r>
              <w:r w:rsidRPr="00C1426C">
                <w:rPr>
                  <w:i/>
                  <w:iCs/>
                  <w:noProof/>
                  <w:lang w:val="en-US"/>
                </w:rPr>
                <w:t>ipapi</w:t>
              </w:r>
              <w:r w:rsidRPr="00C1426C">
                <w:rPr>
                  <w:noProof/>
                  <w:lang w:val="en-US"/>
                </w:rPr>
                <w:t>. Obtenido de IP Location lookup and Geolocation API: https://ipapi.co/json/</w:t>
              </w:r>
            </w:p>
            <w:p w14:paraId="6E7F3DAD" w14:textId="77777777" w:rsidR="00C1426C" w:rsidRPr="00C1426C" w:rsidRDefault="00C1426C" w:rsidP="00C1426C">
              <w:pPr>
                <w:pStyle w:val="Bibliografa"/>
                <w:ind w:left="720" w:hanging="720"/>
                <w:rPr>
                  <w:noProof/>
                  <w:lang w:val="en-US"/>
                </w:rPr>
              </w:pPr>
              <w:r w:rsidRPr="00C1426C">
                <w:rPr>
                  <w:noProof/>
                  <w:lang w:val="en-US"/>
                </w:rPr>
                <w:t xml:space="preserve">MODIS Atmosphere Science Team. (08 de 02 de 2026). </w:t>
              </w:r>
              <w:r w:rsidRPr="00C1426C">
                <w:rPr>
                  <w:i/>
                  <w:iCs/>
                  <w:noProof/>
                  <w:lang w:val="en-US"/>
                </w:rPr>
                <w:t>MODIS/Terra Aerosol Cloud Water Vapor Ozone Daily L3 Global 1Deg CMG [Data set]</w:t>
              </w:r>
              <w:r w:rsidRPr="00C1426C">
                <w:rPr>
                  <w:noProof/>
                  <w:lang w:val="en-US"/>
                </w:rPr>
                <w:t>. doi:https://doi.org/10.5067/MODIS/MOD08_D3.061</w:t>
              </w:r>
            </w:p>
            <w:p w14:paraId="226DFD7A" w14:textId="77777777" w:rsidR="00C1426C" w:rsidRDefault="00C1426C" w:rsidP="00C1426C">
              <w:pPr>
                <w:pStyle w:val="Bibliografa"/>
                <w:ind w:left="720" w:hanging="720"/>
                <w:rPr>
                  <w:noProof/>
                </w:rPr>
              </w:pPr>
              <w:r w:rsidRPr="00C1426C">
                <w:rPr>
                  <w:noProof/>
                  <w:lang w:val="en-US"/>
                </w:rPr>
                <w:t xml:space="preserve">NASA - Worldview. (30 de 12 de 2025). </w:t>
              </w:r>
              <w:r w:rsidRPr="00C1426C">
                <w:rPr>
                  <w:i/>
                  <w:iCs/>
                  <w:noProof/>
                  <w:lang w:val="en-US"/>
                </w:rPr>
                <w:t>Worldview</w:t>
              </w:r>
              <w:r w:rsidRPr="00C1426C">
                <w:rPr>
                  <w:noProof/>
                  <w:lang w:val="en-US"/>
                </w:rPr>
                <w:t xml:space="preserve">. </w:t>
              </w:r>
              <w:r>
                <w:rPr>
                  <w:noProof/>
                </w:rPr>
                <w:t>Obtenido de EARTHDATA: https://www.earthdata.nasa.gov</w:t>
              </w:r>
            </w:p>
            <w:p w14:paraId="70A1ECE3" w14:textId="77777777" w:rsidR="00C1426C" w:rsidRPr="00C1426C" w:rsidRDefault="00C1426C" w:rsidP="00C1426C">
              <w:pPr>
                <w:pStyle w:val="Bibliografa"/>
                <w:ind w:left="720" w:hanging="720"/>
                <w:rPr>
                  <w:noProof/>
                  <w:lang w:val="en-US"/>
                </w:rPr>
              </w:pPr>
              <w:r>
                <w:rPr>
                  <w:noProof/>
                </w:rPr>
                <w:t xml:space="preserve">NASA (LAADS, DAAC). (01 de 03 de 2026). </w:t>
              </w:r>
              <w:r w:rsidRPr="00C1426C">
                <w:rPr>
                  <w:i/>
                  <w:iCs/>
                  <w:noProof/>
                  <w:lang w:val="en-US"/>
                </w:rPr>
                <w:t>Index of Archive/ AllData/ 61/ MOD08_D3</w:t>
              </w:r>
              <w:r w:rsidRPr="00C1426C">
                <w:rPr>
                  <w:noProof/>
                  <w:lang w:val="en-US"/>
                </w:rPr>
                <w:t>. Obtenido de The Level-1 and Atmosphere Archive &amp; Distribution System Distributed Active Archive Center: https://ladsweb.modaps.eosdis.nasa.gov/archive/allData/61/MOD08_D3/</w:t>
              </w:r>
            </w:p>
            <w:p w14:paraId="0F09A9D1" w14:textId="77777777" w:rsidR="00C1426C" w:rsidRDefault="00C1426C" w:rsidP="00C1426C">
              <w:pPr>
                <w:pStyle w:val="Bibliografa"/>
                <w:ind w:left="720" w:hanging="720"/>
                <w:rPr>
                  <w:noProof/>
                </w:rPr>
              </w:pPr>
              <w:r>
                <w:rPr>
                  <w:noProof/>
                </w:rPr>
                <w:t xml:space="preserve">NASA. (30 de 12 de 2025). </w:t>
              </w:r>
              <w:r>
                <w:rPr>
                  <w:i/>
                  <w:iCs/>
                  <w:noProof/>
                </w:rPr>
                <w:t>Worldview</w:t>
              </w:r>
              <w:r>
                <w:rPr>
                  <w:noProof/>
                </w:rPr>
                <w:t>. Obtenido de EARTHDATA: https://www.earthdata.nasa.gov</w:t>
              </w:r>
            </w:p>
            <w:p w14:paraId="00C47964" w14:textId="77777777" w:rsidR="00C1426C" w:rsidRDefault="00C1426C" w:rsidP="00C1426C">
              <w:pPr>
                <w:pStyle w:val="Bibliografa"/>
                <w:ind w:left="720" w:hanging="720"/>
                <w:rPr>
                  <w:noProof/>
                </w:rPr>
              </w:pPr>
              <w:r>
                <w:rPr>
                  <w:noProof/>
                </w:rPr>
                <w:t xml:space="preserve">NASA-EARTHDATA LOGIN. (01 de 03 de 2026). </w:t>
              </w:r>
              <w:r>
                <w:rPr>
                  <w:i/>
                  <w:iCs/>
                  <w:noProof/>
                </w:rPr>
                <w:t>EARTHDATA LOGIN</w:t>
              </w:r>
              <w:r>
                <w:rPr>
                  <w:noProof/>
                </w:rPr>
                <w:t>. Obtenido de EARTHDATA LOGIN: https://urs.earthdata.nasa.gov/home</w:t>
              </w:r>
            </w:p>
            <w:p w14:paraId="0C71A93A" w14:textId="77777777" w:rsidR="00C1426C" w:rsidRDefault="00C1426C" w:rsidP="00C1426C">
              <w:pPr>
                <w:pStyle w:val="Bibliografa"/>
                <w:ind w:left="720" w:hanging="720"/>
                <w:rPr>
                  <w:noProof/>
                </w:rPr>
              </w:pPr>
              <w:r>
                <w:rPr>
                  <w:noProof/>
                </w:rPr>
                <w:t xml:space="preserve">NOAA. (30 de 12 de 2025). </w:t>
              </w:r>
              <w:r>
                <w:rPr>
                  <w:i/>
                  <w:iCs/>
                  <w:noProof/>
                </w:rPr>
                <w:t>Aurora - 30 Minute Forecast</w:t>
              </w:r>
              <w:r>
                <w:rPr>
                  <w:noProof/>
                </w:rPr>
                <w:t>. Obtenido de Space Weather Prediction Center: https://www.swpc.noaa.gov/products/aurora-30-minute-forecast</w:t>
              </w:r>
            </w:p>
            <w:p w14:paraId="7F75DCE0" w14:textId="77777777" w:rsidR="00C1426C" w:rsidRDefault="00C1426C" w:rsidP="00C1426C">
              <w:pPr>
                <w:pStyle w:val="Bibliografa"/>
                <w:ind w:left="720" w:hanging="720"/>
                <w:rPr>
                  <w:noProof/>
                </w:rPr>
              </w:pPr>
              <w:r>
                <w:rPr>
                  <w:noProof/>
                </w:rPr>
                <w:lastRenderedPageBreak/>
                <w:t xml:space="preserve">NOAA. (30 de 12 de 2025). </w:t>
              </w:r>
              <w:r w:rsidRPr="00C1426C">
                <w:rPr>
                  <w:i/>
                  <w:iCs/>
                  <w:noProof/>
                  <w:lang w:val="en-US"/>
                </w:rPr>
                <w:t>NCEP GFS Forecasts (1.00 degree grid)</w:t>
              </w:r>
              <w:r w:rsidRPr="00C1426C">
                <w:rPr>
                  <w:noProof/>
                  <w:lang w:val="en-US"/>
                </w:rPr>
                <w:t xml:space="preserve">. </w:t>
              </w:r>
              <w:r>
                <w:rPr>
                  <w:noProof/>
                </w:rPr>
                <w:t>Obtenido de National Weather Service: https://nomads.ncep.noaa.gov/gribfilter.php?ds=gfs_1p00</w:t>
              </w:r>
            </w:p>
            <w:p w14:paraId="67A77BAA" w14:textId="77777777" w:rsidR="00C1426C" w:rsidRDefault="00C1426C" w:rsidP="00C1426C">
              <w:pPr>
                <w:pStyle w:val="Bibliografa"/>
                <w:ind w:left="720" w:hanging="720"/>
                <w:rPr>
                  <w:noProof/>
                </w:rPr>
              </w:pPr>
              <w:r>
                <w:rPr>
                  <w:noProof/>
                </w:rPr>
                <w:t xml:space="preserve">NOAA. (30 de 12 de 2025). </w:t>
              </w:r>
              <w:r>
                <w:rPr>
                  <w:i/>
                  <w:iCs/>
                  <w:noProof/>
                </w:rPr>
                <w:t>ovation aurora latest</w:t>
              </w:r>
              <w:r>
                <w:rPr>
                  <w:noProof/>
                </w:rPr>
                <w:t>. Obtenido de Aurora Forecast: https://services.swpc.noaa.gov/json/ovation_aurora_latest.json</w:t>
              </w:r>
            </w:p>
            <w:p w14:paraId="1F401BC6" w14:textId="77777777" w:rsidR="00C1426C" w:rsidRDefault="00C1426C" w:rsidP="00C1426C">
              <w:pPr>
                <w:pStyle w:val="Bibliografa"/>
                <w:ind w:left="720" w:hanging="720"/>
                <w:rPr>
                  <w:noProof/>
                </w:rPr>
              </w:pPr>
              <w:r>
                <w:rPr>
                  <w:noProof/>
                </w:rPr>
                <w:t xml:space="preserve">Observable. (30 de 12 de 2025). </w:t>
              </w:r>
              <w:r>
                <w:rPr>
                  <w:i/>
                  <w:iCs/>
                  <w:noProof/>
                </w:rPr>
                <w:t>d3-fetch</w:t>
              </w:r>
              <w:r>
                <w:rPr>
                  <w:noProof/>
                </w:rPr>
                <w:t>. Obtenido de D3js: https://d3js.org/d3-fetch#json</w:t>
              </w:r>
            </w:p>
            <w:p w14:paraId="79764DCC" w14:textId="77777777" w:rsidR="00C1426C" w:rsidRDefault="00C1426C" w:rsidP="00C1426C">
              <w:pPr>
                <w:pStyle w:val="Bibliografa"/>
                <w:ind w:left="720" w:hanging="720"/>
                <w:rPr>
                  <w:noProof/>
                </w:rPr>
              </w:pPr>
              <w:r w:rsidRPr="00C1426C">
                <w:rPr>
                  <w:noProof/>
                  <w:lang w:val="en-US"/>
                </w:rPr>
                <w:t xml:space="preserve">PAUL HUBANKS, STEVEN PLATNICK, MICHAEL KING, AND BILL RIDGWAY. (8 de 02 de 2026). </w:t>
              </w:r>
              <w:r w:rsidRPr="00C1426C">
                <w:rPr>
                  <w:i/>
                  <w:iCs/>
                  <w:noProof/>
                  <w:lang w:val="en-US"/>
                </w:rPr>
                <w:t>MODIS Atmosphere L3 Gridded Product Algorithm Theoretical Basis Document (ATBD) &amp; Users Guide.</w:t>
              </w:r>
              <w:r w:rsidRPr="00C1426C">
                <w:rPr>
                  <w:noProof/>
                  <w:lang w:val="en-US"/>
                </w:rPr>
                <w:t xml:space="preserve"> </w:t>
              </w:r>
              <w:r>
                <w:rPr>
                  <w:noProof/>
                </w:rPr>
                <w:t>Obtenido de https://atmosphere-imager.gsfc.nasa.gov/sites/default/files/ModAtmo/L3_ATBD_C6_C61_2019_02_20.pdf</w:t>
              </w:r>
            </w:p>
            <w:p w14:paraId="4A938744" w14:textId="77777777" w:rsidR="00C1426C" w:rsidRDefault="00C1426C" w:rsidP="00C1426C">
              <w:pPr>
                <w:pStyle w:val="Bibliografa"/>
                <w:ind w:left="720" w:hanging="720"/>
                <w:rPr>
                  <w:noProof/>
                </w:rPr>
              </w:pPr>
              <w:r w:rsidRPr="00C1426C">
                <w:rPr>
                  <w:noProof/>
                  <w:lang w:val="en-US"/>
                </w:rPr>
                <w:t xml:space="preserve">Python Software Foundation. (01 de 03 de 2026). </w:t>
              </w:r>
              <w:r w:rsidRPr="00C1426C">
                <w:rPr>
                  <w:i/>
                  <w:iCs/>
                  <w:noProof/>
                  <w:lang w:val="en-US"/>
                </w:rPr>
                <w:t>pyhdf 0.11.6</w:t>
              </w:r>
              <w:r w:rsidRPr="00C1426C">
                <w:rPr>
                  <w:noProof/>
                  <w:lang w:val="en-US"/>
                </w:rPr>
                <w:t xml:space="preserve">. </w:t>
              </w:r>
              <w:r>
                <w:rPr>
                  <w:noProof/>
                </w:rPr>
                <w:t>Obtenido de Python Package Index: https://pypi.org/project/pyhdf/</w:t>
              </w:r>
            </w:p>
            <w:p w14:paraId="18B914CC" w14:textId="77777777" w:rsidR="00C1426C" w:rsidRDefault="00C1426C" w:rsidP="00C1426C">
              <w:pPr>
                <w:pStyle w:val="Bibliografa"/>
                <w:ind w:left="720" w:hanging="720"/>
                <w:rPr>
                  <w:noProof/>
                </w:rPr>
              </w:pPr>
              <w:r>
                <w:rPr>
                  <w:noProof/>
                </w:rPr>
                <w:t xml:space="preserve">RGPD. (2026). </w:t>
              </w:r>
              <w:r>
                <w:rPr>
                  <w:i/>
                  <w:iCs/>
                  <w:noProof/>
                </w:rPr>
                <w:t>Considerando 30</w:t>
              </w:r>
              <w:r>
                <w:rPr>
                  <w:noProof/>
                </w:rPr>
                <w:t>. Obtenido de Reglamento general de protección de datos (RGPD): https://gdpr-text.com/es/read/recital-30/</w:t>
              </w:r>
            </w:p>
            <w:p w14:paraId="0F5F8877" w14:textId="77777777" w:rsidR="00C1426C" w:rsidRDefault="00C1426C" w:rsidP="00C1426C">
              <w:pPr>
                <w:pStyle w:val="Bibliografa"/>
                <w:ind w:left="720" w:hanging="720"/>
                <w:rPr>
                  <w:noProof/>
                </w:rPr>
              </w:pPr>
              <w:r w:rsidRPr="00C1426C">
                <w:rPr>
                  <w:noProof/>
                  <w:lang w:val="en-US"/>
                </w:rPr>
                <w:t xml:space="preserve">Sten. (08 de 02 de 2026). </w:t>
              </w:r>
              <w:r w:rsidRPr="00C1426C">
                <w:rPr>
                  <w:i/>
                  <w:iCs/>
                  <w:noProof/>
                  <w:lang w:val="en-US"/>
                </w:rPr>
                <w:t>Why don’t auroras happen near the equator?</w:t>
              </w:r>
              <w:r w:rsidRPr="00C1426C">
                <w:rPr>
                  <w:noProof/>
                  <w:lang w:val="en-US"/>
                </w:rPr>
                <w:t xml:space="preserve"> </w:t>
              </w:r>
              <w:r>
                <w:rPr>
                  <w:noProof/>
                </w:rPr>
                <w:t>Obtenido de The Astronomy Cafe: https://sten.astronomycafe.net/why-dont-auroras-happen-near-the-equator/</w:t>
              </w:r>
            </w:p>
            <w:p w14:paraId="1E4FA7E5" w14:textId="3CDB8BD4" w:rsidR="00246CAD" w:rsidRPr="00385C63" w:rsidRDefault="00246CAD" w:rsidP="00C1426C">
              <w:r w:rsidRPr="00385C63">
                <w:rPr>
                  <w:b/>
                  <w:bCs/>
                </w:rPr>
                <w:fldChar w:fldCharType="end"/>
              </w:r>
            </w:p>
          </w:sdtContent>
        </w:sdt>
      </w:sdtContent>
    </w:sdt>
    <w:p w14:paraId="79CAD8E2" w14:textId="77777777" w:rsidR="001F7D78" w:rsidRPr="0070368E" w:rsidRDefault="001F7D78" w:rsidP="005D51BB">
      <w:pPr>
        <w:pStyle w:val="Anexo"/>
        <w:numPr>
          <w:ilvl w:val="0"/>
          <w:numId w:val="0"/>
        </w:numPr>
        <w:ind w:left="360" w:hanging="360"/>
        <w:rPr>
          <w:lang w:val="es-ES"/>
        </w:rPr>
      </w:pPr>
    </w:p>
    <w:sectPr w:rsidR="001F7D78" w:rsidRPr="0070368E" w:rsidSect="00577AB5">
      <w:footerReference w:type="default" r:id="rId35"/>
      <w:footerReference w:type="first" r:id="rId36"/>
      <w:pgSz w:w="11906" w:h="16838"/>
      <w:pgMar w:top="1417" w:right="1701" w:bottom="1417" w:left="1701" w:header="709" w:footer="14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187A4" w14:textId="77777777" w:rsidR="00D63CB1" w:rsidRPr="00385C63" w:rsidRDefault="00D63CB1" w:rsidP="006403BD">
      <w:r w:rsidRPr="00385C63">
        <w:separator/>
      </w:r>
    </w:p>
  </w:endnote>
  <w:endnote w:type="continuationSeparator" w:id="0">
    <w:p w14:paraId="39B6BA3C" w14:textId="77777777" w:rsidR="00D63CB1" w:rsidRPr="00385C63" w:rsidRDefault="00D63CB1" w:rsidP="006403BD">
      <w:r w:rsidRPr="00385C6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panose1 w:val="00000000000000000000"/>
    <w:charset w:val="00"/>
    <w:family w:val="swiss"/>
    <w:notTrueType/>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S Mincho">
    <w:panose1 w:val="02020609040205080304"/>
    <w:charset w:val="80"/>
    <w:family w:val="modern"/>
    <w:pitch w:val="fixed"/>
    <w:sig w:usb0="E00002FF" w:usb1="6AC7FDFB" w:usb2="08000012" w:usb3="00000000" w:csb0="0002009F" w:csb1="00000000"/>
  </w:font>
  <w:font w:name="Aptos Narrow">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46B52" w14:textId="75F54ECE" w:rsidR="00601403" w:rsidRDefault="00601403">
    <w:pPr>
      <w:pStyle w:val="Piedepgina"/>
      <w:jc w:val="right"/>
    </w:pPr>
  </w:p>
  <w:p w14:paraId="71A638AA" w14:textId="22A4C6C0" w:rsidR="00A75783" w:rsidRPr="00A56ABF" w:rsidRDefault="00A75783" w:rsidP="00A56ABF">
    <w:pPr>
      <w:pStyle w:val="Pgina"/>
      <w:jc w:val="both"/>
      <w:rPr>
        <w:lang w:val="es-E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3E1EA" w14:textId="2FB44DAB" w:rsidR="00601403" w:rsidRDefault="00601403">
    <w:pPr>
      <w:pStyle w:val="Piedepgina"/>
      <w:jc w:val="right"/>
    </w:pPr>
  </w:p>
  <w:p w14:paraId="0CB3C451" w14:textId="77777777" w:rsidR="00A56ABF" w:rsidRDefault="00A56AB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35415065"/>
      <w:docPartObj>
        <w:docPartGallery w:val="Page Numbers (Bottom of Page)"/>
        <w:docPartUnique/>
      </w:docPartObj>
    </w:sdtPr>
    <w:sdtContent>
      <w:p w14:paraId="50BE0A06" w14:textId="77777777" w:rsidR="00601403" w:rsidRDefault="00601403">
        <w:pPr>
          <w:pStyle w:val="Piedepgina"/>
          <w:jc w:val="right"/>
        </w:pPr>
        <w:r>
          <w:fldChar w:fldCharType="begin"/>
        </w:r>
        <w:r>
          <w:instrText>PAGE   \* MERGEFORMAT</w:instrText>
        </w:r>
        <w:r>
          <w:fldChar w:fldCharType="separate"/>
        </w:r>
        <w:r>
          <w:rPr>
            <w:lang w:val="es-ES"/>
          </w:rPr>
          <w:t>2</w:t>
        </w:r>
        <w:r>
          <w:fldChar w:fldCharType="end"/>
        </w:r>
      </w:p>
    </w:sdtContent>
  </w:sdt>
  <w:p w14:paraId="25935C67" w14:textId="77777777" w:rsidR="00601403" w:rsidRPr="00A56ABF" w:rsidRDefault="00601403" w:rsidP="00A56ABF">
    <w:pPr>
      <w:pStyle w:val="Pgina"/>
      <w:jc w:val="both"/>
      <w:rPr>
        <w:lang w:val="es-E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8445967"/>
      <w:docPartObj>
        <w:docPartGallery w:val="Page Numbers (Bottom of Page)"/>
        <w:docPartUnique/>
      </w:docPartObj>
    </w:sdtPr>
    <w:sdtContent>
      <w:p w14:paraId="2D9BF78E" w14:textId="77777777" w:rsidR="00601403" w:rsidRDefault="00601403">
        <w:pPr>
          <w:pStyle w:val="Piedepgina"/>
          <w:jc w:val="right"/>
        </w:pPr>
        <w:r>
          <w:fldChar w:fldCharType="begin"/>
        </w:r>
        <w:r>
          <w:instrText>PAGE   \* MERGEFORMAT</w:instrText>
        </w:r>
        <w:r>
          <w:fldChar w:fldCharType="separate"/>
        </w:r>
        <w:r>
          <w:rPr>
            <w:lang w:val="es-ES"/>
          </w:rPr>
          <w:t>2</w:t>
        </w:r>
        <w:r>
          <w:fldChar w:fldCharType="end"/>
        </w:r>
      </w:p>
    </w:sdtContent>
  </w:sdt>
  <w:p w14:paraId="5374C98B" w14:textId="77777777" w:rsidR="00601403" w:rsidRDefault="006014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61FA5" w14:textId="77777777" w:rsidR="00D63CB1" w:rsidRPr="00385C63" w:rsidRDefault="00D63CB1" w:rsidP="006403BD">
      <w:r w:rsidRPr="00385C63">
        <w:separator/>
      </w:r>
    </w:p>
  </w:footnote>
  <w:footnote w:type="continuationSeparator" w:id="0">
    <w:p w14:paraId="2F3ACA9A" w14:textId="77777777" w:rsidR="00D63CB1" w:rsidRPr="00385C63" w:rsidRDefault="00D63CB1" w:rsidP="006403BD">
      <w:r w:rsidRPr="00385C6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5C495DE5" w:rsidR="00A75783" w:rsidRPr="00385C63" w:rsidRDefault="00B83AF0" w:rsidP="00ED1546">
    <w:pPr>
      <w:pStyle w:val="Encabezado"/>
      <w:spacing w:before="0" w:after="0" w:line="240" w:lineRule="auto"/>
      <w:jc w:val="right"/>
      <w:rPr>
        <w:rFonts w:asciiTheme="majorHAnsi" w:hAnsiTheme="majorHAnsi"/>
        <w:sz w:val="20"/>
      </w:rPr>
    </w:pPr>
    <w:r w:rsidRPr="00385C63">
      <w:rPr>
        <w:rFonts w:asciiTheme="majorHAnsi" w:hAnsiTheme="majorHAnsi"/>
        <w:sz w:val="20"/>
      </w:rPr>
      <w:t xml:space="preserve">Tania Auxiliadora Castro Baltodano / </w:t>
    </w:r>
    <w:r w:rsidR="00CB0550" w:rsidRPr="00385C63">
      <w:rPr>
        <w:rFonts w:asciiTheme="majorHAnsi" w:hAnsiTheme="majorHAnsi"/>
        <w:sz w:val="20"/>
      </w:rPr>
      <w:t>Mario Alberto Rodríguez Meza</w:t>
    </w:r>
    <w:r w:rsidRPr="00385C63">
      <w:rPr>
        <w:rFonts w:asciiTheme="majorHAnsi" w:hAnsiTheme="majorHAnsi"/>
        <w:sz w:val="20"/>
      </w:rPr>
      <w:t xml:space="preserve"> / Omar Eliezer </w:t>
    </w:r>
    <w:r w:rsidR="00A164AD" w:rsidRPr="00385C63">
      <w:rPr>
        <w:rFonts w:asciiTheme="majorHAnsi" w:hAnsiTheme="majorHAnsi"/>
        <w:sz w:val="20"/>
      </w:rPr>
      <w:t>Villagrán</w:t>
    </w:r>
    <w:r w:rsidRPr="00385C63">
      <w:rPr>
        <w:rFonts w:asciiTheme="majorHAnsi" w:hAnsiTheme="majorHAnsi"/>
        <w:sz w:val="20"/>
      </w:rPr>
      <w:t xml:space="preserve"> Tajonar</w:t>
    </w:r>
  </w:p>
  <w:p w14:paraId="488BB47A" w14:textId="70C87D3A" w:rsidR="00A75783" w:rsidRPr="00385C63" w:rsidRDefault="00C1426C" w:rsidP="00A35084">
    <w:pPr>
      <w:pStyle w:val="Encabezado"/>
      <w:spacing w:before="0" w:after="0" w:line="240" w:lineRule="auto"/>
      <w:jc w:val="right"/>
      <w:rPr>
        <w:rFonts w:asciiTheme="majorHAnsi" w:hAnsiTheme="majorHAnsi"/>
        <w:sz w:val="20"/>
      </w:rPr>
    </w:pPr>
    <w:r w:rsidRPr="00C1426C">
      <w:rPr>
        <w:rFonts w:asciiTheme="majorHAnsi" w:hAnsiTheme="majorHAnsi"/>
        <w:sz w:val="20"/>
      </w:rPr>
      <w:t>Mapa de globo terráqueo interactivo combinado de Intensidad de auroras boreales y nubosidad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C87C4" w14:textId="77777777" w:rsidR="00A56ABF" w:rsidRPr="00385C63" w:rsidRDefault="00A56ABF" w:rsidP="00A56ABF">
    <w:pPr>
      <w:pStyle w:val="Encabezado"/>
      <w:spacing w:before="0" w:after="0" w:line="240" w:lineRule="auto"/>
      <w:jc w:val="right"/>
      <w:rPr>
        <w:rFonts w:asciiTheme="majorHAnsi" w:hAnsiTheme="majorHAnsi"/>
        <w:sz w:val="20"/>
      </w:rPr>
    </w:pPr>
    <w:r w:rsidRPr="00385C63">
      <w:rPr>
        <w:rFonts w:asciiTheme="majorHAnsi" w:hAnsiTheme="majorHAnsi"/>
        <w:noProof/>
        <w:sz w:val="20"/>
      </w:rPr>
      <mc:AlternateContent>
        <mc:Choice Requires="wps">
          <w:drawing>
            <wp:anchor distT="0" distB="0" distL="114300" distR="114300" simplePos="0" relativeHeight="251659264" behindDoc="0" locked="0" layoutInCell="0" allowOverlap="1" wp14:anchorId="6739B985" wp14:editId="2C8F1655">
              <wp:simplePos x="0" y="0"/>
              <wp:positionH relativeFrom="page">
                <wp:posOffset>0</wp:posOffset>
              </wp:positionH>
              <wp:positionV relativeFrom="page">
                <wp:posOffset>190500</wp:posOffset>
              </wp:positionV>
              <wp:extent cx="7560310" cy="270510"/>
              <wp:effectExtent l="0" t="0" r="0" b="15240"/>
              <wp:wrapNone/>
              <wp:docPr id="1" name="MSIPCMfeda48afa975af60ce52830f" descr="{&quot;HashCode&quot;:-1565853357,&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051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677F1098" w14:textId="77777777" w:rsidR="00A56ABF" w:rsidRPr="00385C63" w:rsidRDefault="00A56ABF" w:rsidP="00A56ABF">
                          <w:pPr>
                            <w:spacing w:before="0" w:after="0"/>
                            <w:jc w:val="left"/>
                            <w:rPr>
                              <w:rFonts w:ascii="Tahoma" w:hAnsi="Tahoma" w:cs="Tahoma"/>
                              <w:color w:val="CF022B"/>
                              <w:sz w:val="16"/>
                            </w:rPr>
                          </w:pP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6739B985" id="_x0000_t202" coordsize="21600,21600" o:spt="202" path="m,l,21600r21600,l21600,xe">
              <v:stroke joinstyle="miter"/>
              <v:path gradientshapeok="t" o:connecttype="rect"/>
            </v:shapetype>
            <v:shape id="MSIPCMfeda48afa975af60ce52830f" o:spid="_x0000_s1026" type="#_x0000_t202" alt="{&quot;HashCode&quot;:-1565853357,&quot;Height&quot;:841.0,&quot;Width&quot;:595.0,&quot;Placement&quot;:&quot;Header&quot;,&quot;Index&quot;:&quot;Primary&quot;,&quot;Section&quot;:1,&quot;Top&quot;:0.0,&quot;Left&quot;:0.0}" style="position:absolute;left:0;text-align:left;margin-left:0;margin-top:15pt;width:595.3pt;height:21.3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oOzFwIAACUEAAAOAAAAZHJzL2Uyb0RvYy54bWysU99v2jAQfp+0/8Hy+0igQLuIULFWTJNQ&#10;W4lOfTaOTSLZPs82JOyv39kJMHV7mvbinO8u9+P7Pi/uO63IUTjfgCnpeJRTIgyHqjH7kn5/XX+6&#10;o8QHZiqmwIiSnoSn98uPHxatLcQEalCVcASLGF+0tqR1CLbIMs9roZkfgRUGgxKcZgGvbp9VjrVY&#10;XatskufzrAVXWQdceI/exz5Il6m+lIKHZym9CESVFGcL6XTp3MUzWy5YsXfM1g0fxmD/MIVmjcGm&#10;l1KPLDBycM0fpXTDHXiQYcRBZyBlw0XaAbcZ5++22dbMirQLguPtBSb//8ryp+PWvjgSui/QIYER&#10;kNb6wqMz7tNJp+MXJyUYRwhPF9hEFwhH5+1snt+MMcQxNrnNZ2hjmez6t3U+fBWgSTRK6pCWhBY7&#10;bnzoU88psZmBdaNUokYZ0pZ0fjPL0w+XCBZXBntcZ41W6HbdsMAOqhPu5aCn3Fu+brD5hvnwwhxy&#10;jPOibsMzHlIBNoHBoqQG9/Nv/piP0GOUkhY1U1L/48CcoER9M0jKZDbN86iydEPDJePzeDrFy+7s&#10;NQf9AKjHMT4Ny5MZc4M6m9KBfkNdr2I7DDHDsWlJw9l8CL2E8V1wsVqlJNSTZWFjtpbH0hHHiOlr&#10;98acHYAPSNkTnGXFinf497k9A6tDANkkciKyPZwD4KjFRO/wbqLYf7+nrOvrXv4CAAD//wMAUEsD&#10;BBQABgAIAAAAIQA8MWXb2wAAAAcBAAAPAAAAZHJzL2Rvd25yZXYueG1sTI/BTsMwEETvSPyDtUjc&#10;qN0iBQjZVCiIAxIHaPkAJ16SQLyO4m2a/j3uCU6r0Yxm3hbbxQ9qpin2gRHWKwOKuAmu5xbhc/9y&#10;cw8qimVnh8CEcKII2/LyorC5C0f+oHknrUolHHOL0ImMudax6cjbuAojcfK+wuStJDm12k32mMr9&#10;oDfGZNrbntNCZ0eqOmp+dgePUFXvbn+S9o2fv/uldvXr3PgR8fpqeXoEJbTIXxjO+AkdysRUhwO7&#10;qAaE9Igg3Jp0z+76wWSgaoS7TQa6LPR//vIXAAD//wMAUEsBAi0AFAAGAAgAAAAhALaDOJL+AAAA&#10;4QEAABMAAAAAAAAAAAAAAAAAAAAAAFtDb250ZW50X1R5cGVzXS54bWxQSwECLQAUAAYACAAAACEA&#10;OP0h/9YAAACUAQAACwAAAAAAAAAAAAAAAAAvAQAAX3JlbHMvLnJlbHNQSwECLQAUAAYACAAAACEA&#10;1SKDsxcCAAAlBAAADgAAAAAAAAAAAAAAAAAuAgAAZHJzL2Uyb0RvYy54bWxQSwECLQAUAAYACAAA&#10;ACEAPDFl29sAAAAHAQAADwAAAAAAAAAAAAAAAABxBAAAZHJzL2Rvd25yZXYueG1sUEsFBgAAAAAE&#10;AAQA8wAAAHkFAAAAAA==&#10;" o:allowincell="f" filled="f" stroked="f" strokeweight=".5pt">
              <v:textbox inset="20pt,0,,0">
                <w:txbxContent>
                  <w:p w14:paraId="677F1098" w14:textId="77777777" w:rsidR="00A56ABF" w:rsidRPr="00385C63" w:rsidRDefault="00A56ABF" w:rsidP="00A56ABF">
                    <w:pPr>
                      <w:spacing w:before="0" w:after="0"/>
                      <w:jc w:val="left"/>
                      <w:rPr>
                        <w:rFonts w:ascii="Tahoma" w:hAnsi="Tahoma" w:cs="Tahoma"/>
                        <w:color w:val="CF022B"/>
                        <w:sz w:val="16"/>
                      </w:rPr>
                    </w:pPr>
                  </w:p>
                </w:txbxContent>
              </v:textbox>
              <w10:wrap anchorx="page" anchory="page"/>
            </v:shape>
          </w:pict>
        </mc:Fallback>
      </mc:AlternateContent>
    </w:r>
    <w:r w:rsidRPr="00385C63">
      <w:rPr>
        <w:rFonts w:asciiTheme="majorHAnsi" w:hAnsiTheme="majorHAnsi"/>
        <w:sz w:val="20"/>
      </w:rPr>
      <w:t>Tania Auxiliadora Castro Baltodano / Mario Alberto Rodríguez Meza / Omar Eliezer Villagrán Tajonar</w:t>
    </w:r>
  </w:p>
  <w:p w14:paraId="53045A1B" w14:textId="08588DC1" w:rsidR="00EC1AC7" w:rsidRPr="00385C63" w:rsidRDefault="00A56ABF" w:rsidP="00A56ABF">
    <w:pPr>
      <w:pStyle w:val="Encabezado"/>
      <w:spacing w:before="0" w:after="0" w:line="240" w:lineRule="auto"/>
      <w:jc w:val="right"/>
    </w:pPr>
    <w:r w:rsidRPr="00385C63">
      <w:rPr>
        <w:rFonts w:asciiTheme="majorHAnsi" w:hAnsiTheme="majorHAnsi"/>
        <w:sz w:val="20"/>
      </w:rPr>
      <w:t>Mapa de globo interactivo combinado de probabilidad de visualización de auroras boreales y nubosidad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7C"/>
    <w:multiLevelType w:val="multilevel"/>
    <w:tmpl w:val="0C0A001F"/>
    <w:lvl w:ilvl="0">
      <w:start w:val="1"/>
      <w:numFmt w:val="decimal"/>
      <w:lvlText w:val="%1."/>
      <w:lvlJc w:val="left"/>
      <w:pPr>
        <w:ind w:left="810" w:hanging="360"/>
      </w:pPr>
    </w:lvl>
    <w:lvl w:ilvl="1">
      <w:start w:val="1"/>
      <w:numFmt w:val="decimal"/>
      <w:lvlText w:val="%1.%2."/>
      <w:lvlJc w:val="left"/>
      <w:pPr>
        <w:ind w:left="1242" w:hanging="432"/>
      </w:pPr>
    </w:lvl>
    <w:lvl w:ilvl="2">
      <w:start w:val="1"/>
      <w:numFmt w:val="decimal"/>
      <w:lvlText w:val="%1.%2.%3."/>
      <w:lvlJc w:val="left"/>
      <w:pPr>
        <w:ind w:left="1674" w:hanging="504"/>
      </w:pPr>
    </w:lvl>
    <w:lvl w:ilvl="3">
      <w:start w:val="1"/>
      <w:numFmt w:val="decimal"/>
      <w:lvlText w:val="%1.%2.%3.%4."/>
      <w:lvlJc w:val="left"/>
      <w:pPr>
        <w:ind w:left="2178" w:hanging="648"/>
      </w:pPr>
    </w:lvl>
    <w:lvl w:ilvl="4">
      <w:start w:val="1"/>
      <w:numFmt w:val="decimal"/>
      <w:lvlText w:val="%1.%2.%3.%4.%5."/>
      <w:lvlJc w:val="left"/>
      <w:pPr>
        <w:ind w:left="2682" w:hanging="792"/>
      </w:pPr>
    </w:lvl>
    <w:lvl w:ilvl="5">
      <w:start w:val="1"/>
      <w:numFmt w:val="decimal"/>
      <w:lvlText w:val="%1.%2.%3.%4.%5.%6."/>
      <w:lvlJc w:val="left"/>
      <w:pPr>
        <w:ind w:left="3186" w:hanging="936"/>
      </w:pPr>
    </w:lvl>
    <w:lvl w:ilvl="6">
      <w:start w:val="1"/>
      <w:numFmt w:val="decimal"/>
      <w:lvlText w:val="%1.%2.%3.%4.%5.%6.%7."/>
      <w:lvlJc w:val="left"/>
      <w:pPr>
        <w:ind w:left="3690" w:hanging="1080"/>
      </w:pPr>
    </w:lvl>
    <w:lvl w:ilvl="7">
      <w:start w:val="1"/>
      <w:numFmt w:val="decimal"/>
      <w:lvlText w:val="%1.%2.%3.%4.%5.%6.%7.%8."/>
      <w:lvlJc w:val="left"/>
      <w:pPr>
        <w:ind w:left="4194" w:hanging="1224"/>
      </w:pPr>
    </w:lvl>
    <w:lvl w:ilvl="8">
      <w:start w:val="1"/>
      <w:numFmt w:val="decimal"/>
      <w:lvlText w:val="%1.%2.%3.%4.%5.%6.%7.%8.%9."/>
      <w:lvlJc w:val="left"/>
      <w:pPr>
        <w:ind w:left="4770" w:hanging="1440"/>
      </w:pPr>
    </w:lvl>
  </w:abstractNum>
  <w:abstractNum w:abstractNumId="1" w15:restartNumberingAfterBreak="0">
    <w:nsid w:val="007408C5"/>
    <w:multiLevelType w:val="hybridMultilevel"/>
    <w:tmpl w:val="20D85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5147F26"/>
    <w:multiLevelType w:val="hybridMultilevel"/>
    <w:tmpl w:val="014AE064"/>
    <w:lvl w:ilvl="0" w:tplc="E6746E10">
      <w:start w:val="1"/>
      <w:numFmt w:val="lowerLetter"/>
      <w:lvlText w:val="%1)"/>
      <w:lvlJc w:val="left"/>
      <w:pPr>
        <w:ind w:left="810" w:hanging="360"/>
      </w:pPr>
      <w:rPr>
        <w:rFonts w:hint="default"/>
        <w:b w:val="0"/>
        <w:bCs w:val="0"/>
        <w:i w:val="0"/>
        <w:iCs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9E41E9D"/>
    <w:multiLevelType w:val="multilevel"/>
    <w:tmpl w:val="37D2C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14AC4014"/>
    <w:multiLevelType w:val="multilevel"/>
    <w:tmpl w:val="FF085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5651E"/>
    <w:multiLevelType w:val="hybridMultilevel"/>
    <w:tmpl w:val="FFFFFFFF"/>
    <w:lvl w:ilvl="0" w:tplc="690ED5C2">
      <w:start w:val="1"/>
      <w:numFmt w:val="decimal"/>
      <w:lvlText w:val="%1."/>
      <w:lvlJc w:val="left"/>
      <w:pPr>
        <w:ind w:left="720" w:hanging="360"/>
      </w:pPr>
    </w:lvl>
    <w:lvl w:ilvl="1" w:tplc="FCD0636A">
      <w:start w:val="1"/>
      <w:numFmt w:val="lowerLetter"/>
      <w:lvlText w:val="%2."/>
      <w:lvlJc w:val="left"/>
      <w:pPr>
        <w:ind w:left="1440" w:hanging="360"/>
      </w:pPr>
    </w:lvl>
    <w:lvl w:ilvl="2" w:tplc="3C7A8FA6">
      <w:start w:val="1"/>
      <w:numFmt w:val="lowerRoman"/>
      <w:lvlText w:val="%3."/>
      <w:lvlJc w:val="right"/>
      <w:pPr>
        <w:ind w:left="2160" w:hanging="180"/>
      </w:pPr>
    </w:lvl>
    <w:lvl w:ilvl="3" w:tplc="3C60B546">
      <w:start w:val="1"/>
      <w:numFmt w:val="decimal"/>
      <w:lvlText w:val="%4."/>
      <w:lvlJc w:val="left"/>
      <w:pPr>
        <w:ind w:left="2880" w:hanging="360"/>
      </w:pPr>
    </w:lvl>
    <w:lvl w:ilvl="4" w:tplc="CDC0D0FA">
      <w:start w:val="1"/>
      <w:numFmt w:val="lowerLetter"/>
      <w:lvlText w:val="%5."/>
      <w:lvlJc w:val="left"/>
      <w:pPr>
        <w:ind w:left="3600" w:hanging="360"/>
      </w:pPr>
    </w:lvl>
    <w:lvl w:ilvl="5" w:tplc="96FA6664">
      <w:start w:val="1"/>
      <w:numFmt w:val="lowerRoman"/>
      <w:lvlText w:val="%6."/>
      <w:lvlJc w:val="right"/>
      <w:pPr>
        <w:ind w:left="4320" w:hanging="180"/>
      </w:pPr>
    </w:lvl>
    <w:lvl w:ilvl="6" w:tplc="8B608D00">
      <w:start w:val="1"/>
      <w:numFmt w:val="decimal"/>
      <w:lvlText w:val="%7."/>
      <w:lvlJc w:val="left"/>
      <w:pPr>
        <w:ind w:left="5040" w:hanging="360"/>
      </w:pPr>
    </w:lvl>
    <w:lvl w:ilvl="7" w:tplc="E2BA78C6">
      <w:start w:val="1"/>
      <w:numFmt w:val="lowerLetter"/>
      <w:lvlText w:val="%8."/>
      <w:lvlJc w:val="left"/>
      <w:pPr>
        <w:ind w:left="5760" w:hanging="360"/>
      </w:pPr>
    </w:lvl>
    <w:lvl w:ilvl="8" w:tplc="C5CCB110">
      <w:start w:val="1"/>
      <w:numFmt w:val="lowerRoman"/>
      <w:lvlText w:val="%9."/>
      <w:lvlJc w:val="right"/>
      <w:pPr>
        <w:ind w:left="6480" w:hanging="180"/>
      </w:pPr>
    </w:lvl>
  </w:abstractNum>
  <w:abstractNum w:abstractNumId="11"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EE41855"/>
    <w:multiLevelType w:val="multilevel"/>
    <w:tmpl w:val="74FA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2446F"/>
    <w:multiLevelType w:val="multilevel"/>
    <w:tmpl w:val="5256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16" w15:restartNumberingAfterBreak="0">
    <w:nsid w:val="38C47DD7"/>
    <w:multiLevelType w:val="hybridMultilevel"/>
    <w:tmpl w:val="F9746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39966820"/>
    <w:multiLevelType w:val="hybridMultilevel"/>
    <w:tmpl w:val="DB04C41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8"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9" w15:restartNumberingAfterBreak="0">
    <w:nsid w:val="3ABC7E51"/>
    <w:multiLevelType w:val="hybridMultilevel"/>
    <w:tmpl w:val="5FBAE6B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D912529"/>
    <w:multiLevelType w:val="multilevel"/>
    <w:tmpl w:val="8C564AE2"/>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9E51D4"/>
    <w:multiLevelType w:val="hybridMultilevel"/>
    <w:tmpl w:val="169CE41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40361156"/>
    <w:multiLevelType w:val="hybridMultilevel"/>
    <w:tmpl w:val="6D3AA8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7DB10BD"/>
    <w:multiLevelType w:val="hybridMultilevel"/>
    <w:tmpl w:val="FFFFFFFF"/>
    <w:lvl w:ilvl="0" w:tplc="49A0D1CC">
      <w:start w:val="1"/>
      <w:numFmt w:val="decimal"/>
      <w:lvlText w:val="%1."/>
      <w:lvlJc w:val="left"/>
      <w:pPr>
        <w:ind w:left="720" w:hanging="360"/>
      </w:pPr>
    </w:lvl>
    <w:lvl w:ilvl="1" w:tplc="FD8A2EBA">
      <w:start w:val="1"/>
      <w:numFmt w:val="lowerLetter"/>
      <w:lvlText w:val="%2."/>
      <w:lvlJc w:val="left"/>
      <w:pPr>
        <w:ind w:left="1440" w:hanging="360"/>
      </w:pPr>
    </w:lvl>
    <w:lvl w:ilvl="2" w:tplc="1AB25F80">
      <w:start w:val="1"/>
      <w:numFmt w:val="lowerRoman"/>
      <w:lvlText w:val="%3."/>
      <w:lvlJc w:val="right"/>
      <w:pPr>
        <w:ind w:left="2160" w:hanging="180"/>
      </w:pPr>
    </w:lvl>
    <w:lvl w:ilvl="3" w:tplc="087E24BA">
      <w:start w:val="1"/>
      <w:numFmt w:val="decimal"/>
      <w:lvlText w:val="%4."/>
      <w:lvlJc w:val="left"/>
      <w:pPr>
        <w:ind w:left="2880" w:hanging="360"/>
      </w:pPr>
    </w:lvl>
    <w:lvl w:ilvl="4" w:tplc="5734E460">
      <w:start w:val="1"/>
      <w:numFmt w:val="lowerLetter"/>
      <w:lvlText w:val="%5."/>
      <w:lvlJc w:val="left"/>
      <w:pPr>
        <w:ind w:left="3600" w:hanging="360"/>
      </w:pPr>
    </w:lvl>
    <w:lvl w:ilvl="5" w:tplc="FD7C31FE">
      <w:start w:val="1"/>
      <w:numFmt w:val="lowerRoman"/>
      <w:lvlText w:val="%6."/>
      <w:lvlJc w:val="right"/>
      <w:pPr>
        <w:ind w:left="4320" w:hanging="180"/>
      </w:pPr>
    </w:lvl>
    <w:lvl w:ilvl="6" w:tplc="5080CD3E">
      <w:start w:val="1"/>
      <w:numFmt w:val="decimal"/>
      <w:lvlText w:val="%7."/>
      <w:lvlJc w:val="left"/>
      <w:pPr>
        <w:ind w:left="5040" w:hanging="360"/>
      </w:pPr>
    </w:lvl>
    <w:lvl w:ilvl="7" w:tplc="5442DBEA">
      <w:start w:val="1"/>
      <w:numFmt w:val="lowerLetter"/>
      <w:lvlText w:val="%8."/>
      <w:lvlJc w:val="left"/>
      <w:pPr>
        <w:ind w:left="5760" w:hanging="360"/>
      </w:pPr>
    </w:lvl>
    <w:lvl w:ilvl="8" w:tplc="455A0F2A">
      <w:start w:val="1"/>
      <w:numFmt w:val="lowerRoman"/>
      <w:lvlText w:val="%9."/>
      <w:lvlJc w:val="right"/>
      <w:pPr>
        <w:ind w:left="6480" w:hanging="180"/>
      </w:pPr>
    </w:lvl>
  </w:abstractNum>
  <w:abstractNum w:abstractNumId="25"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6"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7" w15:restartNumberingAfterBreak="0">
    <w:nsid w:val="52D50EBD"/>
    <w:multiLevelType w:val="hybridMultilevel"/>
    <w:tmpl w:val="34C4CEF4"/>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8"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5ACE0D04"/>
    <w:multiLevelType w:val="hybridMultilevel"/>
    <w:tmpl w:val="616242FE"/>
    <w:lvl w:ilvl="0" w:tplc="5F247E9C">
      <w:start w:val="1"/>
      <w:numFmt w:val="bullet"/>
      <w:lvlText w:val=""/>
      <w:lvlJc w:val="left"/>
      <w:pPr>
        <w:ind w:left="720" w:hanging="360"/>
      </w:pPr>
      <w:rPr>
        <w:rFonts w:ascii="Symbol" w:hAnsi="Symbol" w:hint="default"/>
      </w:rPr>
    </w:lvl>
    <w:lvl w:ilvl="1" w:tplc="CDD89298">
      <w:start w:val="1"/>
      <w:numFmt w:val="bullet"/>
      <w:lvlText w:val="o"/>
      <w:lvlJc w:val="left"/>
      <w:pPr>
        <w:ind w:left="1440" w:hanging="360"/>
      </w:pPr>
      <w:rPr>
        <w:rFonts w:ascii="Courier New" w:hAnsi="Courier New" w:hint="default"/>
      </w:rPr>
    </w:lvl>
    <w:lvl w:ilvl="2" w:tplc="571E8370">
      <w:start w:val="1"/>
      <w:numFmt w:val="bullet"/>
      <w:lvlText w:val=""/>
      <w:lvlJc w:val="left"/>
      <w:pPr>
        <w:ind w:left="2160" w:hanging="360"/>
      </w:pPr>
      <w:rPr>
        <w:rFonts w:ascii="Wingdings" w:hAnsi="Wingdings" w:hint="default"/>
      </w:rPr>
    </w:lvl>
    <w:lvl w:ilvl="3" w:tplc="C6D8038A">
      <w:start w:val="1"/>
      <w:numFmt w:val="bullet"/>
      <w:lvlText w:val=""/>
      <w:lvlJc w:val="left"/>
      <w:pPr>
        <w:ind w:left="2880" w:hanging="360"/>
      </w:pPr>
      <w:rPr>
        <w:rFonts w:ascii="Symbol" w:hAnsi="Symbol" w:hint="default"/>
      </w:rPr>
    </w:lvl>
    <w:lvl w:ilvl="4" w:tplc="1CC2C184">
      <w:start w:val="1"/>
      <w:numFmt w:val="bullet"/>
      <w:lvlText w:val="o"/>
      <w:lvlJc w:val="left"/>
      <w:pPr>
        <w:ind w:left="3600" w:hanging="360"/>
      </w:pPr>
      <w:rPr>
        <w:rFonts w:ascii="Courier New" w:hAnsi="Courier New" w:hint="default"/>
      </w:rPr>
    </w:lvl>
    <w:lvl w:ilvl="5" w:tplc="9892945C">
      <w:start w:val="1"/>
      <w:numFmt w:val="bullet"/>
      <w:lvlText w:val=""/>
      <w:lvlJc w:val="left"/>
      <w:pPr>
        <w:ind w:left="4320" w:hanging="360"/>
      </w:pPr>
      <w:rPr>
        <w:rFonts w:ascii="Wingdings" w:hAnsi="Wingdings" w:hint="default"/>
      </w:rPr>
    </w:lvl>
    <w:lvl w:ilvl="6" w:tplc="F0C69A4E">
      <w:start w:val="1"/>
      <w:numFmt w:val="bullet"/>
      <w:lvlText w:val=""/>
      <w:lvlJc w:val="left"/>
      <w:pPr>
        <w:ind w:left="5040" w:hanging="360"/>
      </w:pPr>
      <w:rPr>
        <w:rFonts w:ascii="Symbol" w:hAnsi="Symbol" w:hint="default"/>
      </w:rPr>
    </w:lvl>
    <w:lvl w:ilvl="7" w:tplc="0EB69A58">
      <w:start w:val="1"/>
      <w:numFmt w:val="bullet"/>
      <w:lvlText w:val="o"/>
      <w:lvlJc w:val="left"/>
      <w:pPr>
        <w:ind w:left="5760" w:hanging="360"/>
      </w:pPr>
      <w:rPr>
        <w:rFonts w:ascii="Courier New" w:hAnsi="Courier New" w:hint="default"/>
      </w:rPr>
    </w:lvl>
    <w:lvl w:ilvl="8" w:tplc="8D0C75D6">
      <w:start w:val="1"/>
      <w:numFmt w:val="bullet"/>
      <w:lvlText w:val=""/>
      <w:lvlJc w:val="left"/>
      <w:pPr>
        <w:ind w:left="6480" w:hanging="360"/>
      </w:pPr>
      <w:rPr>
        <w:rFonts w:ascii="Wingdings" w:hAnsi="Wingdings" w:hint="default"/>
      </w:rPr>
    </w:lvl>
  </w:abstractNum>
  <w:abstractNum w:abstractNumId="31" w15:restartNumberingAfterBreak="0">
    <w:nsid w:val="5FB090F2"/>
    <w:multiLevelType w:val="hybridMultilevel"/>
    <w:tmpl w:val="FFFFFFFF"/>
    <w:lvl w:ilvl="0" w:tplc="51E65F34">
      <w:start w:val="1"/>
      <w:numFmt w:val="bullet"/>
      <w:lvlText w:val=""/>
      <w:lvlJc w:val="left"/>
      <w:pPr>
        <w:ind w:left="720" w:hanging="360"/>
      </w:pPr>
      <w:rPr>
        <w:rFonts w:ascii="Symbol" w:hAnsi="Symbol" w:hint="default"/>
      </w:rPr>
    </w:lvl>
    <w:lvl w:ilvl="1" w:tplc="CBC85678">
      <w:start w:val="1"/>
      <w:numFmt w:val="bullet"/>
      <w:lvlText w:val="o"/>
      <w:lvlJc w:val="left"/>
      <w:pPr>
        <w:ind w:left="1440" w:hanging="360"/>
      </w:pPr>
      <w:rPr>
        <w:rFonts w:ascii="Courier New" w:hAnsi="Courier New" w:hint="default"/>
      </w:rPr>
    </w:lvl>
    <w:lvl w:ilvl="2" w:tplc="B970A228">
      <w:start w:val="1"/>
      <w:numFmt w:val="bullet"/>
      <w:lvlText w:val=""/>
      <w:lvlJc w:val="left"/>
      <w:pPr>
        <w:ind w:left="2160" w:hanging="360"/>
      </w:pPr>
      <w:rPr>
        <w:rFonts w:ascii="Wingdings" w:hAnsi="Wingdings" w:hint="default"/>
      </w:rPr>
    </w:lvl>
    <w:lvl w:ilvl="3" w:tplc="61E2B916">
      <w:start w:val="1"/>
      <w:numFmt w:val="bullet"/>
      <w:lvlText w:val=""/>
      <w:lvlJc w:val="left"/>
      <w:pPr>
        <w:ind w:left="2880" w:hanging="360"/>
      </w:pPr>
      <w:rPr>
        <w:rFonts w:ascii="Symbol" w:hAnsi="Symbol" w:hint="default"/>
      </w:rPr>
    </w:lvl>
    <w:lvl w:ilvl="4" w:tplc="25EEA2DC">
      <w:start w:val="1"/>
      <w:numFmt w:val="bullet"/>
      <w:lvlText w:val="o"/>
      <w:lvlJc w:val="left"/>
      <w:pPr>
        <w:ind w:left="3600" w:hanging="360"/>
      </w:pPr>
      <w:rPr>
        <w:rFonts w:ascii="Courier New" w:hAnsi="Courier New" w:hint="default"/>
      </w:rPr>
    </w:lvl>
    <w:lvl w:ilvl="5" w:tplc="651C6AB6">
      <w:start w:val="1"/>
      <w:numFmt w:val="bullet"/>
      <w:lvlText w:val=""/>
      <w:lvlJc w:val="left"/>
      <w:pPr>
        <w:ind w:left="4320" w:hanging="360"/>
      </w:pPr>
      <w:rPr>
        <w:rFonts w:ascii="Wingdings" w:hAnsi="Wingdings" w:hint="default"/>
      </w:rPr>
    </w:lvl>
    <w:lvl w:ilvl="6" w:tplc="1E900592">
      <w:start w:val="1"/>
      <w:numFmt w:val="bullet"/>
      <w:lvlText w:val=""/>
      <w:lvlJc w:val="left"/>
      <w:pPr>
        <w:ind w:left="5040" w:hanging="360"/>
      </w:pPr>
      <w:rPr>
        <w:rFonts w:ascii="Symbol" w:hAnsi="Symbol" w:hint="default"/>
      </w:rPr>
    </w:lvl>
    <w:lvl w:ilvl="7" w:tplc="1DF6DA14">
      <w:start w:val="1"/>
      <w:numFmt w:val="bullet"/>
      <w:lvlText w:val="o"/>
      <w:lvlJc w:val="left"/>
      <w:pPr>
        <w:ind w:left="5760" w:hanging="360"/>
      </w:pPr>
      <w:rPr>
        <w:rFonts w:ascii="Courier New" w:hAnsi="Courier New" w:hint="default"/>
      </w:rPr>
    </w:lvl>
    <w:lvl w:ilvl="8" w:tplc="C4F8D914">
      <w:start w:val="1"/>
      <w:numFmt w:val="bullet"/>
      <w:lvlText w:val=""/>
      <w:lvlJc w:val="left"/>
      <w:pPr>
        <w:ind w:left="6480" w:hanging="360"/>
      </w:pPr>
      <w:rPr>
        <w:rFonts w:ascii="Wingdings" w:hAnsi="Wingdings" w:hint="default"/>
      </w:rPr>
    </w:lvl>
  </w:abstractNum>
  <w:abstractNum w:abstractNumId="32" w15:restartNumberingAfterBreak="0">
    <w:nsid w:val="62273089"/>
    <w:multiLevelType w:val="hybridMultilevel"/>
    <w:tmpl w:val="FFFFFFFF"/>
    <w:lvl w:ilvl="0" w:tplc="74D8DCA8">
      <w:start w:val="1"/>
      <w:numFmt w:val="decimal"/>
      <w:lvlText w:val="%1."/>
      <w:lvlJc w:val="left"/>
      <w:pPr>
        <w:ind w:left="720" w:hanging="360"/>
      </w:pPr>
    </w:lvl>
    <w:lvl w:ilvl="1" w:tplc="C9B0E67C">
      <w:start w:val="1"/>
      <w:numFmt w:val="lowerLetter"/>
      <w:lvlText w:val="%2."/>
      <w:lvlJc w:val="left"/>
      <w:pPr>
        <w:ind w:left="1440" w:hanging="360"/>
      </w:pPr>
    </w:lvl>
    <w:lvl w:ilvl="2" w:tplc="C0EA6E0A">
      <w:start w:val="1"/>
      <w:numFmt w:val="lowerRoman"/>
      <w:lvlText w:val="%3."/>
      <w:lvlJc w:val="right"/>
      <w:pPr>
        <w:ind w:left="2160" w:hanging="180"/>
      </w:pPr>
    </w:lvl>
    <w:lvl w:ilvl="3" w:tplc="0BDEC38A">
      <w:start w:val="1"/>
      <w:numFmt w:val="decimal"/>
      <w:lvlText w:val="%4."/>
      <w:lvlJc w:val="left"/>
      <w:pPr>
        <w:ind w:left="2880" w:hanging="360"/>
      </w:pPr>
    </w:lvl>
    <w:lvl w:ilvl="4" w:tplc="3E12B336">
      <w:start w:val="1"/>
      <w:numFmt w:val="lowerLetter"/>
      <w:lvlText w:val="%5."/>
      <w:lvlJc w:val="left"/>
      <w:pPr>
        <w:ind w:left="3600" w:hanging="360"/>
      </w:pPr>
    </w:lvl>
    <w:lvl w:ilvl="5" w:tplc="8A8CB9D6">
      <w:start w:val="1"/>
      <w:numFmt w:val="lowerRoman"/>
      <w:lvlText w:val="%6."/>
      <w:lvlJc w:val="right"/>
      <w:pPr>
        <w:ind w:left="4320" w:hanging="180"/>
      </w:pPr>
    </w:lvl>
    <w:lvl w:ilvl="6" w:tplc="BB6EF180">
      <w:start w:val="1"/>
      <w:numFmt w:val="decimal"/>
      <w:lvlText w:val="%7."/>
      <w:lvlJc w:val="left"/>
      <w:pPr>
        <w:ind w:left="5040" w:hanging="360"/>
      </w:pPr>
    </w:lvl>
    <w:lvl w:ilvl="7" w:tplc="4FF284AE">
      <w:start w:val="1"/>
      <w:numFmt w:val="lowerLetter"/>
      <w:lvlText w:val="%8."/>
      <w:lvlJc w:val="left"/>
      <w:pPr>
        <w:ind w:left="5760" w:hanging="360"/>
      </w:pPr>
    </w:lvl>
    <w:lvl w:ilvl="8" w:tplc="6EF077E8">
      <w:start w:val="1"/>
      <w:numFmt w:val="lowerRoman"/>
      <w:lvlText w:val="%9."/>
      <w:lvlJc w:val="right"/>
      <w:pPr>
        <w:ind w:left="6480" w:hanging="180"/>
      </w:pPr>
    </w:lvl>
  </w:abstractNum>
  <w:abstractNum w:abstractNumId="3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A230C20"/>
    <w:multiLevelType w:val="multilevel"/>
    <w:tmpl w:val="DC623D82"/>
    <w:lvl w:ilvl="0">
      <w:start w:val="1"/>
      <w:numFmt w:val="lowerLett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DF058D4"/>
    <w:multiLevelType w:val="hybridMultilevel"/>
    <w:tmpl w:val="2BEAF84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A9E5B8E"/>
    <w:multiLevelType w:val="hybridMultilevel"/>
    <w:tmpl w:val="1E7001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7D3D534C"/>
    <w:multiLevelType w:val="hybridMultilevel"/>
    <w:tmpl w:val="C8D2A7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2"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77861482">
    <w:abstractNumId w:val="30"/>
  </w:num>
  <w:num w:numId="2" w16cid:durableId="175274688">
    <w:abstractNumId w:val="24"/>
  </w:num>
  <w:num w:numId="3" w16cid:durableId="1051151125">
    <w:abstractNumId w:val="31"/>
  </w:num>
  <w:num w:numId="4" w16cid:durableId="40061627">
    <w:abstractNumId w:val="10"/>
  </w:num>
  <w:num w:numId="5" w16cid:durableId="2078239638">
    <w:abstractNumId w:val="32"/>
  </w:num>
  <w:num w:numId="6" w16cid:durableId="1290431470">
    <w:abstractNumId w:val="12"/>
  </w:num>
  <w:num w:numId="7" w16cid:durableId="449132146">
    <w:abstractNumId w:val="38"/>
  </w:num>
  <w:num w:numId="8" w16cid:durableId="938172727">
    <w:abstractNumId w:val="23"/>
  </w:num>
  <w:num w:numId="9" w16cid:durableId="1662154319">
    <w:abstractNumId w:val="0"/>
  </w:num>
  <w:num w:numId="10" w16cid:durableId="1361516054">
    <w:abstractNumId w:val="6"/>
  </w:num>
  <w:num w:numId="11" w16cid:durableId="202183459">
    <w:abstractNumId w:val="26"/>
  </w:num>
  <w:num w:numId="12" w16cid:durableId="339115205">
    <w:abstractNumId w:val="25"/>
  </w:num>
  <w:num w:numId="13" w16cid:durableId="1456876180">
    <w:abstractNumId w:val="15"/>
  </w:num>
  <w:num w:numId="14" w16cid:durableId="504054103">
    <w:abstractNumId w:val="33"/>
  </w:num>
  <w:num w:numId="15" w16cid:durableId="1561018024">
    <w:abstractNumId w:val="29"/>
  </w:num>
  <w:num w:numId="16" w16cid:durableId="1798910953">
    <w:abstractNumId w:val="28"/>
  </w:num>
  <w:num w:numId="17" w16cid:durableId="1955866512">
    <w:abstractNumId w:val="11"/>
  </w:num>
  <w:num w:numId="18" w16cid:durableId="132604105">
    <w:abstractNumId w:val="8"/>
  </w:num>
  <w:num w:numId="19" w16cid:durableId="1387953398">
    <w:abstractNumId w:val="18"/>
  </w:num>
  <w:num w:numId="20" w16cid:durableId="406071461">
    <w:abstractNumId w:val="18"/>
    <w:lvlOverride w:ilvl="0">
      <w:startOverride w:val="1"/>
    </w:lvlOverride>
    <w:lvlOverride w:ilvl="1">
      <w:startOverride w:val="1"/>
    </w:lvlOverride>
    <w:lvlOverride w:ilvl="2">
      <w:startOverride w:val="1"/>
    </w:lvlOverride>
  </w:num>
  <w:num w:numId="21" w16cid:durableId="277179291">
    <w:abstractNumId w:val="18"/>
  </w:num>
  <w:num w:numId="22" w16cid:durableId="1295403257">
    <w:abstractNumId w:val="39"/>
  </w:num>
  <w:num w:numId="23" w16cid:durableId="324742561">
    <w:abstractNumId w:val="37"/>
  </w:num>
  <w:num w:numId="24" w16cid:durableId="2071731457">
    <w:abstractNumId w:val="42"/>
  </w:num>
  <w:num w:numId="25" w16cid:durableId="1834174354">
    <w:abstractNumId w:val="34"/>
  </w:num>
  <w:num w:numId="26" w16cid:durableId="755706530">
    <w:abstractNumId w:val="5"/>
  </w:num>
  <w:num w:numId="27" w16cid:durableId="1016882098">
    <w:abstractNumId w:val="2"/>
  </w:num>
  <w:num w:numId="28" w16cid:durableId="932250197">
    <w:abstractNumId w:val="3"/>
  </w:num>
  <w:num w:numId="29" w16cid:durableId="1670912237">
    <w:abstractNumId w:val="40"/>
  </w:num>
  <w:num w:numId="30" w16cid:durableId="1903365201">
    <w:abstractNumId w:val="21"/>
  </w:num>
  <w:num w:numId="31" w16cid:durableId="826941304">
    <w:abstractNumId w:val="1"/>
  </w:num>
  <w:num w:numId="32" w16cid:durableId="603534913">
    <w:abstractNumId w:val="4"/>
  </w:num>
  <w:num w:numId="33" w16cid:durableId="1163816953">
    <w:abstractNumId w:val="37"/>
  </w:num>
  <w:num w:numId="34" w16cid:durableId="1762290850">
    <w:abstractNumId w:val="37"/>
  </w:num>
  <w:num w:numId="35" w16cid:durableId="2007246445">
    <w:abstractNumId w:val="37"/>
  </w:num>
  <w:num w:numId="36" w16cid:durableId="1424760082">
    <w:abstractNumId w:val="20"/>
  </w:num>
  <w:num w:numId="37" w16cid:durableId="930703399">
    <w:abstractNumId w:val="36"/>
  </w:num>
  <w:num w:numId="38" w16cid:durableId="239755898">
    <w:abstractNumId w:val="19"/>
  </w:num>
  <w:num w:numId="39" w16cid:durableId="2119713808">
    <w:abstractNumId w:val="35"/>
  </w:num>
  <w:num w:numId="40" w16cid:durableId="335117787">
    <w:abstractNumId w:val="14"/>
  </w:num>
  <w:num w:numId="41" w16cid:durableId="949707801">
    <w:abstractNumId w:val="7"/>
  </w:num>
  <w:num w:numId="42" w16cid:durableId="463544521">
    <w:abstractNumId w:val="9"/>
  </w:num>
  <w:num w:numId="43" w16cid:durableId="1242325029">
    <w:abstractNumId w:val="17"/>
  </w:num>
  <w:num w:numId="44" w16cid:durableId="1499418470">
    <w:abstractNumId w:val="27"/>
  </w:num>
  <w:num w:numId="45" w16cid:durableId="858589485">
    <w:abstractNumId w:val="16"/>
  </w:num>
  <w:num w:numId="46" w16cid:durableId="1291518790">
    <w:abstractNumId w:val="22"/>
  </w:num>
  <w:num w:numId="47" w16cid:durableId="1636838781">
    <w:abstractNumId w:val="13"/>
  </w:num>
  <w:num w:numId="48" w16cid:durableId="59745032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44F7"/>
    <w:rsid w:val="00004574"/>
    <w:rsid w:val="000048D1"/>
    <w:rsid w:val="00004F0F"/>
    <w:rsid w:val="000061BA"/>
    <w:rsid w:val="0000744C"/>
    <w:rsid w:val="00010D05"/>
    <w:rsid w:val="000130C5"/>
    <w:rsid w:val="00013DB9"/>
    <w:rsid w:val="00014658"/>
    <w:rsid w:val="00015E4F"/>
    <w:rsid w:val="000164E7"/>
    <w:rsid w:val="0002344F"/>
    <w:rsid w:val="000241CA"/>
    <w:rsid w:val="00025928"/>
    <w:rsid w:val="00025F27"/>
    <w:rsid w:val="00026621"/>
    <w:rsid w:val="00031A56"/>
    <w:rsid w:val="00032CF6"/>
    <w:rsid w:val="00034DA4"/>
    <w:rsid w:val="000355B8"/>
    <w:rsid w:val="0003780F"/>
    <w:rsid w:val="00037D82"/>
    <w:rsid w:val="00040511"/>
    <w:rsid w:val="00042480"/>
    <w:rsid w:val="000470F9"/>
    <w:rsid w:val="00047AD7"/>
    <w:rsid w:val="00050A72"/>
    <w:rsid w:val="00050F11"/>
    <w:rsid w:val="000529FC"/>
    <w:rsid w:val="00052E9C"/>
    <w:rsid w:val="00054A2C"/>
    <w:rsid w:val="00057076"/>
    <w:rsid w:val="00060FFB"/>
    <w:rsid w:val="0006331C"/>
    <w:rsid w:val="00063704"/>
    <w:rsid w:val="00064CF8"/>
    <w:rsid w:val="00064F70"/>
    <w:rsid w:val="000657E2"/>
    <w:rsid w:val="00065C73"/>
    <w:rsid w:val="000719E9"/>
    <w:rsid w:val="000757FF"/>
    <w:rsid w:val="00075EDA"/>
    <w:rsid w:val="000777DE"/>
    <w:rsid w:val="00081009"/>
    <w:rsid w:val="00081560"/>
    <w:rsid w:val="00081EA4"/>
    <w:rsid w:val="00086FB3"/>
    <w:rsid w:val="00090110"/>
    <w:rsid w:val="00092BDF"/>
    <w:rsid w:val="00092DAF"/>
    <w:rsid w:val="00094161"/>
    <w:rsid w:val="000956C4"/>
    <w:rsid w:val="00097FF2"/>
    <w:rsid w:val="000A05EB"/>
    <w:rsid w:val="000A1265"/>
    <w:rsid w:val="000A512E"/>
    <w:rsid w:val="000A59EB"/>
    <w:rsid w:val="000A77EF"/>
    <w:rsid w:val="000B0B88"/>
    <w:rsid w:val="000B2614"/>
    <w:rsid w:val="000B43DC"/>
    <w:rsid w:val="000B4B38"/>
    <w:rsid w:val="000B5DE8"/>
    <w:rsid w:val="000B6939"/>
    <w:rsid w:val="000C08B0"/>
    <w:rsid w:val="000C3061"/>
    <w:rsid w:val="000C4F31"/>
    <w:rsid w:val="000C5EF3"/>
    <w:rsid w:val="000C62D7"/>
    <w:rsid w:val="000C6845"/>
    <w:rsid w:val="000C6E96"/>
    <w:rsid w:val="000C6FA3"/>
    <w:rsid w:val="000C7FE7"/>
    <w:rsid w:val="000D09A0"/>
    <w:rsid w:val="000D1DE5"/>
    <w:rsid w:val="000D22D0"/>
    <w:rsid w:val="000D5D67"/>
    <w:rsid w:val="000D63A9"/>
    <w:rsid w:val="000D73D7"/>
    <w:rsid w:val="000E1448"/>
    <w:rsid w:val="000E1883"/>
    <w:rsid w:val="000E208F"/>
    <w:rsid w:val="000E22B7"/>
    <w:rsid w:val="000E3ACF"/>
    <w:rsid w:val="000E521E"/>
    <w:rsid w:val="000E610E"/>
    <w:rsid w:val="000F226F"/>
    <w:rsid w:val="000F55FF"/>
    <w:rsid w:val="000F71C1"/>
    <w:rsid w:val="000F76B4"/>
    <w:rsid w:val="0010008A"/>
    <w:rsid w:val="00101906"/>
    <w:rsid w:val="00102A80"/>
    <w:rsid w:val="00103DA6"/>
    <w:rsid w:val="00104298"/>
    <w:rsid w:val="0010648F"/>
    <w:rsid w:val="00106DD6"/>
    <w:rsid w:val="001073F0"/>
    <w:rsid w:val="00113C5E"/>
    <w:rsid w:val="0011631C"/>
    <w:rsid w:val="00120CA5"/>
    <w:rsid w:val="00122378"/>
    <w:rsid w:val="00122594"/>
    <w:rsid w:val="00123113"/>
    <w:rsid w:val="00123B28"/>
    <w:rsid w:val="0012524F"/>
    <w:rsid w:val="001277D3"/>
    <w:rsid w:val="00131556"/>
    <w:rsid w:val="001318FF"/>
    <w:rsid w:val="0013243B"/>
    <w:rsid w:val="0013426E"/>
    <w:rsid w:val="00135525"/>
    <w:rsid w:val="0014203B"/>
    <w:rsid w:val="00142373"/>
    <w:rsid w:val="00145DA4"/>
    <w:rsid w:val="001500F1"/>
    <w:rsid w:val="001507D4"/>
    <w:rsid w:val="00150BC5"/>
    <w:rsid w:val="00151361"/>
    <w:rsid w:val="001517F1"/>
    <w:rsid w:val="001526D9"/>
    <w:rsid w:val="00152EE6"/>
    <w:rsid w:val="00154A4B"/>
    <w:rsid w:val="00154F1D"/>
    <w:rsid w:val="0016080C"/>
    <w:rsid w:val="001618CB"/>
    <w:rsid w:val="00166B51"/>
    <w:rsid w:val="00170FBC"/>
    <w:rsid w:val="00171619"/>
    <w:rsid w:val="001719C1"/>
    <w:rsid w:val="00172AB4"/>
    <w:rsid w:val="00172B69"/>
    <w:rsid w:val="001738D7"/>
    <w:rsid w:val="00173F6A"/>
    <w:rsid w:val="0017435A"/>
    <w:rsid w:val="0017658C"/>
    <w:rsid w:val="00176717"/>
    <w:rsid w:val="00176DFC"/>
    <w:rsid w:val="00184473"/>
    <w:rsid w:val="00184AAE"/>
    <w:rsid w:val="001876D0"/>
    <w:rsid w:val="00190FFE"/>
    <w:rsid w:val="00192565"/>
    <w:rsid w:val="00194057"/>
    <w:rsid w:val="001944D1"/>
    <w:rsid w:val="001A427A"/>
    <w:rsid w:val="001A6E71"/>
    <w:rsid w:val="001B1F53"/>
    <w:rsid w:val="001B4822"/>
    <w:rsid w:val="001B5667"/>
    <w:rsid w:val="001B59CD"/>
    <w:rsid w:val="001B6549"/>
    <w:rsid w:val="001B6990"/>
    <w:rsid w:val="001B7487"/>
    <w:rsid w:val="001C06BA"/>
    <w:rsid w:val="001C2468"/>
    <w:rsid w:val="001C2AB4"/>
    <w:rsid w:val="001C2FB3"/>
    <w:rsid w:val="001C3EF6"/>
    <w:rsid w:val="001C44E3"/>
    <w:rsid w:val="001C4B30"/>
    <w:rsid w:val="001C4EA4"/>
    <w:rsid w:val="001C4F6B"/>
    <w:rsid w:val="001C584C"/>
    <w:rsid w:val="001C7E8C"/>
    <w:rsid w:val="001D209C"/>
    <w:rsid w:val="001D2F5F"/>
    <w:rsid w:val="001D3C20"/>
    <w:rsid w:val="001D46C8"/>
    <w:rsid w:val="001D5330"/>
    <w:rsid w:val="001D72ED"/>
    <w:rsid w:val="001D76E5"/>
    <w:rsid w:val="001E0B32"/>
    <w:rsid w:val="001E0E50"/>
    <w:rsid w:val="001E1B59"/>
    <w:rsid w:val="001E2A8E"/>
    <w:rsid w:val="001E2BF4"/>
    <w:rsid w:val="001E3A95"/>
    <w:rsid w:val="001E3DCA"/>
    <w:rsid w:val="001E48B0"/>
    <w:rsid w:val="001E6180"/>
    <w:rsid w:val="001E62CD"/>
    <w:rsid w:val="001E6ECE"/>
    <w:rsid w:val="001E7443"/>
    <w:rsid w:val="001E7A20"/>
    <w:rsid w:val="001F10D7"/>
    <w:rsid w:val="001F4BF3"/>
    <w:rsid w:val="001F563D"/>
    <w:rsid w:val="001F69BC"/>
    <w:rsid w:val="001F6CA8"/>
    <w:rsid w:val="001F707F"/>
    <w:rsid w:val="001F70B5"/>
    <w:rsid w:val="001F7D78"/>
    <w:rsid w:val="00200194"/>
    <w:rsid w:val="0020026D"/>
    <w:rsid w:val="00201496"/>
    <w:rsid w:val="002034F8"/>
    <w:rsid w:val="0020465D"/>
    <w:rsid w:val="00205A52"/>
    <w:rsid w:val="00205D5C"/>
    <w:rsid w:val="00205FA0"/>
    <w:rsid w:val="0020605D"/>
    <w:rsid w:val="0021347D"/>
    <w:rsid w:val="0021475E"/>
    <w:rsid w:val="0022006F"/>
    <w:rsid w:val="002204F7"/>
    <w:rsid w:val="00221E06"/>
    <w:rsid w:val="00225ADA"/>
    <w:rsid w:val="002271BF"/>
    <w:rsid w:val="00231247"/>
    <w:rsid w:val="00231337"/>
    <w:rsid w:val="00231AA2"/>
    <w:rsid w:val="00232726"/>
    <w:rsid w:val="00233D5C"/>
    <w:rsid w:val="00234859"/>
    <w:rsid w:val="00235B21"/>
    <w:rsid w:val="00235CE3"/>
    <w:rsid w:val="00236D8F"/>
    <w:rsid w:val="00236F95"/>
    <w:rsid w:val="0023740F"/>
    <w:rsid w:val="00240DAB"/>
    <w:rsid w:val="00240FDB"/>
    <w:rsid w:val="00243263"/>
    <w:rsid w:val="00244EAD"/>
    <w:rsid w:val="002467CB"/>
    <w:rsid w:val="00246CAD"/>
    <w:rsid w:val="00246CB1"/>
    <w:rsid w:val="0024701F"/>
    <w:rsid w:val="00250314"/>
    <w:rsid w:val="00252BBA"/>
    <w:rsid w:val="00253774"/>
    <w:rsid w:val="002543DE"/>
    <w:rsid w:val="00256E52"/>
    <w:rsid w:val="00257DB0"/>
    <w:rsid w:val="00262E21"/>
    <w:rsid w:val="00263961"/>
    <w:rsid w:val="0026555F"/>
    <w:rsid w:val="00266A1B"/>
    <w:rsid w:val="00266C65"/>
    <w:rsid w:val="00266CBA"/>
    <w:rsid w:val="002704D1"/>
    <w:rsid w:val="0027317D"/>
    <w:rsid w:val="002737A5"/>
    <w:rsid w:val="00274C49"/>
    <w:rsid w:val="0028050D"/>
    <w:rsid w:val="00280B60"/>
    <w:rsid w:val="0028326D"/>
    <w:rsid w:val="00283937"/>
    <w:rsid w:val="002846D6"/>
    <w:rsid w:val="00284BCF"/>
    <w:rsid w:val="002850BB"/>
    <w:rsid w:val="00286941"/>
    <w:rsid w:val="0028764A"/>
    <w:rsid w:val="002904CE"/>
    <w:rsid w:val="002908CF"/>
    <w:rsid w:val="002912F3"/>
    <w:rsid w:val="002915EA"/>
    <w:rsid w:val="002923D4"/>
    <w:rsid w:val="00292432"/>
    <w:rsid w:val="0029315F"/>
    <w:rsid w:val="002934E6"/>
    <w:rsid w:val="00293ACE"/>
    <w:rsid w:val="00296643"/>
    <w:rsid w:val="00296FE4"/>
    <w:rsid w:val="002A17CA"/>
    <w:rsid w:val="002A4B7B"/>
    <w:rsid w:val="002A5254"/>
    <w:rsid w:val="002A5B73"/>
    <w:rsid w:val="002A761A"/>
    <w:rsid w:val="002B0D7B"/>
    <w:rsid w:val="002B12C7"/>
    <w:rsid w:val="002B2476"/>
    <w:rsid w:val="002B2F96"/>
    <w:rsid w:val="002B3573"/>
    <w:rsid w:val="002B3E99"/>
    <w:rsid w:val="002B4B73"/>
    <w:rsid w:val="002B58D6"/>
    <w:rsid w:val="002C157E"/>
    <w:rsid w:val="002C2560"/>
    <w:rsid w:val="002C2FE2"/>
    <w:rsid w:val="002C7C98"/>
    <w:rsid w:val="002D0D87"/>
    <w:rsid w:val="002D2754"/>
    <w:rsid w:val="002D32FF"/>
    <w:rsid w:val="002D3AD6"/>
    <w:rsid w:val="002D6815"/>
    <w:rsid w:val="002D7522"/>
    <w:rsid w:val="002E0FA8"/>
    <w:rsid w:val="002F3D41"/>
    <w:rsid w:val="002F4629"/>
    <w:rsid w:val="002F516E"/>
    <w:rsid w:val="002F7713"/>
    <w:rsid w:val="00301DD7"/>
    <w:rsid w:val="00302BAE"/>
    <w:rsid w:val="00305B9F"/>
    <w:rsid w:val="0030642A"/>
    <w:rsid w:val="00306C9A"/>
    <w:rsid w:val="00312BE5"/>
    <w:rsid w:val="0031315B"/>
    <w:rsid w:val="003134F9"/>
    <w:rsid w:val="0031431D"/>
    <w:rsid w:val="00314FFF"/>
    <w:rsid w:val="00315B1E"/>
    <w:rsid w:val="003167ED"/>
    <w:rsid w:val="003170F6"/>
    <w:rsid w:val="00317BA7"/>
    <w:rsid w:val="003203EC"/>
    <w:rsid w:val="00320F22"/>
    <w:rsid w:val="00322348"/>
    <w:rsid w:val="003227E3"/>
    <w:rsid w:val="003229EE"/>
    <w:rsid w:val="00323585"/>
    <w:rsid w:val="00324268"/>
    <w:rsid w:val="00325CEF"/>
    <w:rsid w:val="00325F91"/>
    <w:rsid w:val="0032761F"/>
    <w:rsid w:val="00330063"/>
    <w:rsid w:val="003300BF"/>
    <w:rsid w:val="00332D69"/>
    <w:rsid w:val="0033795E"/>
    <w:rsid w:val="00337FD5"/>
    <w:rsid w:val="003403A8"/>
    <w:rsid w:val="00340737"/>
    <w:rsid w:val="003407C1"/>
    <w:rsid w:val="00341D79"/>
    <w:rsid w:val="00344742"/>
    <w:rsid w:val="00344A91"/>
    <w:rsid w:val="00345888"/>
    <w:rsid w:val="003463E0"/>
    <w:rsid w:val="003469B6"/>
    <w:rsid w:val="00351089"/>
    <w:rsid w:val="00351A22"/>
    <w:rsid w:val="00353B61"/>
    <w:rsid w:val="003541EF"/>
    <w:rsid w:val="0035422F"/>
    <w:rsid w:val="00355E07"/>
    <w:rsid w:val="0035664E"/>
    <w:rsid w:val="00356F52"/>
    <w:rsid w:val="00357AF4"/>
    <w:rsid w:val="0036229A"/>
    <w:rsid w:val="0036522E"/>
    <w:rsid w:val="0036588E"/>
    <w:rsid w:val="00367061"/>
    <w:rsid w:val="00370D10"/>
    <w:rsid w:val="003722F3"/>
    <w:rsid w:val="003757B9"/>
    <w:rsid w:val="0037750B"/>
    <w:rsid w:val="00380C65"/>
    <w:rsid w:val="003821DD"/>
    <w:rsid w:val="003825E6"/>
    <w:rsid w:val="00382E79"/>
    <w:rsid w:val="00383BAA"/>
    <w:rsid w:val="003848F2"/>
    <w:rsid w:val="00385BFE"/>
    <w:rsid w:val="00385C63"/>
    <w:rsid w:val="003871C0"/>
    <w:rsid w:val="00387948"/>
    <w:rsid w:val="0039002F"/>
    <w:rsid w:val="003902D7"/>
    <w:rsid w:val="00390940"/>
    <w:rsid w:val="00391B49"/>
    <w:rsid w:val="00394564"/>
    <w:rsid w:val="003947FF"/>
    <w:rsid w:val="003963A1"/>
    <w:rsid w:val="00396A13"/>
    <w:rsid w:val="003A0303"/>
    <w:rsid w:val="003A057C"/>
    <w:rsid w:val="003A2A6B"/>
    <w:rsid w:val="003A3F4A"/>
    <w:rsid w:val="003A58AB"/>
    <w:rsid w:val="003B0D53"/>
    <w:rsid w:val="003B2978"/>
    <w:rsid w:val="003B2AFB"/>
    <w:rsid w:val="003B2E64"/>
    <w:rsid w:val="003B343D"/>
    <w:rsid w:val="003B401D"/>
    <w:rsid w:val="003B439F"/>
    <w:rsid w:val="003B4F4F"/>
    <w:rsid w:val="003B72F7"/>
    <w:rsid w:val="003C00EA"/>
    <w:rsid w:val="003C0D57"/>
    <w:rsid w:val="003C1777"/>
    <w:rsid w:val="003C3584"/>
    <w:rsid w:val="003C42C3"/>
    <w:rsid w:val="003C4830"/>
    <w:rsid w:val="003C577F"/>
    <w:rsid w:val="003C5898"/>
    <w:rsid w:val="003C7157"/>
    <w:rsid w:val="003C7E83"/>
    <w:rsid w:val="003D0726"/>
    <w:rsid w:val="003D1A96"/>
    <w:rsid w:val="003D2240"/>
    <w:rsid w:val="003D272C"/>
    <w:rsid w:val="003D66B6"/>
    <w:rsid w:val="003E2433"/>
    <w:rsid w:val="003E2537"/>
    <w:rsid w:val="003E4B7F"/>
    <w:rsid w:val="003E5C75"/>
    <w:rsid w:val="003E6D12"/>
    <w:rsid w:val="003F00F6"/>
    <w:rsid w:val="003F010D"/>
    <w:rsid w:val="003F152D"/>
    <w:rsid w:val="003F1767"/>
    <w:rsid w:val="003F24BC"/>
    <w:rsid w:val="003F2D6B"/>
    <w:rsid w:val="003F3BA1"/>
    <w:rsid w:val="003F4DD1"/>
    <w:rsid w:val="003F61B1"/>
    <w:rsid w:val="003F68F5"/>
    <w:rsid w:val="0040135F"/>
    <w:rsid w:val="00404FD9"/>
    <w:rsid w:val="00405C7C"/>
    <w:rsid w:val="00417D35"/>
    <w:rsid w:val="00420DA5"/>
    <w:rsid w:val="004239E0"/>
    <w:rsid w:val="00423E85"/>
    <w:rsid w:val="0042536F"/>
    <w:rsid w:val="00426665"/>
    <w:rsid w:val="0043106B"/>
    <w:rsid w:val="00432030"/>
    <w:rsid w:val="004322E7"/>
    <w:rsid w:val="00434650"/>
    <w:rsid w:val="00435240"/>
    <w:rsid w:val="004353E1"/>
    <w:rsid w:val="0043556F"/>
    <w:rsid w:val="00436352"/>
    <w:rsid w:val="0043686B"/>
    <w:rsid w:val="00436AA5"/>
    <w:rsid w:val="00436FA0"/>
    <w:rsid w:val="0044041D"/>
    <w:rsid w:val="004415F2"/>
    <w:rsid w:val="00442017"/>
    <w:rsid w:val="00442D78"/>
    <w:rsid w:val="0044377B"/>
    <w:rsid w:val="00444D2E"/>
    <w:rsid w:val="0044599D"/>
    <w:rsid w:val="00446EC3"/>
    <w:rsid w:val="00450C66"/>
    <w:rsid w:val="00451C83"/>
    <w:rsid w:val="00453C2C"/>
    <w:rsid w:val="00454ED5"/>
    <w:rsid w:val="004550EF"/>
    <w:rsid w:val="004554B4"/>
    <w:rsid w:val="00464EBA"/>
    <w:rsid w:val="004660F0"/>
    <w:rsid w:val="004668E8"/>
    <w:rsid w:val="00466943"/>
    <w:rsid w:val="00470EA4"/>
    <w:rsid w:val="00472B89"/>
    <w:rsid w:val="00473D6A"/>
    <w:rsid w:val="00476171"/>
    <w:rsid w:val="00477573"/>
    <w:rsid w:val="0048002C"/>
    <w:rsid w:val="004818D6"/>
    <w:rsid w:val="00481F6E"/>
    <w:rsid w:val="004828A8"/>
    <w:rsid w:val="004833DE"/>
    <w:rsid w:val="0048445F"/>
    <w:rsid w:val="004856D6"/>
    <w:rsid w:val="00486FEA"/>
    <w:rsid w:val="00490EAC"/>
    <w:rsid w:val="00492681"/>
    <w:rsid w:val="00493981"/>
    <w:rsid w:val="00493F7E"/>
    <w:rsid w:val="004A2F3C"/>
    <w:rsid w:val="004A2F4B"/>
    <w:rsid w:val="004A479B"/>
    <w:rsid w:val="004A556A"/>
    <w:rsid w:val="004A72A1"/>
    <w:rsid w:val="004A7F3A"/>
    <w:rsid w:val="004B0768"/>
    <w:rsid w:val="004B110E"/>
    <w:rsid w:val="004B165F"/>
    <w:rsid w:val="004B1F80"/>
    <w:rsid w:val="004B44D8"/>
    <w:rsid w:val="004B5103"/>
    <w:rsid w:val="004C14A9"/>
    <w:rsid w:val="004C35D9"/>
    <w:rsid w:val="004C5BE4"/>
    <w:rsid w:val="004C76FB"/>
    <w:rsid w:val="004D0769"/>
    <w:rsid w:val="004D0853"/>
    <w:rsid w:val="004D0FE9"/>
    <w:rsid w:val="004D3460"/>
    <w:rsid w:val="004E2363"/>
    <w:rsid w:val="004E2805"/>
    <w:rsid w:val="004E32FF"/>
    <w:rsid w:val="004E3347"/>
    <w:rsid w:val="004E4E7D"/>
    <w:rsid w:val="004F04B1"/>
    <w:rsid w:val="004F08F8"/>
    <w:rsid w:val="004F0AAF"/>
    <w:rsid w:val="004F1DAA"/>
    <w:rsid w:val="004F7765"/>
    <w:rsid w:val="004F7805"/>
    <w:rsid w:val="005000DC"/>
    <w:rsid w:val="00502F4F"/>
    <w:rsid w:val="00504ED9"/>
    <w:rsid w:val="00506743"/>
    <w:rsid w:val="00507BAD"/>
    <w:rsid w:val="00507BC9"/>
    <w:rsid w:val="0051348D"/>
    <w:rsid w:val="00514164"/>
    <w:rsid w:val="005159AA"/>
    <w:rsid w:val="005160AA"/>
    <w:rsid w:val="00517530"/>
    <w:rsid w:val="00520A06"/>
    <w:rsid w:val="00521A79"/>
    <w:rsid w:val="00525459"/>
    <w:rsid w:val="00525A4A"/>
    <w:rsid w:val="00525F4D"/>
    <w:rsid w:val="005260DB"/>
    <w:rsid w:val="005261FA"/>
    <w:rsid w:val="00526566"/>
    <w:rsid w:val="005276C0"/>
    <w:rsid w:val="00527BEA"/>
    <w:rsid w:val="005303D0"/>
    <w:rsid w:val="0053147D"/>
    <w:rsid w:val="00533C1A"/>
    <w:rsid w:val="005343C9"/>
    <w:rsid w:val="00534F15"/>
    <w:rsid w:val="005402EC"/>
    <w:rsid w:val="00540D42"/>
    <w:rsid w:val="00542043"/>
    <w:rsid w:val="005447A9"/>
    <w:rsid w:val="00546405"/>
    <w:rsid w:val="0054654F"/>
    <w:rsid w:val="00547105"/>
    <w:rsid w:val="00550AF8"/>
    <w:rsid w:val="0055230C"/>
    <w:rsid w:val="00553695"/>
    <w:rsid w:val="00554EEA"/>
    <w:rsid w:val="00555585"/>
    <w:rsid w:val="00555988"/>
    <w:rsid w:val="0056033B"/>
    <w:rsid w:val="00562BD8"/>
    <w:rsid w:val="00566D12"/>
    <w:rsid w:val="00571062"/>
    <w:rsid w:val="00572F95"/>
    <w:rsid w:val="00574341"/>
    <w:rsid w:val="00574E78"/>
    <w:rsid w:val="00577AB5"/>
    <w:rsid w:val="00580A2F"/>
    <w:rsid w:val="00582927"/>
    <w:rsid w:val="005847B3"/>
    <w:rsid w:val="00584EBE"/>
    <w:rsid w:val="0058629A"/>
    <w:rsid w:val="005877C0"/>
    <w:rsid w:val="00587D5A"/>
    <w:rsid w:val="00591F8F"/>
    <w:rsid w:val="005922A3"/>
    <w:rsid w:val="00592F0B"/>
    <w:rsid w:val="0059329B"/>
    <w:rsid w:val="005A1138"/>
    <w:rsid w:val="005A117D"/>
    <w:rsid w:val="005A2B04"/>
    <w:rsid w:val="005A7E62"/>
    <w:rsid w:val="005B17C7"/>
    <w:rsid w:val="005B1BE2"/>
    <w:rsid w:val="005B213F"/>
    <w:rsid w:val="005B3A1B"/>
    <w:rsid w:val="005B4BB6"/>
    <w:rsid w:val="005B4C3C"/>
    <w:rsid w:val="005B6817"/>
    <w:rsid w:val="005B71CE"/>
    <w:rsid w:val="005C21F5"/>
    <w:rsid w:val="005C2FE4"/>
    <w:rsid w:val="005C35E7"/>
    <w:rsid w:val="005C420C"/>
    <w:rsid w:val="005D0DBF"/>
    <w:rsid w:val="005D51BB"/>
    <w:rsid w:val="005D549B"/>
    <w:rsid w:val="005E01B5"/>
    <w:rsid w:val="005E1560"/>
    <w:rsid w:val="005E269D"/>
    <w:rsid w:val="005F0B7B"/>
    <w:rsid w:val="005F300E"/>
    <w:rsid w:val="005F636F"/>
    <w:rsid w:val="00601403"/>
    <w:rsid w:val="00602DC4"/>
    <w:rsid w:val="006072E4"/>
    <w:rsid w:val="00611FDF"/>
    <w:rsid w:val="00622AAB"/>
    <w:rsid w:val="006231B8"/>
    <w:rsid w:val="006237C4"/>
    <w:rsid w:val="00623BBB"/>
    <w:rsid w:val="00624103"/>
    <w:rsid w:val="006248CC"/>
    <w:rsid w:val="00624E61"/>
    <w:rsid w:val="00625237"/>
    <w:rsid w:val="006271CD"/>
    <w:rsid w:val="006277F2"/>
    <w:rsid w:val="00631388"/>
    <w:rsid w:val="00631493"/>
    <w:rsid w:val="0063294C"/>
    <w:rsid w:val="00635966"/>
    <w:rsid w:val="006363B6"/>
    <w:rsid w:val="006403BD"/>
    <w:rsid w:val="00641793"/>
    <w:rsid w:val="006419E5"/>
    <w:rsid w:val="00642381"/>
    <w:rsid w:val="00642409"/>
    <w:rsid w:val="00647D1A"/>
    <w:rsid w:val="006530FB"/>
    <w:rsid w:val="006539A4"/>
    <w:rsid w:val="006558EB"/>
    <w:rsid w:val="00655D87"/>
    <w:rsid w:val="00657B90"/>
    <w:rsid w:val="00663275"/>
    <w:rsid w:val="006634B5"/>
    <w:rsid w:val="0066386C"/>
    <w:rsid w:val="00664444"/>
    <w:rsid w:val="0066559E"/>
    <w:rsid w:val="0066672A"/>
    <w:rsid w:val="00666B13"/>
    <w:rsid w:val="00666BC1"/>
    <w:rsid w:val="00670B3B"/>
    <w:rsid w:val="00673D42"/>
    <w:rsid w:val="00674E9B"/>
    <w:rsid w:val="006760F2"/>
    <w:rsid w:val="0067645E"/>
    <w:rsid w:val="006821E3"/>
    <w:rsid w:val="006833A5"/>
    <w:rsid w:val="006844C7"/>
    <w:rsid w:val="006863D4"/>
    <w:rsid w:val="00686497"/>
    <w:rsid w:val="00690C3E"/>
    <w:rsid w:val="00692D10"/>
    <w:rsid w:val="006943D0"/>
    <w:rsid w:val="00696815"/>
    <w:rsid w:val="006A16EB"/>
    <w:rsid w:val="006A1A58"/>
    <w:rsid w:val="006A1D52"/>
    <w:rsid w:val="006A1DD8"/>
    <w:rsid w:val="006A2344"/>
    <w:rsid w:val="006A56B3"/>
    <w:rsid w:val="006A6F69"/>
    <w:rsid w:val="006B02A7"/>
    <w:rsid w:val="006B1E38"/>
    <w:rsid w:val="006B23BD"/>
    <w:rsid w:val="006B24A2"/>
    <w:rsid w:val="006B2F21"/>
    <w:rsid w:val="006B4A4B"/>
    <w:rsid w:val="006C12FC"/>
    <w:rsid w:val="006C418E"/>
    <w:rsid w:val="006C4ECD"/>
    <w:rsid w:val="006D049D"/>
    <w:rsid w:val="006D0EC7"/>
    <w:rsid w:val="006D2543"/>
    <w:rsid w:val="006D2960"/>
    <w:rsid w:val="006D39EE"/>
    <w:rsid w:val="006D6E84"/>
    <w:rsid w:val="006D6FB2"/>
    <w:rsid w:val="006D73BD"/>
    <w:rsid w:val="006D7B06"/>
    <w:rsid w:val="006E0E1B"/>
    <w:rsid w:val="006E4591"/>
    <w:rsid w:val="006E4BCF"/>
    <w:rsid w:val="006E4D14"/>
    <w:rsid w:val="006E59DA"/>
    <w:rsid w:val="006E5EA7"/>
    <w:rsid w:val="006F271E"/>
    <w:rsid w:val="006F286D"/>
    <w:rsid w:val="006F2CB9"/>
    <w:rsid w:val="006F35C8"/>
    <w:rsid w:val="006F3F35"/>
    <w:rsid w:val="006F43F8"/>
    <w:rsid w:val="006F53BB"/>
    <w:rsid w:val="006F5963"/>
    <w:rsid w:val="006F65AC"/>
    <w:rsid w:val="006F6C2E"/>
    <w:rsid w:val="00702E8C"/>
    <w:rsid w:val="0070368E"/>
    <w:rsid w:val="00705524"/>
    <w:rsid w:val="0070555E"/>
    <w:rsid w:val="007059D2"/>
    <w:rsid w:val="00711904"/>
    <w:rsid w:val="00715FFD"/>
    <w:rsid w:val="007176CC"/>
    <w:rsid w:val="007204E8"/>
    <w:rsid w:val="00720C99"/>
    <w:rsid w:val="007213BA"/>
    <w:rsid w:val="0072203C"/>
    <w:rsid w:val="00723575"/>
    <w:rsid w:val="00724DA6"/>
    <w:rsid w:val="00724F58"/>
    <w:rsid w:val="007257A5"/>
    <w:rsid w:val="0072644D"/>
    <w:rsid w:val="0072714A"/>
    <w:rsid w:val="00727AE8"/>
    <w:rsid w:val="00727DC7"/>
    <w:rsid w:val="00727F5A"/>
    <w:rsid w:val="00730DAF"/>
    <w:rsid w:val="00733F4B"/>
    <w:rsid w:val="00734FDB"/>
    <w:rsid w:val="00736D1C"/>
    <w:rsid w:val="00743503"/>
    <w:rsid w:val="00743D77"/>
    <w:rsid w:val="0074461F"/>
    <w:rsid w:val="00745C88"/>
    <w:rsid w:val="00746D2B"/>
    <w:rsid w:val="00747DAD"/>
    <w:rsid w:val="00750978"/>
    <w:rsid w:val="00751A0E"/>
    <w:rsid w:val="00752D3B"/>
    <w:rsid w:val="007530C9"/>
    <w:rsid w:val="007537EF"/>
    <w:rsid w:val="00753E7B"/>
    <w:rsid w:val="007541D4"/>
    <w:rsid w:val="0075699B"/>
    <w:rsid w:val="007605A3"/>
    <w:rsid w:val="007605B9"/>
    <w:rsid w:val="00770561"/>
    <w:rsid w:val="00772B57"/>
    <w:rsid w:val="00774FB5"/>
    <w:rsid w:val="00775541"/>
    <w:rsid w:val="00775672"/>
    <w:rsid w:val="007759D9"/>
    <w:rsid w:val="00777121"/>
    <w:rsid w:val="00782C80"/>
    <w:rsid w:val="0078380B"/>
    <w:rsid w:val="00783DCC"/>
    <w:rsid w:val="00784555"/>
    <w:rsid w:val="00785DD2"/>
    <w:rsid w:val="00786980"/>
    <w:rsid w:val="00786A8C"/>
    <w:rsid w:val="0079130D"/>
    <w:rsid w:val="007919EC"/>
    <w:rsid w:val="00791F9D"/>
    <w:rsid w:val="00793F12"/>
    <w:rsid w:val="00793FDB"/>
    <w:rsid w:val="00794333"/>
    <w:rsid w:val="0079484F"/>
    <w:rsid w:val="00794BB6"/>
    <w:rsid w:val="007A091D"/>
    <w:rsid w:val="007A1FA5"/>
    <w:rsid w:val="007A297A"/>
    <w:rsid w:val="007A3D88"/>
    <w:rsid w:val="007A6751"/>
    <w:rsid w:val="007A7321"/>
    <w:rsid w:val="007B09AA"/>
    <w:rsid w:val="007B3D0C"/>
    <w:rsid w:val="007B450B"/>
    <w:rsid w:val="007B589C"/>
    <w:rsid w:val="007B58B8"/>
    <w:rsid w:val="007B76BF"/>
    <w:rsid w:val="007C291A"/>
    <w:rsid w:val="007C45EC"/>
    <w:rsid w:val="007C52FE"/>
    <w:rsid w:val="007C6AD3"/>
    <w:rsid w:val="007C6F29"/>
    <w:rsid w:val="007D04B4"/>
    <w:rsid w:val="007D0DBB"/>
    <w:rsid w:val="007D2459"/>
    <w:rsid w:val="007D3B5D"/>
    <w:rsid w:val="007D4575"/>
    <w:rsid w:val="007D547B"/>
    <w:rsid w:val="007D571D"/>
    <w:rsid w:val="007E0007"/>
    <w:rsid w:val="007E0685"/>
    <w:rsid w:val="007E0C1A"/>
    <w:rsid w:val="007E36D1"/>
    <w:rsid w:val="007E3814"/>
    <w:rsid w:val="007E5926"/>
    <w:rsid w:val="007E6243"/>
    <w:rsid w:val="007E7604"/>
    <w:rsid w:val="007E7C6C"/>
    <w:rsid w:val="007F0F94"/>
    <w:rsid w:val="007F1A73"/>
    <w:rsid w:val="007F2D6F"/>
    <w:rsid w:val="007F7135"/>
    <w:rsid w:val="007F7733"/>
    <w:rsid w:val="0080005B"/>
    <w:rsid w:val="00801176"/>
    <w:rsid w:val="00801A2F"/>
    <w:rsid w:val="00802076"/>
    <w:rsid w:val="00803739"/>
    <w:rsid w:val="0080416A"/>
    <w:rsid w:val="0081108F"/>
    <w:rsid w:val="0081376F"/>
    <w:rsid w:val="00814445"/>
    <w:rsid w:val="008151B7"/>
    <w:rsid w:val="008155FF"/>
    <w:rsid w:val="008163A4"/>
    <w:rsid w:val="00816BC7"/>
    <w:rsid w:val="00817006"/>
    <w:rsid w:val="00817B93"/>
    <w:rsid w:val="00821D63"/>
    <w:rsid w:val="00823718"/>
    <w:rsid w:val="00823DBA"/>
    <w:rsid w:val="00827790"/>
    <w:rsid w:val="0082786C"/>
    <w:rsid w:val="00827FD7"/>
    <w:rsid w:val="008327CB"/>
    <w:rsid w:val="00833618"/>
    <w:rsid w:val="00834548"/>
    <w:rsid w:val="0083484C"/>
    <w:rsid w:val="00834DCA"/>
    <w:rsid w:val="0083698A"/>
    <w:rsid w:val="00836F01"/>
    <w:rsid w:val="0084149A"/>
    <w:rsid w:val="00841B3C"/>
    <w:rsid w:val="00842019"/>
    <w:rsid w:val="008424EA"/>
    <w:rsid w:val="008442F2"/>
    <w:rsid w:val="00844FDA"/>
    <w:rsid w:val="00847F06"/>
    <w:rsid w:val="0085282D"/>
    <w:rsid w:val="00852DCF"/>
    <w:rsid w:val="00853F7B"/>
    <w:rsid w:val="008544B8"/>
    <w:rsid w:val="008611DE"/>
    <w:rsid w:val="0086198B"/>
    <w:rsid w:val="008629EA"/>
    <w:rsid w:val="00863C43"/>
    <w:rsid w:val="008643D4"/>
    <w:rsid w:val="00865305"/>
    <w:rsid w:val="008653F1"/>
    <w:rsid w:val="0086568D"/>
    <w:rsid w:val="00865705"/>
    <w:rsid w:val="00865A3E"/>
    <w:rsid w:val="0087058D"/>
    <w:rsid w:val="0087234B"/>
    <w:rsid w:val="00876D29"/>
    <w:rsid w:val="00876E4A"/>
    <w:rsid w:val="00877054"/>
    <w:rsid w:val="00877B5B"/>
    <w:rsid w:val="008831B2"/>
    <w:rsid w:val="00884313"/>
    <w:rsid w:val="0088454D"/>
    <w:rsid w:val="0088679A"/>
    <w:rsid w:val="00890CAA"/>
    <w:rsid w:val="008915A2"/>
    <w:rsid w:val="0089263A"/>
    <w:rsid w:val="008942E0"/>
    <w:rsid w:val="008958B1"/>
    <w:rsid w:val="00895BE8"/>
    <w:rsid w:val="0089687A"/>
    <w:rsid w:val="008970C2"/>
    <w:rsid w:val="008973D3"/>
    <w:rsid w:val="008A11BE"/>
    <w:rsid w:val="008A139C"/>
    <w:rsid w:val="008A26B6"/>
    <w:rsid w:val="008A2C2D"/>
    <w:rsid w:val="008A30B1"/>
    <w:rsid w:val="008A486A"/>
    <w:rsid w:val="008A4EA8"/>
    <w:rsid w:val="008A6F4E"/>
    <w:rsid w:val="008B0F0B"/>
    <w:rsid w:val="008B1845"/>
    <w:rsid w:val="008B2BBE"/>
    <w:rsid w:val="008B3844"/>
    <w:rsid w:val="008B553B"/>
    <w:rsid w:val="008B6907"/>
    <w:rsid w:val="008C16EB"/>
    <w:rsid w:val="008C246B"/>
    <w:rsid w:val="008C3835"/>
    <w:rsid w:val="008C6A41"/>
    <w:rsid w:val="008D02A8"/>
    <w:rsid w:val="008D0552"/>
    <w:rsid w:val="008D0941"/>
    <w:rsid w:val="008D1448"/>
    <w:rsid w:val="008D35E9"/>
    <w:rsid w:val="008D364E"/>
    <w:rsid w:val="008D415B"/>
    <w:rsid w:val="008D4D2E"/>
    <w:rsid w:val="008D4EDC"/>
    <w:rsid w:val="008D74FF"/>
    <w:rsid w:val="008E08FA"/>
    <w:rsid w:val="008E0EE0"/>
    <w:rsid w:val="008E30AB"/>
    <w:rsid w:val="008E30DC"/>
    <w:rsid w:val="008E67D5"/>
    <w:rsid w:val="008E77DE"/>
    <w:rsid w:val="008F1116"/>
    <w:rsid w:val="008F1E3B"/>
    <w:rsid w:val="008F514A"/>
    <w:rsid w:val="008F5A68"/>
    <w:rsid w:val="008F61EB"/>
    <w:rsid w:val="008F6992"/>
    <w:rsid w:val="008F71CA"/>
    <w:rsid w:val="008F7E0D"/>
    <w:rsid w:val="00901B25"/>
    <w:rsid w:val="00902583"/>
    <w:rsid w:val="0090359E"/>
    <w:rsid w:val="00903FA3"/>
    <w:rsid w:val="00905C07"/>
    <w:rsid w:val="00906082"/>
    <w:rsid w:val="009060F7"/>
    <w:rsid w:val="009067E3"/>
    <w:rsid w:val="009077E9"/>
    <w:rsid w:val="00914BA4"/>
    <w:rsid w:val="0091599F"/>
    <w:rsid w:val="00916F42"/>
    <w:rsid w:val="00920246"/>
    <w:rsid w:val="0092044D"/>
    <w:rsid w:val="00920BDC"/>
    <w:rsid w:val="009216D4"/>
    <w:rsid w:val="00921EE1"/>
    <w:rsid w:val="00922754"/>
    <w:rsid w:val="009320DF"/>
    <w:rsid w:val="00934EEE"/>
    <w:rsid w:val="0093522B"/>
    <w:rsid w:val="009367B3"/>
    <w:rsid w:val="00936EB8"/>
    <w:rsid w:val="00937AB1"/>
    <w:rsid w:val="009450AB"/>
    <w:rsid w:val="0094664F"/>
    <w:rsid w:val="00947BA6"/>
    <w:rsid w:val="00950444"/>
    <w:rsid w:val="00950B20"/>
    <w:rsid w:val="00951EA4"/>
    <w:rsid w:val="00953B3B"/>
    <w:rsid w:val="00953C1D"/>
    <w:rsid w:val="009547E8"/>
    <w:rsid w:val="0095489A"/>
    <w:rsid w:val="00955532"/>
    <w:rsid w:val="00961559"/>
    <w:rsid w:val="009622DE"/>
    <w:rsid w:val="00963024"/>
    <w:rsid w:val="00963BC2"/>
    <w:rsid w:val="009645F7"/>
    <w:rsid w:val="00966A2E"/>
    <w:rsid w:val="00971749"/>
    <w:rsid w:val="00971954"/>
    <w:rsid w:val="00971D32"/>
    <w:rsid w:val="00971EA5"/>
    <w:rsid w:val="009741E3"/>
    <w:rsid w:val="00977178"/>
    <w:rsid w:val="00977E04"/>
    <w:rsid w:val="0098371D"/>
    <w:rsid w:val="00984519"/>
    <w:rsid w:val="00985169"/>
    <w:rsid w:val="00986BC3"/>
    <w:rsid w:val="00991352"/>
    <w:rsid w:val="00993039"/>
    <w:rsid w:val="00997B75"/>
    <w:rsid w:val="009A3274"/>
    <w:rsid w:val="009A3707"/>
    <w:rsid w:val="009A546A"/>
    <w:rsid w:val="009A57DF"/>
    <w:rsid w:val="009B09D1"/>
    <w:rsid w:val="009B3DD6"/>
    <w:rsid w:val="009B4038"/>
    <w:rsid w:val="009B527C"/>
    <w:rsid w:val="009B7570"/>
    <w:rsid w:val="009B7698"/>
    <w:rsid w:val="009C0AA6"/>
    <w:rsid w:val="009C116C"/>
    <w:rsid w:val="009C1467"/>
    <w:rsid w:val="009C57F1"/>
    <w:rsid w:val="009C6429"/>
    <w:rsid w:val="009D0C35"/>
    <w:rsid w:val="009D26A1"/>
    <w:rsid w:val="009D2A86"/>
    <w:rsid w:val="009D5609"/>
    <w:rsid w:val="009D6EB6"/>
    <w:rsid w:val="009E1FAF"/>
    <w:rsid w:val="009E3036"/>
    <w:rsid w:val="009E5B83"/>
    <w:rsid w:val="009E5F2D"/>
    <w:rsid w:val="009F01DB"/>
    <w:rsid w:val="009F0BF6"/>
    <w:rsid w:val="009F1525"/>
    <w:rsid w:val="009F1706"/>
    <w:rsid w:val="009F3375"/>
    <w:rsid w:val="009F5B3E"/>
    <w:rsid w:val="009F6F17"/>
    <w:rsid w:val="00A000DD"/>
    <w:rsid w:val="00A00452"/>
    <w:rsid w:val="00A01120"/>
    <w:rsid w:val="00A04C36"/>
    <w:rsid w:val="00A04DA4"/>
    <w:rsid w:val="00A0635A"/>
    <w:rsid w:val="00A1075D"/>
    <w:rsid w:val="00A11168"/>
    <w:rsid w:val="00A164AD"/>
    <w:rsid w:val="00A21D4A"/>
    <w:rsid w:val="00A22DBC"/>
    <w:rsid w:val="00A23F15"/>
    <w:rsid w:val="00A24575"/>
    <w:rsid w:val="00A26344"/>
    <w:rsid w:val="00A27808"/>
    <w:rsid w:val="00A3471F"/>
    <w:rsid w:val="00A35084"/>
    <w:rsid w:val="00A351EC"/>
    <w:rsid w:val="00A36B00"/>
    <w:rsid w:val="00A40C40"/>
    <w:rsid w:val="00A416DD"/>
    <w:rsid w:val="00A420E3"/>
    <w:rsid w:val="00A424EA"/>
    <w:rsid w:val="00A44023"/>
    <w:rsid w:val="00A459A2"/>
    <w:rsid w:val="00A459C8"/>
    <w:rsid w:val="00A4658E"/>
    <w:rsid w:val="00A46BE8"/>
    <w:rsid w:val="00A479BD"/>
    <w:rsid w:val="00A51A95"/>
    <w:rsid w:val="00A52B1F"/>
    <w:rsid w:val="00A53A18"/>
    <w:rsid w:val="00A53AE1"/>
    <w:rsid w:val="00A5479B"/>
    <w:rsid w:val="00A55761"/>
    <w:rsid w:val="00A56ABF"/>
    <w:rsid w:val="00A60162"/>
    <w:rsid w:val="00A607BF"/>
    <w:rsid w:val="00A6126B"/>
    <w:rsid w:val="00A62804"/>
    <w:rsid w:val="00A63CDB"/>
    <w:rsid w:val="00A66536"/>
    <w:rsid w:val="00A666C6"/>
    <w:rsid w:val="00A671FA"/>
    <w:rsid w:val="00A679F6"/>
    <w:rsid w:val="00A67C8C"/>
    <w:rsid w:val="00A720F8"/>
    <w:rsid w:val="00A725E6"/>
    <w:rsid w:val="00A7420D"/>
    <w:rsid w:val="00A75783"/>
    <w:rsid w:val="00A760DF"/>
    <w:rsid w:val="00A76DE5"/>
    <w:rsid w:val="00A83DBB"/>
    <w:rsid w:val="00A84B18"/>
    <w:rsid w:val="00A84E12"/>
    <w:rsid w:val="00A87642"/>
    <w:rsid w:val="00A9125E"/>
    <w:rsid w:val="00A921F3"/>
    <w:rsid w:val="00A96CE3"/>
    <w:rsid w:val="00A976F0"/>
    <w:rsid w:val="00A97AA6"/>
    <w:rsid w:val="00AA009D"/>
    <w:rsid w:val="00AA0A29"/>
    <w:rsid w:val="00AA0A7C"/>
    <w:rsid w:val="00AA28B0"/>
    <w:rsid w:val="00AA2F13"/>
    <w:rsid w:val="00AA4AE4"/>
    <w:rsid w:val="00AA7605"/>
    <w:rsid w:val="00AA760D"/>
    <w:rsid w:val="00AB029D"/>
    <w:rsid w:val="00AB0550"/>
    <w:rsid w:val="00AB2108"/>
    <w:rsid w:val="00AB2505"/>
    <w:rsid w:val="00AB6FDC"/>
    <w:rsid w:val="00AB713A"/>
    <w:rsid w:val="00AC0966"/>
    <w:rsid w:val="00AC0C9F"/>
    <w:rsid w:val="00AC1CD8"/>
    <w:rsid w:val="00AC71D8"/>
    <w:rsid w:val="00AC7B35"/>
    <w:rsid w:val="00AD09FF"/>
    <w:rsid w:val="00AD0B1E"/>
    <w:rsid w:val="00AD1445"/>
    <w:rsid w:val="00AD161E"/>
    <w:rsid w:val="00AD1794"/>
    <w:rsid w:val="00AD3583"/>
    <w:rsid w:val="00AD47EF"/>
    <w:rsid w:val="00AE036C"/>
    <w:rsid w:val="00AE290B"/>
    <w:rsid w:val="00AE3B54"/>
    <w:rsid w:val="00AE3DE5"/>
    <w:rsid w:val="00AE475E"/>
    <w:rsid w:val="00AE4C8D"/>
    <w:rsid w:val="00AE57CD"/>
    <w:rsid w:val="00AE65E5"/>
    <w:rsid w:val="00AE6BDD"/>
    <w:rsid w:val="00AF12C4"/>
    <w:rsid w:val="00AF1DBA"/>
    <w:rsid w:val="00AF2B3C"/>
    <w:rsid w:val="00AF4D90"/>
    <w:rsid w:val="00AF5149"/>
    <w:rsid w:val="00AF6E12"/>
    <w:rsid w:val="00AF78B4"/>
    <w:rsid w:val="00B000A6"/>
    <w:rsid w:val="00B026E1"/>
    <w:rsid w:val="00B03F0B"/>
    <w:rsid w:val="00B05772"/>
    <w:rsid w:val="00B11F97"/>
    <w:rsid w:val="00B15A7E"/>
    <w:rsid w:val="00B227F4"/>
    <w:rsid w:val="00B25045"/>
    <w:rsid w:val="00B2574A"/>
    <w:rsid w:val="00B25846"/>
    <w:rsid w:val="00B26CC0"/>
    <w:rsid w:val="00B27658"/>
    <w:rsid w:val="00B3151C"/>
    <w:rsid w:val="00B326CA"/>
    <w:rsid w:val="00B34BF5"/>
    <w:rsid w:val="00B35A8B"/>
    <w:rsid w:val="00B35ED1"/>
    <w:rsid w:val="00B362F2"/>
    <w:rsid w:val="00B37D8C"/>
    <w:rsid w:val="00B37F2F"/>
    <w:rsid w:val="00B37FE4"/>
    <w:rsid w:val="00B40E03"/>
    <w:rsid w:val="00B41EDD"/>
    <w:rsid w:val="00B421AA"/>
    <w:rsid w:val="00B47523"/>
    <w:rsid w:val="00B50ACE"/>
    <w:rsid w:val="00B52643"/>
    <w:rsid w:val="00B529B8"/>
    <w:rsid w:val="00B53BCD"/>
    <w:rsid w:val="00B545C7"/>
    <w:rsid w:val="00B550F7"/>
    <w:rsid w:val="00B56931"/>
    <w:rsid w:val="00B56C76"/>
    <w:rsid w:val="00B56FB6"/>
    <w:rsid w:val="00B60313"/>
    <w:rsid w:val="00B625EF"/>
    <w:rsid w:val="00B6534C"/>
    <w:rsid w:val="00B65567"/>
    <w:rsid w:val="00B72163"/>
    <w:rsid w:val="00B72744"/>
    <w:rsid w:val="00B729C9"/>
    <w:rsid w:val="00B738D7"/>
    <w:rsid w:val="00B772B0"/>
    <w:rsid w:val="00B83AF0"/>
    <w:rsid w:val="00B92812"/>
    <w:rsid w:val="00B9329F"/>
    <w:rsid w:val="00B93584"/>
    <w:rsid w:val="00B93964"/>
    <w:rsid w:val="00BA129D"/>
    <w:rsid w:val="00BA358E"/>
    <w:rsid w:val="00BA587E"/>
    <w:rsid w:val="00BB12E6"/>
    <w:rsid w:val="00BB1A47"/>
    <w:rsid w:val="00BB28A6"/>
    <w:rsid w:val="00BB2C6C"/>
    <w:rsid w:val="00BB3E54"/>
    <w:rsid w:val="00BB541D"/>
    <w:rsid w:val="00BB665C"/>
    <w:rsid w:val="00BC2382"/>
    <w:rsid w:val="00BC5292"/>
    <w:rsid w:val="00BC5F2B"/>
    <w:rsid w:val="00BC6038"/>
    <w:rsid w:val="00BD33BE"/>
    <w:rsid w:val="00BD34C6"/>
    <w:rsid w:val="00BD37B6"/>
    <w:rsid w:val="00BD48B7"/>
    <w:rsid w:val="00BD4B50"/>
    <w:rsid w:val="00BD587F"/>
    <w:rsid w:val="00BD660B"/>
    <w:rsid w:val="00BD75D5"/>
    <w:rsid w:val="00BE0D2D"/>
    <w:rsid w:val="00BE0E5A"/>
    <w:rsid w:val="00BE17FC"/>
    <w:rsid w:val="00BE2AC8"/>
    <w:rsid w:val="00BE310D"/>
    <w:rsid w:val="00BE3A32"/>
    <w:rsid w:val="00BE4215"/>
    <w:rsid w:val="00BE4F9D"/>
    <w:rsid w:val="00BF12C4"/>
    <w:rsid w:val="00BF29EB"/>
    <w:rsid w:val="00BF2B49"/>
    <w:rsid w:val="00BF2DFA"/>
    <w:rsid w:val="00BF6348"/>
    <w:rsid w:val="00BF6933"/>
    <w:rsid w:val="00BF6AC6"/>
    <w:rsid w:val="00BF6D4E"/>
    <w:rsid w:val="00C01BA4"/>
    <w:rsid w:val="00C01DB9"/>
    <w:rsid w:val="00C03653"/>
    <w:rsid w:val="00C03714"/>
    <w:rsid w:val="00C04C09"/>
    <w:rsid w:val="00C05C3E"/>
    <w:rsid w:val="00C06E1B"/>
    <w:rsid w:val="00C0713A"/>
    <w:rsid w:val="00C072D4"/>
    <w:rsid w:val="00C077AE"/>
    <w:rsid w:val="00C10A65"/>
    <w:rsid w:val="00C120CC"/>
    <w:rsid w:val="00C1426C"/>
    <w:rsid w:val="00C14694"/>
    <w:rsid w:val="00C176AF"/>
    <w:rsid w:val="00C17F7B"/>
    <w:rsid w:val="00C22941"/>
    <w:rsid w:val="00C22E59"/>
    <w:rsid w:val="00C2651D"/>
    <w:rsid w:val="00C27EBF"/>
    <w:rsid w:val="00C31854"/>
    <w:rsid w:val="00C327A0"/>
    <w:rsid w:val="00C40839"/>
    <w:rsid w:val="00C420D4"/>
    <w:rsid w:val="00C42E14"/>
    <w:rsid w:val="00C443D1"/>
    <w:rsid w:val="00C45394"/>
    <w:rsid w:val="00C465FA"/>
    <w:rsid w:val="00C4687D"/>
    <w:rsid w:val="00C47AD6"/>
    <w:rsid w:val="00C54C95"/>
    <w:rsid w:val="00C629A2"/>
    <w:rsid w:val="00C63D90"/>
    <w:rsid w:val="00C67321"/>
    <w:rsid w:val="00C7061C"/>
    <w:rsid w:val="00C718A8"/>
    <w:rsid w:val="00C808A8"/>
    <w:rsid w:val="00C80EF2"/>
    <w:rsid w:val="00C84065"/>
    <w:rsid w:val="00C84740"/>
    <w:rsid w:val="00C8650B"/>
    <w:rsid w:val="00C86534"/>
    <w:rsid w:val="00C92292"/>
    <w:rsid w:val="00C92454"/>
    <w:rsid w:val="00C92760"/>
    <w:rsid w:val="00C94353"/>
    <w:rsid w:val="00C95ADA"/>
    <w:rsid w:val="00C95F9A"/>
    <w:rsid w:val="00C960D5"/>
    <w:rsid w:val="00CA0022"/>
    <w:rsid w:val="00CA0785"/>
    <w:rsid w:val="00CA1E75"/>
    <w:rsid w:val="00CA209A"/>
    <w:rsid w:val="00CA2954"/>
    <w:rsid w:val="00CA445C"/>
    <w:rsid w:val="00CA458B"/>
    <w:rsid w:val="00CB0550"/>
    <w:rsid w:val="00CB349E"/>
    <w:rsid w:val="00CB4364"/>
    <w:rsid w:val="00CB46B4"/>
    <w:rsid w:val="00CB5672"/>
    <w:rsid w:val="00CB5EA5"/>
    <w:rsid w:val="00CB6141"/>
    <w:rsid w:val="00CC1181"/>
    <w:rsid w:val="00CC3A73"/>
    <w:rsid w:val="00CC52A1"/>
    <w:rsid w:val="00CD1916"/>
    <w:rsid w:val="00CD3FDF"/>
    <w:rsid w:val="00CD64BB"/>
    <w:rsid w:val="00CE07CC"/>
    <w:rsid w:val="00CE07FA"/>
    <w:rsid w:val="00CE2B01"/>
    <w:rsid w:val="00CE75CD"/>
    <w:rsid w:val="00CF04EB"/>
    <w:rsid w:val="00CF2AE7"/>
    <w:rsid w:val="00CF2FD7"/>
    <w:rsid w:val="00CF37A2"/>
    <w:rsid w:val="00CF37F4"/>
    <w:rsid w:val="00CF7CDA"/>
    <w:rsid w:val="00D0096F"/>
    <w:rsid w:val="00D05611"/>
    <w:rsid w:val="00D05B44"/>
    <w:rsid w:val="00D05C2E"/>
    <w:rsid w:val="00D06E2D"/>
    <w:rsid w:val="00D074C3"/>
    <w:rsid w:val="00D10FD5"/>
    <w:rsid w:val="00D11799"/>
    <w:rsid w:val="00D11FE2"/>
    <w:rsid w:val="00D13C8A"/>
    <w:rsid w:val="00D16733"/>
    <w:rsid w:val="00D20541"/>
    <w:rsid w:val="00D210DD"/>
    <w:rsid w:val="00D216C4"/>
    <w:rsid w:val="00D30F24"/>
    <w:rsid w:val="00D3405F"/>
    <w:rsid w:val="00D34BAD"/>
    <w:rsid w:val="00D41EBE"/>
    <w:rsid w:val="00D43799"/>
    <w:rsid w:val="00D45F3A"/>
    <w:rsid w:val="00D46622"/>
    <w:rsid w:val="00D526C1"/>
    <w:rsid w:val="00D538EE"/>
    <w:rsid w:val="00D5621F"/>
    <w:rsid w:val="00D5687B"/>
    <w:rsid w:val="00D56B7B"/>
    <w:rsid w:val="00D5718A"/>
    <w:rsid w:val="00D62D2E"/>
    <w:rsid w:val="00D63BEB"/>
    <w:rsid w:val="00D63CB1"/>
    <w:rsid w:val="00D6476E"/>
    <w:rsid w:val="00D6520A"/>
    <w:rsid w:val="00D663F4"/>
    <w:rsid w:val="00D7107D"/>
    <w:rsid w:val="00D71568"/>
    <w:rsid w:val="00D71C0F"/>
    <w:rsid w:val="00D7495A"/>
    <w:rsid w:val="00D74C6E"/>
    <w:rsid w:val="00D7671C"/>
    <w:rsid w:val="00D776E9"/>
    <w:rsid w:val="00D806D9"/>
    <w:rsid w:val="00D820F3"/>
    <w:rsid w:val="00D8506F"/>
    <w:rsid w:val="00D870BF"/>
    <w:rsid w:val="00D915CF"/>
    <w:rsid w:val="00D92F3B"/>
    <w:rsid w:val="00D9397E"/>
    <w:rsid w:val="00D93985"/>
    <w:rsid w:val="00D94A6C"/>
    <w:rsid w:val="00D952D8"/>
    <w:rsid w:val="00D971A1"/>
    <w:rsid w:val="00D97439"/>
    <w:rsid w:val="00D97494"/>
    <w:rsid w:val="00DA0FCE"/>
    <w:rsid w:val="00DA2085"/>
    <w:rsid w:val="00DA30F6"/>
    <w:rsid w:val="00DA60A2"/>
    <w:rsid w:val="00DA6226"/>
    <w:rsid w:val="00DB3806"/>
    <w:rsid w:val="00DB574A"/>
    <w:rsid w:val="00DB5C68"/>
    <w:rsid w:val="00DB67DA"/>
    <w:rsid w:val="00DC08B0"/>
    <w:rsid w:val="00DC0C11"/>
    <w:rsid w:val="00DC17B0"/>
    <w:rsid w:val="00DC37AD"/>
    <w:rsid w:val="00DC665C"/>
    <w:rsid w:val="00DC7BF5"/>
    <w:rsid w:val="00DD07BE"/>
    <w:rsid w:val="00DD1610"/>
    <w:rsid w:val="00DD1787"/>
    <w:rsid w:val="00DD251D"/>
    <w:rsid w:val="00DD326B"/>
    <w:rsid w:val="00DD33DD"/>
    <w:rsid w:val="00DD4FBF"/>
    <w:rsid w:val="00DD5439"/>
    <w:rsid w:val="00DD5EFB"/>
    <w:rsid w:val="00DD67DD"/>
    <w:rsid w:val="00DE05EA"/>
    <w:rsid w:val="00DE0AAB"/>
    <w:rsid w:val="00DE1B9E"/>
    <w:rsid w:val="00DE56D8"/>
    <w:rsid w:val="00DE7076"/>
    <w:rsid w:val="00DF5043"/>
    <w:rsid w:val="00DF7D57"/>
    <w:rsid w:val="00E03305"/>
    <w:rsid w:val="00E0589E"/>
    <w:rsid w:val="00E11045"/>
    <w:rsid w:val="00E11B5A"/>
    <w:rsid w:val="00E1255C"/>
    <w:rsid w:val="00E13BF5"/>
    <w:rsid w:val="00E13CD8"/>
    <w:rsid w:val="00E152DB"/>
    <w:rsid w:val="00E16F84"/>
    <w:rsid w:val="00E20336"/>
    <w:rsid w:val="00E2037C"/>
    <w:rsid w:val="00E24C1C"/>
    <w:rsid w:val="00E2537F"/>
    <w:rsid w:val="00E30CF4"/>
    <w:rsid w:val="00E33253"/>
    <w:rsid w:val="00E360E1"/>
    <w:rsid w:val="00E36964"/>
    <w:rsid w:val="00E36C9B"/>
    <w:rsid w:val="00E402C1"/>
    <w:rsid w:val="00E40389"/>
    <w:rsid w:val="00E40A45"/>
    <w:rsid w:val="00E40B5F"/>
    <w:rsid w:val="00E431B1"/>
    <w:rsid w:val="00E44422"/>
    <w:rsid w:val="00E46707"/>
    <w:rsid w:val="00E46A60"/>
    <w:rsid w:val="00E5018F"/>
    <w:rsid w:val="00E5227C"/>
    <w:rsid w:val="00E524E0"/>
    <w:rsid w:val="00E56119"/>
    <w:rsid w:val="00E57220"/>
    <w:rsid w:val="00E60DD8"/>
    <w:rsid w:val="00E621DB"/>
    <w:rsid w:val="00E6296C"/>
    <w:rsid w:val="00E62B1B"/>
    <w:rsid w:val="00E66223"/>
    <w:rsid w:val="00E7023A"/>
    <w:rsid w:val="00E70BA7"/>
    <w:rsid w:val="00E7431F"/>
    <w:rsid w:val="00E754C0"/>
    <w:rsid w:val="00E75DB1"/>
    <w:rsid w:val="00E769EB"/>
    <w:rsid w:val="00E76BE8"/>
    <w:rsid w:val="00E76F0F"/>
    <w:rsid w:val="00E772AF"/>
    <w:rsid w:val="00E8087E"/>
    <w:rsid w:val="00E834B5"/>
    <w:rsid w:val="00E84F02"/>
    <w:rsid w:val="00E875ED"/>
    <w:rsid w:val="00E87B75"/>
    <w:rsid w:val="00E90C7C"/>
    <w:rsid w:val="00E918CF"/>
    <w:rsid w:val="00E92833"/>
    <w:rsid w:val="00E92B3F"/>
    <w:rsid w:val="00E935B2"/>
    <w:rsid w:val="00E937F0"/>
    <w:rsid w:val="00E943E1"/>
    <w:rsid w:val="00E95678"/>
    <w:rsid w:val="00EA2E0D"/>
    <w:rsid w:val="00EA393E"/>
    <w:rsid w:val="00EA3EF6"/>
    <w:rsid w:val="00EA4786"/>
    <w:rsid w:val="00EA5B74"/>
    <w:rsid w:val="00EA645E"/>
    <w:rsid w:val="00EA710F"/>
    <w:rsid w:val="00EA7C0D"/>
    <w:rsid w:val="00EA7E3A"/>
    <w:rsid w:val="00EB04E6"/>
    <w:rsid w:val="00EB1236"/>
    <w:rsid w:val="00EB3897"/>
    <w:rsid w:val="00EB5596"/>
    <w:rsid w:val="00EB7E0D"/>
    <w:rsid w:val="00EC16C8"/>
    <w:rsid w:val="00EC1AC7"/>
    <w:rsid w:val="00EC4EA9"/>
    <w:rsid w:val="00EC62F6"/>
    <w:rsid w:val="00EC771B"/>
    <w:rsid w:val="00EC7E5F"/>
    <w:rsid w:val="00ED08DF"/>
    <w:rsid w:val="00ED0B28"/>
    <w:rsid w:val="00ED1131"/>
    <w:rsid w:val="00ED1546"/>
    <w:rsid w:val="00ED3731"/>
    <w:rsid w:val="00EE06BE"/>
    <w:rsid w:val="00EE0A84"/>
    <w:rsid w:val="00EE1871"/>
    <w:rsid w:val="00EE5C82"/>
    <w:rsid w:val="00EE5DA7"/>
    <w:rsid w:val="00EE7A7F"/>
    <w:rsid w:val="00EF0313"/>
    <w:rsid w:val="00EF0BFE"/>
    <w:rsid w:val="00EF0FA3"/>
    <w:rsid w:val="00EF199D"/>
    <w:rsid w:val="00EF1A13"/>
    <w:rsid w:val="00EF3166"/>
    <w:rsid w:val="00EF4AA9"/>
    <w:rsid w:val="00EF5052"/>
    <w:rsid w:val="00F01F73"/>
    <w:rsid w:val="00F022F7"/>
    <w:rsid w:val="00F06610"/>
    <w:rsid w:val="00F072A8"/>
    <w:rsid w:val="00F11C46"/>
    <w:rsid w:val="00F12E1D"/>
    <w:rsid w:val="00F12FA4"/>
    <w:rsid w:val="00F13044"/>
    <w:rsid w:val="00F14977"/>
    <w:rsid w:val="00F235A9"/>
    <w:rsid w:val="00F236A9"/>
    <w:rsid w:val="00F244A9"/>
    <w:rsid w:val="00F249DB"/>
    <w:rsid w:val="00F252A7"/>
    <w:rsid w:val="00F262D0"/>
    <w:rsid w:val="00F26ACD"/>
    <w:rsid w:val="00F3474C"/>
    <w:rsid w:val="00F35E3E"/>
    <w:rsid w:val="00F4367C"/>
    <w:rsid w:val="00F43C86"/>
    <w:rsid w:val="00F47B3B"/>
    <w:rsid w:val="00F50CA8"/>
    <w:rsid w:val="00F5288D"/>
    <w:rsid w:val="00F52C42"/>
    <w:rsid w:val="00F53C10"/>
    <w:rsid w:val="00F54A4E"/>
    <w:rsid w:val="00F5531E"/>
    <w:rsid w:val="00F562E4"/>
    <w:rsid w:val="00F62623"/>
    <w:rsid w:val="00F628C0"/>
    <w:rsid w:val="00F63579"/>
    <w:rsid w:val="00F640AF"/>
    <w:rsid w:val="00F64434"/>
    <w:rsid w:val="00F64D21"/>
    <w:rsid w:val="00F67AC6"/>
    <w:rsid w:val="00F70276"/>
    <w:rsid w:val="00F706BD"/>
    <w:rsid w:val="00F70756"/>
    <w:rsid w:val="00F725C7"/>
    <w:rsid w:val="00F7275F"/>
    <w:rsid w:val="00F733C9"/>
    <w:rsid w:val="00F752E6"/>
    <w:rsid w:val="00F75685"/>
    <w:rsid w:val="00F75C02"/>
    <w:rsid w:val="00F82670"/>
    <w:rsid w:val="00F82E77"/>
    <w:rsid w:val="00F86E98"/>
    <w:rsid w:val="00F95D7E"/>
    <w:rsid w:val="00F961E6"/>
    <w:rsid w:val="00F969FD"/>
    <w:rsid w:val="00F970AB"/>
    <w:rsid w:val="00FA0670"/>
    <w:rsid w:val="00FA21E3"/>
    <w:rsid w:val="00FA2F0B"/>
    <w:rsid w:val="00FA3873"/>
    <w:rsid w:val="00FA3FA7"/>
    <w:rsid w:val="00FA6367"/>
    <w:rsid w:val="00FA6974"/>
    <w:rsid w:val="00FA7727"/>
    <w:rsid w:val="00FA7F3C"/>
    <w:rsid w:val="00FB1E3A"/>
    <w:rsid w:val="00FB4806"/>
    <w:rsid w:val="00FC24C7"/>
    <w:rsid w:val="00FC4A7B"/>
    <w:rsid w:val="00FD1717"/>
    <w:rsid w:val="00FD3BD3"/>
    <w:rsid w:val="00FD4FAB"/>
    <w:rsid w:val="00FD594B"/>
    <w:rsid w:val="00FD6243"/>
    <w:rsid w:val="00FD731D"/>
    <w:rsid w:val="00FE1E5B"/>
    <w:rsid w:val="00FE29CC"/>
    <w:rsid w:val="00FE4265"/>
    <w:rsid w:val="00FE43BC"/>
    <w:rsid w:val="00FE75B1"/>
    <w:rsid w:val="00FE77EA"/>
    <w:rsid w:val="00FF0539"/>
    <w:rsid w:val="00FF3576"/>
    <w:rsid w:val="00FF381F"/>
    <w:rsid w:val="00FF55D8"/>
    <w:rsid w:val="00FF711D"/>
    <w:rsid w:val="0103A0E4"/>
    <w:rsid w:val="01ADF8DB"/>
    <w:rsid w:val="02B5262D"/>
    <w:rsid w:val="0459628C"/>
    <w:rsid w:val="04B58869"/>
    <w:rsid w:val="04BB42E9"/>
    <w:rsid w:val="052D952B"/>
    <w:rsid w:val="054C5BD0"/>
    <w:rsid w:val="05B7B48D"/>
    <w:rsid w:val="06C40284"/>
    <w:rsid w:val="095CB224"/>
    <w:rsid w:val="09CD51F7"/>
    <w:rsid w:val="0A7B7338"/>
    <w:rsid w:val="0A918D2A"/>
    <w:rsid w:val="0AAAB404"/>
    <w:rsid w:val="0B631F5E"/>
    <w:rsid w:val="0C50E9ED"/>
    <w:rsid w:val="0C57BDAF"/>
    <w:rsid w:val="0D39A4D4"/>
    <w:rsid w:val="0F4FF40F"/>
    <w:rsid w:val="10EB2436"/>
    <w:rsid w:val="1110D7DD"/>
    <w:rsid w:val="11347554"/>
    <w:rsid w:val="11EC20E2"/>
    <w:rsid w:val="1232CF26"/>
    <w:rsid w:val="125C8A80"/>
    <w:rsid w:val="12897CAB"/>
    <w:rsid w:val="1293F3E6"/>
    <w:rsid w:val="13AA3AD6"/>
    <w:rsid w:val="1401B2D5"/>
    <w:rsid w:val="15247C60"/>
    <w:rsid w:val="15740323"/>
    <w:rsid w:val="157F7CB0"/>
    <w:rsid w:val="15C09A50"/>
    <w:rsid w:val="15CBD1EE"/>
    <w:rsid w:val="15DAD300"/>
    <w:rsid w:val="16A6A60C"/>
    <w:rsid w:val="1793065A"/>
    <w:rsid w:val="17AA796A"/>
    <w:rsid w:val="17C04A0B"/>
    <w:rsid w:val="189899B6"/>
    <w:rsid w:val="18F7A406"/>
    <w:rsid w:val="196D1BB3"/>
    <w:rsid w:val="1A38585B"/>
    <w:rsid w:val="1A5BCF9E"/>
    <w:rsid w:val="1A83C354"/>
    <w:rsid w:val="1B073DB5"/>
    <w:rsid w:val="1B14841A"/>
    <w:rsid w:val="1B19C09E"/>
    <w:rsid w:val="1B4766A0"/>
    <w:rsid w:val="1BA141E8"/>
    <w:rsid w:val="1C4D952C"/>
    <w:rsid w:val="1DC51869"/>
    <w:rsid w:val="1E52D507"/>
    <w:rsid w:val="1E975DB0"/>
    <w:rsid w:val="1F0B9D80"/>
    <w:rsid w:val="21293E49"/>
    <w:rsid w:val="21BD0AD5"/>
    <w:rsid w:val="22227601"/>
    <w:rsid w:val="2364ADF9"/>
    <w:rsid w:val="2412B359"/>
    <w:rsid w:val="242D7D84"/>
    <w:rsid w:val="245964CE"/>
    <w:rsid w:val="24982970"/>
    <w:rsid w:val="2520F4AD"/>
    <w:rsid w:val="25893392"/>
    <w:rsid w:val="271302C2"/>
    <w:rsid w:val="27348252"/>
    <w:rsid w:val="2832F8AB"/>
    <w:rsid w:val="29BEBECC"/>
    <w:rsid w:val="2A9C21AB"/>
    <w:rsid w:val="2AEE4867"/>
    <w:rsid w:val="2C3381ED"/>
    <w:rsid w:val="2C721582"/>
    <w:rsid w:val="2C980B18"/>
    <w:rsid w:val="2D451310"/>
    <w:rsid w:val="2DAF868F"/>
    <w:rsid w:val="2DC1E513"/>
    <w:rsid w:val="2E09F9D9"/>
    <w:rsid w:val="2F465A91"/>
    <w:rsid w:val="3087583D"/>
    <w:rsid w:val="30A34AC0"/>
    <w:rsid w:val="32151521"/>
    <w:rsid w:val="326D378E"/>
    <w:rsid w:val="335317AB"/>
    <w:rsid w:val="335703D9"/>
    <w:rsid w:val="33AAC090"/>
    <w:rsid w:val="34520613"/>
    <w:rsid w:val="35C5C275"/>
    <w:rsid w:val="3600F23A"/>
    <w:rsid w:val="362187EF"/>
    <w:rsid w:val="364C1447"/>
    <w:rsid w:val="373F7ED6"/>
    <w:rsid w:val="3815789F"/>
    <w:rsid w:val="389CA9F7"/>
    <w:rsid w:val="3A4E4F8C"/>
    <w:rsid w:val="3A6B6BF6"/>
    <w:rsid w:val="3AB5A5C7"/>
    <w:rsid w:val="3C710A13"/>
    <w:rsid w:val="3C76710A"/>
    <w:rsid w:val="3D6A2F65"/>
    <w:rsid w:val="3E0AB4B6"/>
    <w:rsid w:val="3E25B9FE"/>
    <w:rsid w:val="3E6DF6DA"/>
    <w:rsid w:val="3F0E6C8A"/>
    <w:rsid w:val="3F7A6009"/>
    <w:rsid w:val="421D1089"/>
    <w:rsid w:val="421F0EFC"/>
    <w:rsid w:val="430EA17D"/>
    <w:rsid w:val="4341245B"/>
    <w:rsid w:val="4391382C"/>
    <w:rsid w:val="441F5CFA"/>
    <w:rsid w:val="44CE5ABC"/>
    <w:rsid w:val="4507E06A"/>
    <w:rsid w:val="4617C964"/>
    <w:rsid w:val="4770D5BD"/>
    <w:rsid w:val="4780A9C1"/>
    <w:rsid w:val="4849C764"/>
    <w:rsid w:val="4A381314"/>
    <w:rsid w:val="4B4D205F"/>
    <w:rsid w:val="4B839FF6"/>
    <w:rsid w:val="4B92CC58"/>
    <w:rsid w:val="4BB58E13"/>
    <w:rsid w:val="4BD5C582"/>
    <w:rsid w:val="4D7D66DA"/>
    <w:rsid w:val="4E094C76"/>
    <w:rsid w:val="4EC4390F"/>
    <w:rsid w:val="4EE4F893"/>
    <w:rsid w:val="4F56ACCF"/>
    <w:rsid w:val="4F5CD710"/>
    <w:rsid w:val="4FE6E187"/>
    <w:rsid w:val="500B0E91"/>
    <w:rsid w:val="504FD7DE"/>
    <w:rsid w:val="50B76B20"/>
    <w:rsid w:val="51603E25"/>
    <w:rsid w:val="5224E020"/>
    <w:rsid w:val="52748B13"/>
    <w:rsid w:val="53D26077"/>
    <w:rsid w:val="53ED5E92"/>
    <w:rsid w:val="545DFC86"/>
    <w:rsid w:val="55713BCD"/>
    <w:rsid w:val="55B3F0CD"/>
    <w:rsid w:val="55DFAFE5"/>
    <w:rsid w:val="56EBE0FD"/>
    <w:rsid w:val="57055BB6"/>
    <w:rsid w:val="570A4A68"/>
    <w:rsid w:val="57A2F3B3"/>
    <w:rsid w:val="58A024FB"/>
    <w:rsid w:val="58FF77E0"/>
    <w:rsid w:val="5908973A"/>
    <w:rsid w:val="5962D58B"/>
    <w:rsid w:val="59E4EF6D"/>
    <w:rsid w:val="5A2F5264"/>
    <w:rsid w:val="5A8036C2"/>
    <w:rsid w:val="5B6C50BE"/>
    <w:rsid w:val="5BCF4BFA"/>
    <w:rsid w:val="5CABA85E"/>
    <w:rsid w:val="5D30618D"/>
    <w:rsid w:val="5E57B3FD"/>
    <w:rsid w:val="5EB07104"/>
    <w:rsid w:val="5F34C0B8"/>
    <w:rsid w:val="5F862816"/>
    <w:rsid w:val="6143EE77"/>
    <w:rsid w:val="6163358D"/>
    <w:rsid w:val="61C1BC96"/>
    <w:rsid w:val="6289D1DA"/>
    <w:rsid w:val="63F8A489"/>
    <w:rsid w:val="6554903F"/>
    <w:rsid w:val="655FC55A"/>
    <w:rsid w:val="6587E33A"/>
    <w:rsid w:val="65B09E0E"/>
    <w:rsid w:val="664C60DC"/>
    <w:rsid w:val="66C2CF75"/>
    <w:rsid w:val="66DDA40E"/>
    <w:rsid w:val="675A0CE4"/>
    <w:rsid w:val="6771CFB0"/>
    <w:rsid w:val="67DD6595"/>
    <w:rsid w:val="68E3F377"/>
    <w:rsid w:val="6972B5DC"/>
    <w:rsid w:val="6A5855C3"/>
    <w:rsid w:val="6A67F3F5"/>
    <w:rsid w:val="6A8F3913"/>
    <w:rsid w:val="6ABD5954"/>
    <w:rsid w:val="6B18A0FC"/>
    <w:rsid w:val="6B613BCC"/>
    <w:rsid w:val="6BBD53D2"/>
    <w:rsid w:val="6CBDB672"/>
    <w:rsid w:val="6FB115D2"/>
    <w:rsid w:val="707B0694"/>
    <w:rsid w:val="769E8DB6"/>
    <w:rsid w:val="779E120E"/>
    <w:rsid w:val="77D758C3"/>
    <w:rsid w:val="78400092"/>
    <w:rsid w:val="78CC9876"/>
    <w:rsid w:val="790E9648"/>
    <w:rsid w:val="79298F1E"/>
    <w:rsid w:val="7A600B12"/>
    <w:rsid w:val="7AB5E345"/>
    <w:rsid w:val="7AEEDB76"/>
    <w:rsid w:val="7B7E38EF"/>
    <w:rsid w:val="7B9A67E7"/>
    <w:rsid w:val="7C050E05"/>
    <w:rsid w:val="7D94A5A4"/>
    <w:rsid w:val="7DEACEA6"/>
    <w:rsid w:val="7E45B338"/>
    <w:rsid w:val="7E74B343"/>
    <w:rsid w:val="7E7A31A7"/>
    <w:rsid w:val="7EAE0759"/>
    <w:rsid w:val="7EC274E2"/>
    <w:rsid w:val="7F30F2F2"/>
    <w:rsid w:val="7F4BEFDB"/>
    <w:rsid w:val="7FC846ED"/>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A58C5DC8-1342-45EF-8AEC-62794286B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lang w:val="es-MX"/>
    </w:rPr>
  </w:style>
  <w:style w:type="paragraph" w:styleId="Ttulo1">
    <w:name w:val="heading 1"/>
    <w:basedOn w:val="Normal"/>
    <w:next w:val="Normal"/>
    <w:link w:val="Ttulo1Car"/>
    <w:uiPriority w:val="9"/>
    <w:qFormat/>
    <w:rsid w:val="00865A3E"/>
    <w:pPr>
      <w:keepNext/>
      <w:numPr>
        <w:numId w:val="23"/>
      </w:numPr>
      <w:outlineLvl w:val="0"/>
    </w:pPr>
    <w:rPr>
      <w:rFonts w:asciiTheme="majorHAnsi" w:hAnsiTheme="majorHAnsi"/>
      <w:bCs/>
      <w:color w:val="0098CD"/>
      <w:kern w:val="32"/>
      <w:sz w:val="36"/>
      <w:szCs w:val="32"/>
    </w:rPr>
  </w:style>
  <w:style w:type="paragraph" w:styleId="Ttulo2">
    <w:name w:val="heading 2"/>
    <w:basedOn w:val="Normal"/>
    <w:next w:val="Normal"/>
    <w:link w:val="Ttulo2Car"/>
    <w:uiPriority w:val="9"/>
    <w:unhideWhenUsed/>
    <w:qFormat/>
    <w:rsid w:val="00C45394"/>
    <w:pPr>
      <w:keepNext/>
      <w:keepLines/>
      <w:numPr>
        <w:ilvl w:val="1"/>
        <w:numId w:val="23"/>
      </w:numPr>
      <w:ind w:left="567" w:hanging="567"/>
      <w:outlineLvl w:val="1"/>
    </w:pPr>
    <w:rPr>
      <w:rFonts w:asciiTheme="majorHAnsi" w:hAnsiTheme="majorHAnsi" w:cs="Arial"/>
      <w:bCs/>
      <w:iCs/>
      <w:color w:val="0098CD"/>
      <w:sz w:val="28"/>
      <w:szCs w:val="28"/>
    </w:rPr>
  </w:style>
  <w:style w:type="paragraph" w:styleId="Ttulo3">
    <w:name w:val="heading 3"/>
    <w:basedOn w:val="Normal"/>
    <w:next w:val="Normal"/>
    <w:link w:val="Ttulo3Car"/>
    <w:uiPriority w:val="9"/>
    <w:unhideWhenUsed/>
    <w:qFormat/>
    <w:rsid w:val="00C45394"/>
    <w:pPr>
      <w:keepNext/>
      <w:keepLines/>
      <w:numPr>
        <w:ilvl w:val="2"/>
        <w:numId w:val="23"/>
      </w:numPr>
      <w:ind w:left="1225" w:hanging="505"/>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C45394"/>
    <w:pPr>
      <w:keepNext/>
      <w:keepLines/>
      <w:numPr>
        <w:ilvl w:val="3"/>
        <w:numId w:val="2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865A3E"/>
    <w:rPr>
      <w:rFonts w:asciiTheme="majorHAnsi" w:eastAsia="Times New Roman" w:hAnsiTheme="majorHAnsi"/>
      <w:bCs/>
      <w:color w:val="0098CD"/>
      <w:kern w:val="32"/>
      <w:sz w:val="36"/>
      <w:szCs w:val="32"/>
      <w:lang w:val="es-MX"/>
    </w:rPr>
  </w:style>
  <w:style w:type="character" w:customStyle="1" w:styleId="Ttulo2Car">
    <w:name w:val="Título 2 Car"/>
    <w:link w:val="Ttulo2"/>
    <w:uiPriority w:val="9"/>
    <w:rsid w:val="00C45394"/>
    <w:rPr>
      <w:rFonts w:asciiTheme="majorHAnsi" w:eastAsia="Times New Roman" w:hAnsiTheme="majorHAnsi" w:cs="Arial"/>
      <w:bCs/>
      <w:iCs/>
      <w:color w:val="0098CD"/>
      <w:sz w:val="28"/>
      <w:szCs w:val="28"/>
      <w:lang w:val="es-MX"/>
    </w:rPr>
  </w:style>
  <w:style w:type="character" w:customStyle="1" w:styleId="Ttulo3Car">
    <w:name w:val="Título 3 Car"/>
    <w:link w:val="Ttulo3"/>
    <w:uiPriority w:val="9"/>
    <w:rsid w:val="00C45394"/>
    <w:rPr>
      <w:rFonts w:asciiTheme="majorHAnsi" w:eastAsia="Times New Roman" w:hAnsiTheme="majorHAnsi"/>
      <w:b/>
      <w:bCs/>
      <w:sz w:val="24"/>
      <w:szCs w:val="26"/>
      <w:lang w:val="es-MX"/>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C45394"/>
    <w:rPr>
      <w:rFonts w:asciiTheme="minorHAnsi" w:eastAsia="Times New Roman" w:hAnsiTheme="minorHAnsi"/>
      <w:sz w:val="24"/>
      <w:szCs w:val="24"/>
      <w:lang w:val="es-MX"/>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qFormat/>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ascii="Calibri" w:eastAsia="Times New Roman" w:hAnsi="Calibri" w:cs="Times New Roman"/>
      <w:b/>
      <w:bCs/>
      <w:i/>
      <w:iCs/>
      <w:sz w:val="26"/>
      <w:szCs w:val="26"/>
    </w:rPr>
  </w:style>
  <w:style w:type="character" w:customStyle="1" w:styleId="Ttulo6Car">
    <w:name w:val="Título 6 Car"/>
    <w:link w:val="Ttulo6"/>
    <w:uiPriority w:val="9"/>
    <w:semiHidden/>
    <w:rsid w:val="00C84740"/>
    <w:rPr>
      <w:rFonts w:ascii="Calibri" w:eastAsia="Times New Roman" w:hAnsi="Calibri" w:cs="Times New Roman"/>
      <w:b/>
      <w:bCs/>
      <w:sz w:val="22"/>
      <w:szCs w:val="22"/>
    </w:rPr>
  </w:style>
  <w:style w:type="character" w:customStyle="1" w:styleId="Ttulo7Car">
    <w:name w:val="Título 7 Car"/>
    <w:link w:val="Ttulo7"/>
    <w:uiPriority w:val="9"/>
    <w:semiHidden/>
    <w:rsid w:val="00C84740"/>
    <w:rPr>
      <w:rFonts w:ascii="Calibri" w:eastAsia="Times New Roman" w:hAnsi="Calibri" w:cs="Times New Roman"/>
      <w:sz w:val="24"/>
      <w:szCs w:val="24"/>
    </w:rPr>
  </w:style>
  <w:style w:type="character" w:customStyle="1" w:styleId="Ttulo8Car">
    <w:name w:val="Título 8 Car"/>
    <w:link w:val="Ttulo8"/>
    <w:uiPriority w:val="9"/>
    <w:semiHidden/>
    <w:rsid w:val="00C84740"/>
    <w:rPr>
      <w:rFonts w:ascii="Calibri" w:eastAsia="Times New Roman" w:hAnsi="Calibri" w:cs="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cs="Times New Roman"/>
      <w:sz w:val="22"/>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unhideWhenUsed/>
    <w:rsid w:val="00793FDB"/>
    <w:rPr>
      <w:sz w:val="20"/>
      <w:szCs w:val="20"/>
    </w:rPr>
  </w:style>
  <w:style w:type="character" w:customStyle="1" w:styleId="TextocomentarioCar">
    <w:name w:val="Texto comentario Car"/>
    <w:link w:val="Textocomentario"/>
    <w:uiPriority w:val="99"/>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14"/>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iPriority w:val="99"/>
    <w:semiHidden/>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865A3E"/>
    <w:pPr>
      <w:numPr>
        <w:numId w:val="0"/>
      </w:numPr>
    </w:p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28"/>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D272C"/>
    <w:rPr>
      <w:color w:val="605E5C"/>
      <w:shd w:val="clear" w:color="auto" w:fill="E1DFDD"/>
    </w:rPr>
  </w:style>
  <w:style w:type="character" w:styleId="Hipervnculovisitado">
    <w:name w:val="FollowedHyperlink"/>
    <w:basedOn w:val="Fuentedeprrafopredeter"/>
    <w:uiPriority w:val="99"/>
    <w:semiHidden/>
    <w:unhideWhenUsed/>
    <w:rsid w:val="00391B49"/>
    <w:rPr>
      <w:color w:val="954F72" w:themeColor="followedHyperlink"/>
      <w:u w:val="single"/>
    </w:rPr>
  </w:style>
  <w:style w:type="character" w:styleId="Textodelmarcadordeposicin">
    <w:name w:val="Placeholder Text"/>
    <w:basedOn w:val="Fuentedeprrafopredeter"/>
    <w:uiPriority w:val="99"/>
    <w:semiHidden/>
    <w:rsid w:val="00953C1D"/>
    <w:rPr>
      <w:color w:val="666666"/>
    </w:rPr>
  </w:style>
  <w:style w:type="paragraph" w:styleId="Tabladeilustraciones">
    <w:name w:val="table of figures"/>
    <w:basedOn w:val="Normal"/>
    <w:next w:val="Normal"/>
    <w:uiPriority w:val="99"/>
    <w:unhideWhenUsed/>
    <w:rsid w:val="00AF78B4"/>
    <w:pPr>
      <w:spacing w:after="0"/>
    </w:pPr>
  </w:style>
  <w:style w:type="paragraph" w:styleId="Bibliografa">
    <w:name w:val="Bibliography"/>
    <w:basedOn w:val="Normal"/>
    <w:next w:val="Normal"/>
    <w:uiPriority w:val="37"/>
    <w:unhideWhenUsed/>
    <w:rsid w:val="00246CAD"/>
  </w:style>
  <w:style w:type="paragraph" w:styleId="Revisin">
    <w:name w:val="Revision"/>
    <w:hidden/>
    <w:uiPriority w:val="99"/>
    <w:semiHidden/>
    <w:rsid w:val="006271CD"/>
    <w:rPr>
      <w:rFonts w:asciiTheme="minorHAnsi" w:eastAsia="Times New Roman" w:hAnsiTheme="minorHAnsi"/>
      <w:sz w:val="24"/>
      <w:szCs w:val="24"/>
      <w:lang w:val="es-MX"/>
    </w:rPr>
  </w:style>
  <w:style w:type="paragraph" w:styleId="NormalWeb">
    <w:name w:val="Normal (Web)"/>
    <w:basedOn w:val="Normal"/>
    <w:uiPriority w:val="99"/>
    <w:semiHidden/>
    <w:unhideWhenUsed/>
    <w:rsid w:val="001C2468"/>
    <w:rPr>
      <w:rFonts w:ascii="Times New Roman" w:hAnsi="Times New Roman"/>
    </w:rPr>
  </w:style>
  <w:style w:type="character" w:styleId="Fuerte">
    <w:name w:val="Strong"/>
    <w:basedOn w:val="Fuentedeprrafopredeter"/>
    <w:uiPriority w:val="22"/>
    <w:qFormat/>
    <w:rsid w:val="00903FA3"/>
    <w:rPr>
      <w:b/>
      <w:bCs/>
    </w:rPr>
  </w:style>
  <w:style w:type="character" w:styleId="nfasis">
    <w:name w:val="Emphasis"/>
    <w:basedOn w:val="Fuentedeprrafopredeter"/>
    <w:uiPriority w:val="20"/>
    <w:qFormat/>
    <w:rsid w:val="0079130D"/>
    <w:rPr>
      <w:i/>
      <w:iCs/>
    </w:rPr>
  </w:style>
  <w:style w:type="character" w:customStyle="1" w:styleId="relative">
    <w:name w:val="relative"/>
    <w:basedOn w:val="Fuentedeprrafopredeter"/>
    <w:rsid w:val="00794333"/>
  </w:style>
  <w:style w:type="paragraph" w:customStyle="1" w:styleId="not-prose">
    <w:name w:val="not-prose"/>
    <w:basedOn w:val="Normal"/>
    <w:rsid w:val="00794333"/>
    <w:pPr>
      <w:spacing w:before="100" w:beforeAutospacing="1" w:after="100" w:afterAutospacing="1" w:line="240" w:lineRule="auto"/>
      <w:jc w:val="left"/>
    </w:pPr>
    <w:rPr>
      <w:rFonts w:ascii="Times New Roman" w:hAnsi="Times New Roman"/>
      <w:lang w:eastAsia="es-MX"/>
    </w:rPr>
  </w:style>
  <w:style w:type="character" w:styleId="CdigoHTML">
    <w:name w:val="HTML Code"/>
    <w:basedOn w:val="Fuentedeprrafopredeter"/>
    <w:uiPriority w:val="99"/>
    <w:semiHidden/>
    <w:unhideWhenUsed/>
    <w:rsid w:val="008915A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7474">
      <w:bodyDiv w:val="1"/>
      <w:marLeft w:val="0"/>
      <w:marRight w:val="0"/>
      <w:marTop w:val="0"/>
      <w:marBottom w:val="0"/>
      <w:divBdr>
        <w:top w:val="none" w:sz="0" w:space="0" w:color="auto"/>
        <w:left w:val="none" w:sz="0" w:space="0" w:color="auto"/>
        <w:bottom w:val="none" w:sz="0" w:space="0" w:color="auto"/>
        <w:right w:val="none" w:sz="0" w:space="0" w:color="auto"/>
      </w:divBdr>
    </w:div>
    <w:div w:id="1901041">
      <w:bodyDiv w:val="1"/>
      <w:marLeft w:val="0"/>
      <w:marRight w:val="0"/>
      <w:marTop w:val="0"/>
      <w:marBottom w:val="0"/>
      <w:divBdr>
        <w:top w:val="none" w:sz="0" w:space="0" w:color="auto"/>
        <w:left w:val="none" w:sz="0" w:space="0" w:color="auto"/>
        <w:bottom w:val="none" w:sz="0" w:space="0" w:color="auto"/>
        <w:right w:val="none" w:sz="0" w:space="0" w:color="auto"/>
      </w:divBdr>
    </w:div>
    <w:div w:id="7097331">
      <w:bodyDiv w:val="1"/>
      <w:marLeft w:val="0"/>
      <w:marRight w:val="0"/>
      <w:marTop w:val="0"/>
      <w:marBottom w:val="0"/>
      <w:divBdr>
        <w:top w:val="none" w:sz="0" w:space="0" w:color="auto"/>
        <w:left w:val="none" w:sz="0" w:space="0" w:color="auto"/>
        <w:bottom w:val="none" w:sz="0" w:space="0" w:color="auto"/>
        <w:right w:val="none" w:sz="0" w:space="0" w:color="auto"/>
      </w:divBdr>
    </w:div>
    <w:div w:id="7098895">
      <w:bodyDiv w:val="1"/>
      <w:marLeft w:val="0"/>
      <w:marRight w:val="0"/>
      <w:marTop w:val="0"/>
      <w:marBottom w:val="0"/>
      <w:divBdr>
        <w:top w:val="none" w:sz="0" w:space="0" w:color="auto"/>
        <w:left w:val="none" w:sz="0" w:space="0" w:color="auto"/>
        <w:bottom w:val="none" w:sz="0" w:space="0" w:color="auto"/>
        <w:right w:val="none" w:sz="0" w:space="0" w:color="auto"/>
      </w:divBdr>
    </w:div>
    <w:div w:id="7367427">
      <w:bodyDiv w:val="1"/>
      <w:marLeft w:val="0"/>
      <w:marRight w:val="0"/>
      <w:marTop w:val="0"/>
      <w:marBottom w:val="0"/>
      <w:divBdr>
        <w:top w:val="none" w:sz="0" w:space="0" w:color="auto"/>
        <w:left w:val="none" w:sz="0" w:space="0" w:color="auto"/>
        <w:bottom w:val="none" w:sz="0" w:space="0" w:color="auto"/>
        <w:right w:val="none" w:sz="0" w:space="0" w:color="auto"/>
      </w:divBdr>
    </w:div>
    <w:div w:id="9533210">
      <w:bodyDiv w:val="1"/>
      <w:marLeft w:val="0"/>
      <w:marRight w:val="0"/>
      <w:marTop w:val="0"/>
      <w:marBottom w:val="0"/>
      <w:divBdr>
        <w:top w:val="none" w:sz="0" w:space="0" w:color="auto"/>
        <w:left w:val="none" w:sz="0" w:space="0" w:color="auto"/>
        <w:bottom w:val="none" w:sz="0" w:space="0" w:color="auto"/>
        <w:right w:val="none" w:sz="0" w:space="0" w:color="auto"/>
      </w:divBdr>
    </w:div>
    <w:div w:id="10574781">
      <w:bodyDiv w:val="1"/>
      <w:marLeft w:val="0"/>
      <w:marRight w:val="0"/>
      <w:marTop w:val="0"/>
      <w:marBottom w:val="0"/>
      <w:divBdr>
        <w:top w:val="none" w:sz="0" w:space="0" w:color="auto"/>
        <w:left w:val="none" w:sz="0" w:space="0" w:color="auto"/>
        <w:bottom w:val="none" w:sz="0" w:space="0" w:color="auto"/>
        <w:right w:val="none" w:sz="0" w:space="0" w:color="auto"/>
      </w:divBdr>
    </w:div>
    <w:div w:id="13383623">
      <w:bodyDiv w:val="1"/>
      <w:marLeft w:val="0"/>
      <w:marRight w:val="0"/>
      <w:marTop w:val="0"/>
      <w:marBottom w:val="0"/>
      <w:divBdr>
        <w:top w:val="none" w:sz="0" w:space="0" w:color="auto"/>
        <w:left w:val="none" w:sz="0" w:space="0" w:color="auto"/>
        <w:bottom w:val="none" w:sz="0" w:space="0" w:color="auto"/>
        <w:right w:val="none" w:sz="0" w:space="0" w:color="auto"/>
      </w:divBdr>
    </w:div>
    <w:div w:id="14423273">
      <w:bodyDiv w:val="1"/>
      <w:marLeft w:val="0"/>
      <w:marRight w:val="0"/>
      <w:marTop w:val="0"/>
      <w:marBottom w:val="0"/>
      <w:divBdr>
        <w:top w:val="none" w:sz="0" w:space="0" w:color="auto"/>
        <w:left w:val="none" w:sz="0" w:space="0" w:color="auto"/>
        <w:bottom w:val="none" w:sz="0" w:space="0" w:color="auto"/>
        <w:right w:val="none" w:sz="0" w:space="0" w:color="auto"/>
      </w:divBdr>
    </w:div>
    <w:div w:id="14620670">
      <w:bodyDiv w:val="1"/>
      <w:marLeft w:val="0"/>
      <w:marRight w:val="0"/>
      <w:marTop w:val="0"/>
      <w:marBottom w:val="0"/>
      <w:divBdr>
        <w:top w:val="none" w:sz="0" w:space="0" w:color="auto"/>
        <w:left w:val="none" w:sz="0" w:space="0" w:color="auto"/>
        <w:bottom w:val="none" w:sz="0" w:space="0" w:color="auto"/>
        <w:right w:val="none" w:sz="0" w:space="0" w:color="auto"/>
      </w:divBdr>
    </w:div>
    <w:div w:id="15737298">
      <w:bodyDiv w:val="1"/>
      <w:marLeft w:val="0"/>
      <w:marRight w:val="0"/>
      <w:marTop w:val="0"/>
      <w:marBottom w:val="0"/>
      <w:divBdr>
        <w:top w:val="none" w:sz="0" w:space="0" w:color="auto"/>
        <w:left w:val="none" w:sz="0" w:space="0" w:color="auto"/>
        <w:bottom w:val="none" w:sz="0" w:space="0" w:color="auto"/>
        <w:right w:val="none" w:sz="0" w:space="0" w:color="auto"/>
      </w:divBdr>
    </w:div>
    <w:div w:id="16545721">
      <w:bodyDiv w:val="1"/>
      <w:marLeft w:val="0"/>
      <w:marRight w:val="0"/>
      <w:marTop w:val="0"/>
      <w:marBottom w:val="0"/>
      <w:divBdr>
        <w:top w:val="none" w:sz="0" w:space="0" w:color="auto"/>
        <w:left w:val="none" w:sz="0" w:space="0" w:color="auto"/>
        <w:bottom w:val="none" w:sz="0" w:space="0" w:color="auto"/>
        <w:right w:val="none" w:sz="0" w:space="0" w:color="auto"/>
      </w:divBdr>
    </w:div>
    <w:div w:id="17240012">
      <w:bodyDiv w:val="1"/>
      <w:marLeft w:val="0"/>
      <w:marRight w:val="0"/>
      <w:marTop w:val="0"/>
      <w:marBottom w:val="0"/>
      <w:divBdr>
        <w:top w:val="none" w:sz="0" w:space="0" w:color="auto"/>
        <w:left w:val="none" w:sz="0" w:space="0" w:color="auto"/>
        <w:bottom w:val="none" w:sz="0" w:space="0" w:color="auto"/>
        <w:right w:val="none" w:sz="0" w:space="0" w:color="auto"/>
      </w:divBdr>
    </w:div>
    <w:div w:id="29647125">
      <w:bodyDiv w:val="1"/>
      <w:marLeft w:val="0"/>
      <w:marRight w:val="0"/>
      <w:marTop w:val="0"/>
      <w:marBottom w:val="0"/>
      <w:divBdr>
        <w:top w:val="none" w:sz="0" w:space="0" w:color="auto"/>
        <w:left w:val="none" w:sz="0" w:space="0" w:color="auto"/>
        <w:bottom w:val="none" w:sz="0" w:space="0" w:color="auto"/>
        <w:right w:val="none" w:sz="0" w:space="0" w:color="auto"/>
      </w:divBdr>
    </w:div>
    <w:div w:id="31882574">
      <w:bodyDiv w:val="1"/>
      <w:marLeft w:val="0"/>
      <w:marRight w:val="0"/>
      <w:marTop w:val="0"/>
      <w:marBottom w:val="0"/>
      <w:divBdr>
        <w:top w:val="none" w:sz="0" w:space="0" w:color="auto"/>
        <w:left w:val="none" w:sz="0" w:space="0" w:color="auto"/>
        <w:bottom w:val="none" w:sz="0" w:space="0" w:color="auto"/>
        <w:right w:val="none" w:sz="0" w:space="0" w:color="auto"/>
      </w:divBdr>
    </w:div>
    <w:div w:id="32269887">
      <w:bodyDiv w:val="1"/>
      <w:marLeft w:val="0"/>
      <w:marRight w:val="0"/>
      <w:marTop w:val="0"/>
      <w:marBottom w:val="0"/>
      <w:divBdr>
        <w:top w:val="none" w:sz="0" w:space="0" w:color="auto"/>
        <w:left w:val="none" w:sz="0" w:space="0" w:color="auto"/>
        <w:bottom w:val="none" w:sz="0" w:space="0" w:color="auto"/>
        <w:right w:val="none" w:sz="0" w:space="0" w:color="auto"/>
      </w:divBdr>
    </w:div>
    <w:div w:id="36855088">
      <w:bodyDiv w:val="1"/>
      <w:marLeft w:val="0"/>
      <w:marRight w:val="0"/>
      <w:marTop w:val="0"/>
      <w:marBottom w:val="0"/>
      <w:divBdr>
        <w:top w:val="none" w:sz="0" w:space="0" w:color="auto"/>
        <w:left w:val="none" w:sz="0" w:space="0" w:color="auto"/>
        <w:bottom w:val="none" w:sz="0" w:space="0" w:color="auto"/>
        <w:right w:val="none" w:sz="0" w:space="0" w:color="auto"/>
      </w:divBdr>
    </w:div>
    <w:div w:id="37440642">
      <w:bodyDiv w:val="1"/>
      <w:marLeft w:val="0"/>
      <w:marRight w:val="0"/>
      <w:marTop w:val="0"/>
      <w:marBottom w:val="0"/>
      <w:divBdr>
        <w:top w:val="none" w:sz="0" w:space="0" w:color="auto"/>
        <w:left w:val="none" w:sz="0" w:space="0" w:color="auto"/>
        <w:bottom w:val="none" w:sz="0" w:space="0" w:color="auto"/>
        <w:right w:val="none" w:sz="0" w:space="0" w:color="auto"/>
      </w:divBdr>
    </w:div>
    <w:div w:id="43256903">
      <w:bodyDiv w:val="1"/>
      <w:marLeft w:val="0"/>
      <w:marRight w:val="0"/>
      <w:marTop w:val="0"/>
      <w:marBottom w:val="0"/>
      <w:divBdr>
        <w:top w:val="none" w:sz="0" w:space="0" w:color="auto"/>
        <w:left w:val="none" w:sz="0" w:space="0" w:color="auto"/>
        <w:bottom w:val="none" w:sz="0" w:space="0" w:color="auto"/>
        <w:right w:val="none" w:sz="0" w:space="0" w:color="auto"/>
      </w:divBdr>
    </w:div>
    <w:div w:id="43876056">
      <w:bodyDiv w:val="1"/>
      <w:marLeft w:val="0"/>
      <w:marRight w:val="0"/>
      <w:marTop w:val="0"/>
      <w:marBottom w:val="0"/>
      <w:divBdr>
        <w:top w:val="none" w:sz="0" w:space="0" w:color="auto"/>
        <w:left w:val="none" w:sz="0" w:space="0" w:color="auto"/>
        <w:bottom w:val="none" w:sz="0" w:space="0" w:color="auto"/>
        <w:right w:val="none" w:sz="0" w:space="0" w:color="auto"/>
      </w:divBdr>
    </w:div>
    <w:div w:id="44499019">
      <w:bodyDiv w:val="1"/>
      <w:marLeft w:val="0"/>
      <w:marRight w:val="0"/>
      <w:marTop w:val="0"/>
      <w:marBottom w:val="0"/>
      <w:divBdr>
        <w:top w:val="none" w:sz="0" w:space="0" w:color="auto"/>
        <w:left w:val="none" w:sz="0" w:space="0" w:color="auto"/>
        <w:bottom w:val="none" w:sz="0" w:space="0" w:color="auto"/>
        <w:right w:val="none" w:sz="0" w:space="0" w:color="auto"/>
      </w:divBdr>
    </w:div>
    <w:div w:id="51656525">
      <w:bodyDiv w:val="1"/>
      <w:marLeft w:val="0"/>
      <w:marRight w:val="0"/>
      <w:marTop w:val="0"/>
      <w:marBottom w:val="0"/>
      <w:divBdr>
        <w:top w:val="none" w:sz="0" w:space="0" w:color="auto"/>
        <w:left w:val="none" w:sz="0" w:space="0" w:color="auto"/>
        <w:bottom w:val="none" w:sz="0" w:space="0" w:color="auto"/>
        <w:right w:val="none" w:sz="0" w:space="0" w:color="auto"/>
      </w:divBdr>
    </w:div>
    <w:div w:id="55397306">
      <w:bodyDiv w:val="1"/>
      <w:marLeft w:val="0"/>
      <w:marRight w:val="0"/>
      <w:marTop w:val="0"/>
      <w:marBottom w:val="0"/>
      <w:divBdr>
        <w:top w:val="none" w:sz="0" w:space="0" w:color="auto"/>
        <w:left w:val="none" w:sz="0" w:space="0" w:color="auto"/>
        <w:bottom w:val="none" w:sz="0" w:space="0" w:color="auto"/>
        <w:right w:val="none" w:sz="0" w:space="0" w:color="auto"/>
      </w:divBdr>
    </w:div>
    <w:div w:id="62224355">
      <w:bodyDiv w:val="1"/>
      <w:marLeft w:val="0"/>
      <w:marRight w:val="0"/>
      <w:marTop w:val="0"/>
      <w:marBottom w:val="0"/>
      <w:divBdr>
        <w:top w:val="none" w:sz="0" w:space="0" w:color="auto"/>
        <w:left w:val="none" w:sz="0" w:space="0" w:color="auto"/>
        <w:bottom w:val="none" w:sz="0" w:space="0" w:color="auto"/>
        <w:right w:val="none" w:sz="0" w:space="0" w:color="auto"/>
      </w:divBdr>
    </w:div>
    <w:div w:id="62340617">
      <w:bodyDiv w:val="1"/>
      <w:marLeft w:val="0"/>
      <w:marRight w:val="0"/>
      <w:marTop w:val="0"/>
      <w:marBottom w:val="0"/>
      <w:divBdr>
        <w:top w:val="none" w:sz="0" w:space="0" w:color="auto"/>
        <w:left w:val="none" w:sz="0" w:space="0" w:color="auto"/>
        <w:bottom w:val="none" w:sz="0" w:space="0" w:color="auto"/>
        <w:right w:val="none" w:sz="0" w:space="0" w:color="auto"/>
      </w:divBdr>
    </w:div>
    <w:div w:id="62456366">
      <w:bodyDiv w:val="1"/>
      <w:marLeft w:val="0"/>
      <w:marRight w:val="0"/>
      <w:marTop w:val="0"/>
      <w:marBottom w:val="0"/>
      <w:divBdr>
        <w:top w:val="none" w:sz="0" w:space="0" w:color="auto"/>
        <w:left w:val="none" w:sz="0" w:space="0" w:color="auto"/>
        <w:bottom w:val="none" w:sz="0" w:space="0" w:color="auto"/>
        <w:right w:val="none" w:sz="0" w:space="0" w:color="auto"/>
      </w:divBdr>
    </w:div>
    <w:div w:id="64687542">
      <w:bodyDiv w:val="1"/>
      <w:marLeft w:val="0"/>
      <w:marRight w:val="0"/>
      <w:marTop w:val="0"/>
      <w:marBottom w:val="0"/>
      <w:divBdr>
        <w:top w:val="none" w:sz="0" w:space="0" w:color="auto"/>
        <w:left w:val="none" w:sz="0" w:space="0" w:color="auto"/>
        <w:bottom w:val="none" w:sz="0" w:space="0" w:color="auto"/>
        <w:right w:val="none" w:sz="0" w:space="0" w:color="auto"/>
      </w:divBdr>
    </w:div>
    <w:div w:id="66268945">
      <w:bodyDiv w:val="1"/>
      <w:marLeft w:val="0"/>
      <w:marRight w:val="0"/>
      <w:marTop w:val="0"/>
      <w:marBottom w:val="0"/>
      <w:divBdr>
        <w:top w:val="none" w:sz="0" w:space="0" w:color="auto"/>
        <w:left w:val="none" w:sz="0" w:space="0" w:color="auto"/>
        <w:bottom w:val="none" w:sz="0" w:space="0" w:color="auto"/>
        <w:right w:val="none" w:sz="0" w:space="0" w:color="auto"/>
      </w:divBdr>
    </w:div>
    <w:div w:id="67313968">
      <w:bodyDiv w:val="1"/>
      <w:marLeft w:val="0"/>
      <w:marRight w:val="0"/>
      <w:marTop w:val="0"/>
      <w:marBottom w:val="0"/>
      <w:divBdr>
        <w:top w:val="none" w:sz="0" w:space="0" w:color="auto"/>
        <w:left w:val="none" w:sz="0" w:space="0" w:color="auto"/>
        <w:bottom w:val="none" w:sz="0" w:space="0" w:color="auto"/>
        <w:right w:val="none" w:sz="0" w:space="0" w:color="auto"/>
      </w:divBdr>
    </w:div>
    <w:div w:id="68041629">
      <w:bodyDiv w:val="1"/>
      <w:marLeft w:val="0"/>
      <w:marRight w:val="0"/>
      <w:marTop w:val="0"/>
      <w:marBottom w:val="0"/>
      <w:divBdr>
        <w:top w:val="none" w:sz="0" w:space="0" w:color="auto"/>
        <w:left w:val="none" w:sz="0" w:space="0" w:color="auto"/>
        <w:bottom w:val="none" w:sz="0" w:space="0" w:color="auto"/>
        <w:right w:val="none" w:sz="0" w:space="0" w:color="auto"/>
      </w:divBdr>
    </w:div>
    <w:div w:id="68162706">
      <w:bodyDiv w:val="1"/>
      <w:marLeft w:val="0"/>
      <w:marRight w:val="0"/>
      <w:marTop w:val="0"/>
      <w:marBottom w:val="0"/>
      <w:divBdr>
        <w:top w:val="none" w:sz="0" w:space="0" w:color="auto"/>
        <w:left w:val="none" w:sz="0" w:space="0" w:color="auto"/>
        <w:bottom w:val="none" w:sz="0" w:space="0" w:color="auto"/>
        <w:right w:val="none" w:sz="0" w:space="0" w:color="auto"/>
      </w:divBdr>
    </w:div>
    <w:div w:id="71662511">
      <w:bodyDiv w:val="1"/>
      <w:marLeft w:val="0"/>
      <w:marRight w:val="0"/>
      <w:marTop w:val="0"/>
      <w:marBottom w:val="0"/>
      <w:divBdr>
        <w:top w:val="none" w:sz="0" w:space="0" w:color="auto"/>
        <w:left w:val="none" w:sz="0" w:space="0" w:color="auto"/>
        <w:bottom w:val="none" w:sz="0" w:space="0" w:color="auto"/>
        <w:right w:val="none" w:sz="0" w:space="0" w:color="auto"/>
      </w:divBdr>
    </w:div>
    <w:div w:id="81529205">
      <w:bodyDiv w:val="1"/>
      <w:marLeft w:val="0"/>
      <w:marRight w:val="0"/>
      <w:marTop w:val="0"/>
      <w:marBottom w:val="0"/>
      <w:divBdr>
        <w:top w:val="none" w:sz="0" w:space="0" w:color="auto"/>
        <w:left w:val="none" w:sz="0" w:space="0" w:color="auto"/>
        <w:bottom w:val="none" w:sz="0" w:space="0" w:color="auto"/>
        <w:right w:val="none" w:sz="0" w:space="0" w:color="auto"/>
      </w:divBdr>
    </w:div>
    <w:div w:id="91902612">
      <w:bodyDiv w:val="1"/>
      <w:marLeft w:val="0"/>
      <w:marRight w:val="0"/>
      <w:marTop w:val="0"/>
      <w:marBottom w:val="0"/>
      <w:divBdr>
        <w:top w:val="none" w:sz="0" w:space="0" w:color="auto"/>
        <w:left w:val="none" w:sz="0" w:space="0" w:color="auto"/>
        <w:bottom w:val="none" w:sz="0" w:space="0" w:color="auto"/>
        <w:right w:val="none" w:sz="0" w:space="0" w:color="auto"/>
      </w:divBdr>
    </w:div>
    <w:div w:id="96605133">
      <w:bodyDiv w:val="1"/>
      <w:marLeft w:val="0"/>
      <w:marRight w:val="0"/>
      <w:marTop w:val="0"/>
      <w:marBottom w:val="0"/>
      <w:divBdr>
        <w:top w:val="none" w:sz="0" w:space="0" w:color="auto"/>
        <w:left w:val="none" w:sz="0" w:space="0" w:color="auto"/>
        <w:bottom w:val="none" w:sz="0" w:space="0" w:color="auto"/>
        <w:right w:val="none" w:sz="0" w:space="0" w:color="auto"/>
      </w:divBdr>
    </w:div>
    <w:div w:id="105084024">
      <w:bodyDiv w:val="1"/>
      <w:marLeft w:val="0"/>
      <w:marRight w:val="0"/>
      <w:marTop w:val="0"/>
      <w:marBottom w:val="0"/>
      <w:divBdr>
        <w:top w:val="none" w:sz="0" w:space="0" w:color="auto"/>
        <w:left w:val="none" w:sz="0" w:space="0" w:color="auto"/>
        <w:bottom w:val="none" w:sz="0" w:space="0" w:color="auto"/>
        <w:right w:val="none" w:sz="0" w:space="0" w:color="auto"/>
      </w:divBdr>
    </w:div>
    <w:div w:id="110705251">
      <w:bodyDiv w:val="1"/>
      <w:marLeft w:val="0"/>
      <w:marRight w:val="0"/>
      <w:marTop w:val="0"/>
      <w:marBottom w:val="0"/>
      <w:divBdr>
        <w:top w:val="none" w:sz="0" w:space="0" w:color="auto"/>
        <w:left w:val="none" w:sz="0" w:space="0" w:color="auto"/>
        <w:bottom w:val="none" w:sz="0" w:space="0" w:color="auto"/>
        <w:right w:val="none" w:sz="0" w:space="0" w:color="auto"/>
      </w:divBdr>
    </w:div>
    <w:div w:id="121924611">
      <w:bodyDiv w:val="1"/>
      <w:marLeft w:val="0"/>
      <w:marRight w:val="0"/>
      <w:marTop w:val="0"/>
      <w:marBottom w:val="0"/>
      <w:divBdr>
        <w:top w:val="none" w:sz="0" w:space="0" w:color="auto"/>
        <w:left w:val="none" w:sz="0" w:space="0" w:color="auto"/>
        <w:bottom w:val="none" w:sz="0" w:space="0" w:color="auto"/>
        <w:right w:val="none" w:sz="0" w:space="0" w:color="auto"/>
      </w:divBdr>
    </w:div>
    <w:div w:id="124354274">
      <w:bodyDiv w:val="1"/>
      <w:marLeft w:val="0"/>
      <w:marRight w:val="0"/>
      <w:marTop w:val="0"/>
      <w:marBottom w:val="0"/>
      <w:divBdr>
        <w:top w:val="none" w:sz="0" w:space="0" w:color="auto"/>
        <w:left w:val="none" w:sz="0" w:space="0" w:color="auto"/>
        <w:bottom w:val="none" w:sz="0" w:space="0" w:color="auto"/>
        <w:right w:val="none" w:sz="0" w:space="0" w:color="auto"/>
      </w:divBdr>
    </w:div>
    <w:div w:id="124390437">
      <w:bodyDiv w:val="1"/>
      <w:marLeft w:val="0"/>
      <w:marRight w:val="0"/>
      <w:marTop w:val="0"/>
      <w:marBottom w:val="0"/>
      <w:divBdr>
        <w:top w:val="none" w:sz="0" w:space="0" w:color="auto"/>
        <w:left w:val="none" w:sz="0" w:space="0" w:color="auto"/>
        <w:bottom w:val="none" w:sz="0" w:space="0" w:color="auto"/>
        <w:right w:val="none" w:sz="0" w:space="0" w:color="auto"/>
      </w:divBdr>
    </w:div>
    <w:div w:id="135143760">
      <w:bodyDiv w:val="1"/>
      <w:marLeft w:val="0"/>
      <w:marRight w:val="0"/>
      <w:marTop w:val="0"/>
      <w:marBottom w:val="0"/>
      <w:divBdr>
        <w:top w:val="none" w:sz="0" w:space="0" w:color="auto"/>
        <w:left w:val="none" w:sz="0" w:space="0" w:color="auto"/>
        <w:bottom w:val="none" w:sz="0" w:space="0" w:color="auto"/>
        <w:right w:val="none" w:sz="0" w:space="0" w:color="auto"/>
      </w:divBdr>
    </w:div>
    <w:div w:id="139228845">
      <w:bodyDiv w:val="1"/>
      <w:marLeft w:val="0"/>
      <w:marRight w:val="0"/>
      <w:marTop w:val="0"/>
      <w:marBottom w:val="0"/>
      <w:divBdr>
        <w:top w:val="none" w:sz="0" w:space="0" w:color="auto"/>
        <w:left w:val="none" w:sz="0" w:space="0" w:color="auto"/>
        <w:bottom w:val="none" w:sz="0" w:space="0" w:color="auto"/>
        <w:right w:val="none" w:sz="0" w:space="0" w:color="auto"/>
      </w:divBdr>
    </w:div>
    <w:div w:id="141315497">
      <w:bodyDiv w:val="1"/>
      <w:marLeft w:val="0"/>
      <w:marRight w:val="0"/>
      <w:marTop w:val="0"/>
      <w:marBottom w:val="0"/>
      <w:divBdr>
        <w:top w:val="none" w:sz="0" w:space="0" w:color="auto"/>
        <w:left w:val="none" w:sz="0" w:space="0" w:color="auto"/>
        <w:bottom w:val="none" w:sz="0" w:space="0" w:color="auto"/>
        <w:right w:val="none" w:sz="0" w:space="0" w:color="auto"/>
      </w:divBdr>
    </w:div>
    <w:div w:id="153378504">
      <w:bodyDiv w:val="1"/>
      <w:marLeft w:val="0"/>
      <w:marRight w:val="0"/>
      <w:marTop w:val="0"/>
      <w:marBottom w:val="0"/>
      <w:divBdr>
        <w:top w:val="none" w:sz="0" w:space="0" w:color="auto"/>
        <w:left w:val="none" w:sz="0" w:space="0" w:color="auto"/>
        <w:bottom w:val="none" w:sz="0" w:space="0" w:color="auto"/>
        <w:right w:val="none" w:sz="0" w:space="0" w:color="auto"/>
      </w:divBdr>
    </w:div>
    <w:div w:id="178591493">
      <w:bodyDiv w:val="1"/>
      <w:marLeft w:val="0"/>
      <w:marRight w:val="0"/>
      <w:marTop w:val="0"/>
      <w:marBottom w:val="0"/>
      <w:divBdr>
        <w:top w:val="none" w:sz="0" w:space="0" w:color="auto"/>
        <w:left w:val="none" w:sz="0" w:space="0" w:color="auto"/>
        <w:bottom w:val="none" w:sz="0" w:space="0" w:color="auto"/>
        <w:right w:val="none" w:sz="0" w:space="0" w:color="auto"/>
      </w:divBdr>
    </w:div>
    <w:div w:id="180971167">
      <w:bodyDiv w:val="1"/>
      <w:marLeft w:val="0"/>
      <w:marRight w:val="0"/>
      <w:marTop w:val="0"/>
      <w:marBottom w:val="0"/>
      <w:divBdr>
        <w:top w:val="none" w:sz="0" w:space="0" w:color="auto"/>
        <w:left w:val="none" w:sz="0" w:space="0" w:color="auto"/>
        <w:bottom w:val="none" w:sz="0" w:space="0" w:color="auto"/>
        <w:right w:val="none" w:sz="0" w:space="0" w:color="auto"/>
      </w:divBdr>
    </w:div>
    <w:div w:id="187574081">
      <w:bodyDiv w:val="1"/>
      <w:marLeft w:val="0"/>
      <w:marRight w:val="0"/>
      <w:marTop w:val="0"/>
      <w:marBottom w:val="0"/>
      <w:divBdr>
        <w:top w:val="none" w:sz="0" w:space="0" w:color="auto"/>
        <w:left w:val="none" w:sz="0" w:space="0" w:color="auto"/>
        <w:bottom w:val="none" w:sz="0" w:space="0" w:color="auto"/>
        <w:right w:val="none" w:sz="0" w:space="0" w:color="auto"/>
      </w:divBdr>
    </w:div>
    <w:div w:id="190800807">
      <w:bodyDiv w:val="1"/>
      <w:marLeft w:val="0"/>
      <w:marRight w:val="0"/>
      <w:marTop w:val="0"/>
      <w:marBottom w:val="0"/>
      <w:divBdr>
        <w:top w:val="none" w:sz="0" w:space="0" w:color="auto"/>
        <w:left w:val="none" w:sz="0" w:space="0" w:color="auto"/>
        <w:bottom w:val="none" w:sz="0" w:space="0" w:color="auto"/>
        <w:right w:val="none" w:sz="0" w:space="0" w:color="auto"/>
      </w:divBdr>
    </w:div>
    <w:div w:id="196937078">
      <w:bodyDiv w:val="1"/>
      <w:marLeft w:val="0"/>
      <w:marRight w:val="0"/>
      <w:marTop w:val="0"/>
      <w:marBottom w:val="0"/>
      <w:divBdr>
        <w:top w:val="none" w:sz="0" w:space="0" w:color="auto"/>
        <w:left w:val="none" w:sz="0" w:space="0" w:color="auto"/>
        <w:bottom w:val="none" w:sz="0" w:space="0" w:color="auto"/>
        <w:right w:val="none" w:sz="0" w:space="0" w:color="auto"/>
      </w:divBdr>
    </w:div>
    <w:div w:id="198207677">
      <w:bodyDiv w:val="1"/>
      <w:marLeft w:val="0"/>
      <w:marRight w:val="0"/>
      <w:marTop w:val="0"/>
      <w:marBottom w:val="0"/>
      <w:divBdr>
        <w:top w:val="none" w:sz="0" w:space="0" w:color="auto"/>
        <w:left w:val="none" w:sz="0" w:space="0" w:color="auto"/>
        <w:bottom w:val="none" w:sz="0" w:space="0" w:color="auto"/>
        <w:right w:val="none" w:sz="0" w:space="0" w:color="auto"/>
      </w:divBdr>
    </w:div>
    <w:div w:id="203560705">
      <w:bodyDiv w:val="1"/>
      <w:marLeft w:val="0"/>
      <w:marRight w:val="0"/>
      <w:marTop w:val="0"/>
      <w:marBottom w:val="0"/>
      <w:divBdr>
        <w:top w:val="none" w:sz="0" w:space="0" w:color="auto"/>
        <w:left w:val="none" w:sz="0" w:space="0" w:color="auto"/>
        <w:bottom w:val="none" w:sz="0" w:space="0" w:color="auto"/>
        <w:right w:val="none" w:sz="0" w:space="0" w:color="auto"/>
      </w:divBdr>
    </w:div>
    <w:div w:id="207955335">
      <w:bodyDiv w:val="1"/>
      <w:marLeft w:val="0"/>
      <w:marRight w:val="0"/>
      <w:marTop w:val="0"/>
      <w:marBottom w:val="0"/>
      <w:divBdr>
        <w:top w:val="none" w:sz="0" w:space="0" w:color="auto"/>
        <w:left w:val="none" w:sz="0" w:space="0" w:color="auto"/>
        <w:bottom w:val="none" w:sz="0" w:space="0" w:color="auto"/>
        <w:right w:val="none" w:sz="0" w:space="0" w:color="auto"/>
      </w:divBdr>
    </w:div>
    <w:div w:id="208418946">
      <w:bodyDiv w:val="1"/>
      <w:marLeft w:val="0"/>
      <w:marRight w:val="0"/>
      <w:marTop w:val="0"/>
      <w:marBottom w:val="0"/>
      <w:divBdr>
        <w:top w:val="none" w:sz="0" w:space="0" w:color="auto"/>
        <w:left w:val="none" w:sz="0" w:space="0" w:color="auto"/>
        <w:bottom w:val="none" w:sz="0" w:space="0" w:color="auto"/>
        <w:right w:val="none" w:sz="0" w:space="0" w:color="auto"/>
      </w:divBdr>
    </w:div>
    <w:div w:id="213660798">
      <w:bodyDiv w:val="1"/>
      <w:marLeft w:val="0"/>
      <w:marRight w:val="0"/>
      <w:marTop w:val="0"/>
      <w:marBottom w:val="0"/>
      <w:divBdr>
        <w:top w:val="none" w:sz="0" w:space="0" w:color="auto"/>
        <w:left w:val="none" w:sz="0" w:space="0" w:color="auto"/>
        <w:bottom w:val="none" w:sz="0" w:space="0" w:color="auto"/>
        <w:right w:val="none" w:sz="0" w:space="0" w:color="auto"/>
      </w:divBdr>
    </w:div>
    <w:div w:id="216481137">
      <w:bodyDiv w:val="1"/>
      <w:marLeft w:val="0"/>
      <w:marRight w:val="0"/>
      <w:marTop w:val="0"/>
      <w:marBottom w:val="0"/>
      <w:divBdr>
        <w:top w:val="none" w:sz="0" w:space="0" w:color="auto"/>
        <w:left w:val="none" w:sz="0" w:space="0" w:color="auto"/>
        <w:bottom w:val="none" w:sz="0" w:space="0" w:color="auto"/>
        <w:right w:val="none" w:sz="0" w:space="0" w:color="auto"/>
      </w:divBdr>
    </w:div>
    <w:div w:id="236205459">
      <w:bodyDiv w:val="1"/>
      <w:marLeft w:val="0"/>
      <w:marRight w:val="0"/>
      <w:marTop w:val="0"/>
      <w:marBottom w:val="0"/>
      <w:divBdr>
        <w:top w:val="none" w:sz="0" w:space="0" w:color="auto"/>
        <w:left w:val="none" w:sz="0" w:space="0" w:color="auto"/>
        <w:bottom w:val="none" w:sz="0" w:space="0" w:color="auto"/>
        <w:right w:val="none" w:sz="0" w:space="0" w:color="auto"/>
      </w:divBdr>
    </w:div>
    <w:div w:id="240218558">
      <w:bodyDiv w:val="1"/>
      <w:marLeft w:val="0"/>
      <w:marRight w:val="0"/>
      <w:marTop w:val="0"/>
      <w:marBottom w:val="0"/>
      <w:divBdr>
        <w:top w:val="none" w:sz="0" w:space="0" w:color="auto"/>
        <w:left w:val="none" w:sz="0" w:space="0" w:color="auto"/>
        <w:bottom w:val="none" w:sz="0" w:space="0" w:color="auto"/>
        <w:right w:val="none" w:sz="0" w:space="0" w:color="auto"/>
      </w:divBdr>
    </w:div>
    <w:div w:id="241598459">
      <w:bodyDiv w:val="1"/>
      <w:marLeft w:val="0"/>
      <w:marRight w:val="0"/>
      <w:marTop w:val="0"/>
      <w:marBottom w:val="0"/>
      <w:divBdr>
        <w:top w:val="none" w:sz="0" w:space="0" w:color="auto"/>
        <w:left w:val="none" w:sz="0" w:space="0" w:color="auto"/>
        <w:bottom w:val="none" w:sz="0" w:space="0" w:color="auto"/>
        <w:right w:val="none" w:sz="0" w:space="0" w:color="auto"/>
      </w:divBdr>
    </w:div>
    <w:div w:id="243495622">
      <w:bodyDiv w:val="1"/>
      <w:marLeft w:val="0"/>
      <w:marRight w:val="0"/>
      <w:marTop w:val="0"/>
      <w:marBottom w:val="0"/>
      <w:divBdr>
        <w:top w:val="none" w:sz="0" w:space="0" w:color="auto"/>
        <w:left w:val="none" w:sz="0" w:space="0" w:color="auto"/>
        <w:bottom w:val="none" w:sz="0" w:space="0" w:color="auto"/>
        <w:right w:val="none" w:sz="0" w:space="0" w:color="auto"/>
      </w:divBdr>
    </w:div>
    <w:div w:id="244002487">
      <w:bodyDiv w:val="1"/>
      <w:marLeft w:val="0"/>
      <w:marRight w:val="0"/>
      <w:marTop w:val="0"/>
      <w:marBottom w:val="0"/>
      <w:divBdr>
        <w:top w:val="none" w:sz="0" w:space="0" w:color="auto"/>
        <w:left w:val="none" w:sz="0" w:space="0" w:color="auto"/>
        <w:bottom w:val="none" w:sz="0" w:space="0" w:color="auto"/>
        <w:right w:val="none" w:sz="0" w:space="0" w:color="auto"/>
      </w:divBdr>
    </w:div>
    <w:div w:id="250816895">
      <w:bodyDiv w:val="1"/>
      <w:marLeft w:val="0"/>
      <w:marRight w:val="0"/>
      <w:marTop w:val="0"/>
      <w:marBottom w:val="0"/>
      <w:divBdr>
        <w:top w:val="none" w:sz="0" w:space="0" w:color="auto"/>
        <w:left w:val="none" w:sz="0" w:space="0" w:color="auto"/>
        <w:bottom w:val="none" w:sz="0" w:space="0" w:color="auto"/>
        <w:right w:val="none" w:sz="0" w:space="0" w:color="auto"/>
      </w:divBdr>
    </w:div>
    <w:div w:id="251278440">
      <w:bodyDiv w:val="1"/>
      <w:marLeft w:val="0"/>
      <w:marRight w:val="0"/>
      <w:marTop w:val="0"/>
      <w:marBottom w:val="0"/>
      <w:divBdr>
        <w:top w:val="none" w:sz="0" w:space="0" w:color="auto"/>
        <w:left w:val="none" w:sz="0" w:space="0" w:color="auto"/>
        <w:bottom w:val="none" w:sz="0" w:space="0" w:color="auto"/>
        <w:right w:val="none" w:sz="0" w:space="0" w:color="auto"/>
      </w:divBdr>
    </w:div>
    <w:div w:id="268857493">
      <w:bodyDiv w:val="1"/>
      <w:marLeft w:val="0"/>
      <w:marRight w:val="0"/>
      <w:marTop w:val="0"/>
      <w:marBottom w:val="0"/>
      <w:divBdr>
        <w:top w:val="none" w:sz="0" w:space="0" w:color="auto"/>
        <w:left w:val="none" w:sz="0" w:space="0" w:color="auto"/>
        <w:bottom w:val="none" w:sz="0" w:space="0" w:color="auto"/>
        <w:right w:val="none" w:sz="0" w:space="0" w:color="auto"/>
      </w:divBdr>
    </w:div>
    <w:div w:id="271208404">
      <w:bodyDiv w:val="1"/>
      <w:marLeft w:val="0"/>
      <w:marRight w:val="0"/>
      <w:marTop w:val="0"/>
      <w:marBottom w:val="0"/>
      <w:divBdr>
        <w:top w:val="none" w:sz="0" w:space="0" w:color="auto"/>
        <w:left w:val="none" w:sz="0" w:space="0" w:color="auto"/>
        <w:bottom w:val="none" w:sz="0" w:space="0" w:color="auto"/>
        <w:right w:val="none" w:sz="0" w:space="0" w:color="auto"/>
      </w:divBdr>
    </w:div>
    <w:div w:id="273681715">
      <w:bodyDiv w:val="1"/>
      <w:marLeft w:val="0"/>
      <w:marRight w:val="0"/>
      <w:marTop w:val="0"/>
      <w:marBottom w:val="0"/>
      <w:divBdr>
        <w:top w:val="none" w:sz="0" w:space="0" w:color="auto"/>
        <w:left w:val="none" w:sz="0" w:space="0" w:color="auto"/>
        <w:bottom w:val="none" w:sz="0" w:space="0" w:color="auto"/>
        <w:right w:val="none" w:sz="0" w:space="0" w:color="auto"/>
      </w:divBdr>
    </w:div>
    <w:div w:id="273901652">
      <w:bodyDiv w:val="1"/>
      <w:marLeft w:val="0"/>
      <w:marRight w:val="0"/>
      <w:marTop w:val="0"/>
      <w:marBottom w:val="0"/>
      <w:divBdr>
        <w:top w:val="none" w:sz="0" w:space="0" w:color="auto"/>
        <w:left w:val="none" w:sz="0" w:space="0" w:color="auto"/>
        <w:bottom w:val="none" w:sz="0" w:space="0" w:color="auto"/>
        <w:right w:val="none" w:sz="0" w:space="0" w:color="auto"/>
      </w:divBdr>
    </w:div>
    <w:div w:id="273942534">
      <w:bodyDiv w:val="1"/>
      <w:marLeft w:val="0"/>
      <w:marRight w:val="0"/>
      <w:marTop w:val="0"/>
      <w:marBottom w:val="0"/>
      <w:divBdr>
        <w:top w:val="none" w:sz="0" w:space="0" w:color="auto"/>
        <w:left w:val="none" w:sz="0" w:space="0" w:color="auto"/>
        <w:bottom w:val="none" w:sz="0" w:space="0" w:color="auto"/>
        <w:right w:val="none" w:sz="0" w:space="0" w:color="auto"/>
      </w:divBdr>
    </w:div>
    <w:div w:id="277834114">
      <w:bodyDiv w:val="1"/>
      <w:marLeft w:val="0"/>
      <w:marRight w:val="0"/>
      <w:marTop w:val="0"/>
      <w:marBottom w:val="0"/>
      <w:divBdr>
        <w:top w:val="none" w:sz="0" w:space="0" w:color="auto"/>
        <w:left w:val="none" w:sz="0" w:space="0" w:color="auto"/>
        <w:bottom w:val="none" w:sz="0" w:space="0" w:color="auto"/>
        <w:right w:val="none" w:sz="0" w:space="0" w:color="auto"/>
      </w:divBdr>
    </w:div>
    <w:div w:id="286205421">
      <w:bodyDiv w:val="1"/>
      <w:marLeft w:val="0"/>
      <w:marRight w:val="0"/>
      <w:marTop w:val="0"/>
      <w:marBottom w:val="0"/>
      <w:divBdr>
        <w:top w:val="none" w:sz="0" w:space="0" w:color="auto"/>
        <w:left w:val="none" w:sz="0" w:space="0" w:color="auto"/>
        <w:bottom w:val="none" w:sz="0" w:space="0" w:color="auto"/>
        <w:right w:val="none" w:sz="0" w:space="0" w:color="auto"/>
      </w:divBdr>
    </w:div>
    <w:div w:id="290597105">
      <w:bodyDiv w:val="1"/>
      <w:marLeft w:val="0"/>
      <w:marRight w:val="0"/>
      <w:marTop w:val="0"/>
      <w:marBottom w:val="0"/>
      <w:divBdr>
        <w:top w:val="none" w:sz="0" w:space="0" w:color="auto"/>
        <w:left w:val="none" w:sz="0" w:space="0" w:color="auto"/>
        <w:bottom w:val="none" w:sz="0" w:space="0" w:color="auto"/>
        <w:right w:val="none" w:sz="0" w:space="0" w:color="auto"/>
      </w:divBdr>
    </w:div>
    <w:div w:id="295599648">
      <w:bodyDiv w:val="1"/>
      <w:marLeft w:val="0"/>
      <w:marRight w:val="0"/>
      <w:marTop w:val="0"/>
      <w:marBottom w:val="0"/>
      <w:divBdr>
        <w:top w:val="none" w:sz="0" w:space="0" w:color="auto"/>
        <w:left w:val="none" w:sz="0" w:space="0" w:color="auto"/>
        <w:bottom w:val="none" w:sz="0" w:space="0" w:color="auto"/>
        <w:right w:val="none" w:sz="0" w:space="0" w:color="auto"/>
      </w:divBdr>
    </w:div>
    <w:div w:id="295989199">
      <w:bodyDiv w:val="1"/>
      <w:marLeft w:val="0"/>
      <w:marRight w:val="0"/>
      <w:marTop w:val="0"/>
      <w:marBottom w:val="0"/>
      <w:divBdr>
        <w:top w:val="none" w:sz="0" w:space="0" w:color="auto"/>
        <w:left w:val="none" w:sz="0" w:space="0" w:color="auto"/>
        <w:bottom w:val="none" w:sz="0" w:space="0" w:color="auto"/>
        <w:right w:val="none" w:sz="0" w:space="0" w:color="auto"/>
      </w:divBdr>
    </w:div>
    <w:div w:id="296112314">
      <w:bodyDiv w:val="1"/>
      <w:marLeft w:val="0"/>
      <w:marRight w:val="0"/>
      <w:marTop w:val="0"/>
      <w:marBottom w:val="0"/>
      <w:divBdr>
        <w:top w:val="none" w:sz="0" w:space="0" w:color="auto"/>
        <w:left w:val="none" w:sz="0" w:space="0" w:color="auto"/>
        <w:bottom w:val="none" w:sz="0" w:space="0" w:color="auto"/>
        <w:right w:val="none" w:sz="0" w:space="0" w:color="auto"/>
      </w:divBdr>
    </w:div>
    <w:div w:id="299461896">
      <w:bodyDiv w:val="1"/>
      <w:marLeft w:val="0"/>
      <w:marRight w:val="0"/>
      <w:marTop w:val="0"/>
      <w:marBottom w:val="0"/>
      <w:divBdr>
        <w:top w:val="none" w:sz="0" w:space="0" w:color="auto"/>
        <w:left w:val="none" w:sz="0" w:space="0" w:color="auto"/>
        <w:bottom w:val="none" w:sz="0" w:space="0" w:color="auto"/>
        <w:right w:val="none" w:sz="0" w:space="0" w:color="auto"/>
      </w:divBdr>
    </w:div>
    <w:div w:id="300498543">
      <w:bodyDiv w:val="1"/>
      <w:marLeft w:val="0"/>
      <w:marRight w:val="0"/>
      <w:marTop w:val="0"/>
      <w:marBottom w:val="0"/>
      <w:divBdr>
        <w:top w:val="none" w:sz="0" w:space="0" w:color="auto"/>
        <w:left w:val="none" w:sz="0" w:space="0" w:color="auto"/>
        <w:bottom w:val="none" w:sz="0" w:space="0" w:color="auto"/>
        <w:right w:val="none" w:sz="0" w:space="0" w:color="auto"/>
      </w:divBdr>
    </w:div>
    <w:div w:id="302001618">
      <w:bodyDiv w:val="1"/>
      <w:marLeft w:val="0"/>
      <w:marRight w:val="0"/>
      <w:marTop w:val="0"/>
      <w:marBottom w:val="0"/>
      <w:divBdr>
        <w:top w:val="none" w:sz="0" w:space="0" w:color="auto"/>
        <w:left w:val="none" w:sz="0" w:space="0" w:color="auto"/>
        <w:bottom w:val="none" w:sz="0" w:space="0" w:color="auto"/>
        <w:right w:val="none" w:sz="0" w:space="0" w:color="auto"/>
      </w:divBdr>
    </w:div>
    <w:div w:id="302008044">
      <w:bodyDiv w:val="1"/>
      <w:marLeft w:val="0"/>
      <w:marRight w:val="0"/>
      <w:marTop w:val="0"/>
      <w:marBottom w:val="0"/>
      <w:divBdr>
        <w:top w:val="none" w:sz="0" w:space="0" w:color="auto"/>
        <w:left w:val="none" w:sz="0" w:space="0" w:color="auto"/>
        <w:bottom w:val="none" w:sz="0" w:space="0" w:color="auto"/>
        <w:right w:val="none" w:sz="0" w:space="0" w:color="auto"/>
      </w:divBdr>
    </w:div>
    <w:div w:id="303320828">
      <w:bodyDiv w:val="1"/>
      <w:marLeft w:val="0"/>
      <w:marRight w:val="0"/>
      <w:marTop w:val="0"/>
      <w:marBottom w:val="0"/>
      <w:divBdr>
        <w:top w:val="none" w:sz="0" w:space="0" w:color="auto"/>
        <w:left w:val="none" w:sz="0" w:space="0" w:color="auto"/>
        <w:bottom w:val="none" w:sz="0" w:space="0" w:color="auto"/>
        <w:right w:val="none" w:sz="0" w:space="0" w:color="auto"/>
      </w:divBdr>
    </w:div>
    <w:div w:id="303462097">
      <w:bodyDiv w:val="1"/>
      <w:marLeft w:val="0"/>
      <w:marRight w:val="0"/>
      <w:marTop w:val="0"/>
      <w:marBottom w:val="0"/>
      <w:divBdr>
        <w:top w:val="none" w:sz="0" w:space="0" w:color="auto"/>
        <w:left w:val="none" w:sz="0" w:space="0" w:color="auto"/>
        <w:bottom w:val="none" w:sz="0" w:space="0" w:color="auto"/>
        <w:right w:val="none" w:sz="0" w:space="0" w:color="auto"/>
      </w:divBdr>
    </w:div>
    <w:div w:id="308288951">
      <w:bodyDiv w:val="1"/>
      <w:marLeft w:val="0"/>
      <w:marRight w:val="0"/>
      <w:marTop w:val="0"/>
      <w:marBottom w:val="0"/>
      <w:divBdr>
        <w:top w:val="none" w:sz="0" w:space="0" w:color="auto"/>
        <w:left w:val="none" w:sz="0" w:space="0" w:color="auto"/>
        <w:bottom w:val="none" w:sz="0" w:space="0" w:color="auto"/>
        <w:right w:val="none" w:sz="0" w:space="0" w:color="auto"/>
      </w:divBdr>
    </w:div>
    <w:div w:id="309484897">
      <w:bodyDiv w:val="1"/>
      <w:marLeft w:val="0"/>
      <w:marRight w:val="0"/>
      <w:marTop w:val="0"/>
      <w:marBottom w:val="0"/>
      <w:divBdr>
        <w:top w:val="none" w:sz="0" w:space="0" w:color="auto"/>
        <w:left w:val="none" w:sz="0" w:space="0" w:color="auto"/>
        <w:bottom w:val="none" w:sz="0" w:space="0" w:color="auto"/>
        <w:right w:val="none" w:sz="0" w:space="0" w:color="auto"/>
      </w:divBdr>
    </w:div>
    <w:div w:id="310134379">
      <w:bodyDiv w:val="1"/>
      <w:marLeft w:val="0"/>
      <w:marRight w:val="0"/>
      <w:marTop w:val="0"/>
      <w:marBottom w:val="0"/>
      <w:divBdr>
        <w:top w:val="none" w:sz="0" w:space="0" w:color="auto"/>
        <w:left w:val="none" w:sz="0" w:space="0" w:color="auto"/>
        <w:bottom w:val="none" w:sz="0" w:space="0" w:color="auto"/>
        <w:right w:val="none" w:sz="0" w:space="0" w:color="auto"/>
      </w:divBdr>
    </w:div>
    <w:div w:id="311444849">
      <w:bodyDiv w:val="1"/>
      <w:marLeft w:val="0"/>
      <w:marRight w:val="0"/>
      <w:marTop w:val="0"/>
      <w:marBottom w:val="0"/>
      <w:divBdr>
        <w:top w:val="none" w:sz="0" w:space="0" w:color="auto"/>
        <w:left w:val="none" w:sz="0" w:space="0" w:color="auto"/>
        <w:bottom w:val="none" w:sz="0" w:space="0" w:color="auto"/>
        <w:right w:val="none" w:sz="0" w:space="0" w:color="auto"/>
      </w:divBdr>
    </w:div>
    <w:div w:id="311450021">
      <w:bodyDiv w:val="1"/>
      <w:marLeft w:val="0"/>
      <w:marRight w:val="0"/>
      <w:marTop w:val="0"/>
      <w:marBottom w:val="0"/>
      <w:divBdr>
        <w:top w:val="none" w:sz="0" w:space="0" w:color="auto"/>
        <w:left w:val="none" w:sz="0" w:space="0" w:color="auto"/>
        <w:bottom w:val="none" w:sz="0" w:space="0" w:color="auto"/>
        <w:right w:val="none" w:sz="0" w:space="0" w:color="auto"/>
      </w:divBdr>
    </w:div>
    <w:div w:id="311640682">
      <w:bodyDiv w:val="1"/>
      <w:marLeft w:val="0"/>
      <w:marRight w:val="0"/>
      <w:marTop w:val="0"/>
      <w:marBottom w:val="0"/>
      <w:divBdr>
        <w:top w:val="none" w:sz="0" w:space="0" w:color="auto"/>
        <w:left w:val="none" w:sz="0" w:space="0" w:color="auto"/>
        <w:bottom w:val="none" w:sz="0" w:space="0" w:color="auto"/>
        <w:right w:val="none" w:sz="0" w:space="0" w:color="auto"/>
      </w:divBdr>
    </w:div>
    <w:div w:id="312567688">
      <w:bodyDiv w:val="1"/>
      <w:marLeft w:val="0"/>
      <w:marRight w:val="0"/>
      <w:marTop w:val="0"/>
      <w:marBottom w:val="0"/>
      <w:divBdr>
        <w:top w:val="none" w:sz="0" w:space="0" w:color="auto"/>
        <w:left w:val="none" w:sz="0" w:space="0" w:color="auto"/>
        <w:bottom w:val="none" w:sz="0" w:space="0" w:color="auto"/>
        <w:right w:val="none" w:sz="0" w:space="0" w:color="auto"/>
      </w:divBdr>
    </w:div>
    <w:div w:id="320474566">
      <w:bodyDiv w:val="1"/>
      <w:marLeft w:val="0"/>
      <w:marRight w:val="0"/>
      <w:marTop w:val="0"/>
      <w:marBottom w:val="0"/>
      <w:divBdr>
        <w:top w:val="none" w:sz="0" w:space="0" w:color="auto"/>
        <w:left w:val="none" w:sz="0" w:space="0" w:color="auto"/>
        <w:bottom w:val="none" w:sz="0" w:space="0" w:color="auto"/>
        <w:right w:val="none" w:sz="0" w:space="0" w:color="auto"/>
      </w:divBdr>
    </w:div>
    <w:div w:id="324551555">
      <w:bodyDiv w:val="1"/>
      <w:marLeft w:val="0"/>
      <w:marRight w:val="0"/>
      <w:marTop w:val="0"/>
      <w:marBottom w:val="0"/>
      <w:divBdr>
        <w:top w:val="none" w:sz="0" w:space="0" w:color="auto"/>
        <w:left w:val="none" w:sz="0" w:space="0" w:color="auto"/>
        <w:bottom w:val="none" w:sz="0" w:space="0" w:color="auto"/>
        <w:right w:val="none" w:sz="0" w:space="0" w:color="auto"/>
      </w:divBdr>
    </w:div>
    <w:div w:id="324824586">
      <w:bodyDiv w:val="1"/>
      <w:marLeft w:val="0"/>
      <w:marRight w:val="0"/>
      <w:marTop w:val="0"/>
      <w:marBottom w:val="0"/>
      <w:divBdr>
        <w:top w:val="none" w:sz="0" w:space="0" w:color="auto"/>
        <w:left w:val="none" w:sz="0" w:space="0" w:color="auto"/>
        <w:bottom w:val="none" w:sz="0" w:space="0" w:color="auto"/>
        <w:right w:val="none" w:sz="0" w:space="0" w:color="auto"/>
      </w:divBdr>
    </w:div>
    <w:div w:id="326979843">
      <w:bodyDiv w:val="1"/>
      <w:marLeft w:val="0"/>
      <w:marRight w:val="0"/>
      <w:marTop w:val="0"/>
      <w:marBottom w:val="0"/>
      <w:divBdr>
        <w:top w:val="none" w:sz="0" w:space="0" w:color="auto"/>
        <w:left w:val="none" w:sz="0" w:space="0" w:color="auto"/>
        <w:bottom w:val="none" w:sz="0" w:space="0" w:color="auto"/>
        <w:right w:val="none" w:sz="0" w:space="0" w:color="auto"/>
      </w:divBdr>
    </w:div>
    <w:div w:id="330529322">
      <w:bodyDiv w:val="1"/>
      <w:marLeft w:val="0"/>
      <w:marRight w:val="0"/>
      <w:marTop w:val="0"/>
      <w:marBottom w:val="0"/>
      <w:divBdr>
        <w:top w:val="none" w:sz="0" w:space="0" w:color="auto"/>
        <w:left w:val="none" w:sz="0" w:space="0" w:color="auto"/>
        <w:bottom w:val="none" w:sz="0" w:space="0" w:color="auto"/>
        <w:right w:val="none" w:sz="0" w:space="0" w:color="auto"/>
      </w:divBdr>
    </w:div>
    <w:div w:id="331494772">
      <w:bodyDiv w:val="1"/>
      <w:marLeft w:val="0"/>
      <w:marRight w:val="0"/>
      <w:marTop w:val="0"/>
      <w:marBottom w:val="0"/>
      <w:divBdr>
        <w:top w:val="none" w:sz="0" w:space="0" w:color="auto"/>
        <w:left w:val="none" w:sz="0" w:space="0" w:color="auto"/>
        <w:bottom w:val="none" w:sz="0" w:space="0" w:color="auto"/>
        <w:right w:val="none" w:sz="0" w:space="0" w:color="auto"/>
      </w:divBdr>
    </w:div>
    <w:div w:id="331877446">
      <w:bodyDiv w:val="1"/>
      <w:marLeft w:val="0"/>
      <w:marRight w:val="0"/>
      <w:marTop w:val="0"/>
      <w:marBottom w:val="0"/>
      <w:divBdr>
        <w:top w:val="none" w:sz="0" w:space="0" w:color="auto"/>
        <w:left w:val="none" w:sz="0" w:space="0" w:color="auto"/>
        <w:bottom w:val="none" w:sz="0" w:space="0" w:color="auto"/>
        <w:right w:val="none" w:sz="0" w:space="0" w:color="auto"/>
      </w:divBdr>
    </w:div>
    <w:div w:id="337196615">
      <w:bodyDiv w:val="1"/>
      <w:marLeft w:val="0"/>
      <w:marRight w:val="0"/>
      <w:marTop w:val="0"/>
      <w:marBottom w:val="0"/>
      <w:divBdr>
        <w:top w:val="none" w:sz="0" w:space="0" w:color="auto"/>
        <w:left w:val="none" w:sz="0" w:space="0" w:color="auto"/>
        <w:bottom w:val="none" w:sz="0" w:space="0" w:color="auto"/>
        <w:right w:val="none" w:sz="0" w:space="0" w:color="auto"/>
      </w:divBdr>
    </w:div>
    <w:div w:id="351106742">
      <w:bodyDiv w:val="1"/>
      <w:marLeft w:val="0"/>
      <w:marRight w:val="0"/>
      <w:marTop w:val="0"/>
      <w:marBottom w:val="0"/>
      <w:divBdr>
        <w:top w:val="none" w:sz="0" w:space="0" w:color="auto"/>
        <w:left w:val="none" w:sz="0" w:space="0" w:color="auto"/>
        <w:bottom w:val="none" w:sz="0" w:space="0" w:color="auto"/>
        <w:right w:val="none" w:sz="0" w:space="0" w:color="auto"/>
      </w:divBdr>
    </w:div>
    <w:div w:id="363749376">
      <w:bodyDiv w:val="1"/>
      <w:marLeft w:val="0"/>
      <w:marRight w:val="0"/>
      <w:marTop w:val="0"/>
      <w:marBottom w:val="0"/>
      <w:divBdr>
        <w:top w:val="none" w:sz="0" w:space="0" w:color="auto"/>
        <w:left w:val="none" w:sz="0" w:space="0" w:color="auto"/>
        <w:bottom w:val="none" w:sz="0" w:space="0" w:color="auto"/>
        <w:right w:val="none" w:sz="0" w:space="0" w:color="auto"/>
      </w:divBdr>
    </w:div>
    <w:div w:id="368846643">
      <w:bodyDiv w:val="1"/>
      <w:marLeft w:val="0"/>
      <w:marRight w:val="0"/>
      <w:marTop w:val="0"/>
      <w:marBottom w:val="0"/>
      <w:divBdr>
        <w:top w:val="none" w:sz="0" w:space="0" w:color="auto"/>
        <w:left w:val="none" w:sz="0" w:space="0" w:color="auto"/>
        <w:bottom w:val="none" w:sz="0" w:space="0" w:color="auto"/>
        <w:right w:val="none" w:sz="0" w:space="0" w:color="auto"/>
      </w:divBdr>
    </w:div>
    <w:div w:id="373584151">
      <w:bodyDiv w:val="1"/>
      <w:marLeft w:val="0"/>
      <w:marRight w:val="0"/>
      <w:marTop w:val="0"/>
      <w:marBottom w:val="0"/>
      <w:divBdr>
        <w:top w:val="none" w:sz="0" w:space="0" w:color="auto"/>
        <w:left w:val="none" w:sz="0" w:space="0" w:color="auto"/>
        <w:bottom w:val="none" w:sz="0" w:space="0" w:color="auto"/>
        <w:right w:val="none" w:sz="0" w:space="0" w:color="auto"/>
      </w:divBdr>
    </w:div>
    <w:div w:id="377628702">
      <w:bodyDiv w:val="1"/>
      <w:marLeft w:val="0"/>
      <w:marRight w:val="0"/>
      <w:marTop w:val="0"/>
      <w:marBottom w:val="0"/>
      <w:divBdr>
        <w:top w:val="none" w:sz="0" w:space="0" w:color="auto"/>
        <w:left w:val="none" w:sz="0" w:space="0" w:color="auto"/>
        <w:bottom w:val="none" w:sz="0" w:space="0" w:color="auto"/>
        <w:right w:val="none" w:sz="0" w:space="0" w:color="auto"/>
      </w:divBdr>
    </w:div>
    <w:div w:id="392001847">
      <w:bodyDiv w:val="1"/>
      <w:marLeft w:val="0"/>
      <w:marRight w:val="0"/>
      <w:marTop w:val="0"/>
      <w:marBottom w:val="0"/>
      <w:divBdr>
        <w:top w:val="none" w:sz="0" w:space="0" w:color="auto"/>
        <w:left w:val="none" w:sz="0" w:space="0" w:color="auto"/>
        <w:bottom w:val="none" w:sz="0" w:space="0" w:color="auto"/>
        <w:right w:val="none" w:sz="0" w:space="0" w:color="auto"/>
      </w:divBdr>
    </w:div>
    <w:div w:id="393889747">
      <w:bodyDiv w:val="1"/>
      <w:marLeft w:val="0"/>
      <w:marRight w:val="0"/>
      <w:marTop w:val="0"/>
      <w:marBottom w:val="0"/>
      <w:divBdr>
        <w:top w:val="none" w:sz="0" w:space="0" w:color="auto"/>
        <w:left w:val="none" w:sz="0" w:space="0" w:color="auto"/>
        <w:bottom w:val="none" w:sz="0" w:space="0" w:color="auto"/>
        <w:right w:val="none" w:sz="0" w:space="0" w:color="auto"/>
      </w:divBdr>
    </w:div>
    <w:div w:id="397244791">
      <w:bodyDiv w:val="1"/>
      <w:marLeft w:val="0"/>
      <w:marRight w:val="0"/>
      <w:marTop w:val="0"/>
      <w:marBottom w:val="0"/>
      <w:divBdr>
        <w:top w:val="none" w:sz="0" w:space="0" w:color="auto"/>
        <w:left w:val="none" w:sz="0" w:space="0" w:color="auto"/>
        <w:bottom w:val="none" w:sz="0" w:space="0" w:color="auto"/>
        <w:right w:val="none" w:sz="0" w:space="0" w:color="auto"/>
      </w:divBdr>
    </w:div>
    <w:div w:id="403996071">
      <w:bodyDiv w:val="1"/>
      <w:marLeft w:val="0"/>
      <w:marRight w:val="0"/>
      <w:marTop w:val="0"/>
      <w:marBottom w:val="0"/>
      <w:divBdr>
        <w:top w:val="none" w:sz="0" w:space="0" w:color="auto"/>
        <w:left w:val="none" w:sz="0" w:space="0" w:color="auto"/>
        <w:bottom w:val="none" w:sz="0" w:space="0" w:color="auto"/>
        <w:right w:val="none" w:sz="0" w:space="0" w:color="auto"/>
      </w:divBdr>
    </w:div>
    <w:div w:id="406463691">
      <w:bodyDiv w:val="1"/>
      <w:marLeft w:val="0"/>
      <w:marRight w:val="0"/>
      <w:marTop w:val="0"/>
      <w:marBottom w:val="0"/>
      <w:divBdr>
        <w:top w:val="none" w:sz="0" w:space="0" w:color="auto"/>
        <w:left w:val="none" w:sz="0" w:space="0" w:color="auto"/>
        <w:bottom w:val="none" w:sz="0" w:space="0" w:color="auto"/>
        <w:right w:val="none" w:sz="0" w:space="0" w:color="auto"/>
      </w:divBdr>
    </w:div>
    <w:div w:id="411855239">
      <w:bodyDiv w:val="1"/>
      <w:marLeft w:val="0"/>
      <w:marRight w:val="0"/>
      <w:marTop w:val="0"/>
      <w:marBottom w:val="0"/>
      <w:divBdr>
        <w:top w:val="none" w:sz="0" w:space="0" w:color="auto"/>
        <w:left w:val="none" w:sz="0" w:space="0" w:color="auto"/>
        <w:bottom w:val="none" w:sz="0" w:space="0" w:color="auto"/>
        <w:right w:val="none" w:sz="0" w:space="0" w:color="auto"/>
      </w:divBdr>
    </w:div>
    <w:div w:id="413863038">
      <w:bodyDiv w:val="1"/>
      <w:marLeft w:val="0"/>
      <w:marRight w:val="0"/>
      <w:marTop w:val="0"/>
      <w:marBottom w:val="0"/>
      <w:divBdr>
        <w:top w:val="none" w:sz="0" w:space="0" w:color="auto"/>
        <w:left w:val="none" w:sz="0" w:space="0" w:color="auto"/>
        <w:bottom w:val="none" w:sz="0" w:space="0" w:color="auto"/>
        <w:right w:val="none" w:sz="0" w:space="0" w:color="auto"/>
      </w:divBdr>
    </w:div>
    <w:div w:id="415172569">
      <w:bodyDiv w:val="1"/>
      <w:marLeft w:val="0"/>
      <w:marRight w:val="0"/>
      <w:marTop w:val="0"/>
      <w:marBottom w:val="0"/>
      <w:divBdr>
        <w:top w:val="none" w:sz="0" w:space="0" w:color="auto"/>
        <w:left w:val="none" w:sz="0" w:space="0" w:color="auto"/>
        <w:bottom w:val="none" w:sz="0" w:space="0" w:color="auto"/>
        <w:right w:val="none" w:sz="0" w:space="0" w:color="auto"/>
      </w:divBdr>
    </w:div>
    <w:div w:id="416051869">
      <w:bodyDiv w:val="1"/>
      <w:marLeft w:val="0"/>
      <w:marRight w:val="0"/>
      <w:marTop w:val="0"/>
      <w:marBottom w:val="0"/>
      <w:divBdr>
        <w:top w:val="none" w:sz="0" w:space="0" w:color="auto"/>
        <w:left w:val="none" w:sz="0" w:space="0" w:color="auto"/>
        <w:bottom w:val="none" w:sz="0" w:space="0" w:color="auto"/>
        <w:right w:val="none" w:sz="0" w:space="0" w:color="auto"/>
      </w:divBdr>
    </w:div>
    <w:div w:id="419064249">
      <w:bodyDiv w:val="1"/>
      <w:marLeft w:val="0"/>
      <w:marRight w:val="0"/>
      <w:marTop w:val="0"/>
      <w:marBottom w:val="0"/>
      <w:divBdr>
        <w:top w:val="none" w:sz="0" w:space="0" w:color="auto"/>
        <w:left w:val="none" w:sz="0" w:space="0" w:color="auto"/>
        <w:bottom w:val="none" w:sz="0" w:space="0" w:color="auto"/>
        <w:right w:val="none" w:sz="0" w:space="0" w:color="auto"/>
      </w:divBdr>
    </w:div>
    <w:div w:id="419447000">
      <w:bodyDiv w:val="1"/>
      <w:marLeft w:val="0"/>
      <w:marRight w:val="0"/>
      <w:marTop w:val="0"/>
      <w:marBottom w:val="0"/>
      <w:divBdr>
        <w:top w:val="none" w:sz="0" w:space="0" w:color="auto"/>
        <w:left w:val="none" w:sz="0" w:space="0" w:color="auto"/>
        <w:bottom w:val="none" w:sz="0" w:space="0" w:color="auto"/>
        <w:right w:val="none" w:sz="0" w:space="0" w:color="auto"/>
      </w:divBdr>
    </w:div>
    <w:div w:id="424035805">
      <w:bodyDiv w:val="1"/>
      <w:marLeft w:val="0"/>
      <w:marRight w:val="0"/>
      <w:marTop w:val="0"/>
      <w:marBottom w:val="0"/>
      <w:divBdr>
        <w:top w:val="none" w:sz="0" w:space="0" w:color="auto"/>
        <w:left w:val="none" w:sz="0" w:space="0" w:color="auto"/>
        <w:bottom w:val="none" w:sz="0" w:space="0" w:color="auto"/>
        <w:right w:val="none" w:sz="0" w:space="0" w:color="auto"/>
      </w:divBdr>
    </w:div>
    <w:div w:id="426926340">
      <w:bodyDiv w:val="1"/>
      <w:marLeft w:val="0"/>
      <w:marRight w:val="0"/>
      <w:marTop w:val="0"/>
      <w:marBottom w:val="0"/>
      <w:divBdr>
        <w:top w:val="none" w:sz="0" w:space="0" w:color="auto"/>
        <w:left w:val="none" w:sz="0" w:space="0" w:color="auto"/>
        <w:bottom w:val="none" w:sz="0" w:space="0" w:color="auto"/>
        <w:right w:val="none" w:sz="0" w:space="0" w:color="auto"/>
      </w:divBdr>
    </w:div>
    <w:div w:id="429399195">
      <w:bodyDiv w:val="1"/>
      <w:marLeft w:val="0"/>
      <w:marRight w:val="0"/>
      <w:marTop w:val="0"/>
      <w:marBottom w:val="0"/>
      <w:divBdr>
        <w:top w:val="none" w:sz="0" w:space="0" w:color="auto"/>
        <w:left w:val="none" w:sz="0" w:space="0" w:color="auto"/>
        <w:bottom w:val="none" w:sz="0" w:space="0" w:color="auto"/>
        <w:right w:val="none" w:sz="0" w:space="0" w:color="auto"/>
      </w:divBdr>
    </w:div>
    <w:div w:id="436482977">
      <w:bodyDiv w:val="1"/>
      <w:marLeft w:val="0"/>
      <w:marRight w:val="0"/>
      <w:marTop w:val="0"/>
      <w:marBottom w:val="0"/>
      <w:divBdr>
        <w:top w:val="none" w:sz="0" w:space="0" w:color="auto"/>
        <w:left w:val="none" w:sz="0" w:space="0" w:color="auto"/>
        <w:bottom w:val="none" w:sz="0" w:space="0" w:color="auto"/>
        <w:right w:val="none" w:sz="0" w:space="0" w:color="auto"/>
      </w:divBdr>
    </w:div>
    <w:div w:id="437145843">
      <w:bodyDiv w:val="1"/>
      <w:marLeft w:val="0"/>
      <w:marRight w:val="0"/>
      <w:marTop w:val="0"/>
      <w:marBottom w:val="0"/>
      <w:divBdr>
        <w:top w:val="none" w:sz="0" w:space="0" w:color="auto"/>
        <w:left w:val="none" w:sz="0" w:space="0" w:color="auto"/>
        <w:bottom w:val="none" w:sz="0" w:space="0" w:color="auto"/>
        <w:right w:val="none" w:sz="0" w:space="0" w:color="auto"/>
      </w:divBdr>
    </w:div>
    <w:div w:id="445348457">
      <w:bodyDiv w:val="1"/>
      <w:marLeft w:val="0"/>
      <w:marRight w:val="0"/>
      <w:marTop w:val="0"/>
      <w:marBottom w:val="0"/>
      <w:divBdr>
        <w:top w:val="none" w:sz="0" w:space="0" w:color="auto"/>
        <w:left w:val="none" w:sz="0" w:space="0" w:color="auto"/>
        <w:bottom w:val="none" w:sz="0" w:space="0" w:color="auto"/>
        <w:right w:val="none" w:sz="0" w:space="0" w:color="auto"/>
      </w:divBdr>
    </w:div>
    <w:div w:id="449519932">
      <w:bodyDiv w:val="1"/>
      <w:marLeft w:val="0"/>
      <w:marRight w:val="0"/>
      <w:marTop w:val="0"/>
      <w:marBottom w:val="0"/>
      <w:divBdr>
        <w:top w:val="none" w:sz="0" w:space="0" w:color="auto"/>
        <w:left w:val="none" w:sz="0" w:space="0" w:color="auto"/>
        <w:bottom w:val="none" w:sz="0" w:space="0" w:color="auto"/>
        <w:right w:val="none" w:sz="0" w:space="0" w:color="auto"/>
      </w:divBdr>
    </w:div>
    <w:div w:id="449856674">
      <w:bodyDiv w:val="1"/>
      <w:marLeft w:val="0"/>
      <w:marRight w:val="0"/>
      <w:marTop w:val="0"/>
      <w:marBottom w:val="0"/>
      <w:divBdr>
        <w:top w:val="none" w:sz="0" w:space="0" w:color="auto"/>
        <w:left w:val="none" w:sz="0" w:space="0" w:color="auto"/>
        <w:bottom w:val="none" w:sz="0" w:space="0" w:color="auto"/>
        <w:right w:val="none" w:sz="0" w:space="0" w:color="auto"/>
      </w:divBdr>
    </w:div>
    <w:div w:id="459998504">
      <w:bodyDiv w:val="1"/>
      <w:marLeft w:val="0"/>
      <w:marRight w:val="0"/>
      <w:marTop w:val="0"/>
      <w:marBottom w:val="0"/>
      <w:divBdr>
        <w:top w:val="none" w:sz="0" w:space="0" w:color="auto"/>
        <w:left w:val="none" w:sz="0" w:space="0" w:color="auto"/>
        <w:bottom w:val="none" w:sz="0" w:space="0" w:color="auto"/>
        <w:right w:val="none" w:sz="0" w:space="0" w:color="auto"/>
      </w:divBdr>
    </w:div>
    <w:div w:id="465047504">
      <w:bodyDiv w:val="1"/>
      <w:marLeft w:val="0"/>
      <w:marRight w:val="0"/>
      <w:marTop w:val="0"/>
      <w:marBottom w:val="0"/>
      <w:divBdr>
        <w:top w:val="none" w:sz="0" w:space="0" w:color="auto"/>
        <w:left w:val="none" w:sz="0" w:space="0" w:color="auto"/>
        <w:bottom w:val="none" w:sz="0" w:space="0" w:color="auto"/>
        <w:right w:val="none" w:sz="0" w:space="0" w:color="auto"/>
      </w:divBdr>
    </w:div>
    <w:div w:id="465052249">
      <w:bodyDiv w:val="1"/>
      <w:marLeft w:val="0"/>
      <w:marRight w:val="0"/>
      <w:marTop w:val="0"/>
      <w:marBottom w:val="0"/>
      <w:divBdr>
        <w:top w:val="none" w:sz="0" w:space="0" w:color="auto"/>
        <w:left w:val="none" w:sz="0" w:space="0" w:color="auto"/>
        <w:bottom w:val="none" w:sz="0" w:space="0" w:color="auto"/>
        <w:right w:val="none" w:sz="0" w:space="0" w:color="auto"/>
      </w:divBdr>
    </w:div>
    <w:div w:id="465205183">
      <w:bodyDiv w:val="1"/>
      <w:marLeft w:val="0"/>
      <w:marRight w:val="0"/>
      <w:marTop w:val="0"/>
      <w:marBottom w:val="0"/>
      <w:divBdr>
        <w:top w:val="none" w:sz="0" w:space="0" w:color="auto"/>
        <w:left w:val="none" w:sz="0" w:space="0" w:color="auto"/>
        <w:bottom w:val="none" w:sz="0" w:space="0" w:color="auto"/>
        <w:right w:val="none" w:sz="0" w:space="0" w:color="auto"/>
      </w:divBdr>
    </w:div>
    <w:div w:id="475487219">
      <w:bodyDiv w:val="1"/>
      <w:marLeft w:val="0"/>
      <w:marRight w:val="0"/>
      <w:marTop w:val="0"/>
      <w:marBottom w:val="0"/>
      <w:divBdr>
        <w:top w:val="none" w:sz="0" w:space="0" w:color="auto"/>
        <w:left w:val="none" w:sz="0" w:space="0" w:color="auto"/>
        <w:bottom w:val="none" w:sz="0" w:space="0" w:color="auto"/>
        <w:right w:val="none" w:sz="0" w:space="0" w:color="auto"/>
      </w:divBdr>
    </w:div>
    <w:div w:id="475488452">
      <w:bodyDiv w:val="1"/>
      <w:marLeft w:val="0"/>
      <w:marRight w:val="0"/>
      <w:marTop w:val="0"/>
      <w:marBottom w:val="0"/>
      <w:divBdr>
        <w:top w:val="none" w:sz="0" w:space="0" w:color="auto"/>
        <w:left w:val="none" w:sz="0" w:space="0" w:color="auto"/>
        <w:bottom w:val="none" w:sz="0" w:space="0" w:color="auto"/>
        <w:right w:val="none" w:sz="0" w:space="0" w:color="auto"/>
      </w:divBdr>
    </w:div>
    <w:div w:id="478768061">
      <w:bodyDiv w:val="1"/>
      <w:marLeft w:val="0"/>
      <w:marRight w:val="0"/>
      <w:marTop w:val="0"/>
      <w:marBottom w:val="0"/>
      <w:divBdr>
        <w:top w:val="none" w:sz="0" w:space="0" w:color="auto"/>
        <w:left w:val="none" w:sz="0" w:space="0" w:color="auto"/>
        <w:bottom w:val="none" w:sz="0" w:space="0" w:color="auto"/>
        <w:right w:val="none" w:sz="0" w:space="0" w:color="auto"/>
      </w:divBdr>
    </w:div>
    <w:div w:id="480201129">
      <w:bodyDiv w:val="1"/>
      <w:marLeft w:val="0"/>
      <w:marRight w:val="0"/>
      <w:marTop w:val="0"/>
      <w:marBottom w:val="0"/>
      <w:divBdr>
        <w:top w:val="none" w:sz="0" w:space="0" w:color="auto"/>
        <w:left w:val="none" w:sz="0" w:space="0" w:color="auto"/>
        <w:bottom w:val="none" w:sz="0" w:space="0" w:color="auto"/>
        <w:right w:val="none" w:sz="0" w:space="0" w:color="auto"/>
      </w:divBdr>
    </w:div>
    <w:div w:id="482084311">
      <w:bodyDiv w:val="1"/>
      <w:marLeft w:val="0"/>
      <w:marRight w:val="0"/>
      <w:marTop w:val="0"/>
      <w:marBottom w:val="0"/>
      <w:divBdr>
        <w:top w:val="none" w:sz="0" w:space="0" w:color="auto"/>
        <w:left w:val="none" w:sz="0" w:space="0" w:color="auto"/>
        <w:bottom w:val="none" w:sz="0" w:space="0" w:color="auto"/>
        <w:right w:val="none" w:sz="0" w:space="0" w:color="auto"/>
      </w:divBdr>
    </w:div>
    <w:div w:id="482895111">
      <w:bodyDiv w:val="1"/>
      <w:marLeft w:val="0"/>
      <w:marRight w:val="0"/>
      <w:marTop w:val="0"/>
      <w:marBottom w:val="0"/>
      <w:divBdr>
        <w:top w:val="none" w:sz="0" w:space="0" w:color="auto"/>
        <w:left w:val="none" w:sz="0" w:space="0" w:color="auto"/>
        <w:bottom w:val="none" w:sz="0" w:space="0" w:color="auto"/>
        <w:right w:val="none" w:sz="0" w:space="0" w:color="auto"/>
      </w:divBdr>
    </w:div>
    <w:div w:id="489179199">
      <w:bodyDiv w:val="1"/>
      <w:marLeft w:val="0"/>
      <w:marRight w:val="0"/>
      <w:marTop w:val="0"/>
      <w:marBottom w:val="0"/>
      <w:divBdr>
        <w:top w:val="none" w:sz="0" w:space="0" w:color="auto"/>
        <w:left w:val="none" w:sz="0" w:space="0" w:color="auto"/>
        <w:bottom w:val="none" w:sz="0" w:space="0" w:color="auto"/>
        <w:right w:val="none" w:sz="0" w:space="0" w:color="auto"/>
      </w:divBdr>
    </w:div>
    <w:div w:id="489827324">
      <w:bodyDiv w:val="1"/>
      <w:marLeft w:val="0"/>
      <w:marRight w:val="0"/>
      <w:marTop w:val="0"/>
      <w:marBottom w:val="0"/>
      <w:divBdr>
        <w:top w:val="none" w:sz="0" w:space="0" w:color="auto"/>
        <w:left w:val="none" w:sz="0" w:space="0" w:color="auto"/>
        <w:bottom w:val="none" w:sz="0" w:space="0" w:color="auto"/>
        <w:right w:val="none" w:sz="0" w:space="0" w:color="auto"/>
      </w:divBdr>
    </w:div>
    <w:div w:id="493566633">
      <w:bodyDiv w:val="1"/>
      <w:marLeft w:val="0"/>
      <w:marRight w:val="0"/>
      <w:marTop w:val="0"/>
      <w:marBottom w:val="0"/>
      <w:divBdr>
        <w:top w:val="none" w:sz="0" w:space="0" w:color="auto"/>
        <w:left w:val="none" w:sz="0" w:space="0" w:color="auto"/>
        <w:bottom w:val="none" w:sz="0" w:space="0" w:color="auto"/>
        <w:right w:val="none" w:sz="0" w:space="0" w:color="auto"/>
      </w:divBdr>
    </w:div>
    <w:div w:id="496113155">
      <w:bodyDiv w:val="1"/>
      <w:marLeft w:val="0"/>
      <w:marRight w:val="0"/>
      <w:marTop w:val="0"/>
      <w:marBottom w:val="0"/>
      <w:divBdr>
        <w:top w:val="none" w:sz="0" w:space="0" w:color="auto"/>
        <w:left w:val="none" w:sz="0" w:space="0" w:color="auto"/>
        <w:bottom w:val="none" w:sz="0" w:space="0" w:color="auto"/>
        <w:right w:val="none" w:sz="0" w:space="0" w:color="auto"/>
      </w:divBdr>
    </w:div>
    <w:div w:id="500508425">
      <w:bodyDiv w:val="1"/>
      <w:marLeft w:val="0"/>
      <w:marRight w:val="0"/>
      <w:marTop w:val="0"/>
      <w:marBottom w:val="0"/>
      <w:divBdr>
        <w:top w:val="none" w:sz="0" w:space="0" w:color="auto"/>
        <w:left w:val="none" w:sz="0" w:space="0" w:color="auto"/>
        <w:bottom w:val="none" w:sz="0" w:space="0" w:color="auto"/>
        <w:right w:val="none" w:sz="0" w:space="0" w:color="auto"/>
      </w:divBdr>
    </w:div>
    <w:div w:id="500973929">
      <w:bodyDiv w:val="1"/>
      <w:marLeft w:val="0"/>
      <w:marRight w:val="0"/>
      <w:marTop w:val="0"/>
      <w:marBottom w:val="0"/>
      <w:divBdr>
        <w:top w:val="none" w:sz="0" w:space="0" w:color="auto"/>
        <w:left w:val="none" w:sz="0" w:space="0" w:color="auto"/>
        <w:bottom w:val="none" w:sz="0" w:space="0" w:color="auto"/>
        <w:right w:val="none" w:sz="0" w:space="0" w:color="auto"/>
      </w:divBdr>
    </w:div>
    <w:div w:id="502745492">
      <w:bodyDiv w:val="1"/>
      <w:marLeft w:val="0"/>
      <w:marRight w:val="0"/>
      <w:marTop w:val="0"/>
      <w:marBottom w:val="0"/>
      <w:divBdr>
        <w:top w:val="none" w:sz="0" w:space="0" w:color="auto"/>
        <w:left w:val="none" w:sz="0" w:space="0" w:color="auto"/>
        <w:bottom w:val="none" w:sz="0" w:space="0" w:color="auto"/>
        <w:right w:val="none" w:sz="0" w:space="0" w:color="auto"/>
      </w:divBdr>
    </w:div>
    <w:div w:id="502938953">
      <w:bodyDiv w:val="1"/>
      <w:marLeft w:val="0"/>
      <w:marRight w:val="0"/>
      <w:marTop w:val="0"/>
      <w:marBottom w:val="0"/>
      <w:divBdr>
        <w:top w:val="none" w:sz="0" w:space="0" w:color="auto"/>
        <w:left w:val="none" w:sz="0" w:space="0" w:color="auto"/>
        <w:bottom w:val="none" w:sz="0" w:space="0" w:color="auto"/>
        <w:right w:val="none" w:sz="0" w:space="0" w:color="auto"/>
      </w:divBdr>
    </w:div>
    <w:div w:id="503935855">
      <w:bodyDiv w:val="1"/>
      <w:marLeft w:val="0"/>
      <w:marRight w:val="0"/>
      <w:marTop w:val="0"/>
      <w:marBottom w:val="0"/>
      <w:divBdr>
        <w:top w:val="none" w:sz="0" w:space="0" w:color="auto"/>
        <w:left w:val="none" w:sz="0" w:space="0" w:color="auto"/>
        <w:bottom w:val="none" w:sz="0" w:space="0" w:color="auto"/>
        <w:right w:val="none" w:sz="0" w:space="0" w:color="auto"/>
      </w:divBdr>
    </w:div>
    <w:div w:id="506363193">
      <w:bodyDiv w:val="1"/>
      <w:marLeft w:val="0"/>
      <w:marRight w:val="0"/>
      <w:marTop w:val="0"/>
      <w:marBottom w:val="0"/>
      <w:divBdr>
        <w:top w:val="none" w:sz="0" w:space="0" w:color="auto"/>
        <w:left w:val="none" w:sz="0" w:space="0" w:color="auto"/>
        <w:bottom w:val="none" w:sz="0" w:space="0" w:color="auto"/>
        <w:right w:val="none" w:sz="0" w:space="0" w:color="auto"/>
      </w:divBdr>
    </w:div>
    <w:div w:id="511995848">
      <w:bodyDiv w:val="1"/>
      <w:marLeft w:val="0"/>
      <w:marRight w:val="0"/>
      <w:marTop w:val="0"/>
      <w:marBottom w:val="0"/>
      <w:divBdr>
        <w:top w:val="none" w:sz="0" w:space="0" w:color="auto"/>
        <w:left w:val="none" w:sz="0" w:space="0" w:color="auto"/>
        <w:bottom w:val="none" w:sz="0" w:space="0" w:color="auto"/>
        <w:right w:val="none" w:sz="0" w:space="0" w:color="auto"/>
      </w:divBdr>
    </w:div>
    <w:div w:id="520364113">
      <w:bodyDiv w:val="1"/>
      <w:marLeft w:val="0"/>
      <w:marRight w:val="0"/>
      <w:marTop w:val="0"/>
      <w:marBottom w:val="0"/>
      <w:divBdr>
        <w:top w:val="none" w:sz="0" w:space="0" w:color="auto"/>
        <w:left w:val="none" w:sz="0" w:space="0" w:color="auto"/>
        <w:bottom w:val="none" w:sz="0" w:space="0" w:color="auto"/>
        <w:right w:val="none" w:sz="0" w:space="0" w:color="auto"/>
      </w:divBdr>
    </w:div>
    <w:div w:id="521358724">
      <w:bodyDiv w:val="1"/>
      <w:marLeft w:val="0"/>
      <w:marRight w:val="0"/>
      <w:marTop w:val="0"/>
      <w:marBottom w:val="0"/>
      <w:divBdr>
        <w:top w:val="none" w:sz="0" w:space="0" w:color="auto"/>
        <w:left w:val="none" w:sz="0" w:space="0" w:color="auto"/>
        <w:bottom w:val="none" w:sz="0" w:space="0" w:color="auto"/>
        <w:right w:val="none" w:sz="0" w:space="0" w:color="auto"/>
      </w:divBdr>
    </w:div>
    <w:div w:id="526410056">
      <w:bodyDiv w:val="1"/>
      <w:marLeft w:val="0"/>
      <w:marRight w:val="0"/>
      <w:marTop w:val="0"/>
      <w:marBottom w:val="0"/>
      <w:divBdr>
        <w:top w:val="none" w:sz="0" w:space="0" w:color="auto"/>
        <w:left w:val="none" w:sz="0" w:space="0" w:color="auto"/>
        <w:bottom w:val="none" w:sz="0" w:space="0" w:color="auto"/>
        <w:right w:val="none" w:sz="0" w:space="0" w:color="auto"/>
      </w:divBdr>
    </w:div>
    <w:div w:id="531840731">
      <w:bodyDiv w:val="1"/>
      <w:marLeft w:val="0"/>
      <w:marRight w:val="0"/>
      <w:marTop w:val="0"/>
      <w:marBottom w:val="0"/>
      <w:divBdr>
        <w:top w:val="none" w:sz="0" w:space="0" w:color="auto"/>
        <w:left w:val="none" w:sz="0" w:space="0" w:color="auto"/>
        <w:bottom w:val="none" w:sz="0" w:space="0" w:color="auto"/>
        <w:right w:val="none" w:sz="0" w:space="0" w:color="auto"/>
      </w:divBdr>
    </w:div>
    <w:div w:id="535435718">
      <w:bodyDiv w:val="1"/>
      <w:marLeft w:val="0"/>
      <w:marRight w:val="0"/>
      <w:marTop w:val="0"/>
      <w:marBottom w:val="0"/>
      <w:divBdr>
        <w:top w:val="none" w:sz="0" w:space="0" w:color="auto"/>
        <w:left w:val="none" w:sz="0" w:space="0" w:color="auto"/>
        <w:bottom w:val="none" w:sz="0" w:space="0" w:color="auto"/>
        <w:right w:val="none" w:sz="0" w:space="0" w:color="auto"/>
      </w:divBdr>
    </w:div>
    <w:div w:id="535970980">
      <w:bodyDiv w:val="1"/>
      <w:marLeft w:val="0"/>
      <w:marRight w:val="0"/>
      <w:marTop w:val="0"/>
      <w:marBottom w:val="0"/>
      <w:divBdr>
        <w:top w:val="none" w:sz="0" w:space="0" w:color="auto"/>
        <w:left w:val="none" w:sz="0" w:space="0" w:color="auto"/>
        <w:bottom w:val="none" w:sz="0" w:space="0" w:color="auto"/>
        <w:right w:val="none" w:sz="0" w:space="0" w:color="auto"/>
      </w:divBdr>
    </w:div>
    <w:div w:id="544369681">
      <w:bodyDiv w:val="1"/>
      <w:marLeft w:val="0"/>
      <w:marRight w:val="0"/>
      <w:marTop w:val="0"/>
      <w:marBottom w:val="0"/>
      <w:divBdr>
        <w:top w:val="none" w:sz="0" w:space="0" w:color="auto"/>
        <w:left w:val="none" w:sz="0" w:space="0" w:color="auto"/>
        <w:bottom w:val="none" w:sz="0" w:space="0" w:color="auto"/>
        <w:right w:val="none" w:sz="0" w:space="0" w:color="auto"/>
      </w:divBdr>
    </w:div>
    <w:div w:id="544754236">
      <w:bodyDiv w:val="1"/>
      <w:marLeft w:val="0"/>
      <w:marRight w:val="0"/>
      <w:marTop w:val="0"/>
      <w:marBottom w:val="0"/>
      <w:divBdr>
        <w:top w:val="none" w:sz="0" w:space="0" w:color="auto"/>
        <w:left w:val="none" w:sz="0" w:space="0" w:color="auto"/>
        <w:bottom w:val="none" w:sz="0" w:space="0" w:color="auto"/>
        <w:right w:val="none" w:sz="0" w:space="0" w:color="auto"/>
      </w:divBdr>
    </w:div>
    <w:div w:id="547110103">
      <w:bodyDiv w:val="1"/>
      <w:marLeft w:val="0"/>
      <w:marRight w:val="0"/>
      <w:marTop w:val="0"/>
      <w:marBottom w:val="0"/>
      <w:divBdr>
        <w:top w:val="none" w:sz="0" w:space="0" w:color="auto"/>
        <w:left w:val="none" w:sz="0" w:space="0" w:color="auto"/>
        <w:bottom w:val="none" w:sz="0" w:space="0" w:color="auto"/>
        <w:right w:val="none" w:sz="0" w:space="0" w:color="auto"/>
      </w:divBdr>
    </w:div>
    <w:div w:id="556016331">
      <w:bodyDiv w:val="1"/>
      <w:marLeft w:val="0"/>
      <w:marRight w:val="0"/>
      <w:marTop w:val="0"/>
      <w:marBottom w:val="0"/>
      <w:divBdr>
        <w:top w:val="none" w:sz="0" w:space="0" w:color="auto"/>
        <w:left w:val="none" w:sz="0" w:space="0" w:color="auto"/>
        <w:bottom w:val="none" w:sz="0" w:space="0" w:color="auto"/>
        <w:right w:val="none" w:sz="0" w:space="0" w:color="auto"/>
      </w:divBdr>
    </w:div>
    <w:div w:id="557476305">
      <w:bodyDiv w:val="1"/>
      <w:marLeft w:val="0"/>
      <w:marRight w:val="0"/>
      <w:marTop w:val="0"/>
      <w:marBottom w:val="0"/>
      <w:divBdr>
        <w:top w:val="none" w:sz="0" w:space="0" w:color="auto"/>
        <w:left w:val="none" w:sz="0" w:space="0" w:color="auto"/>
        <w:bottom w:val="none" w:sz="0" w:space="0" w:color="auto"/>
        <w:right w:val="none" w:sz="0" w:space="0" w:color="auto"/>
      </w:divBdr>
    </w:div>
    <w:div w:id="558589620">
      <w:bodyDiv w:val="1"/>
      <w:marLeft w:val="0"/>
      <w:marRight w:val="0"/>
      <w:marTop w:val="0"/>
      <w:marBottom w:val="0"/>
      <w:divBdr>
        <w:top w:val="none" w:sz="0" w:space="0" w:color="auto"/>
        <w:left w:val="none" w:sz="0" w:space="0" w:color="auto"/>
        <w:bottom w:val="none" w:sz="0" w:space="0" w:color="auto"/>
        <w:right w:val="none" w:sz="0" w:space="0" w:color="auto"/>
      </w:divBdr>
    </w:div>
    <w:div w:id="561789121">
      <w:bodyDiv w:val="1"/>
      <w:marLeft w:val="0"/>
      <w:marRight w:val="0"/>
      <w:marTop w:val="0"/>
      <w:marBottom w:val="0"/>
      <w:divBdr>
        <w:top w:val="none" w:sz="0" w:space="0" w:color="auto"/>
        <w:left w:val="none" w:sz="0" w:space="0" w:color="auto"/>
        <w:bottom w:val="none" w:sz="0" w:space="0" w:color="auto"/>
        <w:right w:val="none" w:sz="0" w:space="0" w:color="auto"/>
      </w:divBdr>
    </w:div>
    <w:div w:id="569533993">
      <w:bodyDiv w:val="1"/>
      <w:marLeft w:val="0"/>
      <w:marRight w:val="0"/>
      <w:marTop w:val="0"/>
      <w:marBottom w:val="0"/>
      <w:divBdr>
        <w:top w:val="none" w:sz="0" w:space="0" w:color="auto"/>
        <w:left w:val="none" w:sz="0" w:space="0" w:color="auto"/>
        <w:bottom w:val="none" w:sz="0" w:space="0" w:color="auto"/>
        <w:right w:val="none" w:sz="0" w:space="0" w:color="auto"/>
      </w:divBdr>
    </w:div>
    <w:div w:id="570431404">
      <w:bodyDiv w:val="1"/>
      <w:marLeft w:val="0"/>
      <w:marRight w:val="0"/>
      <w:marTop w:val="0"/>
      <w:marBottom w:val="0"/>
      <w:divBdr>
        <w:top w:val="none" w:sz="0" w:space="0" w:color="auto"/>
        <w:left w:val="none" w:sz="0" w:space="0" w:color="auto"/>
        <w:bottom w:val="none" w:sz="0" w:space="0" w:color="auto"/>
        <w:right w:val="none" w:sz="0" w:space="0" w:color="auto"/>
      </w:divBdr>
    </w:div>
    <w:div w:id="574172035">
      <w:bodyDiv w:val="1"/>
      <w:marLeft w:val="0"/>
      <w:marRight w:val="0"/>
      <w:marTop w:val="0"/>
      <w:marBottom w:val="0"/>
      <w:divBdr>
        <w:top w:val="none" w:sz="0" w:space="0" w:color="auto"/>
        <w:left w:val="none" w:sz="0" w:space="0" w:color="auto"/>
        <w:bottom w:val="none" w:sz="0" w:space="0" w:color="auto"/>
        <w:right w:val="none" w:sz="0" w:space="0" w:color="auto"/>
      </w:divBdr>
    </w:div>
    <w:div w:id="575289324">
      <w:bodyDiv w:val="1"/>
      <w:marLeft w:val="0"/>
      <w:marRight w:val="0"/>
      <w:marTop w:val="0"/>
      <w:marBottom w:val="0"/>
      <w:divBdr>
        <w:top w:val="none" w:sz="0" w:space="0" w:color="auto"/>
        <w:left w:val="none" w:sz="0" w:space="0" w:color="auto"/>
        <w:bottom w:val="none" w:sz="0" w:space="0" w:color="auto"/>
        <w:right w:val="none" w:sz="0" w:space="0" w:color="auto"/>
      </w:divBdr>
    </w:div>
    <w:div w:id="575363890">
      <w:bodyDiv w:val="1"/>
      <w:marLeft w:val="0"/>
      <w:marRight w:val="0"/>
      <w:marTop w:val="0"/>
      <w:marBottom w:val="0"/>
      <w:divBdr>
        <w:top w:val="none" w:sz="0" w:space="0" w:color="auto"/>
        <w:left w:val="none" w:sz="0" w:space="0" w:color="auto"/>
        <w:bottom w:val="none" w:sz="0" w:space="0" w:color="auto"/>
        <w:right w:val="none" w:sz="0" w:space="0" w:color="auto"/>
      </w:divBdr>
    </w:div>
    <w:div w:id="575940739">
      <w:bodyDiv w:val="1"/>
      <w:marLeft w:val="0"/>
      <w:marRight w:val="0"/>
      <w:marTop w:val="0"/>
      <w:marBottom w:val="0"/>
      <w:divBdr>
        <w:top w:val="none" w:sz="0" w:space="0" w:color="auto"/>
        <w:left w:val="none" w:sz="0" w:space="0" w:color="auto"/>
        <w:bottom w:val="none" w:sz="0" w:space="0" w:color="auto"/>
        <w:right w:val="none" w:sz="0" w:space="0" w:color="auto"/>
      </w:divBdr>
    </w:div>
    <w:div w:id="576942817">
      <w:bodyDiv w:val="1"/>
      <w:marLeft w:val="0"/>
      <w:marRight w:val="0"/>
      <w:marTop w:val="0"/>
      <w:marBottom w:val="0"/>
      <w:divBdr>
        <w:top w:val="none" w:sz="0" w:space="0" w:color="auto"/>
        <w:left w:val="none" w:sz="0" w:space="0" w:color="auto"/>
        <w:bottom w:val="none" w:sz="0" w:space="0" w:color="auto"/>
        <w:right w:val="none" w:sz="0" w:space="0" w:color="auto"/>
      </w:divBdr>
    </w:div>
    <w:div w:id="583955509">
      <w:bodyDiv w:val="1"/>
      <w:marLeft w:val="0"/>
      <w:marRight w:val="0"/>
      <w:marTop w:val="0"/>
      <w:marBottom w:val="0"/>
      <w:divBdr>
        <w:top w:val="none" w:sz="0" w:space="0" w:color="auto"/>
        <w:left w:val="none" w:sz="0" w:space="0" w:color="auto"/>
        <w:bottom w:val="none" w:sz="0" w:space="0" w:color="auto"/>
        <w:right w:val="none" w:sz="0" w:space="0" w:color="auto"/>
      </w:divBdr>
    </w:div>
    <w:div w:id="584921335">
      <w:bodyDiv w:val="1"/>
      <w:marLeft w:val="0"/>
      <w:marRight w:val="0"/>
      <w:marTop w:val="0"/>
      <w:marBottom w:val="0"/>
      <w:divBdr>
        <w:top w:val="none" w:sz="0" w:space="0" w:color="auto"/>
        <w:left w:val="none" w:sz="0" w:space="0" w:color="auto"/>
        <w:bottom w:val="none" w:sz="0" w:space="0" w:color="auto"/>
        <w:right w:val="none" w:sz="0" w:space="0" w:color="auto"/>
      </w:divBdr>
    </w:div>
    <w:div w:id="590086708">
      <w:bodyDiv w:val="1"/>
      <w:marLeft w:val="0"/>
      <w:marRight w:val="0"/>
      <w:marTop w:val="0"/>
      <w:marBottom w:val="0"/>
      <w:divBdr>
        <w:top w:val="none" w:sz="0" w:space="0" w:color="auto"/>
        <w:left w:val="none" w:sz="0" w:space="0" w:color="auto"/>
        <w:bottom w:val="none" w:sz="0" w:space="0" w:color="auto"/>
        <w:right w:val="none" w:sz="0" w:space="0" w:color="auto"/>
      </w:divBdr>
    </w:div>
    <w:div w:id="594362126">
      <w:bodyDiv w:val="1"/>
      <w:marLeft w:val="0"/>
      <w:marRight w:val="0"/>
      <w:marTop w:val="0"/>
      <w:marBottom w:val="0"/>
      <w:divBdr>
        <w:top w:val="none" w:sz="0" w:space="0" w:color="auto"/>
        <w:left w:val="none" w:sz="0" w:space="0" w:color="auto"/>
        <w:bottom w:val="none" w:sz="0" w:space="0" w:color="auto"/>
        <w:right w:val="none" w:sz="0" w:space="0" w:color="auto"/>
      </w:divBdr>
    </w:div>
    <w:div w:id="599485078">
      <w:bodyDiv w:val="1"/>
      <w:marLeft w:val="0"/>
      <w:marRight w:val="0"/>
      <w:marTop w:val="0"/>
      <w:marBottom w:val="0"/>
      <w:divBdr>
        <w:top w:val="none" w:sz="0" w:space="0" w:color="auto"/>
        <w:left w:val="none" w:sz="0" w:space="0" w:color="auto"/>
        <w:bottom w:val="none" w:sz="0" w:space="0" w:color="auto"/>
        <w:right w:val="none" w:sz="0" w:space="0" w:color="auto"/>
      </w:divBdr>
    </w:div>
    <w:div w:id="604119751">
      <w:bodyDiv w:val="1"/>
      <w:marLeft w:val="0"/>
      <w:marRight w:val="0"/>
      <w:marTop w:val="0"/>
      <w:marBottom w:val="0"/>
      <w:divBdr>
        <w:top w:val="none" w:sz="0" w:space="0" w:color="auto"/>
        <w:left w:val="none" w:sz="0" w:space="0" w:color="auto"/>
        <w:bottom w:val="none" w:sz="0" w:space="0" w:color="auto"/>
        <w:right w:val="none" w:sz="0" w:space="0" w:color="auto"/>
      </w:divBdr>
    </w:div>
    <w:div w:id="606545502">
      <w:bodyDiv w:val="1"/>
      <w:marLeft w:val="0"/>
      <w:marRight w:val="0"/>
      <w:marTop w:val="0"/>
      <w:marBottom w:val="0"/>
      <w:divBdr>
        <w:top w:val="none" w:sz="0" w:space="0" w:color="auto"/>
        <w:left w:val="none" w:sz="0" w:space="0" w:color="auto"/>
        <w:bottom w:val="none" w:sz="0" w:space="0" w:color="auto"/>
        <w:right w:val="none" w:sz="0" w:space="0" w:color="auto"/>
      </w:divBdr>
    </w:div>
    <w:div w:id="613900231">
      <w:bodyDiv w:val="1"/>
      <w:marLeft w:val="0"/>
      <w:marRight w:val="0"/>
      <w:marTop w:val="0"/>
      <w:marBottom w:val="0"/>
      <w:divBdr>
        <w:top w:val="none" w:sz="0" w:space="0" w:color="auto"/>
        <w:left w:val="none" w:sz="0" w:space="0" w:color="auto"/>
        <w:bottom w:val="none" w:sz="0" w:space="0" w:color="auto"/>
        <w:right w:val="none" w:sz="0" w:space="0" w:color="auto"/>
      </w:divBdr>
    </w:div>
    <w:div w:id="621498800">
      <w:bodyDiv w:val="1"/>
      <w:marLeft w:val="0"/>
      <w:marRight w:val="0"/>
      <w:marTop w:val="0"/>
      <w:marBottom w:val="0"/>
      <w:divBdr>
        <w:top w:val="none" w:sz="0" w:space="0" w:color="auto"/>
        <w:left w:val="none" w:sz="0" w:space="0" w:color="auto"/>
        <w:bottom w:val="none" w:sz="0" w:space="0" w:color="auto"/>
        <w:right w:val="none" w:sz="0" w:space="0" w:color="auto"/>
      </w:divBdr>
    </w:div>
    <w:div w:id="622427201">
      <w:bodyDiv w:val="1"/>
      <w:marLeft w:val="0"/>
      <w:marRight w:val="0"/>
      <w:marTop w:val="0"/>
      <w:marBottom w:val="0"/>
      <w:divBdr>
        <w:top w:val="none" w:sz="0" w:space="0" w:color="auto"/>
        <w:left w:val="none" w:sz="0" w:space="0" w:color="auto"/>
        <w:bottom w:val="none" w:sz="0" w:space="0" w:color="auto"/>
        <w:right w:val="none" w:sz="0" w:space="0" w:color="auto"/>
      </w:divBdr>
    </w:div>
    <w:div w:id="624312189">
      <w:bodyDiv w:val="1"/>
      <w:marLeft w:val="0"/>
      <w:marRight w:val="0"/>
      <w:marTop w:val="0"/>
      <w:marBottom w:val="0"/>
      <w:divBdr>
        <w:top w:val="none" w:sz="0" w:space="0" w:color="auto"/>
        <w:left w:val="none" w:sz="0" w:space="0" w:color="auto"/>
        <w:bottom w:val="none" w:sz="0" w:space="0" w:color="auto"/>
        <w:right w:val="none" w:sz="0" w:space="0" w:color="auto"/>
      </w:divBdr>
    </w:div>
    <w:div w:id="625308896">
      <w:bodyDiv w:val="1"/>
      <w:marLeft w:val="0"/>
      <w:marRight w:val="0"/>
      <w:marTop w:val="0"/>
      <w:marBottom w:val="0"/>
      <w:divBdr>
        <w:top w:val="none" w:sz="0" w:space="0" w:color="auto"/>
        <w:left w:val="none" w:sz="0" w:space="0" w:color="auto"/>
        <w:bottom w:val="none" w:sz="0" w:space="0" w:color="auto"/>
        <w:right w:val="none" w:sz="0" w:space="0" w:color="auto"/>
      </w:divBdr>
    </w:div>
    <w:div w:id="627781300">
      <w:bodyDiv w:val="1"/>
      <w:marLeft w:val="0"/>
      <w:marRight w:val="0"/>
      <w:marTop w:val="0"/>
      <w:marBottom w:val="0"/>
      <w:divBdr>
        <w:top w:val="none" w:sz="0" w:space="0" w:color="auto"/>
        <w:left w:val="none" w:sz="0" w:space="0" w:color="auto"/>
        <w:bottom w:val="none" w:sz="0" w:space="0" w:color="auto"/>
        <w:right w:val="none" w:sz="0" w:space="0" w:color="auto"/>
      </w:divBdr>
    </w:div>
    <w:div w:id="629286927">
      <w:bodyDiv w:val="1"/>
      <w:marLeft w:val="0"/>
      <w:marRight w:val="0"/>
      <w:marTop w:val="0"/>
      <w:marBottom w:val="0"/>
      <w:divBdr>
        <w:top w:val="none" w:sz="0" w:space="0" w:color="auto"/>
        <w:left w:val="none" w:sz="0" w:space="0" w:color="auto"/>
        <w:bottom w:val="none" w:sz="0" w:space="0" w:color="auto"/>
        <w:right w:val="none" w:sz="0" w:space="0" w:color="auto"/>
      </w:divBdr>
    </w:div>
    <w:div w:id="631980533">
      <w:bodyDiv w:val="1"/>
      <w:marLeft w:val="0"/>
      <w:marRight w:val="0"/>
      <w:marTop w:val="0"/>
      <w:marBottom w:val="0"/>
      <w:divBdr>
        <w:top w:val="none" w:sz="0" w:space="0" w:color="auto"/>
        <w:left w:val="none" w:sz="0" w:space="0" w:color="auto"/>
        <w:bottom w:val="none" w:sz="0" w:space="0" w:color="auto"/>
        <w:right w:val="none" w:sz="0" w:space="0" w:color="auto"/>
      </w:divBdr>
    </w:div>
    <w:div w:id="638221820">
      <w:bodyDiv w:val="1"/>
      <w:marLeft w:val="0"/>
      <w:marRight w:val="0"/>
      <w:marTop w:val="0"/>
      <w:marBottom w:val="0"/>
      <w:divBdr>
        <w:top w:val="none" w:sz="0" w:space="0" w:color="auto"/>
        <w:left w:val="none" w:sz="0" w:space="0" w:color="auto"/>
        <w:bottom w:val="none" w:sz="0" w:space="0" w:color="auto"/>
        <w:right w:val="none" w:sz="0" w:space="0" w:color="auto"/>
      </w:divBdr>
    </w:div>
    <w:div w:id="638345631">
      <w:bodyDiv w:val="1"/>
      <w:marLeft w:val="0"/>
      <w:marRight w:val="0"/>
      <w:marTop w:val="0"/>
      <w:marBottom w:val="0"/>
      <w:divBdr>
        <w:top w:val="none" w:sz="0" w:space="0" w:color="auto"/>
        <w:left w:val="none" w:sz="0" w:space="0" w:color="auto"/>
        <w:bottom w:val="none" w:sz="0" w:space="0" w:color="auto"/>
        <w:right w:val="none" w:sz="0" w:space="0" w:color="auto"/>
      </w:divBdr>
    </w:div>
    <w:div w:id="652756074">
      <w:bodyDiv w:val="1"/>
      <w:marLeft w:val="0"/>
      <w:marRight w:val="0"/>
      <w:marTop w:val="0"/>
      <w:marBottom w:val="0"/>
      <w:divBdr>
        <w:top w:val="none" w:sz="0" w:space="0" w:color="auto"/>
        <w:left w:val="none" w:sz="0" w:space="0" w:color="auto"/>
        <w:bottom w:val="none" w:sz="0" w:space="0" w:color="auto"/>
        <w:right w:val="none" w:sz="0" w:space="0" w:color="auto"/>
      </w:divBdr>
    </w:div>
    <w:div w:id="657805493">
      <w:bodyDiv w:val="1"/>
      <w:marLeft w:val="0"/>
      <w:marRight w:val="0"/>
      <w:marTop w:val="0"/>
      <w:marBottom w:val="0"/>
      <w:divBdr>
        <w:top w:val="none" w:sz="0" w:space="0" w:color="auto"/>
        <w:left w:val="none" w:sz="0" w:space="0" w:color="auto"/>
        <w:bottom w:val="none" w:sz="0" w:space="0" w:color="auto"/>
        <w:right w:val="none" w:sz="0" w:space="0" w:color="auto"/>
      </w:divBdr>
    </w:div>
    <w:div w:id="663434152">
      <w:bodyDiv w:val="1"/>
      <w:marLeft w:val="0"/>
      <w:marRight w:val="0"/>
      <w:marTop w:val="0"/>
      <w:marBottom w:val="0"/>
      <w:divBdr>
        <w:top w:val="none" w:sz="0" w:space="0" w:color="auto"/>
        <w:left w:val="none" w:sz="0" w:space="0" w:color="auto"/>
        <w:bottom w:val="none" w:sz="0" w:space="0" w:color="auto"/>
        <w:right w:val="none" w:sz="0" w:space="0" w:color="auto"/>
      </w:divBdr>
    </w:div>
    <w:div w:id="666514969">
      <w:bodyDiv w:val="1"/>
      <w:marLeft w:val="0"/>
      <w:marRight w:val="0"/>
      <w:marTop w:val="0"/>
      <w:marBottom w:val="0"/>
      <w:divBdr>
        <w:top w:val="none" w:sz="0" w:space="0" w:color="auto"/>
        <w:left w:val="none" w:sz="0" w:space="0" w:color="auto"/>
        <w:bottom w:val="none" w:sz="0" w:space="0" w:color="auto"/>
        <w:right w:val="none" w:sz="0" w:space="0" w:color="auto"/>
      </w:divBdr>
    </w:div>
    <w:div w:id="668559340">
      <w:bodyDiv w:val="1"/>
      <w:marLeft w:val="0"/>
      <w:marRight w:val="0"/>
      <w:marTop w:val="0"/>
      <w:marBottom w:val="0"/>
      <w:divBdr>
        <w:top w:val="none" w:sz="0" w:space="0" w:color="auto"/>
        <w:left w:val="none" w:sz="0" w:space="0" w:color="auto"/>
        <w:bottom w:val="none" w:sz="0" w:space="0" w:color="auto"/>
        <w:right w:val="none" w:sz="0" w:space="0" w:color="auto"/>
      </w:divBdr>
    </w:div>
    <w:div w:id="681787139">
      <w:bodyDiv w:val="1"/>
      <w:marLeft w:val="0"/>
      <w:marRight w:val="0"/>
      <w:marTop w:val="0"/>
      <w:marBottom w:val="0"/>
      <w:divBdr>
        <w:top w:val="none" w:sz="0" w:space="0" w:color="auto"/>
        <w:left w:val="none" w:sz="0" w:space="0" w:color="auto"/>
        <w:bottom w:val="none" w:sz="0" w:space="0" w:color="auto"/>
        <w:right w:val="none" w:sz="0" w:space="0" w:color="auto"/>
      </w:divBdr>
    </w:div>
    <w:div w:id="684669197">
      <w:bodyDiv w:val="1"/>
      <w:marLeft w:val="0"/>
      <w:marRight w:val="0"/>
      <w:marTop w:val="0"/>
      <w:marBottom w:val="0"/>
      <w:divBdr>
        <w:top w:val="none" w:sz="0" w:space="0" w:color="auto"/>
        <w:left w:val="none" w:sz="0" w:space="0" w:color="auto"/>
        <w:bottom w:val="none" w:sz="0" w:space="0" w:color="auto"/>
        <w:right w:val="none" w:sz="0" w:space="0" w:color="auto"/>
      </w:divBdr>
    </w:div>
    <w:div w:id="686444193">
      <w:bodyDiv w:val="1"/>
      <w:marLeft w:val="0"/>
      <w:marRight w:val="0"/>
      <w:marTop w:val="0"/>
      <w:marBottom w:val="0"/>
      <w:divBdr>
        <w:top w:val="none" w:sz="0" w:space="0" w:color="auto"/>
        <w:left w:val="none" w:sz="0" w:space="0" w:color="auto"/>
        <w:bottom w:val="none" w:sz="0" w:space="0" w:color="auto"/>
        <w:right w:val="none" w:sz="0" w:space="0" w:color="auto"/>
      </w:divBdr>
    </w:div>
    <w:div w:id="694574892">
      <w:bodyDiv w:val="1"/>
      <w:marLeft w:val="0"/>
      <w:marRight w:val="0"/>
      <w:marTop w:val="0"/>
      <w:marBottom w:val="0"/>
      <w:divBdr>
        <w:top w:val="none" w:sz="0" w:space="0" w:color="auto"/>
        <w:left w:val="none" w:sz="0" w:space="0" w:color="auto"/>
        <w:bottom w:val="none" w:sz="0" w:space="0" w:color="auto"/>
        <w:right w:val="none" w:sz="0" w:space="0" w:color="auto"/>
      </w:divBdr>
    </w:div>
    <w:div w:id="697313458">
      <w:bodyDiv w:val="1"/>
      <w:marLeft w:val="0"/>
      <w:marRight w:val="0"/>
      <w:marTop w:val="0"/>
      <w:marBottom w:val="0"/>
      <w:divBdr>
        <w:top w:val="none" w:sz="0" w:space="0" w:color="auto"/>
        <w:left w:val="none" w:sz="0" w:space="0" w:color="auto"/>
        <w:bottom w:val="none" w:sz="0" w:space="0" w:color="auto"/>
        <w:right w:val="none" w:sz="0" w:space="0" w:color="auto"/>
      </w:divBdr>
    </w:div>
    <w:div w:id="700865530">
      <w:bodyDiv w:val="1"/>
      <w:marLeft w:val="0"/>
      <w:marRight w:val="0"/>
      <w:marTop w:val="0"/>
      <w:marBottom w:val="0"/>
      <w:divBdr>
        <w:top w:val="none" w:sz="0" w:space="0" w:color="auto"/>
        <w:left w:val="none" w:sz="0" w:space="0" w:color="auto"/>
        <w:bottom w:val="none" w:sz="0" w:space="0" w:color="auto"/>
        <w:right w:val="none" w:sz="0" w:space="0" w:color="auto"/>
      </w:divBdr>
    </w:div>
    <w:div w:id="704716890">
      <w:bodyDiv w:val="1"/>
      <w:marLeft w:val="0"/>
      <w:marRight w:val="0"/>
      <w:marTop w:val="0"/>
      <w:marBottom w:val="0"/>
      <w:divBdr>
        <w:top w:val="none" w:sz="0" w:space="0" w:color="auto"/>
        <w:left w:val="none" w:sz="0" w:space="0" w:color="auto"/>
        <w:bottom w:val="none" w:sz="0" w:space="0" w:color="auto"/>
        <w:right w:val="none" w:sz="0" w:space="0" w:color="auto"/>
      </w:divBdr>
    </w:div>
    <w:div w:id="714240266">
      <w:bodyDiv w:val="1"/>
      <w:marLeft w:val="0"/>
      <w:marRight w:val="0"/>
      <w:marTop w:val="0"/>
      <w:marBottom w:val="0"/>
      <w:divBdr>
        <w:top w:val="none" w:sz="0" w:space="0" w:color="auto"/>
        <w:left w:val="none" w:sz="0" w:space="0" w:color="auto"/>
        <w:bottom w:val="none" w:sz="0" w:space="0" w:color="auto"/>
        <w:right w:val="none" w:sz="0" w:space="0" w:color="auto"/>
      </w:divBdr>
    </w:div>
    <w:div w:id="720255024">
      <w:bodyDiv w:val="1"/>
      <w:marLeft w:val="0"/>
      <w:marRight w:val="0"/>
      <w:marTop w:val="0"/>
      <w:marBottom w:val="0"/>
      <w:divBdr>
        <w:top w:val="none" w:sz="0" w:space="0" w:color="auto"/>
        <w:left w:val="none" w:sz="0" w:space="0" w:color="auto"/>
        <w:bottom w:val="none" w:sz="0" w:space="0" w:color="auto"/>
        <w:right w:val="none" w:sz="0" w:space="0" w:color="auto"/>
      </w:divBdr>
    </w:div>
    <w:div w:id="724137532">
      <w:bodyDiv w:val="1"/>
      <w:marLeft w:val="0"/>
      <w:marRight w:val="0"/>
      <w:marTop w:val="0"/>
      <w:marBottom w:val="0"/>
      <w:divBdr>
        <w:top w:val="none" w:sz="0" w:space="0" w:color="auto"/>
        <w:left w:val="none" w:sz="0" w:space="0" w:color="auto"/>
        <w:bottom w:val="none" w:sz="0" w:space="0" w:color="auto"/>
        <w:right w:val="none" w:sz="0" w:space="0" w:color="auto"/>
      </w:divBdr>
    </w:div>
    <w:div w:id="729036835">
      <w:bodyDiv w:val="1"/>
      <w:marLeft w:val="0"/>
      <w:marRight w:val="0"/>
      <w:marTop w:val="0"/>
      <w:marBottom w:val="0"/>
      <w:divBdr>
        <w:top w:val="none" w:sz="0" w:space="0" w:color="auto"/>
        <w:left w:val="none" w:sz="0" w:space="0" w:color="auto"/>
        <w:bottom w:val="none" w:sz="0" w:space="0" w:color="auto"/>
        <w:right w:val="none" w:sz="0" w:space="0" w:color="auto"/>
      </w:divBdr>
    </w:div>
    <w:div w:id="731150318">
      <w:bodyDiv w:val="1"/>
      <w:marLeft w:val="0"/>
      <w:marRight w:val="0"/>
      <w:marTop w:val="0"/>
      <w:marBottom w:val="0"/>
      <w:divBdr>
        <w:top w:val="none" w:sz="0" w:space="0" w:color="auto"/>
        <w:left w:val="none" w:sz="0" w:space="0" w:color="auto"/>
        <w:bottom w:val="none" w:sz="0" w:space="0" w:color="auto"/>
        <w:right w:val="none" w:sz="0" w:space="0" w:color="auto"/>
      </w:divBdr>
    </w:div>
    <w:div w:id="737215143">
      <w:bodyDiv w:val="1"/>
      <w:marLeft w:val="0"/>
      <w:marRight w:val="0"/>
      <w:marTop w:val="0"/>
      <w:marBottom w:val="0"/>
      <w:divBdr>
        <w:top w:val="none" w:sz="0" w:space="0" w:color="auto"/>
        <w:left w:val="none" w:sz="0" w:space="0" w:color="auto"/>
        <w:bottom w:val="none" w:sz="0" w:space="0" w:color="auto"/>
        <w:right w:val="none" w:sz="0" w:space="0" w:color="auto"/>
      </w:divBdr>
    </w:div>
    <w:div w:id="737632905">
      <w:bodyDiv w:val="1"/>
      <w:marLeft w:val="0"/>
      <w:marRight w:val="0"/>
      <w:marTop w:val="0"/>
      <w:marBottom w:val="0"/>
      <w:divBdr>
        <w:top w:val="none" w:sz="0" w:space="0" w:color="auto"/>
        <w:left w:val="none" w:sz="0" w:space="0" w:color="auto"/>
        <w:bottom w:val="none" w:sz="0" w:space="0" w:color="auto"/>
        <w:right w:val="none" w:sz="0" w:space="0" w:color="auto"/>
      </w:divBdr>
    </w:div>
    <w:div w:id="737898728">
      <w:bodyDiv w:val="1"/>
      <w:marLeft w:val="0"/>
      <w:marRight w:val="0"/>
      <w:marTop w:val="0"/>
      <w:marBottom w:val="0"/>
      <w:divBdr>
        <w:top w:val="none" w:sz="0" w:space="0" w:color="auto"/>
        <w:left w:val="none" w:sz="0" w:space="0" w:color="auto"/>
        <w:bottom w:val="none" w:sz="0" w:space="0" w:color="auto"/>
        <w:right w:val="none" w:sz="0" w:space="0" w:color="auto"/>
      </w:divBdr>
    </w:div>
    <w:div w:id="738946802">
      <w:bodyDiv w:val="1"/>
      <w:marLeft w:val="0"/>
      <w:marRight w:val="0"/>
      <w:marTop w:val="0"/>
      <w:marBottom w:val="0"/>
      <w:divBdr>
        <w:top w:val="none" w:sz="0" w:space="0" w:color="auto"/>
        <w:left w:val="none" w:sz="0" w:space="0" w:color="auto"/>
        <w:bottom w:val="none" w:sz="0" w:space="0" w:color="auto"/>
        <w:right w:val="none" w:sz="0" w:space="0" w:color="auto"/>
      </w:divBdr>
    </w:div>
    <w:div w:id="740492383">
      <w:bodyDiv w:val="1"/>
      <w:marLeft w:val="0"/>
      <w:marRight w:val="0"/>
      <w:marTop w:val="0"/>
      <w:marBottom w:val="0"/>
      <w:divBdr>
        <w:top w:val="none" w:sz="0" w:space="0" w:color="auto"/>
        <w:left w:val="none" w:sz="0" w:space="0" w:color="auto"/>
        <w:bottom w:val="none" w:sz="0" w:space="0" w:color="auto"/>
        <w:right w:val="none" w:sz="0" w:space="0" w:color="auto"/>
      </w:divBdr>
    </w:div>
    <w:div w:id="744764478">
      <w:bodyDiv w:val="1"/>
      <w:marLeft w:val="0"/>
      <w:marRight w:val="0"/>
      <w:marTop w:val="0"/>
      <w:marBottom w:val="0"/>
      <w:divBdr>
        <w:top w:val="none" w:sz="0" w:space="0" w:color="auto"/>
        <w:left w:val="none" w:sz="0" w:space="0" w:color="auto"/>
        <w:bottom w:val="none" w:sz="0" w:space="0" w:color="auto"/>
        <w:right w:val="none" w:sz="0" w:space="0" w:color="auto"/>
      </w:divBdr>
    </w:div>
    <w:div w:id="745540710">
      <w:bodyDiv w:val="1"/>
      <w:marLeft w:val="0"/>
      <w:marRight w:val="0"/>
      <w:marTop w:val="0"/>
      <w:marBottom w:val="0"/>
      <w:divBdr>
        <w:top w:val="none" w:sz="0" w:space="0" w:color="auto"/>
        <w:left w:val="none" w:sz="0" w:space="0" w:color="auto"/>
        <w:bottom w:val="none" w:sz="0" w:space="0" w:color="auto"/>
        <w:right w:val="none" w:sz="0" w:space="0" w:color="auto"/>
      </w:divBdr>
    </w:div>
    <w:div w:id="746608476">
      <w:bodyDiv w:val="1"/>
      <w:marLeft w:val="0"/>
      <w:marRight w:val="0"/>
      <w:marTop w:val="0"/>
      <w:marBottom w:val="0"/>
      <w:divBdr>
        <w:top w:val="none" w:sz="0" w:space="0" w:color="auto"/>
        <w:left w:val="none" w:sz="0" w:space="0" w:color="auto"/>
        <w:bottom w:val="none" w:sz="0" w:space="0" w:color="auto"/>
        <w:right w:val="none" w:sz="0" w:space="0" w:color="auto"/>
      </w:divBdr>
    </w:div>
    <w:div w:id="760443738">
      <w:bodyDiv w:val="1"/>
      <w:marLeft w:val="0"/>
      <w:marRight w:val="0"/>
      <w:marTop w:val="0"/>
      <w:marBottom w:val="0"/>
      <w:divBdr>
        <w:top w:val="none" w:sz="0" w:space="0" w:color="auto"/>
        <w:left w:val="none" w:sz="0" w:space="0" w:color="auto"/>
        <w:bottom w:val="none" w:sz="0" w:space="0" w:color="auto"/>
        <w:right w:val="none" w:sz="0" w:space="0" w:color="auto"/>
      </w:divBdr>
    </w:div>
    <w:div w:id="766852439">
      <w:bodyDiv w:val="1"/>
      <w:marLeft w:val="0"/>
      <w:marRight w:val="0"/>
      <w:marTop w:val="0"/>
      <w:marBottom w:val="0"/>
      <w:divBdr>
        <w:top w:val="none" w:sz="0" w:space="0" w:color="auto"/>
        <w:left w:val="none" w:sz="0" w:space="0" w:color="auto"/>
        <w:bottom w:val="none" w:sz="0" w:space="0" w:color="auto"/>
        <w:right w:val="none" w:sz="0" w:space="0" w:color="auto"/>
      </w:divBdr>
    </w:div>
    <w:div w:id="769619718">
      <w:bodyDiv w:val="1"/>
      <w:marLeft w:val="0"/>
      <w:marRight w:val="0"/>
      <w:marTop w:val="0"/>
      <w:marBottom w:val="0"/>
      <w:divBdr>
        <w:top w:val="none" w:sz="0" w:space="0" w:color="auto"/>
        <w:left w:val="none" w:sz="0" w:space="0" w:color="auto"/>
        <w:bottom w:val="none" w:sz="0" w:space="0" w:color="auto"/>
        <w:right w:val="none" w:sz="0" w:space="0" w:color="auto"/>
      </w:divBdr>
    </w:div>
    <w:div w:id="777214827">
      <w:bodyDiv w:val="1"/>
      <w:marLeft w:val="0"/>
      <w:marRight w:val="0"/>
      <w:marTop w:val="0"/>
      <w:marBottom w:val="0"/>
      <w:divBdr>
        <w:top w:val="none" w:sz="0" w:space="0" w:color="auto"/>
        <w:left w:val="none" w:sz="0" w:space="0" w:color="auto"/>
        <w:bottom w:val="none" w:sz="0" w:space="0" w:color="auto"/>
        <w:right w:val="none" w:sz="0" w:space="0" w:color="auto"/>
      </w:divBdr>
    </w:div>
    <w:div w:id="786316118">
      <w:bodyDiv w:val="1"/>
      <w:marLeft w:val="0"/>
      <w:marRight w:val="0"/>
      <w:marTop w:val="0"/>
      <w:marBottom w:val="0"/>
      <w:divBdr>
        <w:top w:val="none" w:sz="0" w:space="0" w:color="auto"/>
        <w:left w:val="none" w:sz="0" w:space="0" w:color="auto"/>
        <w:bottom w:val="none" w:sz="0" w:space="0" w:color="auto"/>
        <w:right w:val="none" w:sz="0" w:space="0" w:color="auto"/>
      </w:divBdr>
    </w:div>
    <w:div w:id="788594944">
      <w:bodyDiv w:val="1"/>
      <w:marLeft w:val="0"/>
      <w:marRight w:val="0"/>
      <w:marTop w:val="0"/>
      <w:marBottom w:val="0"/>
      <w:divBdr>
        <w:top w:val="none" w:sz="0" w:space="0" w:color="auto"/>
        <w:left w:val="none" w:sz="0" w:space="0" w:color="auto"/>
        <w:bottom w:val="none" w:sz="0" w:space="0" w:color="auto"/>
        <w:right w:val="none" w:sz="0" w:space="0" w:color="auto"/>
      </w:divBdr>
    </w:div>
    <w:div w:id="802501556">
      <w:bodyDiv w:val="1"/>
      <w:marLeft w:val="0"/>
      <w:marRight w:val="0"/>
      <w:marTop w:val="0"/>
      <w:marBottom w:val="0"/>
      <w:divBdr>
        <w:top w:val="none" w:sz="0" w:space="0" w:color="auto"/>
        <w:left w:val="none" w:sz="0" w:space="0" w:color="auto"/>
        <w:bottom w:val="none" w:sz="0" w:space="0" w:color="auto"/>
        <w:right w:val="none" w:sz="0" w:space="0" w:color="auto"/>
      </w:divBdr>
    </w:div>
    <w:div w:id="807864695">
      <w:bodyDiv w:val="1"/>
      <w:marLeft w:val="0"/>
      <w:marRight w:val="0"/>
      <w:marTop w:val="0"/>
      <w:marBottom w:val="0"/>
      <w:divBdr>
        <w:top w:val="none" w:sz="0" w:space="0" w:color="auto"/>
        <w:left w:val="none" w:sz="0" w:space="0" w:color="auto"/>
        <w:bottom w:val="none" w:sz="0" w:space="0" w:color="auto"/>
        <w:right w:val="none" w:sz="0" w:space="0" w:color="auto"/>
      </w:divBdr>
    </w:div>
    <w:div w:id="819811667">
      <w:bodyDiv w:val="1"/>
      <w:marLeft w:val="0"/>
      <w:marRight w:val="0"/>
      <w:marTop w:val="0"/>
      <w:marBottom w:val="0"/>
      <w:divBdr>
        <w:top w:val="none" w:sz="0" w:space="0" w:color="auto"/>
        <w:left w:val="none" w:sz="0" w:space="0" w:color="auto"/>
        <w:bottom w:val="none" w:sz="0" w:space="0" w:color="auto"/>
        <w:right w:val="none" w:sz="0" w:space="0" w:color="auto"/>
      </w:divBdr>
    </w:div>
    <w:div w:id="820461432">
      <w:bodyDiv w:val="1"/>
      <w:marLeft w:val="0"/>
      <w:marRight w:val="0"/>
      <w:marTop w:val="0"/>
      <w:marBottom w:val="0"/>
      <w:divBdr>
        <w:top w:val="none" w:sz="0" w:space="0" w:color="auto"/>
        <w:left w:val="none" w:sz="0" w:space="0" w:color="auto"/>
        <w:bottom w:val="none" w:sz="0" w:space="0" w:color="auto"/>
        <w:right w:val="none" w:sz="0" w:space="0" w:color="auto"/>
      </w:divBdr>
    </w:div>
    <w:div w:id="827554661">
      <w:bodyDiv w:val="1"/>
      <w:marLeft w:val="0"/>
      <w:marRight w:val="0"/>
      <w:marTop w:val="0"/>
      <w:marBottom w:val="0"/>
      <w:divBdr>
        <w:top w:val="none" w:sz="0" w:space="0" w:color="auto"/>
        <w:left w:val="none" w:sz="0" w:space="0" w:color="auto"/>
        <w:bottom w:val="none" w:sz="0" w:space="0" w:color="auto"/>
        <w:right w:val="none" w:sz="0" w:space="0" w:color="auto"/>
      </w:divBdr>
    </w:div>
    <w:div w:id="833183934">
      <w:bodyDiv w:val="1"/>
      <w:marLeft w:val="0"/>
      <w:marRight w:val="0"/>
      <w:marTop w:val="0"/>
      <w:marBottom w:val="0"/>
      <w:divBdr>
        <w:top w:val="none" w:sz="0" w:space="0" w:color="auto"/>
        <w:left w:val="none" w:sz="0" w:space="0" w:color="auto"/>
        <w:bottom w:val="none" w:sz="0" w:space="0" w:color="auto"/>
        <w:right w:val="none" w:sz="0" w:space="0" w:color="auto"/>
      </w:divBdr>
    </w:div>
    <w:div w:id="834106307">
      <w:bodyDiv w:val="1"/>
      <w:marLeft w:val="0"/>
      <w:marRight w:val="0"/>
      <w:marTop w:val="0"/>
      <w:marBottom w:val="0"/>
      <w:divBdr>
        <w:top w:val="none" w:sz="0" w:space="0" w:color="auto"/>
        <w:left w:val="none" w:sz="0" w:space="0" w:color="auto"/>
        <w:bottom w:val="none" w:sz="0" w:space="0" w:color="auto"/>
        <w:right w:val="none" w:sz="0" w:space="0" w:color="auto"/>
      </w:divBdr>
    </w:div>
    <w:div w:id="838692677">
      <w:bodyDiv w:val="1"/>
      <w:marLeft w:val="0"/>
      <w:marRight w:val="0"/>
      <w:marTop w:val="0"/>
      <w:marBottom w:val="0"/>
      <w:divBdr>
        <w:top w:val="none" w:sz="0" w:space="0" w:color="auto"/>
        <w:left w:val="none" w:sz="0" w:space="0" w:color="auto"/>
        <w:bottom w:val="none" w:sz="0" w:space="0" w:color="auto"/>
        <w:right w:val="none" w:sz="0" w:space="0" w:color="auto"/>
      </w:divBdr>
    </w:div>
    <w:div w:id="838740356">
      <w:bodyDiv w:val="1"/>
      <w:marLeft w:val="0"/>
      <w:marRight w:val="0"/>
      <w:marTop w:val="0"/>
      <w:marBottom w:val="0"/>
      <w:divBdr>
        <w:top w:val="none" w:sz="0" w:space="0" w:color="auto"/>
        <w:left w:val="none" w:sz="0" w:space="0" w:color="auto"/>
        <w:bottom w:val="none" w:sz="0" w:space="0" w:color="auto"/>
        <w:right w:val="none" w:sz="0" w:space="0" w:color="auto"/>
      </w:divBdr>
    </w:div>
    <w:div w:id="839274656">
      <w:bodyDiv w:val="1"/>
      <w:marLeft w:val="0"/>
      <w:marRight w:val="0"/>
      <w:marTop w:val="0"/>
      <w:marBottom w:val="0"/>
      <w:divBdr>
        <w:top w:val="none" w:sz="0" w:space="0" w:color="auto"/>
        <w:left w:val="none" w:sz="0" w:space="0" w:color="auto"/>
        <w:bottom w:val="none" w:sz="0" w:space="0" w:color="auto"/>
        <w:right w:val="none" w:sz="0" w:space="0" w:color="auto"/>
      </w:divBdr>
    </w:div>
    <w:div w:id="844327279">
      <w:bodyDiv w:val="1"/>
      <w:marLeft w:val="0"/>
      <w:marRight w:val="0"/>
      <w:marTop w:val="0"/>
      <w:marBottom w:val="0"/>
      <w:divBdr>
        <w:top w:val="none" w:sz="0" w:space="0" w:color="auto"/>
        <w:left w:val="none" w:sz="0" w:space="0" w:color="auto"/>
        <w:bottom w:val="none" w:sz="0" w:space="0" w:color="auto"/>
        <w:right w:val="none" w:sz="0" w:space="0" w:color="auto"/>
      </w:divBdr>
    </w:div>
    <w:div w:id="844907255">
      <w:bodyDiv w:val="1"/>
      <w:marLeft w:val="0"/>
      <w:marRight w:val="0"/>
      <w:marTop w:val="0"/>
      <w:marBottom w:val="0"/>
      <w:divBdr>
        <w:top w:val="none" w:sz="0" w:space="0" w:color="auto"/>
        <w:left w:val="none" w:sz="0" w:space="0" w:color="auto"/>
        <w:bottom w:val="none" w:sz="0" w:space="0" w:color="auto"/>
        <w:right w:val="none" w:sz="0" w:space="0" w:color="auto"/>
      </w:divBdr>
    </w:div>
    <w:div w:id="850725601">
      <w:bodyDiv w:val="1"/>
      <w:marLeft w:val="0"/>
      <w:marRight w:val="0"/>
      <w:marTop w:val="0"/>
      <w:marBottom w:val="0"/>
      <w:divBdr>
        <w:top w:val="none" w:sz="0" w:space="0" w:color="auto"/>
        <w:left w:val="none" w:sz="0" w:space="0" w:color="auto"/>
        <w:bottom w:val="none" w:sz="0" w:space="0" w:color="auto"/>
        <w:right w:val="none" w:sz="0" w:space="0" w:color="auto"/>
      </w:divBdr>
    </w:div>
    <w:div w:id="858811729">
      <w:bodyDiv w:val="1"/>
      <w:marLeft w:val="0"/>
      <w:marRight w:val="0"/>
      <w:marTop w:val="0"/>
      <w:marBottom w:val="0"/>
      <w:divBdr>
        <w:top w:val="none" w:sz="0" w:space="0" w:color="auto"/>
        <w:left w:val="none" w:sz="0" w:space="0" w:color="auto"/>
        <w:bottom w:val="none" w:sz="0" w:space="0" w:color="auto"/>
        <w:right w:val="none" w:sz="0" w:space="0" w:color="auto"/>
      </w:divBdr>
    </w:div>
    <w:div w:id="868759905">
      <w:bodyDiv w:val="1"/>
      <w:marLeft w:val="0"/>
      <w:marRight w:val="0"/>
      <w:marTop w:val="0"/>
      <w:marBottom w:val="0"/>
      <w:divBdr>
        <w:top w:val="none" w:sz="0" w:space="0" w:color="auto"/>
        <w:left w:val="none" w:sz="0" w:space="0" w:color="auto"/>
        <w:bottom w:val="none" w:sz="0" w:space="0" w:color="auto"/>
        <w:right w:val="none" w:sz="0" w:space="0" w:color="auto"/>
      </w:divBdr>
    </w:div>
    <w:div w:id="873225136">
      <w:bodyDiv w:val="1"/>
      <w:marLeft w:val="0"/>
      <w:marRight w:val="0"/>
      <w:marTop w:val="0"/>
      <w:marBottom w:val="0"/>
      <w:divBdr>
        <w:top w:val="none" w:sz="0" w:space="0" w:color="auto"/>
        <w:left w:val="none" w:sz="0" w:space="0" w:color="auto"/>
        <w:bottom w:val="none" w:sz="0" w:space="0" w:color="auto"/>
        <w:right w:val="none" w:sz="0" w:space="0" w:color="auto"/>
      </w:divBdr>
    </w:div>
    <w:div w:id="873271536">
      <w:bodyDiv w:val="1"/>
      <w:marLeft w:val="0"/>
      <w:marRight w:val="0"/>
      <w:marTop w:val="0"/>
      <w:marBottom w:val="0"/>
      <w:divBdr>
        <w:top w:val="none" w:sz="0" w:space="0" w:color="auto"/>
        <w:left w:val="none" w:sz="0" w:space="0" w:color="auto"/>
        <w:bottom w:val="none" w:sz="0" w:space="0" w:color="auto"/>
        <w:right w:val="none" w:sz="0" w:space="0" w:color="auto"/>
      </w:divBdr>
    </w:div>
    <w:div w:id="874201101">
      <w:bodyDiv w:val="1"/>
      <w:marLeft w:val="0"/>
      <w:marRight w:val="0"/>
      <w:marTop w:val="0"/>
      <w:marBottom w:val="0"/>
      <w:divBdr>
        <w:top w:val="none" w:sz="0" w:space="0" w:color="auto"/>
        <w:left w:val="none" w:sz="0" w:space="0" w:color="auto"/>
        <w:bottom w:val="none" w:sz="0" w:space="0" w:color="auto"/>
        <w:right w:val="none" w:sz="0" w:space="0" w:color="auto"/>
      </w:divBdr>
    </w:div>
    <w:div w:id="875699343">
      <w:bodyDiv w:val="1"/>
      <w:marLeft w:val="0"/>
      <w:marRight w:val="0"/>
      <w:marTop w:val="0"/>
      <w:marBottom w:val="0"/>
      <w:divBdr>
        <w:top w:val="none" w:sz="0" w:space="0" w:color="auto"/>
        <w:left w:val="none" w:sz="0" w:space="0" w:color="auto"/>
        <w:bottom w:val="none" w:sz="0" w:space="0" w:color="auto"/>
        <w:right w:val="none" w:sz="0" w:space="0" w:color="auto"/>
      </w:divBdr>
    </w:div>
    <w:div w:id="879127474">
      <w:bodyDiv w:val="1"/>
      <w:marLeft w:val="0"/>
      <w:marRight w:val="0"/>
      <w:marTop w:val="0"/>
      <w:marBottom w:val="0"/>
      <w:divBdr>
        <w:top w:val="none" w:sz="0" w:space="0" w:color="auto"/>
        <w:left w:val="none" w:sz="0" w:space="0" w:color="auto"/>
        <w:bottom w:val="none" w:sz="0" w:space="0" w:color="auto"/>
        <w:right w:val="none" w:sz="0" w:space="0" w:color="auto"/>
      </w:divBdr>
    </w:div>
    <w:div w:id="880552103">
      <w:bodyDiv w:val="1"/>
      <w:marLeft w:val="0"/>
      <w:marRight w:val="0"/>
      <w:marTop w:val="0"/>
      <w:marBottom w:val="0"/>
      <w:divBdr>
        <w:top w:val="none" w:sz="0" w:space="0" w:color="auto"/>
        <w:left w:val="none" w:sz="0" w:space="0" w:color="auto"/>
        <w:bottom w:val="none" w:sz="0" w:space="0" w:color="auto"/>
        <w:right w:val="none" w:sz="0" w:space="0" w:color="auto"/>
      </w:divBdr>
    </w:div>
    <w:div w:id="881092428">
      <w:bodyDiv w:val="1"/>
      <w:marLeft w:val="0"/>
      <w:marRight w:val="0"/>
      <w:marTop w:val="0"/>
      <w:marBottom w:val="0"/>
      <w:divBdr>
        <w:top w:val="none" w:sz="0" w:space="0" w:color="auto"/>
        <w:left w:val="none" w:sz="0" w:space="0" w:color="auto"/>
        <w:bottom w:val="none" w:sz="0" w:space="0" w:color="auto"/>
        <w:right w:val="none" w:sz="0" w:space="0" w:color="auto"/>
      </w:divBdr>
    </w:div>
    <w:div w:id="884492274">
      <w:bodyDiv w:val="1"/>
      <w:marLeft w:val="0"/>
      <w:marRight w:val="0"/>
      <w:marTop w:val="0"/>
      <w:marBottom w:val="0"/>
      <w:divBdr>
        <w:top w:val="none" w:sz="0" w:space="0" w:color="auto"/>
        <w:left w:val="none" w:sz="0" w:space="0" w:color="auto"/>
        <w:bottom w:val="none" w:sz="0" w:space="0" w:color="auto"/>
        <w:right w:val="none" w:sz="0" w:space="0" w:color="auto"/>
      </w:divBdr>
    </w:div>
    <w:div w:id="896206095">
      <w:bodyDiv w:val="1"/>
      <w:marLeft w:val="0"/>
      <w:marRight w:val="0"/>
      <w:marTop w:val="0"/>
      <w:marBottom w:val="0"/>
      <w:divBdr>
        <w:top w:val="none" w:sz="0" w:space="0" w:color="auto"/>
        <w:left w:val="none" w:sz="0" w:space="0" w:color="auto"/>
        <w:bottom w:val="none" w:sz="0" w:space="0" w:color="auto"/>
        <w:right w:val="none" w:sz="0" w:space="0" w:color="auto"/>
      </w:divBdr>
    </w:div>
    <w:div w:id="900212670">
      <w:bodyDiv w:val="1"/>
      <w:marLeft w:val="0"/>
      <w:marRight w:val="0"/>
      <w:marTop w:val="0"/>
      <w:marBottom w:val="0"/>
      <w:divBdr>
        <w:top w:val="none" w:sz="0" w:space="0" w:color="auto"/>
        <w:left w:val="none" w:sz="0" w:space="0" w:color="auto"/>
        <w:bottom w:val="none" w:sz="0" w:space="0" w:color="auto"/>
        <w:right w:val="none" w:sz="0" w:space="0" w:color="auto"/>
      </w:divBdr>
    </w:div>
    <w:div w:id="900478129">
      <w:bodyDiv w:val="1"/>
      <w:marLeft w:val="0"/>
      <w:marRight w:val="0"/>
      <w:marTop w:val="0"/>
      <w:marBottom w:val="0"/>
      <w:divBdr>
        <w:top w:val="none" w:sz="0" w:space="0" w:color="auto"/>
        <w:left w:val="none" w:sz="0" w:space="0" w:color="auto"/>
        <w:bottom w:val="none" w:sz="0" w:space="0" w:color="auto"/>
        <w:right w:val="none" w:sz="0" w:space="0" w:color="auto"/>
      </w:divBdr>
    </w:div>
    <w:div w:id="905839499">
      <w:bodyDiv w:val="1"/>
      <w:marLeft w:val="0"/>
      <w:marRight w:val="0"/>
      <w:marTop w:val="0"/>
      <w:marBottom w:val="0"/>
      <w:divBdr>
        <w:top w:val="none" w:sz="0" w:space="0" w:color="auto"/>
        <w:left w:val="none" w:sz="0" w:space="0" w:color="auto"/>
        <w:bottom w:val="none" w:sz="0" w:space="0" w:color="auto"/>
        <w:right w:val="none" w:sz="0" w:space="0" w:color="auto"/>
      </w:divBdr>
    </w:div>
    <w:div w:id="909967822">
      <w:bodyDiv w:val="1"/>
      <w:marLeft w:val="0"/>
      <w:marRight w:val="0"/>
      <w:marTop w:val="0"/>
      <w:marBottom w:val="0"/>
      <w:divBdr>
        <w:top w:val="none" w:sz="0" w:space="0" w:color="auto"/>
        <w:left w:val="none" w:sz="0" w:space="0" w:color="auto"/>
        <w:bottom w:val="none" w:sz="0" w:space="0" w:color="auto"/>
        <w:right w:val="none" w:sz="0" w:space="0" w:color="auto"/>
      </w:divBdr>
    </w:div>
    <w:div w:id="910388947">
      <w:bodyDiv w:val="1"/>
      <w:marLeft w:val="0"/>
      <w:marRight w:val="0"/>
      <w:marTop w:val="0"/>
      <w:marBottom w:val="0"/>
      <w:divBdr>
        <w:top w:val="none" w:sz="0" w:space="0" w:color="auto"/>
        <w:left w:val="none" w:sz="0" w:space="0" w:color="auto"/>
        <w:bottom w:val="none" w:sz="0" w:space="0" w:color="auto"/>
        <w:right w:val="none" w:sz="0" w:space="0" w:color="auto"/>
      </w:divBdr>
    </w:div>
    <w:div w:id="912013187">
      <w:bodyDiv w:val="1"/>
      <w:marLeft w:val="0"/>
      <w:marRight w:val="0"/>
      <w:marTop w:val="0"/>
      <w:marBottom w:val="0"/>
      <w:divBdr>
        <w:top w:val="none" w:sz="0" w:space="0" w:color="auto"/>
        <w:left w:val="none" w:sz="0" w:space="0" w:color="auto"/>
        <w:bottom w:val="none" w:sz="0" w:space="0" w:color="auto"/>
        <w:right w:val="none" w:sz="0" w:space="0" w:color="auto"/>
      </w:divBdr>
    </w:div>
    <w:div w:id="913978268">
      <w:bodyDiv w:val="1"/>
      <w:marLeft w:val="0"/>
      <w:marRight w:val="0"/>
      <w:marTop w:val="0"/>
      <w:marBottom w:val="0"/>
      <w:divBdr>
        <w:top w:val="none" w:sz="0" w:space="0" w:color="auto"/>
        <w:left w:val="none" w:sz="0" w:space="0" w:color="auto"/>
        <w:bottom w:val="none" w:sz="0" w:space="0" w:color="auto"/>
        <w:right w:val="none" w:sz="0" w:space="0" w:color="auto"/>
      </w:divBdr>
    </w:div>
    <w:div w:id="917405597">
      <w:bodyDiv w:val="1"/>
      <w:marLeft w:val="0"/>
      <w:marRight w:val="0"/>
      <w:marTop w:val="0"/>
      <w:marBottom w:val="0"/>
      <w:divBdr>
        <w:top w:val="none" w:sz="0" w:space="0" w:color="auto"/>
        <w:left w:val="none" w:sz="0" w:space="0" w:color="auto"/>
        <w:bottom w:val="none" w:sz="0" w:space="0" w:color="auto"/>
        <w:right w:val="none" w:sz="0" w:space="0" w:color="auto"/>
      </w:divBdr>
    </w:div>
    <w:div w:id="917523074">
      <w:bodyDiv w:val="1"/>
      <w:marLeft w:val="0"/>
      <w:marRight w:val="0"/>
      <w:marTop w:val="0"/>
      <w:marBottom w:val="0"/>
      <w:divBdr>
        <w:top w:val="none" w:sz="0" w:space="0" w:color="auto"/>
        <w:left w:val="none" w:sz="0" w:space="0" w:color="auto"/>
        <w:bottom w:val="none" w:sz="0" w:space="0" w:color="auto"/>
        <w:right w:val="none" w:sz="0" w:space="0" w:color="auto"/>
      </w:divBdr>
    </w:div>
    <w:div w:id="920413834">
      <w:bodyDiv w:val="1"/>
      <w:marLeft w:val="0"/>
      <w:marRight w:val="0"/>
      <w:marTop w:val="0"/>
      <w:marBottom w:val="0"/>
      <w:divBdr>
        <w:top w:val="none" w:sz="0" w:space="0" w:color="auto"/>
        <w:left w:val="none" w:sz="0" w:space="0" w:color="auto"/>
        <w:bottom w:val="none" w:sz="0" w:space="0" w:color="auto"/>
        <w:right w:val="none" w:sz="0" w:space="0" w:color="auto"/>
      </w:divBdr>
    </w:div>
    <w:div w:id="925504966">
      <w:bodyDiv w:val="1"/>
      <w:marLeft w:val="0"/>
      <w:marRight w:val="0"/>
      <w:marTop w:val="0"/>
      <w:marBottom w:val="0"/>
      <w:divBdr>
        <w:top w:val="none" w:sz="0" w:space="0" w:color="auto"/>
        <w:left w:val="none" w:sz="0" w:space="0" w:color="auto"/>
        <w:bottom w:val="none" w:sz="0" w:space="0" w:color="auto"/>
        <w:right w:val="none" w:sz="0" w:space="0" w:color="auto"/>
      </w:divBdr>
    </w:div>
    <w:div w:id="927618648">
      <w:bodyDiv w:val="1"/>
      <w:marLeft w:val="0"/>
      <w:marRight w:val="0"/>
      <w:marTop w:val="0"/>
      <w:marBottom w:val="0"/>
      <w:divBdr>
        <w:top w:val="none" w:sz="0" w:space="0" w:color="auto"/>
        <w:left w:val="none" w:sz="0" w:space="0" w:color="auto"/>
        <w:bottom w:val="none" w:sz="0" w:space="0" w:color="auto"/>
        <w:right w:val="none" w:sz="0" w:space="0" w:color="auto"/>
      </w:divBdr>
    </w:div>
    <w:div w:id="933977839">
      <w:bodyDiv w:val="1"/>
      <w:marLeft w:val="0"/>
      <w:marRight w:val="0"/>
      <w:marTop w:val="0"/>
      <w:marBottom w:val="0"/>
      <w:divBdr>
        <w:top w:val="none" w:sz="0" w:space="0" w:color="auto"/>
        <w:left w:val="none" w:sz="0" w:space="0" w:color="auto"/>
        <w:bottom w:val="none" w:sz="0" w:space="0" w:color="auto"/>
        <w:right w:val="none" w:sz="0" w:space="0" w:color="auto"/>
      </w:divBdr>
    </w:div>
    <w:div w:id="936791180">
      <w:bodyDiv w:val="1"/>
      <w:marLeft w:val="0"/>
      <w:marRight w:val="0"/>
      <w:marTop w:val="0"/>
      <w:marBottom w:val="0"/>
      <w:divBdr>
        <w:top w:val="none" w:sz="0" w:space="0" w:color="auto"/>
        <w:left w:val="none" w:sz="0" w:space="0" w:color="auto"/>
        <w:bottom w:val="none" w:sz="0" w:space="0" w:color="auto"/>
        <w:right w:val="none" w:sz="0" w:space="0" w:color="auto"/>
      </w:divBdr>
    </w:div>
    <w:div w:id="942566244">
      <w:bodyDiv w:val="1"/>
      <w:marLeft w:val="0"/>
      <w:marRight w:val="0"/>
      <w:marTop w:val="0"/>
      <w:marBottom w:val="0"/>
      <w:divBdr>
        <w:top w:val="none" w:sz="0" w:space="0" w:color="auto"/>
        <w:left w:val="none" w:sz="0" w:space="0" w:color="auto"/>
        <w:bottom w:val="none" w:sz="0" w:space="0" w:color="auto"/>
        <w:right w:val="none" w:sz="0" w:space="0" w:color="auto"/>
      </w:divBdr>
    </w:div>
    <w:div w:id="943343254">
      <w:bodyDiv w:val="1"/>
      <w:marLeft w:val="0"/>
      <w:marRight w:val="0"/>
      <w:marTop w:val="0"/>
      <w:marBottom w:val="0"/>
      <w:divBdr>
        <w:top w:val="none" w:sz="0" w:space="0" w:color="auto"/>
        <w:left w:val="none" w:sz="0" w:space="0" w:color="auto"/>
        <w:bottom w:val="none" w:sz="0" w:space="0" w:color="auto"/>
        <w:right w:val="none" w:sz="0" w:space="0" w:color="auto"/>
      </w:divBdr>
    </w:div>
    <w:div w:id="943731175">
      <w:bodyDiv w:val="1"/>
      <w:marLeft w:val="0"/>
      <w:marRight w:val="0"/>
      <w:marTop w:val="0"/>
      <w:marBottom w:val="0"/>
      <w:divBdr>
        <w:top w:val="none" w:sz="0" w:space="0" w:color="auto"/>
        <w:left w:val="none" w:sz="0" w:space="0" w:color="auto"/>
        <w:bottom w:val="none" w:sz="0" w:space="0" w:color="auto"/>
        <w:right w:val="none" w:sz="0" w:space="0" w:color="auto"/>
      </w:divBdr>
    </w:div>
    <w:div w:id="948118979">
      <w:bodyDiv w:val="1"/>
      <w:marLeft w:val="0"/>
      <w:marRight w:val="0"/>
      <w:marTop w:val="0"/>
      <w:marBottom w:val="0"/>
      <w:divBdr>
        <w:top w:val="none" w:sz="0" w:space="0" w:color="auto"/>
        <w:left w:val="none" w:sz="0" w:space="0" w:color="auto"/>
        <w:bottom w:val="none" w:sz="0" w:space="0" w:color="auto"/>
        <w:right w:val="none" w:sz="0" w:space="0" w:color="auto"/>
      </w:divBdr>
    </w:div>
    <w:div w:id="948899222">
      <w:bodyDiv w:val="1"/>
      <w:marLeft w:val="0"/>
      <w:marRight w:val="0"/>
      <w:marTop w:val="0"/>
      <w:marBottom w:val="0"/>
      <w:divBdr>
        <w:top w:val="none" w:sz="0" w:space="0" w:color="auto"/>
        <w:left w:val="none" w:sz="0" w:space="0" w:color="auto"/>
        <w:bottom w:val="none" w:sz="0" w:space="0" w:color="auto"/>
        <w:right w:val="none" w:sz="0" w:space="0" w:color="auto"/>
      </w:divBdr>
    </w:div>
    <w:div w:id="952249600">
      <w:bodyDiv w:val="1"/>
      <w:marLeft w:val="0"/>
      <w:marRight w:val="0"/>
      <w:marTop w:val="0"/>
      <w:marBottom w:val="0"/>
      <w:divBdr>
        <w:top w:val="none" w:sz="0" w:space="0" w:color="auto"/>
        <w:left w:val="none" w:sz="0" w:space="0" w:color="auto"/>
        <w:bottom w:val="none" w:sz="0" w:space="0" w:color="auto"/>
        <w:right w:val="none" w:sz="0" w:space="0" w:color="auto"/>
      </w:divBdr>
    </w:div>
    <w:div w:id="953097889">
      <w:bodyDiv w:val="1"/>
      <w:marLeft w:val="0"/>
      <w:marRight w:val="0"/>
      <w:marTop w:val="0"/>
      <w:marBottom w:val="0"/>
      <w:divBdr>
        <w:top w:val="none" w:sz="0" w:space="0" w:color="auto"/>
        <w:left w:val="none" w:sz="0" w:space="0" w:color="auto"/>
        <w:bottom w:val="none" w:sz="0" w:space="0" w:color="auto"/>
        <w:right w:val="none" w:sz="0" w:space="0" w:color="auto"/>
      </w:divBdr>
    </w:div>
    <w:div w:id="953555394">
      <w:bodyDiv w:val="1"/>
      <w:marLeft w:val="0"/>
      <w:marRight w:val="0"/>
      <w:marTop w:val="0"/>
      <w:marBottom w:val="0"/>
      <w:divBdr>
        <w:top w:val="none" w:sz="0" w:space="0" w:color="auto"/>
        <w:left w:val="none" w:sz="0" w:space="0" w:color="auto"/>
        <w:bottom w:val="none" w:sz="0" w:space="0" w:color="auto"/>
        <w:right w:val="none" w:sz="0" w:space="0" w:color="auto"/>
      </w:divBdr>
    </w:div>
    <w:div w:id="954093104">
      <w:bodyDiv w:val="1"/>
      <w:marLeft w:val="0"/>
      <w:marRight w:val="0"/>
      <w:marTop w:val="0"/>
      <w:marBottom w:val="0"/>
      <w:divBdr>
        <w:top w:val="none" w:sz="0" w:space="0" w:color="auto"/>
        <w:left w:val="none" w:sz="0" w:space="0" w:color="auto"/>
        <w:bottom w:val="none" w:sz="0" w:space="0" w:color="auto"/>
        <w:right w:val="none" w:sz="0" w:space="0" w:color="auto"/>
      </w:divBdr>
    </w:div>
    <w:div w:id="955285287">
      <w:bodyDiv w:val="1"/>
      <w:marLeft w:val="0"/>
      <w:marRight w:val="0"/>
      <w:marTop w:val="0"/>
      <w:marBottom w:val="0"/>
      <w:divBdr>
        <w:top w:val="none" w:sz="0" w:space="0" w:color="auto"/>
        <w:left w:val="none" w:sz="0" w:space="0" w:color="auto"/>
        <w:bottom w:val="none" w:sz="0" w:space="0" w:color="auto"/>
        <w:right w:val="none" w:sz="0" w:space="0" w:color="auto"/>
      </w:divBdr>
    </w:div>
    <w:div w:id="958297428">
      <w:bodyDiv w:val="1"/>
      <w:marLeft w:val="0"/>
      <w:marRight w:val="0"/>
      <w:marTop w:val="0"/>
      <w:marBottom w:val="0"/>
      <w:divBdr>
        <w:top w:val="none" w:sz="0" w:space="0" w:color="auto"/>
        <w:left w:val="none" w:sz="0" w:space="0" w:color="auto"/>
        <w:bottom w:val="none" w:sz="0" w:space="0" w:color="auto"/>
        <w:right w:val="none" w:sz="0" w:space="0" w:color="auto"/>
      </w:divBdr>
    </w:div>
    <w:div w:id="959844003">
      <w:bodyDiv w:val="1"/>
      <w:marLeft w:val="0"/>
      <w:marRight w:val="0"/>
      <w:marTop w:val="0"/>
      <w:marBottom w:val="0"/>
      <w:divBdr>
        <w:top w:val="none" w:sz="0" w:space="0" w:color="auto"/>
        <w:left w:val="none" w:sz="0" w:space="0" w:color="auto"/>
        <w:bottom w:val="none" w:sz="0" w:space="0" w:color="auto"/>
        <w:right w:val="none" w:sz="0" w:space="0" w:color="auto"/>
      </w:divBdr>
    </w:div>
    <w:div w:id="966357906">
      <w:bodyDiv w:val="1"/>
      <w:marLeft w:val="0"/>
      <w:marRight w:val="0"/>
      <w:marTop w:val="0"/>
      <w:marBottom w:val="0"/>
      <w:divBdr>
        <w:top w:val="none" w:sz="0" w:space="0" w:color="auto"/>
        <w:left w:val="none" w:sz="0" w:space="0" w:color="auto"/>
        <w:bottom w:val="none" w:sz="0" w:space="0" w:color="auto"/>
        <w:right w:val="none" w:sz="0" w:space="0" w:color="auto"/>
      </w:divBdr>
    </w:div>
    <w:div w:id="968784893">
      <w:bodyDiv w:val="1"/>
      <w:marLeft w:val="0"/>
      <w:marRight w:val="0"/>
      <w:marTop w:val="0"/>
      <w:marBottom w:val="0"/>
      <w:divBdr>
        <w:top w:val="none" w:sz="0" w:space="0" w:color="auto"/>
        <w:left w:val="none" w:sz="0" w:space="0" w:color="auto"/>
        <w:bottom w:val="none" w:sz="0" w:space="0" w:color="auto"/>
        <w:right w:val="none" w:sz="0" w:space="0" w:color="auto"/>
      </w:divBdr>
    </w:div>
    <w:div w:id="968827728">
      <w:bodyDiv w:val="1"/>
      <w:marLeft w:val="0"/>
      <w:marRight w:val="0"/>
      <w:marTop w:val="0"/>
      <w:marBottom w:val="0"/>
      <w:divBdr>
        <w:top w:val="none" w:sz="0" w:space="0" w:color="auto"/>
        <w:left w:val="none" w:sz="0" w:space="0" w:color="auto"/>
        <w:bottom w:val="none" w:sz="0" w:space="0" w:color="auto"/>
        <w:right w:val="none" w:sz="0" w:space="0" w:color="auto"/>
      </w:divBdr>
    </w:div>
    <w:div w:id="970482741">
      <w:bodyDiv w:val="1"/>
      <w:marLeft w:val="0"/>
      <w:marRight w:val="0"/>
      <w:marTop w:val="0"/>
      <w:marBottom w:val="0"/>
      <w:divBdr>
        <w:top w:val="none" w:sz="0" w:space="0" w:color="auto"/>
        <w:left w:val="none" w:sz="0" w:space="0" w:color="auto"/>
        <w:bottom w:val="none" w:sz="0" w:space="0" w:color="auto"/>
        <w:right w:val="none" w:sz="0" w:space="0" w:color="auto"/>
      </w:divBdr>
    </w:div>
    <w:div w:id="974025816">
      <w:bodyDiv w:val="1"/>
      <w:marLeft w:val="0"/>
      <w:marRight w:val="0"/>
      <w:marTop w:val="0"/>
      <w:marBottom w:val="0"/>
      <w:divBdr>
        <w:top w:val="none" w:sz="0" w:space="0" w:color="auto"/>
        <w:left w:val="none" w:sz="0" w:space="0" w:color="auto"/>
        <w:bottom w:val="none" w:sz="0" w:space="0" w:color="auto"/>
        <w:right w:val="none" w:sz="0" w:space="0" w:color="auto"/>
      </w:divBdr>
    </w:div>
    <w:div w:id="974526665">
      <w:bodyDiv w:val="1"/>
      <w:marLeft w:val="0"/>
      <w:marRight w:val="0"/>
      <w:marTop w:val="0"/>
      <w:marBottom w:val="0"/>
      <w:divBdr>
        <w:top w:val="none" w:sz="0" w:space="0" w:color="auto"/>
        <w:left w:val="none" w:sz="0" w:space="0" w:color="auto"/>
        <w:bottom w:val="none" w:sz="0" w:space="0" w:color="auto"/>
        <w:right w:val="none" w:sz="0" w:space="0" w:color="auto"/>
      </w:divBdr>
    </w:div>
    <w:div w:id="977032938">
      <w:bodyDiv w:val="1"/>
      <w:marLeft w:val="0"/>
      <w:marRight w:val="0"/>
      <w:marTop w:val="0"/>
      <w:marBottom w:val="0"/>
      <w:divBdr>
        <w:top w:val="none" w:sz="0" w:space="0" w:color="auto"/>
        <w:left w:val="none" w:sz="0" w:space="0" w:color="auto"/>
        <w:bottom w:val="none" w:sz="0" w:space="0" w:color="auto"/>
        <w:right w:val="none" w:sz="0" w:space="0" w:color="auto"/>
      </w:divBdr>
    </w:div>
    <w:div w:id="977953595">
      <w:bodyDiv w:val="1"/>
      <w:marLeft w:val="0"/>
      <w:marRight w:val="0"/>
      <w:marTop w:val="0"/>
      <w:marBottom w:val="0"/>
      <w:divBdr>
        <w:top w:val="none" w:sz="0" w:space="0" w:color="auto"/>
        <w:left w:val="none" w:sz="0" w:space="0" w:color="auto"/>
        <w:bottom w:val="none" w:sz="0" w:space="0" w:color="auto"/>
        <w:right w:val="none" w:sz="0" w:space="0" w:color="auto"/>
      </w:divBdr>
    </w:div>
    <w:div w:id="978727163">
      <w:bodyDiv w:val="1"/>
      <w:marLeft w:val="0"/>
      <w:marRight w:val="0"/>
      <w:marTop w:val="0"/>
      <w:marBottom w:val="0"/>
      <w:divBdr>
        <w:top w:val="none" w:sz="0" w:space="0" w:color="auto"/>
        <w:left w:val="none" w:sz="0" w:space="0" w:color="auto"/>
        <w:bottom w:val="none" w:sz="0" w:space="0" w:color="auto"/>
        <w:right w:val="none" w:sz="0" w:space="0" w:color="auto"/>
      </w:divBdr>
    </w:div>
    <w:div w:id="981693979">
      <w:bodyDiv w:val="1"/>
      <w:marLeft w:val="0"/>
      <w:marRight w:val="0"/>
      <w:marTop w:val="0"/>
      <w:marBottom w:val="0"/>
      <w:divBdr>
        <w:top w:val="none" w:sz="0" w:space="0" w:color="auto"/>
        <w:left w:val="none" w:sz="0" w:space="0" w:color="auto"/>
        <w:bottom w:val="none" w:sz="0" w:space="0" w:color="auto"/>
        <w:right w:val="none" w:sz="0" w:space="0" w:color="auto"/>
      </w:divBdr>
    </w:div>
    <w:div w:id="992441447">
      <w:bodyDiv w:val="1"/>
      <w:marLeft w:val="0"/>
      <w:marRight w:val="0"/>
      <w:marTop w:val="0"/>
      <w:marBottom w:val="0"/>
      <w:divBdr>
        <w:top w:val="none" w:sz="0" w:space="0" w:color="auto"/>
        <w:left w:val="none" w:sz="0" w:space="0" w:color="auto"/>
        <w:bottom w:val="none" w:sz="0" w:space="0" w:color="auto"/>
        <w:right w:val="none" w:sz="0" w:space="0" w:color="auto"/>
      </w:divBdr>
    </w:div>
    <w:div w:id="992831783">
      <w:bodyDiv w:val="1"/>
      <w:marLeft w:val="0"/>
      <w:marRight w:val="0"/>
      <w:marTop w:val="0"/>
      <w:marBottom w:val="0"/>
      <w:divBdr>
        <w:top w:val="none" w:sz="0" w:space="0" w:color="auto"/>
        <w:left w:val="none" w:sz="0" w:space="0" w:color="auto"/>
        <w:bottom w:val="none" w:sz="0" w:space="0" w:color="auto"/>
        <w:right w:val="none" w:sz="0" w:space="0" w:color="auto"/>
      </w:divBdr>
    </w:div>
    <w:div w:id="994836915">
      <w:bodyDiv w:val="1"/>
      <w:marLeft w:val="0"/>
      <w:marRight w:val="0"/>
      <w:marTop w:val="0"/>
      <w:marBottom w:val="0"/>
      <w:divBdr>
        <w:top w:val="none" w:sz="0" w:space="0" w:color="auto"/>
        <w:left w:val="none" w:sz="0" w:space="0" w:color="auto"/>
        <w:bottom w:val="none" w:sz="0" w:space="0" w:color="auto"/>
        <w:right w:val="none" w:sz="0" w:space="0" w:color="auto"/>
      </w:divBdr>
    </w:div>
    <w:div w:id="994842466">
      <w:bodyDiv w:val="1"/>
      <w:marLeft w:val="0"/>
      <w:marRight w:val="0"/>
      <w:marTop w:val="0"/>
      <w:marBottom w:val="0"/>
      <w:divBdr>
        <w:top w:val="none" w:sz="0" w:space="0" w:color="auto"/>
        <w:left w:val="none" w:sz="0" w:space="0" w:color="auto"/>
        <w:bottom w:val="none" w:sz="0" w:space="0" w:color="auto"/>
        <w:right w:val="none" w:sz="0" w:space="0" w:color="auto"/>
      </w:divBdr>
    </w:div>
    <w:div w:id="998850325">
      <w:bodyDiv w:val="1"/>
      <w:marLeft w:val="0"/>
      <w:marRight w:val="0"/>
      <w:marTop w:val="0"/>
      <w:marBottom w:val="0"/>
      <w:divBdr>
        <w:top w:val="none" w:sz="0" w:space="0" w:color="auto"/>
        <w:left w:val="none" w:sz="0" w:space="0" w:color="auto"/>
        <w:bottom w:val="none" w:sz="0" w:space="0" w:color="auto"/>
        <w:right w:val="none" w:sz="0" w:space="0" w:color="auto"/>
      </w:divBdr>
    </w:div>
    <w:div w:id="1000088163">
      <w:bodyDiv w:val="1"/>
      <w:marLeft w:val="0"/>
      <w:marRight w:val="0"/>
      <w:marTop w:val="0"/>
      <w:marBottom w:val="0"/>
      <w:divBdr>
        <w:top w:val="none" w:sz="0" w:space="0" w:color="auto"/>
        <w:left w:val="none" w:sz="0" w:space="0" w:color="auto"/>
        <w:bottom w:val="none" w:sz="0" w:space="0" w:color="auto"/>
        <w:right w:val="none" w:sz="0" w:space="0" w:color="auto"/>
      </w:divBdr>
    </w:div>
    <w:div w:id="1000504607">
      <w:bodyDiv w:val="1"/>
      <w:marLeft w:val="0"/>
      <w:marRight w:val="0"/>
      <w:marTop w:val="0"/>
      <w:marBottom w:val="0"/>
      <w:divBdr>
        <w:top w:val="none" w:sz="0" w:space="0" w:color="auto"/>
        <w:left w:val="none" w:sz="0" w:space="0" w:color="auto"/>
        <w:bottom w:val="none" w:sz="0" w:space="0" w:color="auto"/>
        <w:right w:val="none" w:sz="0" w:space="0" w:color="auto"/>
      </w:divBdr>
    </w:div>
    <w:div w:id="1005203271">
      <w:bodyDiv w:val="1"/>
      <w:marLeft w:val="0"/>
      <w:marRight w:val="0"/>
      <w:marTop w:val="0"/>
      <w:marBottom w:val="0"/>
      <w:divBdr>
        <w:top w:val="none" w:sz="0" w:space="0" w:color="auto"/>
        <w:left w:val="none" w:sz="0" w:space="0" w:color="auto"/>
        <w:bottom w:val="none" w:sz="0" w:space="0" w:color="auto"/>
        <w:right w:val="none" w:sz="0" w:space="0" w:color="auto"/>
      </w:divBdr>
    </w:div>
    <w:div w:id="1006254041">
      <w:bodyDiv w:val="1"/>
      <w:marLeft w:val="0"/>
      <w:marRight w:val="0"/>
      <w:marTop w:val="0"/>
      <w:marBottom w:val="0"/>
      <w:divBdr>
        <w:top w:val="none" w:sz="0" w:space="0" w:color="auto"/>
        <w:left w:val="none" w:sz="0" w:space="0" w:color="auto"/>
        <w:bottom w:val="none" w:sz="0" w:space="0" w:color="auto"/>
        <w:right w:val="none" w:sz="0" w:space="0" w:color="auto"/>
      </w:divBdr>
    </w:div>
    <w:div w:id="1007516113">
      <w:bodyDiv w:val="1"/>
      <w:marLeft w:val="0"/>
      <w:marRight w:val="0"/>
      <w:marTop w:val="0"/>
      <w:marBottom w:val="0"/>
      <w:divBdr>
        <w:top w:val="none" w:sz="0" w:space="0" w:color="auto"/>
        <w:left w:val="none" w:sz="0" w:space="0" w:color="auto"/>
        <w:bottom w:val="none" w:sz="0" w:space="0" w:color="auto"/>
        <w:right w:val="none" w:sz="0" w:space="0" w:color="auto"/>
      </w:divBdr>
    </w:div>
    <w:div w:id="1017803864">
      <w:bodyDiv w:val="1"/>
      <w:marLeft w:val="0"/>
      <w:marRight w:val="0"/>
      <w:marTop w:val="0"/>
      <w:marBottom w:val="0"/>
      <w:divBdr>
        <w:top w:val="none" w:sz="0" w:space="0" w:color="auto"/>
        <w:left w:val="none" w:sz="0" w:space="0" w:color="auto"/>
        <w:bottom w:val="none" w:sz="0" w:space="0" w:color="auto"/>
        <w:right w:val="none" w:sz="0" w:space="0" w:color="auto"/>
      </w:divBdr>
    </w:div>
    <w:div w:id="1025252315">
      <w:bodyDiv w:val="1"/>
      <w:marLeft w:val="0"/>
      <w:marRight w:val="0"/>
      <w:marTop w:val="0"/>
      <w:marBottom w:val="0"/>
      <w:divBdr>
        <w:top w:val="none" w:sz="0" w:space="0" w:color="auto"/>
        <w:left w:val="none" w:sz="0" w:space="0" w:color="auto"/>
        <w:bottom w:val="none" w:sz="0" w:space="0" w:color="auto"/>
        <w:right w:val="none" w:sz="0" w:space="0" w:color="auto"/>
      </w:divBdr>
    </w:div>
    <w:div w:id="1025595658">
      <w:bodyDiv w:val="1"/>
      <w:marLeft w:val="0"/>
      <w:marRight w:val="0"/>
      <w:marTop w:val="0"/>
      <w:marBottom w:val="0"/>
      <w:divBdr>
        <w:top w:val="none" w:sz="0" w:space="0" w:color="auto"/>
        <w:left w:val="none" w:sz="0" w:space="0" w:color="auto"/>
        <w:bottom w:val="none" w:sz="0" w:space="0" w:color="auto"/>
        <w:right w:val="none" w:sz="0" w:space="0" w:color="auto"/>
      </w:divBdr>
    </w:div>
    <w:div w:id="1032926718">
      <w:bodyDiv w:val="1"/>
      <w:marLeft w:val="0"/>
      <w:marRight w:val="0"/>
      <w:marTop w:val="0"/>
      <w:marBottom w:val="0"/>
      <w:divBdr>
        <w:top w:val="none" w:sz="0" w:space="0" w:color="auto"/>
        <w:left w:val="none" w:sz="0" w:space="0" w:color="auto"/>
        <w:bottom w:val="none" w:sz="0" w:space="0" w:color="auto"/>
        <w:right w:val="none" w:sz="0" w:space="0" w:color="auto"/>
      </w:divBdr>
    </w:div>
    <w:div w:id="1042054814">
      <w:bodyDiv w:val="1"/>
      <w:marLeft w:val="0"/>
      <w:marRight w:val="0"/>
      <w:marTop w:val="0"/>
      <w:marBottom w:val="0"/>
      <w:divBdr>
        <w:top w:val="none" w:sz="0" w:space="0" w:color="auto"/>
        <w:left w:val="none" w:sz="0" w:space="0" w:color="auto"/>
        <w:bottom w:val="none" w:sz="0" w:space="0" w:color="auto"/>
        <w:right w:val="none" w:sz="0" w:space="0" w:color="auto"/>
      </w:divBdr>
    </w:div>
    <w:div w:id="1053235289">
      <w:bodyDiv w:val="1"/>
      <w:marLeft w:val="0"/>
      <w:marRight w:val="0"/>
      <w:marTop w:val="0"/>
      <w:marBottom w:val="0"/>
      <w:divBdr>
        <w:top w:val="none" w:sz="0" w:space="0" w:color="auto"/>
        <w:left w:val="none" w:sz="0" w:space="0" w:color="auto"/>
        <w:bottom w:val="none" w:sz="0" w:space="0" w:color="auto"/>
        <w:right w:val="none" w:sz="0" w:space="0" w:color="auto"/>
      </w:divBdr>
    </w:div>
    <w:div w:id="1053387739">
      <w:bodyDiv w:val="1"/>
      <w:marLeft w:val="0"/>
      <w:marRight w:val="0"/>
      <w:marTop w:val="0"/>
      <w:marBottom w:val="0"/>
      <w:divBdr>
        <w:top w:val="none" w:sz="0" w:space="0" w:color="auto"/>
        <w:left w:val="none" w:sz="0" w:space="0" w:color="auto"/>
        <w:bottom w:val="none" w:sz="0" w:space="0" w:color="auto"/>
        <w:right w:val="none" w:sz="0" w:space="0" w:color="auto"/>
      </w:divBdr>
    </w:div>
    <w:div w:id="1053963805">
      <w:bodyDiv w:val="1"/>
      <w:marLeft w:val="0"/>
      <w:marRight w:val="0"/>
      <w:marTop w:val="0"/>
      <w:marBottom w:val="0"/>
      <w:divBdr>
        <w:top w:val="none" w:sz="0" w:space="0" w:color="auto"/>
        <w:left w:val="none" w:sz="0" w:space="0" w:color="auto"/>
        <w:bottom w:val="none" w:sz="0" w:space="0" w:color="auto"/>
        <w:right w:val="none" w:sz="0" w:space="0" w:color="auto"/>
      </w:divBdr>
    </w:div>
    <w:div w:id="1061296535">
      <w:bodyDiv w:val="1"/>
      <w:marLeft w:val="0"/>
      <w:marRight w:val="0"/>
      <w:marTop w:val="0"/>
      <w:marBottom w:val="0"/>
      <w:divBdr>
        <w:top w:val="none" w:sz="0" w:space="0" w:color="auto"/>
        <w:left w:val="none" w:sz="0" w:space="0" w:color="auto"/>
        <w:bottom w:val="none" w:sz="0" w:space="0" w:color="auto"/>
        <w:right w:val="none" w:sz="0" w:space="0" w:color="auto"/>
      </w:divBdr>
    </w:div>
    <w:div w:id="1064992499">
      <w:bodyDiv w:val="1"/>
      <w:marLeft w:val="0"/>
      <w:marRight w:val="0"/>
      <w:marTop w:val="0"/>
      <w:marBottom w:val="0"/>
      <w:divBdr>
        <w:top w:val="none" w:sz="0" w:space="0" w:color="auto"/>
        <w:left w:val="none" w:sz="0" w:space="0" w:color="auto"/>
        <w:bottom w:val="none" w:sz="0" w:space="0" w:color="auto"/>
        <w:right w:val="none" w:sz="0" w:space="0" w:color="auto"/>
      </w:divBdr>
    </w:div>
    <w:div w:id="1066492358">
      <w:bodyDiv w:val="1"/>
      <w:marLeft w:val="0"/>
      <w:marRight w:val="0"/>
      <w:marTop w:val="0"/>
      <w:marBottom w:val="0"/>
      <w:divBdr>
        <w:top w:val="none" w:sz="0" w:space="0" w:color="auto"/>
        <w:left w:val="none" w:sz="0" w:space="0" w:color="auto"/>
        <w:bottom w:val="none" w:sz="0" w:space="0" w:color="auto"/>
        <w:right w:val="none" w:sz="0" w:space="0" w:color="auto"/>
      </w:divBdr>
    </w:div>
    <w:div w:id="1067875379">
      <w:bodyDiv w:val="1"/>
      <w:marLeft w:val="0"/>
      <w:marRight w:val="0"/>
      <w:marTop w:val="0"/>
      <w:marBottom w:val="0"/>
      <w:divBdr>
        <w:top w:val="none" w:sz="0" w:space="0" w:color="auto"/>
        <w:left w:val="none" w:sz="0" w:space="0" w:color="auto"/>
        <w:bottom w:val="none" w:sz="0" w:space="0" w:color="auto"/>
        <w:right w:val="none" w:sz="0" w:space="0" w:color="auto"/>
      </w:divBdr>
    </w:div>
    <w:div w:id="1070348624">
      <w:bodyDiv w:val="1"/>
      <w:marLeft w:val="0"/>
      <w:marRight w:val="0"/>
      <w:marTop w:val="0"/>
      <w:marBottom w:val="0"/>
      <w:divBdr>
        <w:top w:val="none" w:sz="0" w:space="0" w:color="auto"/>
        <w:left w:val="none" w:sz="0" w:space="0" w:color="auto"/>
        <w:bottom w:val="none" w:sz="0" w:space="0" w:color="auto"/>
        <w:right w:val="none" w:sz="0" w:space="0" w:color="auto"/>
      </w:divBdr>
    </w:div>
    <w:div w:id="1072117043">
      <w:bodyDiv w:val="1"/>
      <w:marLeft w:val="0"/>
      <w:marRight w:val="0"/>
      <w:marTop w:val="0"/>
      <w:marBottom w:val="0"/>
      <w:divBdr>
        <w:top w:val="none" w:sz="0" w:space="0" w:color="auto"/>
        <w:left w:val="none" w:sz="0" w:space="0" w:color="auto"/>
        <w:bottom w:val="none" w:sz="0" w:space="0" w:color="auto"/>
        <w:right w:val="none" w:sz="0" w:space="0" w:color="auto"/>
      </w:divBdr>
    </w:div>
    <w:div w:id="1075397672">
      <w:bodyDiv w:val="1"/>
      <w:marLeft w:val="0"/>
      <w:marRight w:val="0"/>
      <w:marTop w:val="0"/>
      <w:marBottom w:val="0"/>
      <w:divBdr>
        <w:top w:val="none" w:sz="0" w:space="0" w:color="auto"/>
        <w:left w:val="none" w:sz="0" w:space="0" w:color="auto"/>
        <w:bottom w:val="none" w:sz="0" w:space="0" w:color="auto"/>
        <w:right w:val="none" w:sz="0" w:space="0" w:color="auto"/>
      </w:divBdr>
    </w:div>
    <w:div w:id="1084911911">
      <w:bodyDiv w:val="1"/>
      <w:marLeft w:val="0"/>
      <w:marRight w:val="0"/>
      <w:marTop w:val="0"/>
      <w:marBottom w:val="0"/>
      <w:divBdr>
        <w:top w:val="none" w:sz="0" w:space="0" w:color="auto"/>
        <w:left w:val="none" w:sz="0" w:space="0" w:color="auto"/>
        <w:bottom w:val="none" w:sz="0" w:space="0" w:color="auto"/>
        <w:right w:val="none" w:sz="0" w:space="0" w:color="auto"/>
      </w:divBdr>
    </w:div>
    <w:div w:id="1086802739">
      <w:bodyDiv w:val="1"/>
      <w:marLeft w:val="0"/>
      <w:marRight w:val="0"/>
      <w:marTop w:val="0"/>
      <w:marBottom w:val="0"/>
      <w:divBdr>
        <w:top w:val="none" w:sz="0" w:space="0" w:color="auto"/>
        <w:left w:val="none" w:sz="0" w:space="0" w:color="auto"/>
        <w:bottom w:val="none" w:sz="0" w:space="0" w:color="auto"/>
        <w:right w:val="none" w:sz="0" w:space="0" w:color="auto"/>
      </w:divBdr>
    </w:div>
    <w:div w:id="1088116493">
      <w:bodyDiv w:val="1"/>
      <w:marLeft w:val="0"/>
      <w:marRight w:val="0"/>
      <w:marTop w:val="0"/>
      <w:marBottom w:val="0"/>
      <w:divBdr>
        <w:top w:val="none" w:sz="0" w:space="0" w:color="auto"/>
        <w:left w:val="none" w:sz="0" w:space="0" w:color="auto"/>
        <w:bottom w:val="none" w:sz="0" w:space="0" w:color="auto"/>
        <w:right w:val="none" w:sz="0" w:space="0" w:color="auto"/>
      </w:divBdr>
    </w:div>
    <w:div w:id="1093237473">
      <w:bodyDiv w:val="1"/>
      <w:marLeft w:val="0"/>
      <w:marRight w:val="0"/>
      <w:marTop w:val="0"/>
      <w:marBottom w:val="0"/>
      <w:divBdr>
        <w:top w:val="none" w:sz="0" w:space="0" w:color="auto"/>
        <w:left w:val="none" w:sz="0" w:space="0" w:color="auto"/>
        <w:bottom w:val="none" w:sz="0" w:space="0" w:color="auto"/>
        <w:right w:val="none" w:sz="0" w:space="0" w:color="auto"/>
      </w:divBdr>
    </w:div>
    <w:div w:id="1100493311">
      <w:bodyDiv w:val="1"/>
      <w:marLeft w:val="0"/>
      <w:marRight w:val="0"/>
      <w:marTop w:val="0"/>
      <w:marBottom w:val="0"/>
      <w:divBdr>
        <w:top w:val="none" w:sz="0" w:space="0" w:color="auto"/>
        <w:left w:val="none" w:sz="0" w:space="0" w:color="auto"/>
        <w:bottom w:val="none" w:sz="0" w:space="0" w:color="auto"/>
        <w:right w:val="none" w:sz="0" w:space="0" w:color="auto"/>
      </w:divBdr>
    </w:div>
    <w:div w:id="1103453273">
      <w:bodyDiv w:val="1"/>
      <w:marLeft w:val="0"/>
      <w:marRight w:val="0"/>
      <w:marTop w:val="0"/>
      <w:marBottom w:val="0"/>
      <w:divBdr>
        <w:top w:val="none" w:sz="0" w:space="0" w:color="auto"/>
        <w:left w:val="none" w:sz="0" w:space="0" w:color="auto"/>
        <w:bottom w:val="none" w:sz="0" w:space="0" w:color="auto"/>
        <w:right w:val="none" w:sz="0" w:space="0" w:color="auto"/>
      </w:divBdr>
    </w:div>
    <w:div w:id="1103766262">
      <w:bodyDiv w:val="1"/>
      <w:marLeft w:val="0"/>
      <w:marRight w:val="0"/>
      <w:marTop w:val="0"/>
      <w:marBottom w:val="0"/>
      <w:divBdr>
        <w:top w:val="none" w:sz="0" w:space="0" w:color="auto"/>
        <w:left w:val="none" w:sz="0" w:space="0" w:color="auto"/>
        <w:bottom w:val="none" w:sz="0" w:space="0" w:color="auto"/>
        <w:right w:val="none" w:sz="0" w:space="0" w:color="auto"/>
      </w:divBdr>
    </w:div>
    <w:div w:id="1104884821">
      <w:bodyDiv w:val="1"/>
      <w:marLeft w:val="0"/>
      <w:marRight w:val="0"/>
      <w:marTop w:val="0"/>
      <w:marBottom w:val="0"/>
      <w:divBdr>
        <w:top w:val="none" w:sz="0" w:space="0" w:color="auto"/>
        <w:left w:val="none" w:sz="0" w:space="0" w:color="auto"/>
        <w:bottom w:val="none" w:sz="0" w:space="0" w:color="auto"/>
        <w:right w:val="none" w:sz="0" w:space="0" w:color="auto"/>
      </w:divBdr>
    </w:div>
    <w:div w:id="1105080304">
      <w:bodyDiv w:val="1"/>
      <w:marLeft w:val="0"/>
      <w:marRight w:val="0"/>
      <w:marTop w:val="0"/>
      <w:marBottom w:val="0"/>
      <w:divBdr>
        <w:top w:val="none" w:sz="0" w:space="0" w:color="auto"/>
        <w:left w:val="none" w:sz="0" w:space="0" w:color="auto"/>
        <w:bottom w:val="none" w:sz="0" w:space="0" w:color="auto"/>
        <w:right w:val="none" w:sz="0" w:space="0" w:color="auto"/>
      </w:divBdr>
    </w:div>
    <w:div w:id="1108046886">
      <w:bodyDiv w:val="1"/>
      <w:marLeft w:val="0"/>
      <w:marRight w:val="0"/>
      <w:marTop w:val="0"/>
      <w:marBottom w:val="0"/>
      <w:divBdr>
        <w:top w:val="none" w:sz="0" w:space="0" w:color="auto"/>
        <w:left w:val="none" w:sz="0" w:space="0" w:color="auto"/>
        <w:bottom w:val="none" w:sz="0" w:space="0" w:color="auto"/>
        <w:right w:val="none" w:sz="0" w:space="0" w:color="auto"/>
      </w:divBdr>
    </w:div>
    <w:div w:id="1111165141">
      <w:bodyDiv w:val="1"/>
      <w:marLeft w:val="0"/>
      <w:marRight w:val="0"/>
      <w:marTop w:val="0"/>
      <w:marBottom w:val="0"/>
      <w:divBdr>
        <w:top w:val="none" w:sz="0" w:space="0" w:color="auto"/>
        <w:left w:val="none" w:sz="0" w:space="0" w:color="auto"/>
        <w:bottom w:val="none" w:sz="0" w:space="0" w:color="auto"/>
        <w:right w:val="none" w:sz="0" w:space="0" w:color="auto"/>
      </w:divBdr>
    </w:div>
    <w:div w:id="1113327526">
      <w:bodyDiv w:val="1"/>
      <w:marLeft w:val="0"/>
      <w:marRight w:val="0"/>
      <w:marTop w:val="0"/>
      <w:marBottom w:val="0"/>
      <w:divBdr>
        <w:top w:val="none" w:sz="0" w:space="0" w:color="auto"/>
        <w:left w:val="none" w:sz="0" w:space="0" w:color="auto"/>
        <w:bottom w:val="none" w:sz="0" w:space="0" w:color="auto"/>
        <w:right w:val="none" w:sz="0" w:space="0" w:color="auto"/>
      </w:divBdr>
    </w:div>
    <w:div w:id="1113406636">
      <w:bodyDiv w:val="1"/>
      <w:marLeft w:val="0"/>
      <w:marRight w:val="0"/>
      <w:marTop w:val="0"/>
      <w:marBottom w:val="0"/>
      <w:divBdr>
        <w:top w:val="none" w:sz="0" w:space="0" w:color="auto"/>
        <w:left w:val="none" w:sz="0" w:space="0" w:color="auto"/>
        <w:bottom w:val="none" w:sz="0" w:space="0" w:color="auto"/>
        <w:right w:val="none" w:sz="0" w:space="0" w:color="auto"/>
      </w:divBdr>
    </w:div>
    <w:div w:id="1120804253">
      <w:bodyDiv w:val="1"/>
      <w:marLeft w:val="0"/>
      <w:marRight w:val="0"/>
      <w:marTop w:val="0"/>
      <w:marBottom w:val="0"/>
      <w:divBdr>
        <w:top w:val="none" w:sz="0" w:space="0" w:color="auto"/>
        <w:left w:val="none" w:sz="0" w:space="0" w:color="auto"/>
        <w:bottom w:val="none" w:sz="0" w:space="0" w:color="auto"/>
        <w:right w:val="none" w:sz="0" w:space="0" w:color="auto"/>
      </w:divBdr>
    </w:div>
    <w:div w:id="1121344013">
      <w:bodyDiv w:val="1"/>
      <w:marLeft w:val="0"/>
      <w:marRight w:val="0"/>
      <w:marTop w:val="0"/>
      <w:marBottom w:val="0"/>
      <w:divBdr>
        <w:top w:val="none" w:sz="0" w:space="0" w:color="auto"/>
        <w:left w:val="none" w:sz="0" w:space="0" w:color="auto"/>
        <w:bottom w:val="none" w:sz="0" w:space="0" w:color="auto"/>
        <w:right w:val="none" w:sz="0" w:space="0" w:color="auto"/>
      </w:divBdr>
    </w:div>
    <w:div w:id="1132794741">
      <w:bodyDiv w:val="1"/>
      <w:marLeft w:val="0"/>
      <w:marRight w:val="0"/>
      <w:marTop w:val="0"/>
      <w:marBottom w:val="0"/>
      <w:divBdr>
        <w:top w:val="none" w:sz="0" w:space="0" w:color="auto"/>
        <w:left w:val="none" w:sz="0" w:space="0" w:color="auto"/>
        <w:bottom w:val="none" w:sz="0" w:space="0" w:color="auto"/>
        <w:right w:val="none" w:sz="0" w:space="0" w:color="auto"/>
      </w:divBdr>
    </w:div>
    <w:div w:id="1139373409">
      <w:bodyDiv w:val="1"/>
      <w:marLeft w:val="0"/>
      <w:marRight w:val="0"/>
      <w:marTop w:val="0"/>
      <w:marBottom w:val="0"/>
      <w:divBdr>
        <w:top w:val="none" w:sz="0" w:space="0" w:color="auto"/>
        <w:left w:val="none" w:sz="0" w:space="0" w:color="auto"/>
        <w:bottom w:val="none" w:sz="0" w:space="0" w:color="auto"/>
        <w:right w:val="none" w:sz="0" w:space="0" w:color="auto"/>
      </w:divBdr>
    </w:div>
    <w:div w:id="1140685832">
      <w:bodyDiv w:val="1"/>
      <w:marLeft w:val="0"/>
      <w:marRight w:val="0"/>
      <w:marTop w:val="0"/>
      <w:marBottom w:val="0"/>
      <w:divBdr>
        <w:top w:val="none" w:sz="0" w:space="0" w:color="auto"/>
        <w:left w:val="none" w:sz="0" w:space="0" w:color="auto"/>
        <w:bottom w:val="none" w:sz="0" w:space="0" w:color="auto"/>
        <w:right w:val="none" w:sz="0" w:space="0" w:color="auto"/>
      </w:divBdr>
    </w:div>
    <w:div w:id="1144349010">
      <w:bodyDiv w:val="1"/>
      <w:marLeft w:val="0"/>
      <w:marRight w:val="0"/>
      <w:marTop w:val="0"/>
      <w:marBottom w:val="0"/>
      <w:divBdr>
        <w:top w:val="none" w:sz="0" w:space="0" w:color="auto"/>
        <w:left w:val="none" w:sz="0" w:space="0" w:color="auto"/>
        <w:bottom w:val="none" w:sz="0" w:space="0" w:color="auto"/>
        <w:right w:val="none" w:sz="0" w:space="0" w:color="auto"/>
      </w:divBdr>
    </w:div>
    <w:div w:id="1148784506">
      <w:bodyDiv w:val="1"/>
      <w:marLeft w:val="0"/>
      <w:marRight w:val="0"/>
      <w:marTop w:val="0"/>
      <w:marBottom w:val="0"/>
      <w:divBdr>
        <w:top w:val="none" w:sz="0" w:space="0" w:color="auto"/>
        <w:left w:val="none" w:sz="0" w:space="0" w:color="auto"/>
        <w:bottom w:val="none" w:sz="0" w:space="0" w:color="auto"/>
        <w:right w:val="none" w:sz="0" w:space="0" w:color="auto"/>
      </w:divBdr>
    </w:div>
    <w:div w:id="1149202836">
      <w:bodyDiv w:val="1"/>
      <w:marLeft w:val="0"/>
      <w:marRight w:val="0"/>
      <w:marTop w:val="0"/>
      <w:marBottom w:val="0"/>
      <w:divBdr>
        <w:top w:val="none" w:sz="0" w:space="0" w:color="auto"/>
        <w:left w:val="none" w:sz="0" w:space="0" w:color="auto"/>
        <w:bottom w:val="none" w:sz="0" w:space="0" w:color="auto"/>
        <w:right w:val="none" w:sz="0" w:space="0" w:color="auto"/>
      </w:divBdr>
    </w:div>
    <w:div w:id="1157721272">
      <w:bodyDiv w:val="1"/>
      <w:marLeft w:val="0"/>
      <w:marRight w:val="0"/>
      <w:marTop w:val="0"/>
      <w:marBottom w:val="0"/>
      <w:divBdr>
        <w:top w:val="none" w:sz="0" w:space="0" w:color="auto"/>
        <w:left w:val="none" w:sz="0" w:space="0" w:color="auto"/>
        <w:bottom w:val="none" w:sz="0" w:space="0" w:color="auto"/>
        <w:right w:val="none" w:sz="0" w:space="0" w:color="auto"/>
      </w:divBdr>
    </w:div>
    <w:div w:id="1163205760">
      <w:bodyDiv w:val="1"/>
      <w:marLeft w:val="0"/>
      <w:marRight w:val="0"/>
      <w:marTop w:val="0"/>
      <w:marBottom w:val="0"/>
      <w:divBdr>
        <w:top w:val="none" w:sz="0" w:space="0" w:color="auto"/>
        <w:left w:val="none" w:sz="0" w:space="0" w:color="auto"/>
        <w:bottom w:val="none" w:sz="0" w:space="0" w:color="auto"/>
        <w:right w:val="none" w:sz="0" w:space="0" w:color="auto"/>
      </w:divBdr>
    </w:div>
    <w:div w:id="1164660116">
      <w:bodyDiv w:val="1"/>
      <w:marLeft w:val="0"/>
      <w:marRight w:val="0"/>
      <w:marTop w:val="0"/>
      <w:marBottom w:val="0"/>
      <w:divBdr>
        <w:top w:val="none" w:sz="0" w:space="0" w:color="auto"/>
        <w:left w:val="none" w:sz="0" w:space="0" w:color="auto"/>
        <w:bottom w:val="none" w:sz="0" w:space="0" w:color="auto"/>
        <w:right w:val="none" w:sz="0" w:space="0" w:color="auto"/>
      </w:divBdr>
    </w:div>
    <w:div w:id="1166625537">
      <w:bodyDiv w:val="1"/>
      <w:marLeft w:val="0"/>
      <w:marRight w:val="0"/>
      <w:marTop w:val="0"/>
      <w:marBottom w:val="0"/>
      <w:divBdr>
        <w:top w:val="none" w:sz="0" w:space="0" w:color="auto"/>
        <w:left w:val="none" w:sz="0" w:space="0" w:color="auto"/>
        <w:bottom w:val="none" w:sz="0" w:space="0" w:color="auto"/>
        <w:right w:val="none" w:sz="0" w:space="0" w:color="auto"/>
      </w:divBdr>
    </w:div>
    <w:div w:id="1172530491">
      <w:bodyDiv w:val="1"/>
      <w:marLeft w:val="0"/>
      <w:marRight w:val="0"/>
      <w:marTop w:val="0"/>
      <w:marBottom w:val="0"/>
      <w:divBdr>
        <w:top w:val="none" w:sz="0" w:space="0" w:color="auto"/>
        <w:left w:val="none" w:sz="0" w:space="0" w:color="auto"/>
        <w:bottom w:val="none" w:sz="0" w:space="0" w:color="auto"/>
        <w:right w:val="none" w:sz="0" w:space="0" w:color="auto"/>
      </w:divBdr>
    </w:div>
    <w:div w:id="1175221748">
      <w:bodyDiv w:val="1"/>
      <w:marLeft w:val="0"/>
      <w:marRight w:val="0"/>
      <w:marTop w:val="0"/>
      <w:marBottom w:val="0"/>
      <w:divBdr>
        <w:top w:val="none" w:sz="0" w:space="0" w:color="auto"/>
        <w:left w:val="none" w:sz="0" w:space="0" w:color="auto"/>
        <w:bottom w:val="none" w:sz="0" w:space="0" w:color="auto"/>
        <w:right w:val="none" w:sz="0" w:space="0" w:color="auto"/>
      </w:divBdr>
    </w:div>
    <w:div w:id="1176043684">
      <w:bodyDiv w:val="1"/>
      <w:marLeft w:val="0"/>
      <w:marRight w:val="0"/>
      <w:marTop w:val="0"/>
      <w:marBottom w:val="0"/>
      <w:divBdr>
        <w:top w:val="none" w:sz="0" w:space="0" w:color="auto"/>
        <w:left w:val="none" w:sz="0" w:space="0" w:color="auto"/>
        <w:bottom w:val="none" w:sz="0" w:space="0" w:color="auto"/>
        <w:right w:val="none" w:sz="0" w:space="0" w:color="auto"/>
      </w:divBdr>
    </w:div>
    <w:div w:id="1176308467">
      <w:bodyDiv w:val="1"/>
      <w:marLeft w:val="0"/>
      <w:marRight w:val="0"/>
      <w:marTop w:val="0"/>
      <w:marBottom w:val="0"/>
      <w:divBdr>
        <w:top w:val="none" w:sz="0" w:space="0" w:color="auto"/>
        <w:left w:val="none" w:sz="0" w:space="0" w:color="auto"/>
        <w:bottom w:val="none" w:sz="0" w:space="0" w:color="auto"/>
        <w:right w:val="none" w:sz="0" w:space="0" w:color="auto"/>
      </w:divBdr>
    </w:div>
    <w:div w:id="1177429964">
      <w:bodyDiv w:val="1"/>
      <w:marLeft w:val="0"/>
      <w:marRight w:val="0"/>
      <w:marTop w:val="0"/>
      <w:marBottom w:val="0"/>
      <w:divBdr>
        <w:top w:val="none" w:sz="0" w:space="0" w:color="auto"/>
        <w:left w:val="none" w:sz="0" w:space="0" w:color="auto"/>
        <w:bottom w:val="none" w:sz="0" w:space="0" w:color="auto"/>
        <w:right w:val="none" w:sz="0" w:space="0" w:color="auto"/>
      </w:divBdr>
    </w:div>
    <w:div w:id="1178226977">
      <w:bodyDiv w:val="1"/>
      <w:marLeft w:val="0"/>
      <w:marRight w:val="0"/>
      <w:marTop w:val="0"/>
      <w:marBottom w:val="0"/>
      <w:divBdr>
        <w:top w:val="none" w:sz="0" w:space="0" w:color="auto"/>
        <w:left w:val="none" w:sz="0" w:space="0" w:color="auto"/>
        <w:bottom w:val="none" w:sz="0" w:space="0" w:color="auto"/>
        <w:right w:val="none" w:sz="0" w:space="0" w:color="auto"/>
      </w:divBdr>
    </w:div>
    <w:div w:id="1184705378">
      <w:bodyDiv w:val="1"/>
      <w:marLeft w:val="0"/>
      <w:marRight w:val="0"/>
      <w:marTop w:val="0"/>
      <w:marBottom w:val="0"/>
      <w:divBdr>
        <w:top w:val="none" w:sz="0" w:space="0" w:color="auto"/>
        <w:left w:val="none" w:sz="0" w:space="0" w:color="auto"/>
        <w:bottom w:val="none" w:sz="0" w:space="0" w:color="auto"/>
        <w:right w:val="none" w:sz="0" w:space="0" w:color="auto"/>
      </w:divBdr>
    </w:div>
    <w:div w:id="1186749035">
      <w:bodyDiv w:val="1"/>
      <w:marLeft w:val="0"/>
      <w:marRight w:val="0"/>
      <w:marTop w:val="0"/>
      <w:marBottom w:val="0"/>
      <w:divBdr>
        <w:top w:val="none" w:sz="0" w:space="0" w:color="auto"/>
        <w:left w:val="none" w:sz="0" w:space="0" w:color="auto"/>
        <w:bottom w:val="none" w:sz="0" w:space="0" w:color="auto"/>
        <w:right w:val="none" w:sz="0" w:space="0" w:color="auto"/>
      </w:divBdr>
    </w:div>
    <w:div w:id="1188325328">
      <w:bodyDiv w:val="1"/>
      <w:marLeft w:val="0"/>
      <w:marRight w:val="0"/>
      <w:marTop w:val="0"/>
      <w:marBottom w:val="0"/>
      <w:divBdr>
        <w:top w:val="none" w:sz="0" w:space="0" w:color="auto"/>
        <w:left w:val="none" w:sz="0" w:space="0" w:color="auto"/>
        <w:bottom w:val="none" w:sz="0" w:space="0" w:color="auto"/>
        <w:right w:val="none" w:sz="0" w:space="0" w:color="auto"/>
      </w:divBdr>
    </w:div>
    <w:div w:id="1193808671">
      <w:bodyDiv w:val="1"/>
      <w:marLeft w:val="0"/>
      <w:marRight w:val="0"/>
      <w:marTop w:val="0"/>
      <w:marBottom w:val="0"/>
      <w:divBdr>
        <w:top w:val="none" w:sz="0" w:space="0" w:color="auto"/>
        <w:left w:val="none" w:sz="0" w:space="0" w:color="auto"/>
        <w:bottom w:val="none" w:sz="0" w:space="0" w:color="auto"/>
        <w:right w:val="none" w:sz="0" w:space="0" w:color="auto"/>
      </w:divBdr>
    </w:div>
    <w:div w:id="1200245581">
      <w:bodyDiv w:val="1"/>
      <w:marLeft w:val="0"/>
      <w:marRight w:val="0"/>
      <w:marTop w:val="0"/>
      <w:marBottom w:val="0"/>
      <w:divBdr>
        <w:top w:val="none" w:sz="0" w:space="0" w:color="auto"/>
        <w:left w:val="none" w:sz="0" w:space="0" w:color="auto"/>
        <w:bottom w:val="none" w:sz="0" w:space="0" w:color="auto"/>
        <w:right w:val="none" w:sz="0" w:space="0" w:color="auto"/>
      </w:divBdr>
    </w:div>
    <w:div w:id="1202523006">
      <w:bodyDiv w:val="1"/>
      <w:marLeft w:val="0"/>
      <w:marRight w:val="0"/>
      <w:marTop w:val="0"/>
      <w:marBottom w:val="0"/>
      <w:divBdr>
        <w:top w:val="none" w:sz="0" w:space="0" w:color="auto"/>
        <w:left w:val="none" w:sz="0" w:space="0" w:color="auto"/>
        <w:bottom w:val="none" w:sz="0" w:space="0" w:color="auto"/>
        <w:right w:val="none" w:sz="0" w:space="0" w:color="auto"/>
      </w:divBdr>
    </w:div>
    <w:div w:id="1202866664">
      <w:bodyDiv w:val="1"/>
      <w:marLeft w:val="0"/>
      <w:marRight w:val="0"/>
      <w:marTop w:val="0"/>
      <w:marBottom w:val="0"/>
      <w:divBdr>
        <w:top w:val="none" w:sz="0" w:space="0" w:color="auto"/>
        <w:left w:val="none" w:sz="0" w:space="0" w:color="auto"/>
        <w:bottom w:val="none" w:sz="0" w:space="0" w:color="auto"/>
        <w:right w:val="none" w:sz="0" w:space="0" w:color="auto"/>
      </w:divBdr>
    </w:div>
    <w:div w:id="1205798698">
      <w:bodyDiv w:val="1"/>
      <w:marLeft w:val="0"/>
      <w:marRight w:val="0"/>
      <w:marTop w:val="0"/>
      <w:marBottom w:val="0"/>
      <w:divBdr>
        <w:top w:val="none" w:sz="0" w:space="0" w:color="auto"/>
        <w:left w:val="none" w:sz="0" w:space="0" w:color="auto"/>
        <w:bottom w:val="none" w:sz="0" w:space="0" w:color="auto"/>
        <w:right w:val="none" w:sz="0" w:space="0" w:color="auto"/>
      </w:divBdr>
    </w:div>
    <w:div w:id="1206674209">
      <w:bodyDiv w:val="1"/>
      <w:marLeft w:val="0"/>
      <w:marRight w:val="0"/>
      <w:marTop w:val="0"/>
      <w:marBottom w:val="0"/>
      <w:divBdr>
        <w:top w:val="none" w:sz="0" w:space="0" w:color="auto"/>
        <w:left w:val="none" w:sz="0" w:space="0" w:color="auto"/>
        <w:bottom w:val="none" w:sz="0" w:space="0" w:color="auto"/>
        <w:right w:val="none" w:sz="0" w:space="0" w:color="auto"/>
      </w:divBdr>
    </w:div>
    <w:div w:id="1207791198">
      <w:bodyDiv w:val="1"/>
      <w:marLeft w:val="0"/>
      <w:marRight w:val="0"/>
      <w:marTop w:val="0"/>
      <w:marBottom w:val="0"/>
      <w:divBdr>
        <w:top w:val="none" w:sz="0" w:space="0" w:color="auto"/>
        <w:left w:val="none" w:sz="0" w:space="0" w:color="auto"/>
        <w:bottom w:val="none" w:sz="0" w:space="0" w:color="auto"/>
        <w:right w:val="none" w:sz="0" w:space="0" w:color="auto"/>
      </w:divBdr>
    </w:div>
    <w:div w:id="1213925022">
      <w:bodyDiv w:val="1"/>
      <w:marLeft w:val="0"/>
      <w:marRight w:val="0"/>
      <w:marTop w:val="0"/>
      <w:marBottom w:val="0"/>
      <w:divBdr>
        <w:top w:val="none" w:sz="0" w:space="0" w:color="auto"/>
        <w:left w:val="none" w:sz="0" w:space="0" w:color="auto"/>
        <w:bottom w:val="none" w:sz="0" w:space="0" w:color="auto"/>
        <w:right w:val="none" w:sz="0" w:space="0" w:color="auto"/>
      </w:divBdr>
    </w:div>
    <w:div w:id="1219319770">
      <w:bodyDiv w:val="1"/>
      <w:marLeft w:val="0"/>
      <w:marRight w:val="0"/>
      <w:marTop w:val="0"/>
      <w:marBottom w:val="0"/>
      <w:divBdr>
        <w:top w:val="none" w:sz="0" w:space="0" w:color="auto"/>
        <w:left w:val="none" w:sz="0" w:space="0" w:color="auto"/>
        <w:bottom w:val="none" w:sz="0" w:space="0" w:color="auto"/>
        <w:right w:val="none" w:sz="0" w:space="0" w:color="auto"/>
      </w:divBdr>
    </w:div>
    <w:div w:id="1220364506">
      <w:bodyDiv w:val="1"/>
      <w:marLeft w:val="0"/>
      <w:marRight w:val="0"/>
      <w:marTop w:val="0"/>
      <w:marBottom w:val="0"/>
      <w:divBdr>
        <w:top w:val="none" w:sz="0" w:space="0" w:color="auto"/>
        <w:left w:val="none" w:sz="0" w:space="0" w:color="auto"/>
        <w:bottom w:val="none" w:sz="0" w:space="0" w:color="auto"/>
        <w:right w:val="none" w:sz="0" w:space="0" w:color="auto"/>
      </w:divBdr>
    </w:div>
    <w:div w:id="1220439242">
      <w:bodyDiv w:val="1"/>
      <w:marLeft w:val="0"/>
      <w:marRight w:val="0"/>
      <w:marTop w:val="0"/>
      <w:marBottom w:val="0"/>
      <w:divBdr>
        <w:top w:val="none" w:sz="0" w:space="0" w:color="auto"/>
        <w:left w:val="none" w:sz="0" w:space="0" w:color="auto"/>
        <w:bottom w:val="none" w:sz="0" w:space="0" w:color="auto"/>
        <w:right w:val="none" w:sz="0" w:space="0" w:color="auto"/>
      </w:divBdr>
    </w:div>
    <w:div w:id="1232278340">
      <w:bodyDiv w:val="1"/>
      <w:marLeft w:val="0"/>
      <w:marRight w:val="0"/>
      <w:marTop w:val="0"/>
      <w:marBottom w:val="0"/>
      <w:divBdr>
        <w:top w:val="none" w:sz="0" w:space="0" w:color="auto"/>
        <w:left w:val="none" w:sz="0" w:space="0" w:color="auto"/>
        <w:bottom w:val="none" w:sz="0" w:space="0" w:color="auto"/>
        <w:right w:val="none" w:sz="0" w:space="0" w:color="auto"/>
      </w:divBdr>
    </w:div>
    <w:div w:id="1239439163">
      <w:bodyDiv w:val="1"/>
      <w:marLeft w:val="0"/>
      <w:marRight w:val="0"/>
      <w:marTop w:val="0"/>
      <w:marBottom w:val="0"/>
      <w:divBdr>
        <w:top w:val="none" w:sz="0" w:space="0" w:color="auto"/>
        <w:left w:val="none" w:sz="0" w:space="0" w:color="auto"/>
        <w:bottom w:val="none" w:sz="0" w:space="0" w:color="auto"/>
        <w:right w:val="none" w:sz="0" w:space="0" w:color="auto"/>
      </w:divBdr>
    </w:div>
    <w:div w:id="1239636480">
      <w:bodyDiv w:val="1"/>
      <w:marLeft w:val="0"/>
      <w:marRight w:val="0"/>
      <w:marTop w:val="0"/>
      <w:marBottom w:val="0"/>
      <w:divBdr>
        <w:top w:val="none" w:sz="0" w:space="0" w:color="auto"/>
        <w:left w:val="none" w:sz="0" w:space="0" w:color="auto"/>
        <w:bottom w:val="none" w:sz="0" w:space="0" w:color="auto"/>
        <w:right w:val="none" w:sz="0" w:space="0" w:color="auto"/>
      </w:divBdr>
    </w:div>
    <w:div w:id="1242835267">
      <w:bodyDiv w:val="1"/>
      <w:marLeft w:val="0"/>
      <w:marRight w:val="0"/>
      <w:marTop w:val="0"/>
      <w:marBottom w:val="0"/>
      <w:divBdr>
        <w:top w:val="none" w:sz="0" w:space="0" w:color="auto"/>
        <w:left w:val="none" w:sz="0" w:space="0" w:color="auto"/>
        <w:bottom w:val="none" w:sz="0" w:space="0" w:color="auto"/>
        <w:right w:val="none" w:sz="0" w:space="0" w:color="auto"/>
      </w:divBdr>
    </w:div>
    <w:div w:id="1244753934">
      <w:bodyDiv w:val="1"/>
      <w:marLeft w:val="0"/>
      <w:marRight w:val="0"/>
      <w:marTop w:val="0"/>
      <w:marBottom w:val="0"/>
      <w:divBdr>
        <w:top w:val="none" w:sz="0" w:space="0" w:color="auto"/>
        <w:left w:val="none" w:sz="0" w:space="0" w:color="auto"/>
        <w:bottom w:val="none" w:sz="0" w:space="0" w:color="auto"/>
        <w:right w:val="none" w:sz="0" w:space="0" w:color="auto"/>
      </w:divBdr>
    </w:div>
    <w:div w:id="1245216032">
      <w:bodyDiv w:val="1"/>
      <w:marLeft w:val="0"/>
      <w:marRight w:val="0"/>
      <w:marTop w:val="0"/>
      <w:marBottom w:val="0"/>
      <w:divBdr>
        <w:top w:val="none" w:sz="0" w:space="0" w:color="auto"/>
        <w:left w:val="none" w:sz="0" w:space="0" w:color="auto"/>
        <w:bottom w:val="none" w:sz="0" w:space="0" w:color="auto"/>
        <w:right w:val="none" w:sz="0" w:space="0" w:color="auto"/>
      </w:divBdr>
    </w:div>
    <w:div w:id="1245648003">
      <w:bodyDiv w:val="1"/>
      <w:marLeft w:val="0"/>
      <w:marRight w:val="0"/>
      <w:marTop w:val="0"/>
      <w:marBottom w:val="0"/>
      <w:divBdr>
        <w:top w:val="none" w:sz="0" w:space="0" w:color="auto"/>
        <w:left w:val="none" w:sz="0" w:space="0" w:color="auto"/>
        <w:bottom w:val="none" w:sz="0" w:space="0" w:color="auto"/>
        <w:right w:val="none" w:sz="0" w:space="0" w:color="auto"/>
      </w:divBdr>
    </w:div>
    <w:div w:id="1251505045">
      <w:bodyDiv w:val="1"/>
      <w:marLeft w:val="0"/>
      <w:marRight w:val="0"/>
      <w:marTop w:val="0"/>
      <w:marBottom w:val="0"/>
      <w:divBdr>
        <w:top w:val="none" w:sz="0" w:space="0" w:color="auto"/>
        <w:left w:val="none" w:sz="0" w:space="0" w:color="auto"/>
        <w:bottom w:val="none" w:sz="0" w:space="0" w:color="auto"/>
        <w:right w:val="none" w:sz="0" w:space="0" w:color="auto"/>
      </w:divBdr>
    </w:div>
    <w:div w:id="1252856978">
      <w:bodyDiv w:val="1"/>
      <w:marLeft w:val="0"/>
      <w:marRight w:val="0"/>
      <w:marTop w:val="0"/>
      <w:marBottom w:val="0"/>
      <w:divBdr>
        <w:top w:val="none" w:sz="0" w:space="0" w:color="auto"/>
        <w:left w:val="none" w:sz="0" w:space="0" w:color="auto"/>
        <w:bottom w:val="none" w:sz="0" w:space="0" w:color="auto"/>
        <w:right w:val="none" w:sz="0" w:space="0" w:color="auto"/>
      </w:divBdr>
    </w:div>
    <w:div w:id="1255556950">
      <w:bodyDiv w:val="1"/>
      <w:marLeft w:val="0"/>
      <w:marRight w:val="0"/>
      <w:marTop w:val="0"/>
      <w:marBottom w:val="0"/>
      <w:divBdr>
        <w:top w:val="none" w:sz="0" w:space="0" w:color="auto"/>
        <w:left w:val="none" w:sz="0" w:space="0" w:color="auto"/>
        <w:bottom w:val="none" w:sz="0" w:space="0" w:color="auto"/>
        <w:right w:val="none" w:sz="0" w:space="0" w:color="auto"/>
      </w:divBdr>
    </w:div>
    <w:div w:id="1257639758">
      <w:bodyDiv w:val="1"/>
      <w:marLeft w:val="0"/>
      <w:marRight w:val="0"/>
      <w:marTop w:val="0"/>
      <w:marBottom w:val="0"/>
      <w:divBdr>
        <w:top w:val="none" w:sz="0" w:space="0" w:color="auto"/>
        <w:left w:val="none" w:sz="0" w:space="0" w:color="auto"/>
        <w:bottom w:val="none" w:sz="0" w:space="0" w:color="auto"/>
        <w:right w:val="none" w:sz="0" w:space="0" w:color="auto"/>
      </w:divBdr>
    </w:div>
    <w:div w:id="1262296913">
      <w:bodyDiv w:val="1"/>
      <w:marLeft w:val="0"/>
      <w:marRight w:val="0"/>
      <w:marTop w:val="0"/>
      <w:marBottom w:val="0"/>
      <w:divBdr>
        <w:top w:val="none" w:sz="0" w:space="0" w:color="auto"/>
        <w:left w:val="none" w:sz="0" w:space="0" w:color="auto"/>
        <w:bottom w:val="none" w:sz="0" w:space="0" w:color="auto"/>
        <w:right w:val="none" w:sz="0" w:space="0" w:color="auto"/>
      </w:divBdr>
    </w:div>
    <w:div w:id="1262683128">
      <w:bodyDiv w:val="1"/>
      <w:marLeft w:val="0"/>
      <w:marRight w:val="0"/>
      <w:marTop w:val="0"/>
      <w:marBottom w:val="0"/>
      <w:divBdr>
        <w:top w:val="none" w:sz="0" w:space="0" w:color="auto"/>
        <w:left w:val="none" w:sz="0" w:space="0" w:color="auto"/>
        <w:bottom w:val="none" w:sz="0" w:space="0" w:color="auto"/>
        <w:right w:val="none" w:sz="0" w:space="0" w:color="auto"/>
      </w:divBdr>
    </w:div>
    <w:div w:id="1276138347">
      <w:bodyDiv w:val="1"/>
      <w:marLeft w:val="0"/>
      <w:marRight w:val="0"/>
      <w:marTop w:val="0"/>
      <w:marBottom w:val="0"/>
      <w:divBdr>
        <w:top w:val="none" w:sz="0" w:space="0" w:color="auto"/>
        <w:left w:val="none" w:sz="0" w:space="0" w:color="auto"/>
        <w:bottom w:val="none" w:sz="0" w:space="0" w:color="auto"/>
        <w:right w:val="none" w:sz="0" w:space="0" w:color="auto"/>
      </w:divBdr>
    </w:div>
    <w:div w:id="1278101312">
      <w:bodyDiv w:val="1"/>
      <w:marLeft w:val="0"/>
      <w:marRight w:val="0"/>
      <w:marTop w:val="0"/>
      <w:marBottom w:val="0"/>
      <w:divBdr>
        <w:top w:val="none" w:sz="0" w:space="0" w:color="auto"/>
        <w:left w:val="none" w:sz="0" w:space="0" w:color="auto"/>
        <w:bottom w:val="none" w:sz="0" w:space="0" w:color="auto"/>
        <w:right w:val="none" w:sz="0" w:space="0" w:color="auto"/>
      </w:divBdr>
    </w:div>
    <w:div w:id="1283001260">
      <w:bodyDiv w:val="1"/>
      <w:marLeft w:val="0"/>
      <w:marRight w:val="0"/>
      <w:marTop w:val="0"/>
      <w:marBottom w:val="0"/>
      <w:divBdr>
        <w:top w:val="none" w:sz="0" w:space="0" w:color="auto"/>
        <w:left w:val="none" w:sz="0" w:space="0" w:color="auto"/>
        <w:bottom w:val="none" w:sz="0" w:space="0" w:color="auto"/>
        <w:right w:val="none" w:sz="0" w:space="0" w:color="auto"/>
      </w:divBdr>
    </w:div>
    <w:div w:id="1284774363">
      <w:bodyDiv w:val="1"/>
      <w:marLeft w:val="0"/>
      <w:marRight w:val="0"/>
      <w:marTop w:val="0"/>
      <w:marBottom w:val="0"/>
      <w:divBdr>
        <w:top w:val="none" w:sz="0" w:space="0" w:color="auto"/>
        <w:left w:val="none" w:sz="0" w:space="0" w:color="auto"/>
        <w:bottom w:val="none" w:sz="0" w:space="0" w:color="auto"/>
        <w:right w:val="none" w:sz="0" w:space="0" w:color="auto"/>
      </w:divBdr>
    </w:div>
    <w:div w:id="1285505538">
      <w:bodyDiv w:val="1"/>
      <w:marLeft w:val="0"/>
      <w:marRight w:val="0"/>
      <w:marTop w:val="0"/>
      <w:marBottom w:val="0"/>
      <w:divBdr>
        <w:top w:val="none" w:sz="0" w:space="0" w:color="auto"/>
        <w:left w:val="none" w:sz="0" w:space="0" w:color="auto"/>
        <w:bottom w:val="none" w:sz="0" w:space="0" w:color="auto"/>
        <w:right w:val="none" w:sz="0" w:space="0" w:color="auto"/>
      </w:divBdr>
    </w:div>
    <w:div w:id="1285699576">
      <w:bodyDiv w:val="1"/>
      <w:marLeft w:val="0"/>
      <w:marRight w:val="0"/>
      <w:marTop w:val="0"/>
      <w:marBottom w:val="0"/>
      <w:divBdr>
        <w:top w:val="none" w:sz="0" w:space="0" w:color="auto"/>
        <w:left w:val="none" w:sz="0" w:space="0" w:color="auto"/>
        <w:bottom w:val="none" w:sz="0" w:space="0" w:color="auto"/>
        <w:right w:val="none" w:sz="0" w:space="0" w:color="auto"/>
      </w:divBdr>
    </w:div>
    <w:div w:id="1290822718">
      <w:bodyDiv w:val="1"/>
      <w:marLeft w:val="0"/>
      <w:marRight w:val="0"/>
      <w:marTop w:val="0"/>
      <w:marBottom w:val="0"/>
      <w:divBdr>
        <w:top w:val="none" w:sz="0" w:space="0" w:color="auto"/>
        <w:left w:val="none" w:sz="0" w:space="0" w:color="auto"/>
        <w:bottom w:val="none" w:sz="0" w:space="0" w:color="auto"/>
        <w:right w:val="none" w:sz="0" w:space="0" w:color="auto"/>
      </w:divBdr>
    </w:div>
    <w:div w:id="1291862587">
      <w:bodyDiv w:val="1"/>
      <w:marLeft w:val="0"/>
      <w:marRight w:val="0"/>
      <w:marTop w:val="0"/>
      <w:marBottom w:val="0"/>
      <w:divBdr>
        <w:top w:val="none" w:sz="0" w:space="0" w:color="auto"/>
        <w:left w:val="none" w:sz="0" w:space="0" w:color="auto"/>
        <w:bottom w:val="none" w:sz="0" w:space="0" w:color="auto"/>
        <w:right w:val="none" w:sz="0" w:space="0" w:color="auto"/>
      </w:divBdr>
    </w:div>
    <w:div w:id="1295985118">
      <w:bodyDiv w:val="1"/>
      <w:marLeft w:val="0"/>
      <w:marRight w:val="0"/>
      <w:marTop w:val="0"/>
      <w:marBottom w:val="0"/>
      <w:divBdr>
        <w:top w:val="none" w:sz="0" w:space="0" w:color="auto"/>
        <w:left w:val="none" w:sz="0" w:space="0" w:color="auto"/>
        <w:bottom w:val="none" w:sz="0" w:space="0" w:color="auto"/>
        <w:right w:val="none" w:sz="0" w:space="0" w:color="auto"/>
      </w:divBdr>
    </w:div>
    <w:div w:id="1302036336">
      <w:bodyDiv w:val="1"/>
      <w:marLeft w:val="0"/>
      <w:marRight w:val="0"/>
      <w:marTop w:val="0"/>
      <w:marBottom w:val="0"/>
      <w:divBdr>
        <w:top w:val="none" w:sz="0" w:space="0" w:color="auto"/>
        <w:left w:val="none" w:sz="0" w:space="0" w:color="auto"/>
        <w:bottom w:val="none" w:sz="0" w:space="0" w:color="auto"/>
        <w:right w:val="none" w:sz="0" w:space="0" w:color="auto"/>
      </w:divBdr>
    </w:div>
    <w:div w:id="1305156068">
      <w:bodyDiv w:val="1"/>
      <w:marLeft w:val="0"/>
      <w:marRight w:val="0"/>
      <w:marTop w:val="0"/>
      <w:marBottom w:val="0"/>
      <w:divBdr>
        <w:top w:val="none" w:sz="0" w:space="0" w:color="auto"/>
        <w:left w:val="none" w:sz="0" w:space="0" w:color="auto"/>
        <w:bottom w:val="none" w:sz="0" w:space="0" w:color="auto"/>
        <w:right w:val="none" w:sz="0" w:space="0" w:color="auto"/>
      </w:divBdr>
    </w:div>
    <w:div w:id="1312323268">
      <w:bodyDiv w:val="1"/>
      <w:marLeft w:val="0"/>
      <w:marRight w:val="0"/>
      <w:marTop w:val="0"/>
      <w:marBottom w:val="0"/>
      <w:divBdr>
        <w:top w:val="none" w:sz="0" w:space="0" w:color="auto"/>
        <w:left w:val="none" w:sz="0" w:space="0" w:color="auto"/>
        <w:bottom w:val="none" w:sz="0" w:space="0" w:color="auto"/>
        <w:right w:val="none" w:sz="0" w:space="0" w:color="auto"/>
      </w:divBdr>
    </w:div>
    <w:div w:id="1315646953">
      <w:bodyDiv w:val="1"/>
      <w:marLeft w:val="0"/>
      <w:marRight w:val="0"/>
      <w:marTop w:val="0"/>
      <w:marBottom w:val="0"/>
      <w:divBdr>
        <w:top w:val="none" w:sz="0" w:space="0" w:color="auto"/>
        <w:left w:val="none" w:sz="0" w:space="0" w:color="auto"/>
        <w:bottom w:val="none" w:sz="0" w:space="0" w:color="auto"/>
        <w:right w:val="none" w:sz="0" w:space="0" w:color="auto"/>
      </w:divBdr>
    </w:div>
    <w:div w:id="1319381335">
      <w:bodyDiv w:val="1"/>
      <w:marLeft w:val="0"/>
      <w:marRight w:val="0"/>
      <w:marTop w:val="0"/>
      <w:marBottom w:val="0"/>
      <w:divBdr>
        <w:top w:val="none" w:sz="0" w:space="0" w:color="auto"/>
        <w:left w:val="none" w:sz="0" w:space="0" w:color="auto"/>
        <w:bottom w:val="none" w:sz="0" w:space="0" w:color="auto"/>
        <w:right w:val="none" w:sz="0" w:space="0" w:color="auto"/>
      </w:divBdr>
    </w:div>
    <w:div w:id="1334722817">
      <w:bodyDiv w:val="1"/>
      <w:marLeft w:val="0"/>
      <w:marRight w:val="0"/>
      <w:marTop w:val="0"/>
      <w:marBottom w:val="0"/>
      <w:divBdr>
        <w:top w:val="none" w:sz="0" w:space="0" w:color="auto"/>
        <w:left w:val="none" w:sz="0" w:space="0" w:color="auto"/>
        <w:bottom w:val="none" w:sz="0" w:space="0" w:color="auto"/>
        <w:right w:val="none" w:sz="0" w:space="0" w:color="auto"/>
      </w:divBdr>
    </w:div>
    <w:div w:id="1340280808">
      <w:bodyDiv w:val="1"/>
      <w:marLeft w:val="0"/>
      <w:marRight w:val="0"/>
      <w:marTop w:val="0"/>
      <w:marBottom w:val="0"/>
      <w:divBdr>
        <w:top w:val="none" w:sz="0" w:space="0" w:color="auto"/>
        <w:left w:val="none" w:sz="0" w:space="0" w:color="auto"/>
        <w:bottom w:val="none" w:sz="0" w:space="0" w:color="auto"/>
        <w:right w:val="none" w:sz="0" w:space="0" w:color="auto"/>
      </w:divBdr>
    </w:div>
    <w:div w:id="1345282086">
      <w:bodyDiv w:val="1"/>
      <w:marLeft w:val="0"/>
      <w:marRight w:val="0"/>
      <w:marTop w:val="0"/>
      <w:marBottom w:val="0"/>
      <w:divBdr>
        <w:top w:val="none" w:sz="0" w:space="0" w:color="auto"/>
        <w:left w:val="none" w:sz="0" w:space="0" w:color="auto"/>
        <w:bottom w:val="none" w:sz="0" w:space="0" w:color="auto"/>
        <w:right w:val="none" w:sz="0" w:space="0" w:color="auto"/>
      </w:divBdr>
    </w:div>
    <w:div w:id="1351371321">
      <w:bodyDiv w:val="1"/>
      <w:marLeft w:val="0"/>
      <w:marRight w:val="0"/>
      <w:marTop w:val="0"/>
      <w:marBottom w:val="0"/>
      <w:divBdr>
        <w:top w:val="none" w:sz="0" w:space="0" w:color="auto"/>
        <w:left w:val="none" w:sz="0" w:space="0" w:color="auto"/>
        <w:bottom w:val="none" w:sz="0" w:space="0" w:color="auto"/>
        <w:right w:val="none" w:sz="0" w:space="0" w:color="auto"/>
      </w:divBdr>
    </w:div>
    <w:div w:id="1351757163">
      <w:bodyDiv w:val="1"/>
      <w:marLeft w:val="0"/>
      <w:marRight w:val="0"/>
      <w:marTop w:val="0"/>
      <w:marBottom w:val="0"/>
      <w:divBdr>
        <w:top w:val="none" w:sz="0" w:space="0" w:color="auto"/>
        <w:left w:val="none" w:sz="0" w:space="0" w:color="auto"/>
        <w:bottom w:val="none" w:sz="0" w:space="0" w:color="auto"/>
        <w:right w:val="none" w:sz="0" w:space="0" w:color="auto"/>
      </w:divBdr>
    </w:div>
    <w:div w:id="1355031690">
      <w:bodyDiv w:val="1"/>
      <w:marLeft w:val="0"/>
      <w:marRight w:val="0"/>
      <w:marTop w:val="0"/>
      <w:marBottom w:val="0"/>
      <w:divBdr>
        <w:top w:val="none" w:sz="0" w:space="0" w:color="auto"/>
        <w:left w:val="none" w:sz="0" w:space="0" w:color="auto"/>
        <w:bottom w:val="none" w:sz="0" w:space="0" w:color="auto"/>
        <w:right w:val="none" w:sz="0" w:space="0" w:color="auto"/>
      </w:divBdr>
    </w:div>
    <w:div w:id="1358505575">
      <w:bodyDiv w:val="1"/>
      <w:marLeft w:val="0"/>
      <w:marRight w:val="0"/>
      <w:marTop w:val="0"/>
      <w:marBottom w:val="0"/>
      <w:divBdr>
        <w:top w:val="none" w:sz="0" w:space="0" w:color="auto"/>
        <w:left w:val="none" w:sz="0" w:space="0" w:color="auto"/>
        <w:bottom w:val="none" w:sz="0" w:space="0" w:color="auto"/>
        <w:right w:val="none" w:sz="0" w:space="0" w:color="auto"/>
      </w:divBdr>
    </w:div>
    <w:div w:id="1386685483">
      <w:bodyDiv w:val="1"/>
      <w:marLeft w:val="0"/>
      <w:marRight w:val="0"/>
      <w:marTop w:val="0"/>
      <w:marBottom w:val="0"/>
      <w:divBdr>
        <w:top w:val="none" w:sz="0" w:space="0" w:color="auto"/>
        <w:left w:val="none" w:sz="0" w:space="0" w:color="auto"/>
        <w:bottom w:val="none" w:sz="0" w:space="0" w:color="auto"/>
        <w:right w:val="none" w:sz="0" w:space="0" w:color="auto"/>
      </w:divBdr>
    </w:div>
    <w:div w:id="1387215190">
      <w:bodyDiv w:val="1"/>
      <w:marLeft w:val="0"/>
      <w:marRight w:val="0"/>
      <w:marTop w:val="0"/>
      <w:marBottom w:val="0"/>
      <w:divBdr>
        <w:top w:val="none" w:sz="0" w:space="0" w:color="auto"/>
        <w:left w:val="none" w:sz="0" w:space="0" w:color="auto"/>
        <w:bottom w:val="none" w:sz="0" w:space="0" w:color="auto"/>
        <w:right w:val="none" w:sz="0" w:space="0" w:color="auto"/>
      </w:divBdr>
    </w:div>
    <w:div w:id="1388920251">
      <w:bodyDiv w:val="1"/>
      <w:marLeft w:val="0"/>
      <w:marRight w:val="0"/>
      <w:marTop w:val="0"/>
      <w:marBottom w:val="0"/>
      <w:divBdr>
        <w:top w:val="none" w:sz="0" w:space="0" w:color="auto"/>
        <w:left w:val="none" w:sz="0" w:space="0" w:color="auto"/>
        <w:bottom w:val="none" w:sz="0" w:space="0" w:color="auto"/>
        <w:right w:val="none" w:sz="0" w:space="0" w:color="auto"/>
      </w:divBdr>
    </w:div>
    <w:div w:id="1391147294">
      <w:bodyDiv w:val="1"/>
      <w:marLeft w:val="0"/>
      <w:marRight w:val="0"/>
      <w:marTop w:val="0"/>
      <w:marBottom w:val="0"/>
      <w:divBdr>
        <w:top w:val="none" w:sz="0" w:space="0" w:color="auto"/>
        <w:left w:val="none" w:sz="0" w:space="0" w:color="auto"/>
        <w:bottom w:val="none" w:sz="0" w:space="0" w:color="auto"/>
        <w:right w:val="none" w:sz="0" w:space="0" w:color="auto"/>
      </w:divBdr>
    </w:div>
    <w:div w:id="1392116264">
      <w:bodyDiv w:val="1"/>
      <w:marLeft w:val="0"/>
      <w:marRight w:val="0"/>
      <w:marTop w:val="0"/>
      <w:marBottom w:val="0"/>
      <w:divBdr>
        <w:top w:val="none" w:sz="0" w:space="0" w:color="auto"/>
        <w:left w:val="none" w:sz="0" w:space="0" w:color="auto"/>
        <w:bottom w:val="none" w:sz="0" w:space="0" w:color="auto"/>
        <w:right w:val="none" w:sz="0" w:space="0" w:color="auto"/>
      </w:divBdr>
    </w:div>
    <w:div w:id="1399396907">
      <w:bodyDiv w:val="1"/>
      <w:marLeft w:val="0"/>
      <w:marRight w:val="0"/>
      <w:marTop w:val="0"/>
      <w:marBottom w:val="0"/>
      <w:divBdr>
        <w:top w:val="none" w:sz="0" w:space="0" w:color="auto"/>
        <w:left w:val="none" w:sz="0" w:space="0" w:color="auto"/>
        <w:bottom w:val="none" w:sz="0" w:space="0" w:color="auto"/>
        <w:right w:val="none" w:sz="0" w:space="0" w:color="auto"/>
      </w:divBdr>
    </w:div>
    <w:div w:id="1400709877">
      <w:bodyDiv w:val="1"/>
      <w:marLeft w:val="0"/>
      <w:marRight w:val="0"/>
      <w:marTop w:val="0"/>
      <w:marBottom w:val="0"/>
      <w:divBdr>
        <w:top w:val="none" w:sz="0" w:space="0" w:color="auto"/>
        <w:left w:val="none" w:sz="0" w:space="0" w:color="auto"/>
        <w:bottom w:val="none" w:sz="0" w:space="0" w:color="auto"/>
        <w:right w:val="none" w:sz="0" w:space="0" w:color="auto"/>
      </w:divBdr>
    </w:div>
    <w:div w:id="1404528382">
      <w:bodyDiv w:val="1"/>
      <w:marLeft w:val="0"/>
      <w:marRight w:val="0"/>
      <w:marTop w:val="0"/>
      <w:marBottom w:val="0"/>
      <w:divBdr>
        <w:top w:val="none" w:sz="0" w:space="0" w:color="auto"/>
        <w:left w:val="none" w:sz="0" w:space="0" w:color="auto"/>
        <w:bottom w:val="none" w:sz="0" w:space="0" w:color="auto"/>
        <w:right w:val="none" w:sz="0" w:space="0" w:color="auto"/>
      </w:divBdr>
    </w:div>
    <w:div w:id="1404644705">
      <w:bodyDiv w:val="1"/>
      <w:marLeft w:val="0"/>
      <w:marRight w:val="0"/>
      <w:marTop w:val="0"/>
      <w:marBottom w:val="0"/>
      <w:divBdr>
        <w:top w:val="none" w:sz="0" w:space="0" w:color="auto"/>
        <w:left w:val="none" w:sz="0" w:space="0" w:color="auto"/>
        <w:bottom w:val="none" w:sz="0" w:space="0" w:color="auto"/>
        <w:right w:val="none" w:sz="0" w:space="0" w:color="auto"/>
      </w:divBdr>
    </w:div>
    <w:div w:id="1406489279">
      <w:bodyDiv w:val="1"/>
      <w:marLeft w:val="0"/>
      <w:marRight w:val="0"/>
      <w:marTop w:val="0"/>
      <w:marBottom w:val="0"/>
      <w:divBdr>
        <w:top w:val="none" w:sz="0" w:space="0" w:color="auto"/>
        <w:left w:val="none" w:sz="0" w:space="0" w:color="auto"/>
        <w:bottom w:val="none" w:sz="0" w:space="0" w:color="auto"/>
        <w:right w:val="none" w:sz="0" w:space="0" w:color="auto"/>
      </w:divBdr>
    </w:div>
    <w:div w:id="1407267050">
      <w:bodyDiv w:val="1"/>
      <w:marLeft w:val="0"/>
      <w:marRight w:val="0"/>
      <w:marTop w:val="0"/>
      <w:marBottom w:val="0"/>
      <w:divBdr>
        <w:top w:val="none" w:sz="0" w:space="0" w:color="auto"/>
        <w:left w:val="none" w:sz="0" w:space="0" w:color="auto"/>
        <w:bottom w:val="none" w:sz="0" w:space="0" w:color="auto"/>
        <w:right w:val="none" w:sz="0" w:space="0" w:color="auto"/>
      </w:divBdr>
    </w:div>
    <w:div w:id="1418867733">
      <w:bodyDiv w:val="1"/>
      <w:marLeft w:val="0"/>
      <w:marRight w:val="0"/>
      <w:marTop w:val="0"/>
      <w:marBottom w:val="0"/>
      <w:divBdr>
        <w:top w:val="none" w:sz="0" w:space="0" w:color="auto"/>
        <w:left w:val="none" w:sz="0" w:space="0" w:color="auto"/>
        <w:bottom w:val="none" w:sz="0" w:space="0" w:color="auto"/>
        <w:right w:val="none" w:sz="0" w:space="0" w:color="auto"/>
      </w:divBdr>
    </w:div>
    <w:div w:id="1419599375">
      <w:bodyDiv w:val="1"/>
      <w:marLeft w:val="0"/>
      <w:marRight w:val="0"/>
      <w:marTop w:val="0"/>
      <w:marBottom w:val="0"/>
      <w:divBdr>
        <w:top w:val="none" w:sz="0" w:space="0" w:color="auto"/>
        <w:left w:val="none" w:sz="0" w:space="0" w:color="auto"/>
        <w:bottom w:val="none" w:sz="0" w:space="0" w:color="auto"/>
        <w:right w:val="none" w:sz="0" w:space="0" w:color="auto"/>
      </w:divBdr>
    </w:div>
    <w:div w:id="1419986849">
      <w:bodyDiv w:val="1"/>
      <w:marLeft w:val="0"/>
      <w:marRight w:val="0"/>
      <w:marTop w:val="0"/>
      <w:marBottom w:val="0"/>
      <w:divBdr>
        <w:top w:val="none" w:sz="0" w:space="0" w:color="auto"/>
        <w:left w:val="none" w:sz="0" w:space="0" w:color="auto"/>
        <w:bottom w:val="none" w:sz="0" w:space="0" w:color="auto"/>
        <w:right w:val="none" w:sz="0" w:space="0" w:color="auto"/>
      </w:divBdr>
    </w:div>
    <w:div w:id="1423257431">
      <w:bodyDiv w:val="1"/>
      <w:marLeft w:val="0"/>
      <w:marRight w:val="0"/>
      <w:marTop w:val="0"/>
      <w:marBottom w:val="0"/>
      <w:divBdr>
        <w:top w:val="none" w:sz="0" w:space="0" w:color="auto"/>
        <w:left w:val="none" w:sz="0" w:space="0" w:color="auto"/>
        <w:bottom w:val="none" w:sz="0" w:space="0" w:color="auto"/>
        <w:right w:val="none" w:sz="0" w:space="0" w:color="auto"/>
      </w:divBdr>
    </w:div>
    <w:div w:id="1424498350">
      <w:bodyDiv w:val="1"/>
      <w:marLeft w:val="0"/>
      <w:marRight w:val="0"/>
      <w:marTop w:val="0"/>
      <w:marBottom w:val="0"/>
      <w:divBdr>
        <w:top w:val="none" w:sz="0" w:space="0" w:color="auto"/>
        <w:left w:val="none" w:sz="0" w:space="0" w:color="auto"/>
        <w:bottom w:val="none" w:sz="0" w:space="0" w:color="auto"/>
        <w:right w:val="none" w:sz="0" w:space="0" w:color="auto"/>
      </w:divBdr>
    </w:div>
    <w:div w:id="1431272314">
      <w:bodyDiv w:val="1"/>
      <w:marLeft w:val="0"/>
      <w:marRight w:val="0"/>
      <w:marTop w:val="0"/>
      <w:marBottom w:val="0"/>
      <w:divBdr>
        <w:top w:val="none" w:sz="0" w:space="0" w:color="auto"/>
        <w:left w:val="none" w:sz="0" w:space="0" w:color="auto"/>
        <w:bottom w:val="none" w:sz="0" w:space="0" w:color="auto"/>
        <w:right w:val="none" w:sz="0" w:space="0" w:color="auto"/>
      </w:divBdr>
    </w:div>
    <w:div w:id="1433472347">
      <w:bodyDiv w:val="1"/>
      <w:marLeft w:val="0"/>
      <w:marRight w:val="0"/>
      <w:marTop w:val="0"/>
      <w:marBottom w:val="0"/>
      <w:divBdr>
        <w:top w:val="none" w:sz="0" w:space="0" w:color="auto"/>
        <w:left w:val="none" w:sz="0" w:space="0" w:color="auto"/>
        <w:bottom w:val="none" w:sz="0" w:space="0" w:color="auto"/>
        <w:right w:val="none" w:sz="0" w:space="0" w:color="auto"/>
      </w:divBdr>
    </w:div>
    <w:div w:id="1441804541">
      <w:bodyDiv w:val="1"/>
      <w:marLeft w:val="0"/>
      <w:marRight w:val="0"/>
      <w:marTop w:val="0"/>
      <w:marBottom w:val="0"/>
      <w:divBdr>
        <w:top w:val="none" w:sz="0" w:space="0" w:color="auto"/>
        <w:left w:val="none" w:sz="0" w:space="0" w:color="auto"/>
        <w:bottom w:val="none" w:sz="0" w:space="0" w:color="auto"/>
        <w:right w:val="none" w:sz="0" w:space="0" w:color="auto"/>
      </w:divBdr>
    </w:div>
    <w:div w:id="1443912966">
      <w:bodyDiv w:val="1"/>
      <w:marLeft w:val="0"/>
      <w:marRight w:val="0"/>
      <w:marTop w:val="0"/>
      <w:marBottom w:val="0"/>
      <w:divBdr>
        <w:top w:val="none" w:sz="0" w:space="0" w:color="auto"/>
        <w:left w:val="none" w:sz="0" w:space="0" w:color="auto"/>
        <w:bottom w:val="none" w:sz="0" w:space="0" w:color="auto"/>
        <w:right w:val="none" w:sz="0" w:space="0" w:color="auto"/>
      </w:divBdr>
    </w:div>
    <w:div w:id="1445998305">
      <w:bodyDiv w:val="1"/>
      <w:marLeft w:val="0"/>
      <w:marRight w:val="0"/>
      <w:marTop w:val="0"/>
      <w:marBottom w:val="0"/>
      <w:divBdr>
        <w:top w:val="none" w:sz="0" w:space="0" w:color="auto"/>
        <w:left w:val="none" w:sz="0" w:space="0" w:color="auto"/>
        <w:bottom w:val="none" w:sz="0" w:space="0" w:color="auto"/>
        <w:right w:val="none" w:sz="0" w:space="0" w:color="auto"/>
      </w:divBdr>
    </w:div>
    <w:div w:id="1446804435">
      <w:bodyDiv w:val="1"/>
      <w:marLeft w:val="0"/>
      <w:marRight w:val="0"/>
      <w:marTop w:val="0"/>
      <w:marBottom w:val="0"/>
      <w:divBdr>
        <w:top w:val="none" w:sz="0" w:space="0" w:color="auto"/>
        <w:left w:val="none" w:sz="0" w:space="0" w:color="auto"/>
        <w:bottom w:val="none" w:sz="0" w:space="0" w:color="auto"/>
        <w:right w:val="none" w:sz="0" w:space="0" w:color="auto"/>
      </w:divBdr>
    </w:div>
    <w:div w:id="1452631586">
      <w:bodyDiv w:val="1"/>
      <w:marLeft w:val="0"/>
      <w:marRight w:val="0"/>
      <w:marTop w:val="0"/>
      <w:marBottom w:val="0"/>
      <w:divBdr>
        <w:top w:val="none" w:sz="0" w:space="0" w:color="auto"/>
        <w:left w:val="none" w:sz="0" w:space="0" w:color="auto"/>
        <w:bottom w:val="none" w:sz="0" w:space="0" w:color="auto"/>
        <w:right w:val="none" w:sz="0" w:space="0" w:color="auto"/>
      </w:divBdr>
    </w:div>
    <w:div w:id="1460686895">
      <w:bodyDiv w:val="1"/>
      <w:marLeft w:val="0"/>
      <w:marRight w:val="0"/>
      <w:marTop w:val="0"/>
      <w:marBottom w:val="0"/>
      <w:divBdr>
        <w:top w:val="none" w:sz="0" w:space="0" w:color="auto"/>
        <w:left w:val="none" w:sz="0" w:space="0" w:color="auto"/>
        <w:bottom w:val="none" w:sz="0" w:space="0" w:color="auto"/>
        <w:right w:val="none" w:sz="0" w:space="0" w:color="auto"/>
      </w:divBdr>
    </w:div>
    <w:div w:id="1470901694">
      <w:bodyDiv w:val="1"/>
      <w:marLeft w:val="0"/>
      <w:marRight w:val="0"/>
      <w:marTop w:val="0"/>
      <w:marBottom w:val="0"/>
      <w:divBdr>
        <w:top w:val="none" w:sz="0" w:space="0" w:color="auto"/>
        <w:left w:val="none" w:sz="0" w:space="0" w:color="auto"/>
        <w:bottom w:val="none" w:sz="0" w:space="0" w:color="auto"/>
        <w:right w:val="none" w:sz="0" w:space="0" w:color="auto"/>
      </w:divBdr>
    </w:div>
    <w:div w:id="1470904760">
      <w:bodyDiv w:val="1"/>
      <w:marLeft w:val="0"/>
      <w:marRight w:val="0"/>
      <w:marTop w:val="0"/>
      <w:marBottom w:val="0"/>
      <w:divBdr>
        <w:top w:val="none" w:sz="0" w:space="0" w:color="auto"/>
        <w:left w:val="none" w:sz="0" w:space="0" w:color="auto"/>
        <w:bottom w:val="none" w:sz="0" w:space="0" w:color="auto"/>
        <w:right w:val="none" w:sz="0" w:space="0" w:color="auto"/>
      </w:divBdr>
    </w:div>
    <w:div w:id="1471289900">
      <w:bodyDiv w:val="1"/>
      <w:marLeft w:val="0"/>
      <w:marRight w:val="0"/>
      <w:marTop w:val="0"/>
      <w:marBottom w:val="0"/>
      <w:divBdr>
        <w:top w:val="none" w:sz="0" w:space="0" w:color="auto"/>
        <w:left w:val="none" w:sz="0" w:space="0" w:color="auto"/>
        <w:bottom w:val="none" w:sz="0" w:space="0" w:color="auto"/>
        <w:right w:val="none" w:sz="0" w:space="0" w:color="auto"/>
      </w:divBdr>
    </w:div>
    <w:div w:id="1474445249">
      <w:bodyDiv w:val="1"/>
      <w:marLeft w:val="0"/>
      <w:marRight w:val="0"/>
      <w:marTop w:val="0"/>
      <w:marBottom w:val="0"/>
      <w:divBdr>
        <w:top w:val="none" w:sz="0" w:space="0" w:color="auto"/>
        <w:left w:val="none" w:sz="0" w:space="0" w:color="auto"/>
        <w:bottom w:val="none" w:sz="0" w:space="0" w:color="auto"/>
        <w:right w:val="none" w:sz="0" w:space="0" w:color="auto"/>
      </w:divBdr>
    </w:div>
    <w:div w:id="1475878671">
      <w:bodyDiv w:val="1"/>
      <w:marLeft w:val="0"/>
      <w:marRight w:val="0"/>
      <w:marTop w:val="0"/>
      <w:marBottom w:val="0"/>
      <w:divBdr>
        <w:top w:val="none" w:sz="0" w:space="0" w:color="auto"/>
        <w:left w:val="none" w:sz="0" w:space="0" w:color="auto"/>
        <w:bottom w:val="none" w:sz="0" w:space="0" w:color="auto"/>
        <w:right w:val="none" w:sz="0" w:space="0" w:color="auto"/>
      </w:divBdr>
    </w:div>
    <w:div w:id="1499267330">
      <w:bodyDiv w:val="1"/>
      <w:marLeft w:val="0"/>
      <w:marRight w:val="0"/>
      <w:marTop w:val="0"/>
      <w:marBottom w:val="0"/>
      <w:divBdr>
        <w:top w:val="none" w:sz="0" w:space="0" w:color="auto"/>
        <w:left w:val="none" w:sz="0" w:space="0" w:color="auto"/>
        <w:bottom w:val="none" w:sz="0" w:space="0" w:color="auto"/>
        <w:right w:val="none" w:sz="0" w:space="0" w:color="auto"/>
      </w:divBdr>
    </w:div>
    <w:div w:id="1505584043">
      <w:bodyDiv w:val="1"/>
      <w:marLeft w:val="0"/>
      <w:marRight w:val="0"/>
      <w:marTop w:val="0"/>
      <w:marBottom w:val="0"/>
      <w:divBdr>
        <w:top w:val="none" w:sz="0" w:space="0" w:color="auto"/>
        <w:left w:val="none" w:sz="0" w:space="0" w:color="auto"/>
        <w:bottom w:val="none" w:sz="0" w:space="0" w:color="auto"/>
        <w:right w:val="none" w:sz="0" w:space="0" w:color="auto"/>
      </w:divBdr>
    </w:div>
    <w:div w:id="1507285384">
      <w:bodyDiv w:val="1"/>
      <w:marLeft w:val="0"/>
      <w:marRight w:val="0"/>
      <w:marTop w:val="0"/>
      <w:marBottom w:val="0"/>
      <w:divBdr>
        <w:top w:val="none" w:sz="0" w:space="0" w:color="auto"/>
        <w:left w:val="none" w:sz="0" w:space="0" w:color="auto"/>
        <w:bottom w:val="none" w:sz="0" w:space="0" w:color="auto"/>
        <w:right w:val="none" w:sz="0" w:space="0" w:color="auto"/>
      </w:divBdr>
      <w:divsChild>
        <w:div w:id="183456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894849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917223">
      <w:bodyDiv w:val="1"/>
      <w:marLeft w:val="0"/>
      <w:marRight w:val="0"/>
      <w:marTop w:val="0"/>
      <w:marBottom w:val="0"/>
      <w:divBdr>
        <w:top w:val="none" w:sz="0" w:space="0" w:color="auto"/>
        <w:left w:val="none" w:sz="0" w:space="0" w:color="auto"/>
        <w:bottom w:val="none" w:sz="0" w:space="0" w:color="auto"/>
        <w:right w:val="none" w:sz="0" w:space="0" w:color="auto"/>
      </w:divBdr>
    </w:div>
    <w:div w:id="1513910529">
      <w:bodyDiv w:val="1"/>
      <w:marLeft w:val="0"/>
      <w:marRight w:val="0"/>
      <w:marTop w:val="0"/>
      <w:marBottom w:val="0"/>
      <w:divBdr>
        <w:top w:val="none" w:sz="0" w:space="0" w:color="auto"/>
        <w:left w:val="none" w:sz="0" w:space="0" w:color="auto"/>
        <w:bottom w:val="none" w:sz="0" w:space="0" w:color="auto"/>
        <w:right w:val="none" w:sz="0" w:space="0" w:color="auto"/>
      </w:divBdr>
    </w:div>
    <w:div w:id="1514294475">
      <w:bodyDiv w:val="1"/>
      <w:marLeft w:val="0"/>
      <w:marRight w:val="0"/>
      <w:marTop w:val="0"/>
      <w:marBottom w:val="0"/>
      <w:divBdr>
        <w:top w:val="none" w:sz="0" w:space="0" w:color="auto"/>
        <w:left w:val="none" w:sz="0" w:space="0" w:color="auto"/>
        <w:bottom w:val="none" w:sz="0" w:space="0" w:color="auto"/>
        <w:right w:val="none" w:sz="0" w:space="0" w:color="auto"/>
      </w:divBdr>
    </w:div>
    <w:div w:id="1515076684">
      <w:bodyDiv w:val="1"/>
      <w:marLeft w:val="0"/>
      <w:marRight w:val="0"/>
      <w:marTop w:val="0"/>
      <w:marBottom w:val="0"/>
      <w:divBdr>
        <w:top w:val="none" w:sz="0" w:space="0" w:color="auto"/>
        <w:left w:val="none" w:sz="0" w:space="0" w:color="auto"/>
        <w:bottom w:val="none" w:sz="0" w:space="0" w:color="auto"/>
        <w:right w:val="none" w:sz="0" w:space="0" w:color="auto"/>
      </w:divBdr>
    </w:div>
    <w:div w:id="1517307501">
      <w:bodyDiv w:val="1"/>
      <w:marLeft w:val="0"/>
      <w:marRight w:val="0"/>
      <w:marTop w:val="0"/>
      <w:marBottom w:val="0"/>
      <w:divBdr>
        <w:top w:val="none" w:sz="0" w:space="0" w:color="auto"/>
        <w:left w:val="none" w:sz="0" w:space="0" w:color="auto"/>
        <w:bottom w:val="none" w:sz="0" w:space="0" w:color="auto"/>
        <w:right w:val="none" w:sz="0" w:space="0" w:color="auto"/>
      </w:divBdr>
    </w:div>
    <w:div w:id="1520310973">
      <w:bodyDiv w:val="1"/>
      <w:marLeft w:val="0"/>
      <w:marRight w:val="0"/>
      <w:marTop w:val="0"/>
      <w:marBottom w:val="0"/>
      <w:divBdr>
        <w:top w:val="none" w:sz="0" w:space="0" w:color="auto"/>
        <w:left w:val="none" w:sz="0" w:space="0" w:color="auto"/>
        <w:bottom w:val="none" w:sz="0" w:space="0" w:color="auto"/>
        <w:right w:val="none" w:sz="0" w:space="0" w:color="auto"/>
      </w:divBdr>
    </w:div>
    <w:div w:id="1528175729">
      <w:bodyDiv w:val="1"/>
      <w:marLeft w:val="0"/>
      <w:marRight w:val="0"/>
      <w:marTop w:val="0"/>
      <w:marBottom w:val="0"/>
      <w:divBdr>
        <w:top w:val="none" w:sz="0" w:space="0" w:color="auto"/>
        <w:left w:val="none" w:sz="0" w:space="0" w:color="auto"/>
        <w:bottom w:val="none" w:sz="0" w:space="0" w:color="auto"/>
        <w:right w:val="none" w:sz="0" w:space="0" w:color="auto"/>
      </w:divBdr>
    </w:div>
    <w:div w:id="1528987424">
      <w:bodyDiv w:val="1"/>
      <w:marLeft w:val="0"/>
      <w:marRight w:val="0"/>
      <w:marTop w:val="0"/>
      <w:marBottom w:val="0"/>
      <w:divBdr>
        <w:top w:val="none" w:sz="0" w:space="0" w:color="auto"/>
        <w:left w:val="none" w:sz="0" w:space="0" w:color="auto"/>
        <w:bottom w:val="none" w:sz="0" w:space="0" w:color="auto"/>
        <w:right w:val="none" w:sz="0" w:space="0" w:color="auto"/>
      </w:divBdr>
    </w:div>
    <w:div w:id="1529945458">
      <w:bodyDiv w:val="1"/>
      <w:marLeft w:val="0"/>
      <w:marRight w:val="0"/>
      <w:marTop w:val="0"/>
      <w:marBottom w:val="0"/>
      <w:divBdr>
        <w:top w:val="none" w:sz="0" w:space="0" w:color="auto"/>
        <w:left w:val="none" w:sz="0" w:space="0" w:color="auto"/>
        <w:bottom w:val="none" w:sz="0" w:space="0" w:color="auto"/>
        <w:right w:val="none" w:sz="0" w:space="0" w:color="auto"/>
      </w:divBdr>
    </w:div>
    <w:div w:id="1537160610">
      <w:bodyDiv w:val="1"/>
      <w:marLeft w:val="0"/>
      <w:marRight w:val="0"/>
      <w:marTop w:val="0"/>
      <w:marBottom w:val="0"/>
      <w:divBdr>
        <w:top w:val="none" w:sz="0" w:space="0" w:color="auto"/>
        <w:left w:val="none" w:sz="0" w:space="0" w:color="auto"/>
        <w:bottom w:val="none" w:sz="0" w:space="0" w:color="auto"/>
        <w:right w:val="none" w:sz="0" w:space="0" w:color="auto"/>
      </w:divBdr>
    </w:div>
    <w:div w:id="1537279292">
      <w:bodyDiv w:val="1"/>
      <w:marLeft w:val="0"/>
      <w:marRight w:val="0"/>
      <w:marTop w:val="0"/>
      <w:marBottom w:val="0"/>
      <w:divBdr>
        <w:top w:val="none" w:sz="0" w:space="0" w:color="auto"/>
        <w:left w:val="none" w:sz="0" w:space="0" w:color="auto"/>
        <w:bottom w:val="none" w:sz="0" w:space="0" w:color="auto"/>
        <w:right w:val="none" w:sz="0" w:space="0" w:color="auto"/>
      </w:divBdr>
    </w:div>
    <w:div w:id="1538473341">
      <w:bodyDiv w:val="1"/>
      <w:marLeft w:val="0"/>
      <w:marRight w:val="0"/>
      <w:marTop w:val="0"/>
      <w:marBottom w:val="0"/>
      <w:divBdr>
        <w:top w:val="none" w:sz="0" w:space="0" w:color="auto"/>
        <w:left w:val="none" w:sz="0" w:space="0" w:color="auto"/>
        <w:bottom w:val="none" w:sz="0" w:space="0" w:color="auto"/>
        <w:right w:val="none" w:sz="0" w:space="0" w:color="auto"/>
      </w:divBdr>
    </w:div>
    <w:div w:id="1540900042">
      <w:bodyDiv w:val="1"/>
      <w:marLeft w:val="0"/>
      <w:marRight w:val="0"/>
      <w:marTop w:val="0"/>
      <w:marBottom w:val="0"/>
      <w:divBdr>
        <w:top w:val="none" w:sz="0" w:space="0" w:color="auto"/>
        <w:left w:val="none" w:sz="0" w:space="0" w:color="auto"/>
        <w:bottom w:val="none" w:sz="0" w:space="0" w:color="auto"/>
        <w:right w:val="none" w:sz="0" w:space="0" w:color="auto"/>
      </w:divBdr>
    </w:div>
    <w:div w:id="1541169742">
      <w:bodyDiv w:val="1"/>
      <w:marLeft w:val="0"/>
      <w:marRight w:val="0"/>
      <w:marTop w:val="0"/>
      <w:marBottom w:val="0"/>
      <w:divBdr>
        <w:top w:val="none" w:sz="0" w:space="0" w:color="auto"/>
        <w:left w:val="none" w:sz="0" w:space="0" w:color="auto"/>
        <w:bottom w:val="none" w:sz="0" w:space="0" w:color="auto"/>
        <w:right w:val="none" w:sz="0" w:space="0" w:color="auto"/>
      </w:divBdr>
    </w:div>
    <w:div w:id="1541360076">
      <w:bodyDiv w:val="1"/>
      <w:marLeft w:val="0"/>
      <w:marRight w:val="0"/>
      <w:marTop w:val="0"/>
      <w:marBottom w:val="0"/>
      <w:divBdr>
        <w:top w:val="none" w:sz="0" w:space="0" w:color="auto"/>
        <w:left w:val="none" w:sz="0" w:space="0" w:color="auto"/>
        <w:bottom w:val="none" w:sz="0" w:space="0" w:color="auto"/>
        <w:right w:val="none" w:sz="0" w:space="0" w:color="auto"/>
      </w:divBdr>
    </w:div>
    <w:div w:id="1546520876">
      <w:bodyDiv w:val="1"/>
      <w:marLeft w:val="0"/>
      <w:marRight w:val="0"/>
      <w:marTop w:val="0"/>
      <w:marBottom w:val="0"/>
      <w:divBdr>
        <w:top w:val="none" w:sz="0" w:space="0" w:color="auto"/>
        <w:left w:val="none" w:sz="0" w:space="0" w:color="auto"/>
        <w:bottom w:val="none" w:sz="0" w:space="0" w:color="auto"/>
        <w:right w:val="none" w:sz="0" w:space="0" w:color="auto"/>
      </w:divBdr>
    </w:div>
    <w:div w:id="1547134590">
      <w:bodyDiv w:val="1"/>
      <w:marLeft w:val="0"/>
      <w:marRight w:val="0"/>
      <w:marTop w:val="0"/>
      <w:marBottom w:val="0"/>
      <w:divBdr>
        <w:top w:val="none" w:sz="0" w:space="0" w:color="auto"/>
        <w:left w:val="none" w:sz="0" w:space="0" w:color="auto"/>
        <w:bottom w:val="none" w:sz="0" w:space="0" w:color="auto"/>
        <w:right w:val="none" w:sz="0" w:space="0" w:color="auto"/>
      </w:divBdr>
    </w:div>
    <w:div w:id="1555582604">
      <w:bodyDiv w:val="1"/>
      <w:marLeft w:val="0"/>
      <w:marRight w:val="0"/>
      <w:marTop w:val="0"/>
      <w:marBottom w:val="0"/>
      <w:divBdr>
        <w:top w:val="none" w:sz="0" w:space="0" w:color="auto"/>
        <w:left w:val="none" w:sz="0" w:space="0" w:color="auto"/>
        <w:bottom w:val="none" w:sz="0" w:space="0" w:color="auto"/>
        <w:right w:val="none" w:sz="0" w:space="0" w:color="auto"/>
      </w:divBdr>
    </w:div>
    <w:div w:id="1555659305">
      <w:bodyDiv w:val="1"/>
      <w:marLeft w:val="0"/>
      <w:marRight w:val="0"/>
      <w:marTop w:val="0"/>
      <w:marBottom w:val="0"/>
      <w:divBdr>
        <w:top w:val="none" w:sz="0" w:space="0" w:color="auto"/>
        <w:left w:val="none" w:sz="0" w:space="0" w:color="auto"/>
        <w:bottom w:val="none" w:sz="0" w:space="0" w:color="auto"/>
        <w:right w:val="none" w:sz="0" w:space="0" w:color="auto"/>
      </w:divBdr>
    </w:div>
    <w:div w:id="1559314786">
      <w:bodyDiv w:val="1"/>
      <w:marLeft w:val="0"/>
      <w:marRight w:val="0"/>
      <w:marTop w:val="0"/>
      <w:marBottom w:val="0"/>
      <w:divBdr>
        <w:top w:val="none" w:sz="0" w:space="0" w:color="auto"/>
        <w:left w:val="none" w:sz="0" w:space="0" w:color="auto"/>
        <w:bottom w:val="none" w:sz="0" w:space="0" w:color="auto"/>
        <w:right w:val="none" w:sz="0" w:space="0" w:color="auto"/>
      </w:divBdr>
    </w:div>
    <w:div w:id="1560628852">
      <w:bodyDiv w:val="1"/>
      <w:marLeft w:val="0"/>
      <w:marRight w:val="0"/>
      <w:marTop w:val="0"/>
      <w:marBottom w:val="0"/>
      <w:divBdr>
        <w:top w:val="none" w:sz="0" w:space="0" w:color="auto"/>
        <w:left w:val="none" w:sz="0" w:space="0" w:color="auto"/>
        <w:bottom w:val="none" w:sz="0" w:space="0" w:color="auto"/>
        <w:right w:val="none" w:sz="0" w:space="0" w:color="auto"/>
      </w:divBdr>
    </w:div>
    <w:div w:id="1562445340">
      <w:bodyDiv w:val="1"/>
      <w:marLeft w:val="0"/>
      <w:marRight w:val="0"/>
      <w:marTop w:val="0"/>
      <w:marBottom w:val="0"/>
      <w:divBdr>
        <w:top w:val="none" w:sz="0" w:space="0" w:color="auto"/>
        <w:left w:val="none" w:sz="0" w:space="0" w:color="auto"/>
        <w:bottom w:val="none" w:sz="0" w:space="0" w:color="auto"/>
        <w:right w:val="none" w:sz="0" w:space="0" w:color="auto"/>
      </w:divBdr>
    </w:div>
    <w:div w:id="1563449143">
      <w:bodyDiv w:val="1"/>
      <w:marLeft w:val="0"/>
      <w:marRight w:val="0"/>
      <w:marTop w:val="0"/>
      <w:marBottom w:val="0"/>
      <w:divBdr>
        <w:top w:val="none" w:sz="0" w:space="0" w:color="auto"/>
        <w:left w:val="none" w:sz="0" w:space="0" w:color="auto"/>
        <w:bottom w:val="none" w:sz="0" w:space="0" w:color="auto"/>
        <w:right w:val="none" w:sz="0" w:space="0" w:color="auto"/>
      </w:divBdr>
    </w:div>
    <w:div w:id="1564560305">
      <w:bodyDiv w:val="1"/>
      <w:marLeft w:val="0"/>
      <w:marRight w:val="0"/>
      <w:marTop w:val="0"/>
      <w:marBottom w:val="0"/>
      <w:divBdr>
        <w:top w:val="none" w:sz="0" w:space="0" w:color="auto"/>
        <w:left w:val="none" w:sz="0" w:space="0" w:color="auto"/>
        <w:bottom w:val="none" w:sz="0" w:space="0" w:color="auto"/>
        <w:right w:val="none" w:sz="0" w:space="0" w:color="auto"/>
      </w:divBdr>
    </w:div>
    <w:div w:id="1566260401">
      <w:bodyDiv w:val="1"/>
      <w:marLeft w:val="0"/>
      <w:marRight w:val="0"/>
      <w:marTop w:val="0"/>
      <w:marBottom w:val="0"/>
      <w:divBdr>
        <w:top w:val="none" w:sz="0" w:space="0" w:color="auto"/>
        <w:left w:val="none" w:sz="0" w:space="0" w:color="auto"/>
        <w:bottom w:val="none" w:sz="0" w:space="0" w:color="auto"/>
        <w:right w:val="none" w:sz="0" w:space="0" w:color="auto"/>
      </w:divBdr>
    </w:div>
    <w:div w:id="1570845113">
      <w:bodyDiv w:val="1"/>
      <w:marLeft w:val="0"/>
      <w:marRight w:val="0"/>
      <w:marTop w:val="0"/>
      <w:marBottom w:val="0"/>
      <w:divBdr>
        <w:top w:val="none" w:sz="0" w:space="0" w:color="auto"/>
        <w:left w:val="none" w:sz="0" w:space="0" w:color="auto"/>
        <w:bottom w:val="none" w:sz="0" w:space="0" w:color="auto"/>
        <w:right w:val="none" w:sz="0" w:space="0" w:color="auto"/>
      </w:divBdr>
    </w:div>
    <w:div w:id="1573615801">
      <w:bodyDiv w:val="1"/>
      <w:marLeft w:val="0"/>
      <w:marRight w:val="0"/>
      <w:marTop w:val="0"/>
      <w:marBottom w:val="0"/>
      <w:divBdr>
        <w:top w:val="none" w:sz="0" w:space="0" w:color="auto"/>
        <w:left w:val="none" w:sz="0" w:space="0" w:color="auto"/>
        <w:bottom w:val="none" w:sz="0" w:space="0" w:color="auto"/>
        <w:right w:val="none" w:sz="0" w:space="0" w:color="auto"/>
      </w:divBdr>
    </w:div>
    <w:div w:id="1573658723">
      <w:bodyDiv w:val="1"/>
      <w:marLeft w:val="0"/>
      <w:marRight w:val="0"/>
      <w:marTop w:val="0"/>
      <w:marBottom w:val="0"/>
      <w:divBdr>
        <w:top w:val="none" w:sz="0" w:space="0" w:color="auto"/>
        <w:left w:val="none" w:sz="0" w:space="0" w:color="auto"/>
        <w:bottom w:val="none" w:sz="0" w:space="0" w:color="auto"/>
        <w:right w:val="none" w:sz="0" w:space="0" w:color="auto"/>
      </w:divBdr>
    </w:div>
    <w:div w:id="1576476405">
      <w:bodyDiv w:val="1"/>
      <w:marLeft w:val="0"/>
      <w:marRight w:val="0"/>
      <w:marTop w:val="0"/>
      <w:marBottom w:val="0"/>
      <w:divBdr>
        <w:top w:val="none" w:sz="0" w:space="0" w:color="auto"/>
        <w:left w:val="none" w:sz="0" w:space="0" w:color="auto"/>
        <w:bottom w:val="none" w:sz="0" w:space="0" w:color="auto"/>
        <w:right w:val="none" w:sz="0" w:space="0" w:color="auto"/>
      </w:divBdr>
    </w:div>
    <w:div w:id="1578707065">
      <w:bodyDiv w:val="1"/>
      <w:marLeft w:val="0"/>
      <w:marRight w:val="0"/>
      <w:marTop w:val="0"/>
      <w:marBottom w:val="0"/>
      <w:divBdr>
        <w:top w:val="none" w:sz="0" w:space="0" w:color="auto"/>
        <w:left w:val="none" w:sz="0" w:space="0" w:color="auto"/>
        <w:bottom w:val="none" w:sz="0" w:space="0" w:color="auto"/>
        <w:right w:val="none" w:sz="0" w:space="0" w:color="auto"/>
      </w:divBdr>
    </w:div>
    <w:div w:id="1581521868">
      <w:bodyDiv w:val="1"/>
      <w:marLeft w:val="0"/>
      <w:marRight w:val="0"/>
      <w:marTop w:val="0"/>
      <w:marBottom w:val="0"/>
      <w:divBdr>
        <w:top w:val="none" w:sz="0" w:space="0" w:color="auto"/>
        <w:left w:val="none" w:sz="0" w:space="0" w:color="auto"/>
        <w:bottom w:val="none" w:sz="0" w:space="0" w:color="auto"/>
        <w:right w:val="none" w:sz="0" w:space="0" w:color="auto"/>
      </w:divBdr>
    </w:div>
    <w:div w:id="1586836681">
      <w:bodyDiv w:val="1"/>
      <w:marLeft w:val="0"/>
      <w:marRight w:val="0"/>
      <w:marTop w:val="0"/>
      <w:marBottom w:val="0"/>
      <w:divBdr>
        <w:top w:val="none" w:sz="0" w:space="0" w:color="auto"/>
        <w:left w:val="none" w:sz="0" w:space="0" w:color="auto"/>
        <w:bottom w:val="none" w:sz="0" w:space="0" w:color="auto"/>
        <w:right w:val="none" w:sz="0" w:space="0" w:color="auto"/>
      </w:divBdr>
    </w:div>
    <w:div w:id="1589381833">
      <w:bodyDiv w:val="1"/>
      <w:marLeft w:val="0"/>
      <w:marRight w:val="0"/>
      <w:marTop w:val="0"/>
      <w:marBottom w:val="0"/>
      <w:divBdr>
        <w:top w:val="none" w:sz="0" w:space="0" w:color="auto"/>
        <w:left w:val="none" w:sz="0" w:space="0" w:color="auto"/>
        <w:bottom w:val="none" w:sz="0" w:space="0" w:color="auto"/>
        <w:right w:val="none" w:sz="0" w:space="0" w:color="auto"/>
      </w:divBdr>
    </w:div>
    <w:div w:id="1593275074">
      <w:bodyDiv w:val="1"/>
      <w:marLeft w:val="0"/>
      <w:marRight w:val="0"/>
      <w:marTop w:val="0"/>
      <w:marBottom w:val="0"/>
      <w:divBdr>
        <w:top w:val="none" w:sz="0" w:space="0" w:color="auto"/>
        <w:left w:val="none" w:sz="0" w:space="0" w:color="auto"/>
        <w:bottom w:val="none" w:sz="0" w:space="0" w:color="auto"/>
        <w:right w:val="none" w:sz="0" w:space="0" w:color="auto"/>
      </w:divBdr>
    </w:div>
    <w:div w:id="1594973251">
      <w:bodyDiv w:val="1"/>
      <w:marLeft w:val="0"/>
      <w:marRight w:val="0"/>
      <w:marTop w:val="0"/>
      <w:marBottom w:val="0"/>
      <w:divBdr>
        <w:top w:val="none" w:sz="0" w:space="0" w:color="auto"/>
        <w:left w:val="none" w:sz="0" w:space="0" w:color="auto"/>
        <w:bottom w:val="none" w:sz="0" w:space="0" w:color="auto"/>
        <w:right w:val="none" w:sz="0" w:space="0" w:color="auto"/>
      </w:divBdr>
    </w:div>
    <w:div w:id="1600330134">
      <w:bodyDiv w:val="1"/>
      <w:marLeft w:val="0"/>
      <w:marRight w:val="0"/>
      <w:marTop w:val="0"/>
      <w:marBottom w:val="0"/>
      <w:divBdr>
        <w:top w:val="none" w:sz="0" w:space="0" w:color="auto"/>
        <w:left w:val="none" w:sz="0" w:space="0" w:color="auto"/>
        <w:bottom w:val="none" w:sz="0" w:space="0" w:color="auto"/>
        <w:right w:val="none" w:sz="0" w:space="0" w:color="auto"/>
      </w:divBdr>
    </w:div>
    <w:div w:id="1602370650">
      <w:bodyDiv w:val="1"/>
      <w:marLeft w:val="0"/>
      <w:marRight w:val="0"/>
      <w:marTop w:val="0"/>
      <w:marBottom w:val="0"/>
      <w:divBdr>
        <w:top w:val="none" w:sz="0" w:space="0" w:color="auto"/>
        <w:left w:val="none" w:sz="0" w:space="0" w:color="auto"/>
        <w:bottom w:val="none" w:sz="0" w:space="0" w:color="auto"/>
        <w:right w:val="none" w:sz="0" w:space="0" w:color="auto"/>
      </w:divBdr>
    </w:div>
    <w:div w:id="1619527478">
      <w:bodyDiv w:val="1"/>
      <w:marLeft w:val="0"/>
      <w:marRight w:val="0"/>
      <w:marTop w:val="0"/>
      <w:marBottom w:val="0"/>
      <w:divBdr>
        <w:top w:val="none" w:sz="0" w:space="0" w:color="auto"/>
        <w:left w:val="none" w:sz="0" w:space="0" w:color="auto"/>
        <w:bottom w:val="none" w:sz="0" w:space="0" w:color="auto"/>
        <w:right w:val="none" w:sz="0" w:space="0" w:color="auto"/>
      </w:divBdr>
    </w:div>
    <w:div w:id="1622766308">
      <w:bodyDiv w:val="1"/>
      <w:marLeft w:val="0"/>
      <w:marRight w:val="0"/>
      <w:marTop w:val="0"/>
      <w:marBottom w:val="0"/>
      <w:divBdr>
        <w:top w:val="none" w:sz="0" w:space="0" w:color="auto"/>
        <w:left w:val="none" w:sz="0" w:space="0" w:color="auto"/>
        <w:bottom w:val="none" w:sz="0" w:space="0" w:color="auto"/>
        <w:right w:val="none" w:sz="0" w:space="0" w:color="auto"/>
      </w:divBdr>
    </w:div>
    <w:div w:id="1622804988">
      <w:bodyDiv w:val="1"/>
      <w:marLeft w:val="0"/>
      <w:marRight w:val="0"/>
      <w:marTop w:val="0"/>
      <w:marBottom w:val="0"/>
      <w:divBdr>
        <w:top w:val="none" w:sz="0" w:space="0" w:color="auto"/>
        <w:left w:val="none" w:sz="0" w:space="0" w:color="auto"/>
        <w:bottom w:val="none" w:sz="0" w:space="0" w:color="auto"/>
        <w:right w:val="none" w:sz="0" w:space="0" w:color="auto"/>
      </w:divBdr>
    </w:div>
    <w:div w:id="1626890155">
      <w:bodyDiv w:val="1"/>
      <w:marLeft w:val="0"/>
      <w:marRight w:val="0"/>
      <w:marTop w:val="0"/>
      <w:marBottom w:val="0"/>
      <w:divBdr>
        <w:top w:val="none" w:sz="0" w:space="0" w:color="auto"/>
        <w:left w:val="none" w:sz="0" w:space="0" w:color="auto"/>
        <w:bottom w:val="none" w:sz="0" w:space="0" w:color="auto"/>
        <w:right w:val="none" w:sz="0" w:space="0" w:color="auto"/>
      </w:divBdr>
    </w:div>
    <w:div w:id="1632205750">
      <w:bodyDiv w:val="1"/>
      <w:marLeft w:val="0"/>
      <w:marRight w:val="0"/>
      <w:marTop w:val="0"/>
      <w:marBottom w:val="0"/>
      <w:divBdr>
        <w:top w:val="none" w:sz="0" w:space="0" w:color="auto"/>
        <w:left w:val="none" w:sz="0" w:space="0" w:color="auto"/>
        <w:bottom w:val="none" w:sz="0" w:space="0" w:color="auto"/>
        <w:right w:val="none" w:sz="0" w:space="0" w:color="auto"/>
      </w:divBdr>
    </w:div>
    <w:div w:id="1634292749">
      <w:bodyDiv w:val="1"/>
      <w:marLeft w:val="0"/>
      <w:marRight w:val="0"/>
      <w:marTop w:val="0"/>
      <w:marBottom w:val="0"/>
      <w:divBdr>
        <w:top w:val="none" w:sz="0" w:space="0" w:color="auto"/>
        <w:left w:val="none" w:sz="0" w:space="0" w:color="auto"/>
        <w:bottom w:val="none" w:sz="0" w:space="0" w:color="auto"/>
        <w:right w:val="none" w:sz="0" w:space="0" w:color="auto"/>
      </w:divBdr>
    </w:div>
    <w:div w:id="1635212645">
      <w:bodyDiv w:val="1"/>
      <w:marLeft w:val="0"/>
      <w:marRight w:val="0"/>
      <w:marTop w:val="0"/>
      <w:marBottom w:val="0"/>
      <w:divBdr>
        <w:top w:val="none" w:sz="0" w:space="0" w:color="auto"/>
        <w:left w:val="none" w:sz="0" w:space="0" w:color="auto"/>
        <w:bottom w:val="none" w:sz="0" w:space="0" w:color="auto"/>
        <w:right w:val="none" w:sz="0" w:space="0" w:color="auto"/>
      </w:divBdr>
    </w:div>
    <w:div w:id="1640332733">
      <w:bodyDiv w:val="1"/>
      <w:marLeft w:val="0"/>
      <w:marRight w:val="0"/>
      <w:marTop w:val="0"/>
      <w:marBottom w:val="0"/>
      <w:divBdr>
        <w:top w:val="none" w:sz="0" w:space="0" w:color="auto"/>
        <w:left w:val="none" w:sz="0" w:space="0" w:color="auto"/>
        <w:bottom w:val="none" w:sz="0" w:space="0" w:color="auto"/>
        <w:right w:val="none" w:sz="0" w:space="0" w:color="auto"/>
      </w:divBdr>
    </w:div>
    <w:div w:id="1641809792">
      <w:bodyDiv w:val="1"/>
      <w:marLeft w:val="0"/>
      <w:marRight w:val="0"/>
      <w:marTop w:val="0"/>
      <w:marBottom w:val="0"/>
      <w:divBdr>
        <w:top w:val="none" w:sz="0" w:space="0" w:color="auto"/>
        <w:left w:val="none" w:sz="0" w:space="0" w:color="auto"/>
        <w:bottom w:val="none" w:sz="0" w:space="0" w:color="auto"/>
        <w:right w:val="none" w:sz="0" w:space="0" w:color="auto"/>
      </w:divBdr>
    </w:div>
    <w:div w:id="1655333298">
      <w:bodyDiv w:val="1"/>
      <w:marLeft w:val="0"/>
      <w:marRight w:val="0"/>
      <w:marTop w:val="0"/>
      <w:marBottom w:val="0"/>
      <w:divBdr>
        <w:top w:val="none" w:sz="0" w:space="0" w:color="auto"/>
        <w:left w:val="none" w:sz="0" w:space="0" w:color="auto"/>
        <w:bottom w:val="none" w:sz="0" w:space="0" w:color="auto"/>
        <w:right w:val="none" w:sz="0" w:space="0" w:color="auto"/>
      </w:divBdr>
    </w:div>
    <w:div w:id="1663387486">
      <w:bodyDiv w:val="1"/>
      <w:marLeft w:val="0"/>
      <w:marRight w:val="0"/>
      <w:marTop w:val="0"/>
      <w:marBottom w:val="0"/>
      <w:divBdr>
        <w:top w:val="none" w:sz="0" w:space="0" w:color="auto"/>
        <w:left w:val="none" w:sz="0" w:space="0" w:color="auto"/>
        <w:bottom w:val="none" w:sz="0" w:space="0" w:color="auto"/>
        <w:right w:val="none" w:sz="0" w:space="0" w:color="auto"/>
      </w:divBdr>
    </w:div>
    <w:div w:id="1664821549">
      <w:bodyDiv w:val="1"/>
      <w:marLeft w:val="0"/>
      <w:marRight w:val="0"/>
      <w:marTop w:val="0"/>
      <w:marBottom w:val="0"/>
      <w:divBdr>
        <w:top w:val="none" w:sz="0" w:space="0" w:color="auto"/>
        <w:left w:val="none" w:sz="0" w:space="0" w:color="auto"/>
        <w:bottom w:val="none" w:sz="0" w:space="0" w:color="auto"/>
        <w:right w:val="none" w:sz="0" w:space="0" w:color="auto"/>
      </w:divBdr>
    </w:div>
    <w:div w:id="1664892980">
      <w:bodyDiv w:val="1"/>
      <w:marLeft w:val="0"/>
      <w:marRight w:val="0"/>
      <w:marTop w:val="0"/>
      <w:marBottom w:val="0"/>
      <w:divBdr>
        <w:top w:val="none" w:sz="0" w:space="0" w:color="auto"/>
        <w:left w:val="none" w:sz="0" w:space="0" w:color="auto"/>
        <w:bottom w:val="none" w:sz="0" w:space="0" w:color="auto"/>
        <w:right w:val="none" w:sz="0" w:space="0" w:color="auto"/>
      </w:divBdr>
    </w:div>
    <w:div w:id="1667054301">
      <w:bodyDiv w:val="1"/>
      <w:marLeft w:val="0"/>
      <w:marRight w:val="0"/>
      <w:marTop w:val="0"/>
      <w:marBottom w:val="0"/>
      <w:divBdr>
        <w:top w:val="none" w:sz="0" w:space="0" w:color="auto"/>
        <w:left w:val="none" w:sz="0" w:space="0" w:color="auto"/>
        <w:bottom w:val="none" w:sz="0" w:space="0" w:color="auto"/>
        <w:right w:val="none" w:sz="0" w:space="0" w:color="auto"/>
      </w:divBdr>
    </w:div>
    <w:div w:id="1681463366">
      <w:bodyDiv w:val="1"/>
      <w:marLeft w:val="0"/>
      <w:marRight w:val="0"/>
      <w:marTop w:val="0"/>
      <w:marBottom w:val="0"/>
      <w:divBdr>
        <w:top w:val="none" w:sz="0" w:space="0" w:color="auto"/>
        <w:left w:val="none" w:sz="0" w:space="0" w:color="auto"/>
        <w:bottom w:val="none" w:sz="0" w:space="0" w:color="auto"/>
        <w:right w:val="none" w:sz="0" w:space="0" w:color="auto"/>
      </w:divBdr>
    </w:div>
    <w:div w:id="1689024136">
      <w:bodyDiv w:val="1"/>
      <w:marLeft w:val="0"/>
      <w:marRight w:val="0"/>
      <w:marTop w:val="0"/>
      <w:marBottom w:val="0"/>
      <w:divBdr>
        <w:top w:val="none" w:sz="0" w:space="0" w:color="auto"/>
        <w:left w:val="none" w:sz="0" w:space="0" w:color="auto"/>
        <w:bottom w:val="none" w:sz="0" w:space="0" w:color="auto"/>
        <w:right w:val="none" w:sz="0" w:space="0" w:color="auto"/>
      </w:divBdr>
    </w:div>
    <w:div w:id="1694843985">
      <w:bodyDiv w:val="1"/>
      <w:marLeft w:val="0"/>
      <w:marRight w:val="0"/>
      <w:marTop w:val="0"/>
      <w:marBottom w:val="0"/>
      <w:divBdr>
        <w:top w:val="none" w:sz="0" w:space="0" w:color="auto"/>
        <w:left w:val="none" w:sz="0" w:space="0" w:color="auto"/>
        <w:bottom w:val="none" w:sz="0" w:space="0" w:color="auto"/>
        <w:right w:val="none" w:sz="0" w:space="0" w:color="auto"/>
      </w:divBdr>
    </w:div>
    <w:div w:id="1699962914">
      <w:bodyDiv w:val="1"/>
      <w:marLeft w:val="0"/>
      <w:marRight w:val="0"/>
      <w:marTop w:val="0"/>
      <w:marBottom w:val="0"/>
      <w:divBdr>
        <w:top w:val="none" w:sz="0" w:space="0" w:color="auto"/>
        <w:left w:val="none" w:sz="0" w:space="0" w:color="auto"/>
        <w:bottom w:val="none" w:sz="0" w:space="0" w:color="auto"/>
        <w:right w:val="none" w:sz="0" w:space="0" w:color="auto"/>
      </w:divBdr>
    </w:div>
    <w:div w:id="1704207161">
      <w:bodyDiv w:val="1"/>
      <w:marLeft w:val="0"/>
      <w:marRight w:val="0"/>
      <w:marTop w:val="0"/>
      <w:marBottom w:val="0"/>
      <w:divBdr>
        <w:top w:val="none" w:sz="0" w:space="0" w:color="auto"/>
        <w:left w:val="none" w:sz="0" w:space="0" w:color="auto"/>
        <w:bottom w:val="none" w:sz="0" w:space="0" w:color="auto"/>
        <w:right w:val="none" w:sz="0" w:space="0" w:color="auto"/>
      </w:divBdr>
    </w:div>
    <w:div w:id="1706904473">
      <w:bodyDiv w:val="1"/>
      <w:marLeft w:val="0"/>
      <w:marRight w:val="0"/>
      <w:marTop w:val="0"/>
      <w:marBottom w:val="0"/>
      <w:divBdr>
        <w:top w:val="none" w:sz="0" w:space="0" w:color="auto"/>
        <w:left w:val="none" w:sz="0" w:space="0" w:color="auto"/>
        <w:bottom w:val="none" w:sz="0" w:space="0" w:color="auto"/>
        <w:right w:val="none" w:sz="0" w:space="0" w:color="auto"/>
      </w:divBdr>
    </w:div>
    <w:div w:id="1707489501">
      <w:bodyDiv w:val="1"/>
      <w:marLeft w:val="0"/>
      <w:marRight w:val="0"/>
      <w:marTop w:val="0"/>
      <w:marBottom w:val="0"/>
      <w:divBdr>
        <w:top w:val="none" w:sz="0" w:space="0" w:color="auto"/>
        <w:left w:val="none" w:sz="0" w:space="0" w:color="auto"/>
        <w:bottom w:val="none" w:sz="0" w:space="0" w:color="auto"/>
        <w:right w:val="none" w:sz="0" w:space="0" w:color="auto"/>
      </w:divBdr>
    </w:div>
    <w:div w:id="1710375777">
      <w:bodyDiv w:val="1"/>
      <w:marLeft w:val="0"/>
      <w:marRight w:val="0"/>
      <w:marTop w:val="0"/>
      <w:marBottom w:val="0"/>
      <w:divBdr>
        <w:top w:val="none" w:sz="0" w:space="0" w:color="auto"/>
        <w:left w:val="none" w:sz="0" w:space="0" w:color="auto"/>
        <w:bottom w:val="none" w:sz="0" w:space="0" w:color="auto"/>
        <w:right w:val="none" w:sz="0" w:space="0" w:color="auto"/>
      </w:divBdr>
    </w:div>
    <w:div w:id="1711489460">
      <w:bodyDiv w:val="1"/>
      <w:marLeft w:val="0"/>
      <w:marRight w:val="0"/>
      <w:marTop w:val="0"/>
      <w:marBottom w:val="0"/>
      <w:divBdr>
        <w:top w:val="none" w:sz="0" w:space="0" w:color="auto"/>
        <w:left w:val="none" w:sz="0" w:space="0" w:color="auto"/>
        <w:bottom w:val="none" w:sz="0" w:space="0" w:color="auto"/>
        <w:right w:val="none" w:sz="0" w:space="0" w:color="auto"/>
      </w:divBdr>
    </w:div>
    <w:div w:id="1715740001">
      <w:bodyDiv w:val="1"/>
      <w:marLeft w:val="0"/>
      <w:marRight w:val="0"/>
      <w:marTop w:val="0"/>
      <w:marBottom w:val="0"/>
      <w:divBdr>
        <w:top w:val="none" w:sz="0" w:space="0" w:color="auto"/>
        <w:left w:val="none" w:sz="0" w:space="0" w:color="auto"/>
        <w:bottom w:val="none" w:sz="0" w:space="0" w:color="auto"/>
        <w:right w:val="none" w:sz="0" w:space="0" w:color="auto"/>
      </w:divBdr>
    </w:div>
    <w:div w:id="1716002749">
      <w:bodyDiv w:val="1"/>
      <w:marLeft w:val="0"/>
      <w:marRight w:val="0"/>
      <w:marTop w:val="0"/>
      <w:marBottom w:val="0"/>
      <w:divBdr>
        <w:top w:val="none" w:sz="0" w:space="0" w:color="auto"/>
        <w:left w:val="none" w:sz="0" w:space="0" w:color="auto"/>
        <w:bottom w:val="none" w:sz="0" w:space="0" w:color="auto"/>
        <w:right w:val="none" w:sz="0" w:space="0" w:color="auto"/>
      </w:divBdr>
    </w:div>
    <w:div w:id="1716736001">
      <w:bodyDiv w:val="1"/>
      <w:marLeft w:val="0"/>
      <w:marRight w:val="0"/>
      <w:marTop w:val="0"/>
      <w:marBottom w:val="0"/>
      <w:divBdr>
        <w:top w:val="none" w:sz="0" w:space="0" w:color="auto"/>
        <w:left w:val="none" w:sz="0" w:space="0" w:color="auto"/>
        <w:bottom w:val="none" w:sz="0" w:space="0" w:color="auto"/>
        <w:right w:val="none" w:sz="0" w:space="0" w:color="auto"/>
      </w:divBdr>
    </w:div>
    <w:div w:id="1724477685">
      <w:bodyDiv w:val="1"/>
      <w:marLeft w:val="0"/>
      <w:marRight w:val="0"/>
      <w:marTop w:val="0"/>
      <w:marBottom w:val="0"/>
      <w:divBdr>
        <w:top w:val="none" w:sz="0" w:space="0" w:color="auto"/>
        <w:left w:val="none" w:sz="0" w:space="0" w:color="auto"/>
        <w:bottom w:val="none" w:sz="0" w:space="0" w:color="auto"/>
        <w:right w:val="none" w:sz="0" w:space="0" w:color="auto"/>
      </w:divBdr>
    </w:div>
    <w:div w:id="1727531443">
      <w:bodyDiv w:val="1"/>
      <w:marLeft w:val="0"/>
      <w:marRight w:val="0"/>
      <w:marTop w:val="0"/>
      <w:marBottom w:val="0"/>
      <w:divBdr>
        <w:top w:val="none" w:sz="0" w:space="0" w:color="auto"/>
        <w:left w:val="none" w:sz="0" w:space="0" w:color="auto"/>
        <w:bottom w:val="none" w:sz="0" w:space="0" w:color="auto"/>
        <w:right w:val="none" w:sz="0" w:space="0" w:color="auto"/>
      </w:divBdr>
    </w:div>
    <w:div w:id="1731884095">
      <w:bodyDiv w:val="1"/>
      <w:marLeft w:val="0"/>
      <w:marRight w:val="0"/>
      <w:marTop w:val="0"/>
      <w:marBottom w:val="0"/>
      <w:divBdr>
        <w:top w:val="none" w:sz="0" w:space="0" w:color="auto"/>
        <w:left w:val="none" w:sz="0" w:space="0" w:color="auto"/>
        <w:bottom w:val="none" w:sz="0" w:space="0" w:color="auto"/>
        <w:right w:val="none" w:sz="0" w:space="0" w:color="auto"/>
      </w:divBdr>
    </w:div>
    <w:div w:id="1734506064">
      <w:bodyDiv w:val="1"/>
      <w:marLeft w:val="0"/>
      <w:marRight w:val="0"/>
      <w:marTop w:val="0"/>
      <w:marBottom w:val="0"/>
      <w:divBdr>
        <w:top w:val="none" w:sz="0" w:space="0" w:color="auto"/>
        <w:left w:val="none" w:sz="0" w:space="0" w:color="auto"/>
        <w:bottom w:val="none" w:sz="0" w:space="0" w:color="auto"/>
        <w:right w:val="none" w:sz="0" w:space="0" w:color="auto"/>
      </w:divBdr>
    </w:div>
    <w:div w:id="1734935275">
      <w:bodyDiv w:val="1"/>
      <w:marLeft w:val="0"/>
      <w:marRight w:val="0"/>
      <w:marTop w:val="0"/>
      <w:marBottom w:val="0"/>
      <w:divBdr>
        <w:top w:val="none" w:sz="0" w:space="0" w:color="auto"/>
        <w:left w:val="none" w:sz="0" w:space="0" w:color="auto"/>
        <w:bottom w:val="none" w:sz="0" w:space="0" w:color="auto"/>
        <w:right w:val="none" w:sz="0" w:space="0" w:color="auto"/>
      </w:divBdr>
    </w:div>
    <w:div w:id="1738090582">
      <w:bodyDiv w:val="1"/>
      <w:marLeft w:val="0"/>
      <w:marRight w:val="0"/>
      <w:marTop w:val="0"/>
      <w:marBottom w:val="0"/>
      <w:divBdr>
        <w:top w:val="none" w:sz="0" w:space="0" w:color="auto"/>
        <w:left w:val="none" w:sz="0" w:space="0" w:color="auto"/>
        <w:bottom w:val="none" w:sz="0" w:space="0" w:color="auto"/>
        <w:right w:val="none" w:sz="0" w:space="0" w:color="auto"/>
      </w:divBdr>
    </w:div>
    <w:div w:id="1739014806">
      <w:bodyDiv w:val="1"/>
      <w:marLeft w:val="0"/>
      <w:marRight w:val="0"/>
      <w:marTop w:val="0"/>
      <w:marBottom w:val="0"/>
      <w:divBdr>
        <w:top w:val="none" w:sz="0" w:space="0" w:color="auto"/>
        <w:left w:val="none" w:sz="0" w:space="0" w:color="auto"/>
        <w:bottom w:val="none" w:sz="0" w:space="0" w:color="auto"/>
        <w:right w:val="none" w:sz="0" w:space="0" w:color="auto"/>
      </w:divBdr>
    </w:div>
    <w:div w:id="1741709557">
      <w:bodyDiv w:val="1"/>
      <w:marLeft w:val="0"/>
      <w:marRight w:val="0"/>
      <w:marTop w:val="0"/>
      <w:marBottom w:val="0"/>
      <w:divBdr>
        <w:top w:val="none" w:sz="0" w:space="0" w:color="auto"/>
        <w:left w:val="none" w:sz="0" w:space="0" w:color="auto"/>
        <w:bottom w:val="none" w:sz="0" w:space="0" w:color="auto"/>
        <w:right w:val="none" w:sz="0" w:space="0" w:color="auto"/>
      </w:divBdr>
    </w:div>
    <w:div w:id="1745486359">
      <w:bodyDiv w:val="1"/>
      <w:marLeft w:val="0"/>
      <w:marRight w:val="0"/>
      <w:marTop w:val="0"/>
      <w:marBottom w:val="0"/>
      <w:divBdr>
        <w:top w:val="none" w:sz="0" w:space="0" w:color="auto"/>
        <w:left w:val="none" w:sz="0" w:space="0" w:color="auto"/>
        <w:bottom w:val="none" w:sz="0" w:space="0" w:color="auto"/>
        <w:right w:val="none" w:sz="0" w:space="0" w:color="auto"/>
      </w:divBdr>
    </w:div>
    <w:div w:id="1745563319">
      <w:bodyDiv w:val="1"/>
      <w:marLeft w:val="0"/>
      <w:marRight w:val="0"/>
      <w:marTop w:val="0"/>
      <w:marBottom w:val="0"/>
      <w:divBdr>
        <w:top w:val="none" w:sz="0" w:space="0" w:color="auto"/>
        <w:left w:val="none" w:sz="0" w:space="0" w:color="auto"/>
        <w:bottom w:val="none" w:sz="0" w:space="0" w:color="auto"/>
        <w:right w:val="none" w:sz="0" w:space="0" w:color="auto"/>
      </w:divBdr>
    </w:div>
    <w:div w:id="1757089346">
      <w:bodyDiv w:val="1"/>
      <w:marLeft w:val="0"/>
      <w:marRight w:val="0"/>
      <w:marTop w:val="0"/>
      <w:marBottom w:val="0"/>
      <w:divBdr>
        <w:top w:val="none" w:sz="0" w:space="0" w:color="auto"/>
        <w:left w:val="none" w:sz="0" w:space="0" w:color="auto"/>
        <w:bottom w:val="none" w:sz="0" w:space="0" w:color="auto"/>
        <w:right w:val="none" w:sz="0" w:space="0" w:color="auto"/>
      </w:divBdr>
    </w:div>
    <w:div w:id="1765151839">
      <w:bodyDiv w:val="1"/>
      <w:marLeft w:val="0"/>
      <w:marRight w:val="0"/>
      <w:marTop w:val="0"/>
      <w:marBottom w:val="0"/>
      <w:divBdr>
        <w:top w:val="none" w:sz="0" w:space="0" w:color="auto"/>
        <w:left w:val="none" w:sz="0" w:space="0" w:color="auto"/>
        <w:bottom w:val="none" w:sz="0" w:space="0" w:color="auto"/>
        <w:right w:val="none" w:sz="0" w:space="0" w:color="auto"/>
      </w:divBdr>
    </w:div>
    <w:div w:id="1768307496">
      <w:bodyDiv w:val="1"/>
      <w:marLeft w:val="0"/>
      <w:marRight w:val="0"/>
      <w:marTop w:val="0"/>
      <w:marBottom w:val="0"/>
      <w:divBdr>
        <w:top w:val="none" w:sz="0" w:space="0" w:color="auto"/>
        <w:left w:val="none" w:sz="0" w:space="0" w:color="auto"/>
        <w:bottom w:val="none" w:sz="0" w:space="0" w:color="auto"/>
        <w:right w:val="none" w:sz="0" w:space="0" w:color="auto"/>
      </w:divBdr>
    </w:div>
    <w:div w:id="1768885849">
      <w:bodyDiv w:val="1"/>
      <w:marLeft w:val="0"/>
      <w:marRight w:val="0"/>
      <w:marTop w:val="0"/>
      <w:marBottom w:val="0"/>
      <w:divBdr>
        <w:top w:val="none" w:sz="0" w:space="0" w:color="auto"/>
        <w:left w:val="none" w:sz="0" w:space="0" w:color="auto"/>
        <w:bottom w:val="none" w:sz="0" w:space="0" w:color="auto"/>
        <w:right w:val="none" w:sz="0" w:space="0" w:color="auto"/>
      </w:divBdr>
    </w:div>
    <w:div w:id="1770155718">
      <w:bodyDiv w:val="1"/>
      <w:marLeft w:val="0"/>
      <w:marRight w:val="0"/>
      <w:marTop w:val="0"/>
      <w:marBottom w:val="0"/>
      <w:divBdr>
        <w:top w:val="none" w:sz="0" w:space="0" w:color="auto"/>
        <w:left w:val="none" w:sz="0" w:space="0" w:color="auto"/>
        <w:bottom w:val="none" w:sz="0" w:space="0" w:color="auto"/>
        <w:right w:val="none" w:sz="0" w:space="0" w:color="auto"/>
      </w:divBdr>
    </w:div>
    <w:div w:id="1777094092">
      <w:bodyDiv w:val="1"/>
      <w:marLeft w:val="0"/>
      <w:marRight w:val="0"/>
      <w:marTop w:val="0"/>
      <w:marBottom w:val="0"/>
      <w:divBdr>
        <w:top w:val="none" w:sz="0" w:space="0" w:color="auto"/>
        <w:left w:val="none" w:sz="0" w:space="0" w:color="auto"/>
        <w:bottom w:val="none" w:sz="0" w:space="0" w:color="auto"/>
        <w:right w:val="none" w:sz="0" w:space="0" w:color="auto"/>
      </w:divBdr>
    </w:div>
    <w:div w:id="1780563608">
      <w:bodyDiv w:val="1"/>
      <w:marLeft w:val="0"/>
      <w:marRight w:val="0"/>
      <w:marTop w:val="0"/>
      <w:marBottom w:val="0"/>
      <w:divBdr>
        <w:top w:val="none" w:sz="0" w:space="0" w:color="auto"/>
        <w:left w:val="none" w:sz="0" w:space="0" w:color="auto"/>
        <w:bottom w:val="none" w:sz="0" w:space="0" w:color="auto"/>
        <w:right w:val="none" w:sz="0" w:space="0" w:color="auto"/>
      </w:divBdr>
    </w:div>
    <w:div w:id="1790201250">
      <w:bodyDiv w:val="1"/>
      <w:marLeft w:val="0"/>
      <w:marRight w:val="0"/>
      <w:marTop w:val="0"/>
      <w:marBottom w:val="0"/>
      <w:divBdr>
        <w:top w:val="none" w:sz="0" w:space="0" w:color="auto"/>
        <w:left w:val="none" w:sz="0" w:space="0" w:color="auto"/>
        <w:bottom w:val="none" w:sz="0" w:space="0" w:color="auto"/>
        <w:right w:val="none" w:sz="0" w:space="0" w:color="auto"/>
      </w:divBdr>
    </w:div>
    <w:div w:id="1790273816">
      <w:bodyDiv w:val="1"/>
      <w:marLeft w:val="0"/>
      <w:marRight w:val="0"/>
      <w:marTop w:val="0"/>
      <w:marBottom w:val="0"/>
      <w:divBdr>
        <w:top w:val="none" w:sz="0" w:space="0" w:color="auto"/>
        <w:left w:val="none" w:sz="0" w:space="0" w:color="auto"/>
        <w:bottom w:val="none" w:sz="0" w:space="0" w:color="auto"/>
        <w:right w:val="none" w:sz="0" w:space="0" w:color="auto"/>
      </w:divBdr>
    </w:div>
    <w:div w:id="1794982565">
      <w:bodyDiv w:val="1"/>
      <w:marLeft w:val="0"/>
      <w:marRight w:val="0"/>
      <w:marTop w:val="0"/>
      <w:marBottom w:val="0"/>
      <w:divBdr>
        <w:top w:val="none" w:sz="0" w:space="0" w:color="auto"/>
        <w:left w:val="none" w:sz="0" w:space="0" w:color="auto"/>
        <w:bottom w:val="none" w:sz="0" w:space="0" w:color="auto"/>
        <w:right w:val="none" w:sz="0" w:space="0" w:color="auto"/>
      </w:divBdr>
    </w:div>
    <w:div w:id="1797989000">
      <w:bodyDiv w:val="1"/>
      <w:marLeft w:val="0"/>
      <w:marRight w:val="0"/>
      <w:marTop w:val="0"/>
      <w:marBottom w:val="0"/>
      <w:divBdr>
        <w:top w:val="none" w:sz="0" w:space="0" w:color="auto"/>
        <w:left w:val="none" w:sz="0" w:space="0" w:color="auto"/>
        <w:bottom w:val="none" w:sz="0" w:space="0" w:color="auto"/>
        <w:right w:val="none" w:sz="0" w:space="0" w:color="auto"/>
      </w:divBdr>
    </w:div>
    <w:div w:id="1798988444">
      <w:bodyDiv w:val="1"/>
      <w:marLeft w:val="0"/>
      <w:marRight w:val="0"/>
      <w:marTop w:val="0"/>
      <w:marBottom w:val="0"/>
      <w:divBdr>
        <w:top w:val="none" w:sz="0" w:space="0" w:color="auto"/>
        <w:left w:val="none" w:sz="0" w:space="0" w:color="auto"/>
        <w:bottom w:val="none" w:sz="0" w:space="0" w:color="auto"/>
        <w:right w:val="none" w:sz="0" w:space="0" w:color="auto"/>
      </w:divBdr>
    </w:div>
    <w:div w:id="1799176333">
      <w:bodyDiv w:val="1"/>
      <w:marLeft w:val="0"/>
      <w:marRight w:val="0"/>
      <w:marTop w:val="0"/>
      <w:marBottom w:val="0"/>
      <w:divBdr>
        <w:top w:val="none" w:sz="0" w:space="0" w:color="auto"/>
        <w:left w:val="none" w:sz="0" w:space="0" w:color="auto"/>
        <w:bottom w:val="none" w:sz="0" w:space="0" w:color="auto"/>
        <w:right w:val="none" w:sz="0" w:space="0" w:color="auto"/>
      </w:divBdr>
    </w:div>
    <w:div w:id="1802072527">
      <w:bodyDiv w:val="1"/>
      <w:marLeft w:val="0"/>
      <w:marRight w:val="0"/>
      <w:marTop w:val="0"/>
      <w:marBottom w:val="0"/>
      <w:divBdr>
        <w:top w:val="none" w:sz="0" w:space="0" w:color="auto"/>
        <w:left w:val="none" w:sz="0" w:space="0" w:color="auto"/>
        <w:bottom w:val="none" w:sz="0" w:space="0" w:color="auto"/>
        <w:right w:val="none" w:sz="0" w:space="0" w:color="auto"/>
      </w:divBdr>
    </w:div>
    <w:div w:id="1806852762">
      <w:bodyDiv w:val="1"/>
      <w:marLeft w:val="0"/>
      <w:marRight w:val="0"/>
      <w:marTop w:val="0"/>
      <w:marBottom w:val="0"/>
      <w:divBdr>
        <w:top w:val="none" w:sz="0" w:space="0" w:color="auto"/>
        <w:left w:val="none" w:sz="0" w:space="0" w:color="auto"/>
        <w:bottom w:val="none" w:sz="0" w:space="0" w:color="auto"/>
        <w:right w:val="none" w:sz="0" w:space="0" w:color="auto"/>
      </w:divBdr>
    </w:div>
    <w:div w:id="1807699740">
      <w:bodyDiv w:val="1"/>
      <w:marLeft w:val="0"/>
      <w:marRight w:val="0"/>
      <w:marTop w:val="0"/>
      <w:marBottom w:val="0"/>
      <w:divBdr>
        <w:top w:val="none" w:sz="0" w:space="0" w:color="auto"/>
        <w:left w:val="none" w:sz="0" w:space="0" w:color="auto"/>
        <w:bottom w:val="none" w:sz="0" w:space="0" w:color="auto"/>
        <w:right w:val="none" w:sz="0" w:space="0" w:color="auto"/>
      </w:divBdr>
    </w:div>
    <w:div w:id="1811291362">
      <w:bodyDiv w:val="1"/>
      <w:marLeft w:val="0"/>
      <w:marRight w:val="0"/>
      <w:marTop w:val="0"/>
      <w:marBottom w:val="0"/>
      <w:divBdr>
        <w:top w:val="none" w:sz="0" w:space="0" w:color="auto"/>
        <w:left w:val="none" w:sz="0" w:space="0" w:color="auto"/>
        <w:bottom w:val="none" w:sz="0" w:space="0" w:color="auto"/>
        <w:right w:val="none" w:sz="0" w:space="0" w:color="auto"/>
      </w:divBdr>
    </w:div>
    <w:div w:id="1821266898">
      <w:bodyDiv w:val="1"/>
      <w:marLeft w:val="0"/>
      <w:marRight w:val="0"/>
      <w:marTop w:val="0"/>
      <w:marBottom w:val="0"/>
      <w:divBdr>
        <w:top w:val="none" w:sz="0" w:space="0" w:color="auto"/>
        <w:left w:val="none" w:sz="0" w:space="0" w:color="auto"/>
        <w:bottom w:val="none" w:sz="0" w:space="0" w:color="auto"/>
        <w:right w:val="none" w:sz="0" w:space="0" w:color="auto"/>
      </w:divBdr>
    </w:div>
    <w:div w:id="1822186457">
      <w:bodyDiv w:val="1"/>
      <w:marLeft w:val="0"/>
      <w:marRight w:val="0"/>
      <w:marTop w:val="0"/>
      <w:marBottom w:val="0"/>
      <w:divBdr>
        <w:top w:val="none" w:sz="0" w:space="0" w:color="auto"/>
        <w:left w:val="none" w:sz="0" w:space="0" w:color="auto"/>
        <w:bottom w:val="none" w:sz="0" w:space="0" w:color="auto"/>
        <w:right w:val="none" w:sz="0" w:space="0" w:color="auto"/>
      </w:divBdr>
      <w:divsChild>
        <w:div w:id="337385865">
          <w:blockQuote w:val="1"/>
          <w:marLeft w:val="720"/>
          <w:marRight w:val="720"/>
          <w:marTop w:val="100"/>
          <w:marBottom w:val="100"/>
          <w:divBdr>
            <w:top w:val="none" w:sz="0" w:space="0" w:color="auto"/>
            <w:left w:val="none" w:sz="0" w:space="0" w:color="auto"/>
            <w:bottom w:val="none" w:sz="0" w:space="0" w:color="auto"/>
            <w:right w:val="none" w:sz="0" w:space="0" w:color="auto"/>
          </w:divBdr>
        </w:div>
        <w:div w:id="47063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931287">
      <w:bodyDiv w:val="1"/>
      <w:marLeft w:val="0"/>
      <w:marRight w:val="0"/>
      <w:marTop w:val="0"/>
      <w:marBottom w:val="0"/>
      <w:divBdr>
        <w:top w:val="none" w:sz="0" w:space="0" w:color="auto"/>
        <w:left w:val="none" w:sz="0" w:space="0" w:color="auto"/>
        <w:bottom w:val="none" w:sz="0" w:space="0" w:color="auto"/>
        <w:right w:val="none" w:sz="0" w:space="0" w:color="auto"/>
      </w:divBdr>
    </w:div>
    <w:div w:id="1828279482">
      <w:bodyDiv w:val="1"/>
      <w:marLeft w:val="0"/>
      <w:marRight w:val="0"/>
      <w:marTop w:val="0"/>
      <w:marBottom w:val="0"/>
      <w:divBdr>
        <w:top w:val="none" w:sz="0" w:space="0" w:color="auto"/>
        <w:left w:val="none" w:sz="0" w:space="0" w:color="auto"/>
        <w:bottom w:val="none" w:sz="0" w:space="0" w:color="auto"/>
        <w:right w:val="none" w:sz="0" w:space="0" w:color="auto"/>
      </w:divBdr>
    </w:div>
    <w:div w:id="1830294453">
      <w:bodyDiv w:val="1"/>
      <w:marLeft w:val="0"/>
      <w:marRight w:val="0"/>
      <w:marTop w:val="0"/>
      <w:marBottom w:val="0"/>
      <w:divBdr>
        <w:top w:val="none" w:sz="0" w:space="0" w:color="auto"/>
        <w:left w:val="none" w:sz="0" w:space="0" w:color="auto"/>
        <w:bottom w:val="none" w:sz="0" w:space="0" w:color="auto"/>
        <w:right w:val="none" w:sz="0" w:space="0" w:color="auto"/>
      </w:divBdr>
    </w:div>
    <w:div w:id="1833597925">
      <w:bodyDiv w:val="1"/>
      <w:marLeft w:val="0"/>
      <w:marRight w:val="0"/>
      <w:marTop w:val="0"/>
      <w:marBottom w:val="0"/>
      <w:divBdr>
        <w:top w:val="none" w:sz="0" w:space="0" w:color="auto"/>
        <w:left w:val="none" w:sz="0" w:space="0" w:color="auto"/>
        <w:bottom w:val="none" w:sz="0" w:space="0" w:color="auto"/>
        <w:right w:val="none" w:sz="0" w:space="0" w:color="auto"/>
      </w:divBdr>
    </w:div>
    <w:div w:id="1836802634">
      <w:bodyDiv w:val="1"/>
      <w:marLeft w:val="0"/>
      <w:marRight w:val="0"/>
      <w:marTop w:val="0"/>
      <w:marBottom w:val="0"/>
      <w:divBdr>
        <w:top w:val="none" w:sz="0" w:space="0" w:color="auto"/>
        <w:left w:val="none" w:sz="0" w:space="0" w:color="auto"/>
        <w:bottom w:val="none" w:sz="0" w:space="0" w:color="auto"/>
        <w:right w:val="none" w:sz="0" w:space="0" w:color="auto"/>
      </w:divBdr>
    </w:div>
    <w:div w:id="1840801987">
      <w:bodyDiv w:val="1"/>
      <w:marLeft w:val="0"/>
      <w:marRight w:val="0"/>
      <w:marTop w:val="0"/>
      <w:marBottom w:val="0"/>
      <w:divBdr>
        <w:top w:val="none" w:sz="0" w:space="0" w:color="auto"/>
        <w:left w:val="none" w:sz="0" w:space="0" w:color="auto"/>
        <w:bottom w:val="none" w:sz="0" w:space="0" w:color="auto"/>
        <w:right w:val="none" w:sz="0" w:space="0" w:color="auto"/>
      </w:divBdr>
    </w:div>
    <w:div w:id="1843157351">
      <w:bodyDiv w:val="1"/>
      <w:marLeft w:val="0"/>
      <w:marRight w:val="0"/>
      <w:marTop w:val="0"/>
      <w:marBottom w:val="0"/>
      <w:divBdr>
        <w:top w:val="none" w:sz="0" w:space="0" w:color="auto"/>
        <w:left w:val="none" w:sz="0" w:space="0" w:color="auto"/>
        <w:bottom w:val="none" w:sz="0" w:space="0" w:color="auto"/>
        <w:right w:val="none" w:sz="0" w:space="0" w:color="auto"/>
      </w:divBdr>
    </w:div>
    <w:div w:id="1844052188">
      <w:bodyDiv w:val="1"/>
      <w:marLeft w:val="0"/>
      <w:marRight w:val="0"/>
      <w:marTop w:val="0"/>
      <w:marBottom w:val="0"/>
      <w:divBdr>
        <w:top w:val="none" w:sz="0" w:space="0" w:color="auto"/>
        <w:left w:val="none" w:sz="0" w:space="0" w:color="auto"/>
        <w:bottom w:val="none" w:sz="0" w:space="0" w:color="auto"/>
        <w:right w:val="none" w:sz="0" w:space="0" w:color="auto"/>
      </w:divBdr>
    </w:div>
    <w:div w:id="1847479368">
      <w:bodyDiv w:val="1"/>
      <w:marLeft w:val="0"/>
      <w:marRight w:val="0"/>
      <w:marTop w:val="0"/>
      <w:marBottom w:val="0"/>
      <w:divBdr>
        <w:top w:val="none" w:sz="0" w:space="0" w:color="auto"/>
        <w:left w:val="none" w:sz="0" w:space="0" w:color="auto"/>
        <w:bottom w:val="none" w:sz="0" w:space="0" w:color="auto"/>
        <w:right w:val="none" w:sz="0" w:space="0" w:color="auto"/>
      </w:divBdr>
    </w:div>
    <w:div w:id="1850293525">
      <w:bodyDiv w:val="1"/>
      <w:marLeft w:val="0"/>
      <w:marRight w:val="0"/>
      <w:marTop w:val="0"/>
      <w:marBottom w:val="0"/>
      <w:divBdr>
        <w:top w:val="none" w:sz="0" w:space="0" w:color="auto"/>
        <w:left w:val="none" w:sz="0" w:space="0" w:color="auto"/>
        <w:bottom w:val="none" w:sz="0" w:space="0" w:color="auto"/>
        <w:right w:val="none" w:sz="0" w:space="0" w:color="auto"/>
      </w:divBdr>
    </w:div>
    <w:div w:id="1853109446">
      <w:bodyDiv w:val="1"/>
      <w:marLeft w:val="0"/>
      <w:marRight w:val="0"/>
      <w:marTop w:val="0"/>
      <w:marBottom w:val="0"/>
      <w:divBdr>
        <w:top w:val="none" w:sz="0" w:space="0" w:color="auto"/>
        <w:left w:val="none" w:sz="0" w:space="0" w:color="auto"/>
        <w:bottom w:val="none" w:sz="0" w:space="0" w:color="auto"/>
        <w:right w:val="none" w:sz="0" w:space="0" w:color="auto"/>
      </w:divBdr>
    </w:div>
    <w:div w:id="1855073513">
      <w:bodyDiv w:val="1"/>
      <w:marLeft w:val="0"/>
      <w:marRight w:val="0"/>
      <w:marTop w:val="0"/>
      <w:marBottom w:val="0"/>
      <w:divBdr>
        <w:top w:val="none" w:sz="0" w:space="0" w:color="auto"/>
        <w:left w:val="none" w:sz="0" w:space="0" w:color="auto"/>
        <w:bottom w:val="none" w:sz="0" w:space="0" w:color="auto"/>
        <w:right w:val="none" w:sz="0" w:space="0" w:color="auto"/>
      </w:divBdr>
    </w:div>
    <w:div w:id="1858733388">
      <w:bodyDiv w:val="1"/>
      <w:marLeft w:val="0"/>
      <w:marRight w:val="0"/>
      <w:marTop w:val="0"/>
      <w:marBottom w:val="0"/>
      <w:divBdr>
        <w:top w:val="none" w:sz="0" w:space="0" w:color="auto"/>
        <w:left w:val="none" w:sz="0" w:space="0" w:color="auto"/>
        <w:bottom w:val="none" w:sz="0" w:space="0" w:color="auto"/>
        <w:right w:val="none" w:sz="0" w:space="0" w:color="auto"/>
      </w:divBdr>
    </w:div>
    <w:div w:id="1859270971">
      <w:bodyDiv w:val="1"/>
      <w:marLeft w:val="0"/>
      <w:marRight w:val="0"/>
      <w:marTop w:val="0"/>
      <w:marBottom w:val="0"/>
      <w:divBdr>
        <w:top w:val="none" w:sz="0" w:space="0" w:color="auto"/>
        <w:left w:val="none" w:sz="0" w:space="0" w:color="auto"/>
        <w:bottom w:val="none" w:sz="0" w:space="0" w:color="auto"/>
        <w:right w:val="none" w:sz="0" w:space="0" w:color="auto"/>
      </w:divBdr>
    </w:div>
    <w:div w:id="1864323290">
      <w:bodyDiv w:val="1"/>
      <w:marLeft w:val="0"/>
      <w:marRight w:val="0"/>
      <w:marTop w:val="0"/>
      <w:marBottom w:val="0"/>
      <w:divBdr>
        <w:top w:val="none" w:sz="0" w:space="0" w:color="auto"/>
        <w:left w:val="none" w:sz="0" w:space="0" w:color="auto"/>
        <w:bottom w:val="none" w:sz="0" w:space="0" w:color="auto"/>
        <w:right w:val="none" w:sz="0" w:space="0" w:color="auto"/>
      </w:divBdr>
    </w:div>
    <w:div w:id="1871408712">
      <w:bodyDiv w:val="1"/>
      <w:marLeft w:val="0"/>
      <w:marRight w:val="0"/>
      <w:marTop w:val="0"/>
      <w:marBottom w:val="0"/>
      <w:divBdr>
        <w:top w:val="none" w:sz="0" w:space="0" w:color="auto"/>
        <w:left w:val="none" w:sz="0" w:space="0" w:color="auto"/>
        <w:bottom w:val="none" w:sz="0" w:space="0" w:color="auto"/>
        <w:right w:val="none" w:sz="0" w:space="0" w:color="auto"/>
      </w:divBdr>
    </w:div>
    <w:div w:id="1872108615">
      <w:bodyDiv w:val="1"/>
      <w:marLeft w:val="0"/>
      <w:marRight w:val="0"/>
      <w:marTop w:val="0"/>
      <w:marBottom w:val="0"/>
      <w:divBdr>
        <w:top w:val="none" w:sz="0" w:space="0" w:color="auto"/>
        <w:left w:val="none" w:sz="0" w:space="0" w:color="auto"/>
        <w:bottom w:val="none" w:sz="0" w:space="0" w:color="auto"/>
        <w:right w:val="none" w:sz="0" w:space="0" w:color="auto"/>
      </w:divBdr>
    </w:div>
    <w:div w:id="1874152167">
      <w:bodyDiv w:val="1"/>
      <w:marLeft w:val="0"/>
      <w:marRight w:val="0"/>
      <w:marTop w:val="0"/>
      <w:marBottom w:val="0"/>
      <w:divBdr>
        <w:top w:val="none" w:sz="0" w:space="0" w:color="auto"/>
        <w:left w:val="none" w:sz="0" w:space="0" w:color="auto"/>
        <w:bottom w:val="none" w:sz="0" w:space="0" w:color="auto"/>
        <w:right w:val="none" w:sz="0" w:space="0" w:color="auto"/>
      </w:divBdr>
    </w:div>
    <w:div w:id="1874685012">
      <w:bodyDiv w:val="1"/>
      <w:marLeft w:val="0"/>
      <w:marRight w:val="0"/>
      <w:marTop w:val="0"/>
      <w:marBottom w:val="0"/>
      <w:divBdr>
        <w:top w:val="none" w:sz="0" w:space="0" w:color="auto"/>
        <w:left w:val="none" w:sz="0" w:space="0" w:color="auto"/>
        <w:bottom w:val="none" w:sz="0" w:space="0" w:color="auto"/>
        <w:right w:val="none" w:sz="0" w:space="0" w:color="auto"/>
      </w:divBdr>
    </w:div>
    <w:div w:id="1875540339">
      <w:bodyDiv w:val="1"/>
      <w:marLeft w:val="0"/>
      <w:marRight w:val="0"/>
      <w:marTop w:val="0"/>
      <w:marBottom w:val="0"/>
      <w:divBdr>
        <w:top w:val="none" w:sz="0" w:space="0" w:color="auto"/>
        <w:left w:val="none" w:sz="0" w:space="0" w:color="auto"/>
        <w:bottom w:val="none" w:sz="0" w:space="0" w:color="auto"/>
        <w:right w:val="none" w:sz="0" w:space="0" w:color="auto"/>
      </w:divBdr>
    </w:div>
    <w:div w:id="1879080299">
      <w:bodyDiv w:val="1"/>
      <w:marLeft w:val="0"/>
      <w:marRight w:val="0"/>
      <w:marTop w:val="0"/>
      <w:marBottom w:val="0"/>
      <w:divBdr>
        <w:top w:val="none" w:sz="0" w:space="0" w:color="auto"/>
        <w:left w:val="none" w:sz="0" w:space="0" w:color="auto"/>
        <w:bottom w:val="none" w:sz="0" w:space="0" w:color="auto"/>
        <w:right w:val="none" w:sz="0" w:space="0" w:color="auto"/>
      </w:divBdr>
    </w:div>
    <w:div w:id="1885023061">
      <w:bodyDiv w:val="1"/>
      <w:marLeft w:val="0"/>
      <w:marRight w:val="0"/>
      <w:marTop w:val="0"/>
      <w:marBottom w:val="0"/>
      <w:divBdr>
        <w:top w:val="none" w:sz="0" w:space="0" w:color="auto"/>
        <w:left w:val="none" w:sz="0" w:space="0" w:color="auto"/>
        <w:bottom w:val="none" w:sz="0" w:space="0" w:color="auto"/>
        <w:right w:val="none" w:sz="0" w:space="0" w:color="auto"/>
      </w:divBdr>
    </w:div>
    <w:div w:id="1890455055">
      <w:bodyDiv w:val="1"/>
      <w:marLeft w:val="0"/>
      <w:marRight w:val="0"/>
      <w:marTop w:val="0"/>
      <w:marBottom w:val="0"/>
      <w:divBdr>
        <w:top w:val="none" w:sz="0" w:space="0" w:color="auto"/>
        <w:left w:val="none" w:sz="0" w:space="0" w:color="auto"/>
        <w:bottom w:val="none" w:sz="0" w:space="0" w:color="auto"/>
        <w:right w:val="none" w:sz="0" w:space="0" w:color="auto"/>
      </w:divBdr>
    </w:div>
    <w:div w:id="1895700919">
      <w:bodyDiv w:val="1"/>
      <w:marLeft w:val="0"/>
      <w:marRight w:val="0"/>
      <w:marTop w:val="0"/>
      <w:marBottom w:val="0"/>
      <w:divBdr>
        <w:top w:val="none" w:sz="0" w:space="0" w:color="auto"/>
        <w:left w:val="none" w:sz="0" w:space="0" w:color="auto"/>
        <w:bottom w:val="none" w:sz="0" w:space="0" w:color="auto"/>
        <w:right w:val="none" w:sz="0" w:space="0" w:color="auto"/>
      </w:divBdr>
    </w:div>
    <w:div w:id="1900749173">
      <w:bodyDiv w:val="1"/>
      <w:marLeft w:val="0"/>
      <w:marRight w:val="0"/>
      <w:marTop w:val="0"/>
      <w:marBottom w:val="0"/>
      <w:divBdr>
        <w:top w:val="none" w:sz="0" w:space="0" w:color="auto"/>
        <w:left w:val="none" w:sz="0" w:space="0" w:color="auto"/>
        <w:bottom w:val="none" w:sz="0" w:space="0" w:color="auto"/>
        <w:right w:val="none" w:sz="0" w:space="0" w:color="auto"/>
      </w:divBdr>
    </w:div>
    <w:div w:id="1900895681">
      <w:bodyDiv w:val="1"/>
      <w:marLeft w:val="0"/>
      <w:marRight w:val="0"/>
      <w:marTop w:val="0"/>
      <w:marBottom w:val="0"/>
      <w:divBdr>
        <w:top w:val="none" w:sz="0" w:space="0" w:color="auto"/>
        <w:left w:val="none" w:sz="0" w:space="0" w:color="auto"/>
        <w:bottom w:val="none" w:sz="0" w:space="0" w:color="auto"/>
        <w:right w:val="none" w:sz="0" w:space="0" w:color="auto"/>
      </w:divBdr>
    </w:div>
    <w:div w:id="1903976450">
      <w:bodyDiv w:val="1"/>
      <w:marLeft w:val="0"/>
      <w:marRight w:val="0"/>
      <w:marTop w:val="0"/>
      <w:marBottom w:val="0"/>
      <w:divBdr>
        <w:top w:val="none" w:sz="0" w:space="0" w:color="auto"/>
        <w:left w:val="none" w:sz="0" w:space="0" w:color="auto"/>
        <w:bottom w:val="none" w:sz="0" w:space="0" w:color="auto"/>
        <w:right w:val="none" w:sz="0" w:space="0" w:color="auto"/>
      </w:divBdr>
    </w:div>
    <w:div w:id="1903978135">
      <w:bodyDiv w:val="1"/>
      <w:marLeft w:val="0"/>
      <w:marRight w:val="0"/>
      <w:marTop w:val="0"/>
      <w:marBottom w:val="0"/>
      <w:divBdr>
        <w:top w:val="none" w:sz="0" w:space="0" w:color="auto"/>
        <w:left w:val="none" w:sz="0" w:space="0" w:color="auto"/>
        <w:bottom w:val="none" w:sz="0" w:space="0" w:color="auto"/>
        <w:right w:val="none" w:sz="0" w:space="0" w:color="auto"/>
      </w:divBdr>
    </w:div>
    <w:div w:id="1907446300">
      <w:bodyDiv w:val="1"/>
      <w:marLeft w:val="0"/>
      <w:marRight w:val="0"/>
      <w:marTop w:val="0"/>
      <w:marBottom w:val="0"/>
      <w:divBdr>
        <w:top w:val="none" w:sz="0" w:space="0" w:color="auto"/>
        <w:left w:val="none" w:sz="0" w:space="0" w:color="auto"/>
        <w:bottom w:val="none" w:sz="0" w:space="0" w:color="auto"/>
        <w:right w:val="none" w:sz="0" w:space="0" w:color="auto"/>
      </w:divBdr>
    </w:div>
    <w:div w:id="1907567819">
      <w:bodyDiv w:val="1"/>
      <w:marLeft w:val="0"/>
      <w:marRight w:val="0"/>
      <w:marTop w:val="0"/>
      <w:marBottom w:val="0"/>
      <w:divBdr>
        <w:top w:val="none" w:sz="0" w:space="0" w:color="auto"/>
        <w:left w:val="none" w:sz="0" w:space="0" w:color="auto"/>
        <w:bottom w:val="none" w:sz="0" w:space="0" w:color="auto"/>
        <w:right w:val="none" w:sz="0" w:space="0" w:color="auto"/>
      </w:divBdr>
    </w:div>
    <w:div w:id="1908880060">
      <w:bodyDiv w:val="1"/>
      <w:marLeft w:val="0"/>
      <w:marRight w:val="0"/>
      <w:marTop w:val="0"/>
      <w:marBottom w:val="0"/>
      <w:divBdr>
        <w:top w:val="none" w:sz="0" w:space="0" w:color="auto"/>
        <w:left w:val="none" w:sz="0" w:space="0" w:color="auto"/>
        <w:bottom w:val="none" w:sz="0" w:space="0" w:color="auto"/>
        <w:right w:val="none" w:sz="0" w:space="0" w:color="auto"/>
      </w:divBdr>
    </w:div>
    <w:div w:id="1915896377">
      <w:bodyDiv w:val="1"/>
      <w:marLeft w:val="0"/>
      <w:marRight w:val="0"/>
      <w:marTop w:val="0"/>
      <w:marBottom w:val="0"/>
      <w:divBdr>
        <w:top w:val="none" w:sz="0" w:space="0" w:color="auto"/>
        <w:left w:val="none" w:sz="0" w:space="0" w:color="auto"/>
        <w:bottom w:val="none" w:sz="0" w:space="0" w:color="auto"/>
        <w:right w:val="none" w:sz="0" w:space="0" w:color="auto"/>
      </w:divBdr>
    </w:div>
    <w:div w:id="1916470381">
      <w:bodyDiv w:val="1"/>
      <w:marLeft w:val="0"/>
      <w:marRight w:val="0"/>
      <w:marTop w:val="0"/>
      <w:marBottom w:val="0"/>
      <w:divBdr>
        <w:top w:val="none" w:sz="0" w:space="0" w:color="auto"/>
        <w:left w:val="none" w:sz="0" w:space="0" w:color="auto"/>
        <w:bottom w:val="none" w:sz="0" w:space="0" w:color="auto"/>
        <w:right w:val="none" w:sz="0" w:space="0" w:color="auto"/>
      </w:divBdr>
    </w:div>
    <w:div w:id="1925873279">
      <w:bodyDiv w:val="1"/>
      <w:marLeft w:val="0"/>
      <w:marRight w:val="0"/>
      <w:marTop w:val="0"/>
      <w:marBottom w:val="0"/>
      <w:divBdr>
        <w:top w:val="none" w:sz="0" w:space="0" w:color="auto"/>
        <w:left w:val="none" w:sz="0" w:space="0" w:color="auto"/>
        <w:bottom w:val="none" w:sz="0" w:space="0" w:color="auto"/>
        <w:right w:val="none" w:sz="0" w:space="0" w:color="auto"/>
      </w:divBdr>
    </w:div>
    <w:div w:id="1927226554">
      <w:bodyDiv w:val="1"/>
      <w:marLeft w:val="0"/>
      <w:marRight w:val="0"/>
      <w:marTop w:val="0"/>
      <w:marBottom w:val="0"/>
      <w:divBdr>
        <w:top w:val="none" w:sz="0" w:space="0" w:color="auto"/>
        <w:left w:val="none" w:sz="0" w:space="0" w:color="auto"/>
        <w:bottom w:val="none" w:sz="0" w:space="0" w:color="auto"/>
        <w:right w:val="none" w:sz="0" w:space="0" w:color="auto"/>
      </w:divBdr>
    </w:div>
    <w:div w:id="1932278859">
      <w:bodyDiv w:val="1"/>
      <w:marLeft w:val="0"/>
      <w:marRight w:val="0"/>
      <w:marTop w:val="0"/>
      <w:marBottom w:val="0"/>
      <w:divBdr>
        <w:top w:val="none" w:sz="0" w:space="0" w:color="auto"/>
        <w:left w:val="none" w:sz="0" w:space="0" w:color="auto"/>
        <w:bottom w:val="none" w:sz="0" w:space="0" w:color="auto"/>
        <w:right w:val="none" w:sz="0" w:space="0" w:color="auto"/>
      </w:divBdr>
    </w:div>
    <w:div w:id="1934825840">
      <w:bodyDiv w:val="1"/>
      <w:marLeft w:val="0"/>
      <w:marRight w:val="0"/>
      <w:marTop w:val="0"/>
      <w:marBottom w:val="0"/>
      <w:divBdr>
        <w:top w:val="none" w:sz="0" w:space="0" w:color="auto"/>
        <w:left w:val="none" w:sz="0" w:space="0" w:color="auto"/>
        <w:bottom w:val="none" w:sz="0" w:space="0" w:color="auto"/>
        <w:right w:val="none" w:sz="0" w:space="0" w:color="auto"/>
      </w:divBdr>
    </w:div>
    <w:div w:id="1937204551">
      <w:bodyDiv w:val="1"/>
      <w:marLeft w:val="0"/>
      <w:marRight w:val="0"/>
      <w:marTop w:val="0"/>
      <w:marBottom w:val="0"/>
      <w:divBdr>
        <w:top w:val="none" w:sz="0" w:space="0" w:color="auto"/>
        <w:left w:val="none" w:sz="0" w:space="0" w:color="auto"/>
        <w:bottom w:val="none" w:sz="0" w:space="0" w:color="auto"/>
        <w:right w:val="none" w:sz="0" w:space="0" w:color="auto"/>
      </w:divBdr>
    </w:div>
    <w:div w:id="1940405782">
      <w:bodyDiv w:val="1"/>
      <w:marLeft w:val="0"/>
      <w:marRight w:val="0"/>
      <w:marTop w:val="0"/>
      <w:marBottom w:val="0"/>
      <w:divBdr>
        <w:top w:val="none" w:sz="0" w:space="0" w:color="auto"/>
        <w:left w:val="none" w:sz="0" w:space="0" w:color="auto"/>
        <w:bottom w:val="none" w:sz="0" w:space="0" w:color="auto"/>
        <w:right w:val="none" w:sz="0" w:space="0" w:color="auto"/>
      </w:divBdr>
    </w:div>
    <w:div w:id="1941837037">
      <w:bodyDiv w:val="1"/>
      <w:marLeft w:val="0"/>
      <w:marRight w:val="0"/>
      <w:marTop w:val="0"/>
      <w:marBottom w:val="0"/>
      <w:divBdr>
        <w:top w:val="none" w:sz="0" w:space="0" w:color="auto"/>
        <w:left w:val="none" w:sz="0" w:space="0" w:color="auto"/>
        <w:bottom w:val="none" w:sz="0" w:space="0" w:color="auto"/>
        <w:right w:val="none" w:sz="0" w:space="0" w:color="auto"/>
      </w:divBdr>
    </w:div>
    <w:div w:id="1943371201">
      <w:bodyDiv w:val="1"/>
      <w:marLeft w:val="0"/>
      <w:marRight w:val="0"/>
      <w:marTop w:val="0"/>
      <w:marBottom w:val="0"/>
      <w:divBdr>
        <w:top w:val="none" w:sz="0" w:space="0" w:color="auto"/>
        <w:left w:val="none" w:sz="0" w:space="0" w:color="auto"/>
        <w:bottom w:val="none" w:sz="0" w:space="0" w:color="auto"/>
        <w:right w:val="none" w:sz="0" w:space="0" w:color="auto"/>
      </w:divBdr>
    </w:div>
    <w:div w:id="1946501921">
      <w:bodyDiv w:val="1"/>
      <w:marLeft w:val="0"/>
      <w:marRight w:val="0"/>
      <w:marTop w:val="0"/>
      <w:marBottom w:val="0"/>
      <w:divBdr>
        <w:top w:val="none" w:sz="0" w:space="0" w:color="auto"/>
        <w:left w:val="none" w:sz="0" w:space="0" w:color="auto"/>
        <w:bottom w:val="none" w:sz="0" w:space="0" w:color="auto"/>
        <w:right w:val="none" w:sz="0" w:space="0" w:color="auto"/>
      </w:divBdr>
    </w:div>
    <w:div w:id="1953055542">
      <w:bodyDiv w:val="1"/>
      <w:marLeft w:val="0"/>
      <w:marRight w:val="0"/>
      <w:marTop w:val="0"/>
      <w:marBottom w:val="0"/>
      <w:divBdr>
        <w:top w:val="none" w:sz="0" w:space="0" w:color="auto"/>
        <w:left w:val="none" w:sz="0" w:space="0" w:color="auto"/>
        <w:bottom w:val="none" w:sz="0" w:space="0" w:color="auto"/>
        <w:right w:val="none" w:sz="0" w:space="0" w:color="auto"/>
      </w:divBdr>
    </w:div>
    <w:div w:id="1953659255">
      <w:bodyDiv w:val="1"/>
      <w:marLeft w:val="0"/>
      <w:marRight w:val="0"/>
      <w:marTop w:val="0"/>
      <w:marBottom w:val="0"/>
      <w:divBdr>
        <w:top w:val="none" w:sz="0" w:space="0" w:color="auto"/>
        <w:left w:val="none" w:sz="0" w:space="0" w:color="auto"/>
        <w:bottom w:val="none" w:sz="0" w:space="0" w:color="auto"/>
        <w:right w:val="none" w:sz="0" w:space="0" w:color="auto"/>
      </w:divBdr>
    </w:div>
    <w:div w:id="1955012659">
      <w:bodyDiv w:val="1"/>
      <w:marLeft w:val="0"/>
      <w:marRight w:val="0"/>
      <w:marTop w:val="0"/>
      <w:marBottom w:val="0"/>
      <w:divBdr>
        <w:top w:val="none" w:sz="0" w:space="0" w:color="auto"/>
        <w:left w:val="none" w:sz="0" w:space="0" w:color="auto"/>
        <w:bottom w:val="none" w:sz="0" w:space="0" w:color="auto"/>
        <w:right w:val="none" w:sz="0" w:space="0" w:color="auto"/>
      </w:divBdr>
    </w:div>
    <w:div w:id="1957828828">
      <w:bodyDiv w:val="1"/>
      <w:marLeft w:val="0"/>
      <w:marRight w:val="0"/>
      <w:marTop w:val="0"/>
      <w:marBottom w:val="0"/>
      <w:divBdr>
        <w:top w:val="none" w:sz="0" w:space="0" w:color="auto"/>
        <w:left w:val="none" w:sz="0" w:space="0" w:color="auto"/>
        <w:bottom w:val="none" w:sz="0" w:space="0" w:color="auto"/>
        <w:right w:val="none" w:sz="0" w:space="0" w:color="auto"/>
      </w:divBdr>
    </w:div>
    <w:div w:id="1964729057">
      <w:bodyDiv w:val="1"/>
      <w:marLeft w:val="0"/>
      <w:marRight w:val="0"/>
      <w:marTop w:val="0"/>
      <w:marBottom w:val="0"/>
      <w:divBdr>
        <w:top w:val="none" w:sz="0" w:space="0" w:color="auto"/>
        <w:left w:val="none" w:sz="0" w:space="0" w:color="auto"/>
        <w:bottom w:val="none" w:sz="0" w:space="0" w:color="auto"/>
        <w:right w:val="none" w:sz="0" w:space="0" w:color="auto"/>
      </w:divBdr>
    </w:div>
    <w:div w:id="1969165949">
      <w:bodyDiv w:val="1"/>
      <w:marLeft w:val="0"/>
      <w:marRight w:val="0"/>
      <w:marTop w:val="0"/>
      <w:marBottom w:val="0"/>
      <w:divBdr>
        <w:top w:val="none" w:sz="0" w:space="0" w:color="auto"/>
        <w:left w:val="none" w:sz="0" w:space="0" w:color="auto"/>
        <w:bottom w:val="none" w:sz="0" w:space="0" w:color="auto"/>
        <w:right w:val="none" w:sz="0" w:space="0" w:color="auto"/>
      </w:divBdr>
    </w:div>
    <w:div w:id="1970628436">
      <w:bodyDiv w:val="1"/>
      <w:marLeft w:val="0"/>
      <w:marRight w:val="0"/>
      <w:marTop w:val="0"/>
      <w:marBottom w:val="0"/>
      <w:divBdr>
        <w:top w:val="none" w:sz="0" w:space="0" w:color="auto"/>
        <w:left w:val="none" w:sz="0" w:space="0" w:color="auto"/>
        <w:bottom w:val="none" w:sz="0" w:space="0" w:color="auto"/>
        <w:right w:val="none" w:sz="0" w:space="0" w:color="auto"/>
      </w:divBdr>
    </w:div>
    <w:div w:id="1971663503">
      <w:bodyDiv w:val="1"/>
      <w:marLeft w:val="0"/>
      <w:marRight w:val="0"/>
      <w:marTop w:val="0"/>
      <w:marBottom w:val="0"/>
      <w:divBdr>
        <w:top w:val="none" w:sz="0" w:space="0" w:color="auto"/>
        <w:left w:val="none" w:sz="0" w:space="0" w:color="auto"/>
        <w:bottom w:val="none" w:sz="0" w:space="0" w:color="auto"/>
        <w:right w:val="none" w:sz="0" w:space="0" w:color="auto"/>
      </w:divBdr>
    </w:div>
    <w:div w:id="1971738501">
      <w:bodyDiv w:val="1"/>
      <w:marLeft w:val="0"/>
      <w:marRight w:val="0"/>
      <w:marTop w:val="0"/>
      <w:marBottom w:val="0"/>
      <w:divBdr>
        <w:top w:val="none" w:sz="0" w:space="0" w:color="auto"/>
        <w:left w:val="none" w:sz="0" w:space="0" w:color="auto"/>
        <w:bottom w:val="none" w:sz="0" w:space="0" w:color="auto"/>
        <w:right w:val="none" w:sz="0" w:space="0" w:color="auto"/>
      </w:divBdr>
    </w:div>
    <w:div w:id="1975214489">
      <w:bodyDiv w:val="1"/>
      <w:marLeft w:val="0"/>
      <w:marRight w:val="0"/>
      <w:marTop w:val="0"/>
      <w:marBottom w:val="0"/>
      <w:divBdr>
        <w:top w:val="none" w:sz="0" w:space="0" w:color="auto"/>
        <w:left w:val="none" w:sz="0" w:space="0" w:color="auto"/>
        <w:bottom w:val="none" w:sz="0" w:space="0" w:color="auto"/>
        <w:right w:val="none" w:sz="0" w:space="0" w:color="auto"/>
      </w:divBdr>
    </w:div>
    <w:div w:id="1976443394">
      <w:bodyDiv w:val="1"/>
      <w:marLeft w:val="0"/>
      <w:marRight w:val="0"/>
      <w:marTop w:val="0"/>
      <w:marBottom w:val="0"/>
      <w:divBdr>
        <w:top w:val="none" w:sz="0" w:space="0" w:color="auto"/>
        <w:left w:val="none" w:sz="0" w:space="0" w:color="auto"/>
        <w:bottom w:val="none" w:sz="0" w:space="0" w:color="auto"/>
        <w:right w:val="none" w:sz="0" w:space="0" w:color="auto"/>
      </w:divBdr>
    </w:div>
    <w:div w:id="1977253643">
      <w:bodyDiv w:val="1"/>
      <w:marLeft w:val="0"/>
      <w:marRight w:val="0"/>
      <w:marTop w:val="0"/>
      <w:marBottom w:val="0"/>
      <w:divBdr>
        <w:top w:val="none" w:sz="0" w:space="0" w:color="auto"/>
        <w:left w:val="none" w:sz="0" w:space="0" w:color="auto"/>
        <w:bottom w:val="none" w:sz="0" w:space="0" w:color="auto"/>
        <w:right w:val="none" w:sz="0" w:space="0" w:color="auto"/>
      </w:divBdr>
    </w:div>
    <w:div w:id="1992175260">
      <w:bodyDiv w:val="1"/>
      <w:marLeft w:val="0"/>
      <w:marRight w:val="0"/>
      <w:marTop w:val="0"/>
      <w:marBottom w:val="0"/>
      <w:divBdr>
        <w:top w:val="none" w:sz="0" w:space="0" w:color="auto"/>
        <w:left w:val="none" w:sz="0" w:space="0" w:color="auto"/>
        <w:bottom w:val="none" w:sz="0" w:space="0" w:color="auto"/>
        <w:right w:val="none" w:sz="0" w:space="0" w:color="auto"/>
      </w:divBdr>
    </w:div>
    <w:div w:id="1994789964">
      <w:bodyDiv w:val="1"/>
      <w:marLeft w:val="0"/>
      <w:marRight w:val="0"/>
      <w:marTop w:val="0"/>
      <w:marBottom w:val="0"/>
      <w:divBdr>
        <w:top w:val="none" w:sz="0" w:space="0" w:color="auto"/>
        <w:left w:val="none" w:sz="0" w:space="0" w:color="auto"/>
        <w:bottom w:val="none" w:sz="0" w:space="0" w:color="auto"/>
        <w:right w:val="none" w:sz="0" w:space="0" w:color="auto"/>
      </w:divBdr>
    </w:div>
    <w:div w:id="1999651036">
      <w:bodyDiv w:val="1"/>
      <w:marLeft w:val="0"/>
      <w:marRight w:val="0"/>
      <w:marTop w:val="0"/>
      <w:marBottom w:val="0"/>
      <w:divBdr>
        <w:top w:val="none" w:sz="0" w:space="0" w:color="auto"/>
        <w:left w:val="none" w:sz="0" w:space="0" w:color="auto"/>
        <w:bottom w:val="none" w:sz="0" w:space="0" w:color="auto"/>
        <w:right w:val="none" w:sz="0" w:space="0" w:color="auto"/>
      </w:divBdr>
    </w:div>
    <w:div w:id="2003191697">
      <w:bodyDiv w:val="1"/>
      <w:marLeft w:val="0"/>
      <w:marRight w:val="0"/>
      <w:marTop w:val="0"/>
      <w:marBottom w:val="0"/>
      <w:divBdr>
        <w:top w:val="none" w:sz="0" w:space="0" w:color="auto"/>
        <w:left w:val="none" w:sz="0" w:space="0" w:color="auto"/>
        <w:bottom w:val="none" w:sz="0" w:space="0" w:color="auto"/>
        <w:right w:val="none" w:sz="0" w:space="0" w:color="auto"/>
      </w:divBdr>
    </w:div>
    <w:div w:id="2009795091">
      <w:bodyDiv w:val="1"/>
      <w:marLeft w:val="0"/>
      <w:marRight w:val="0"/>
      <w:marTop w:val="0"/>
      <w:marBottom w:val="0"/>
      <w:divBdr>
        <w:top w:val="none" w:sz="0" w:space="0" w:color="auto"/>
        <w:left w:val="none" w:sz="0" w:space="0" w:color="auto"/>
        <w:bottom w:val="none" w:sz="0" w:space="0" w:color="auto"/>
        <w:right w:val="none" w:sz="0" w:space="0" w:color="auto"/>
      </w:divBdr>
    </w:div>
    <w:div w:id="2014986557">
      <w:bodyDiv w:val="1"/>
      <w:marLeft w:val="0"/>
      <w:marRight w:val="0"/>
      <w:marTop w:val="0"/>
      <w:marBottom w:val="0"/>
      <w:divBdr>
        <w:top w:val="none" w:sz="0" w:space="0" w:color="auto"/>
        <w:left w:val="none" w:sz="0" w:space="0" w:color="auto"/>
        <w:bottom w:val="none" w:sz="0" w:space="0" w:color="auto"/>
        <w:right w:val="none" w:sz="0" w:space="0" w:color="auto"/>
      </w:divBdr>
    </w:div>
    <w:div w:id="2015107823">
      <w:bodyDiv w:val="1"/>
      <w:marLeft w:val="0"/>
      <w:marRight w:val="0"/>
      <w:marTop w:val="0"/>
      <w:marBottom w:val="0"/>
      <w:divBdr>
        <w:top w:val="none" w:sz="0" w:space="0" w:color="auto"/>
        <w:left w:val="none" w:sz="0" w:space="0" w:color="auto"/>
        <w:bottom w:val="none" w:sz="0" w:space="0" w:color="auto"/>
        <w:right w:val="none" w:sz="0" w:space="0" w:color="auto"/>
      </w:divBdr>
    </w:div>
    <w:div w:id="2021077075">
      <w:bodyDiv w:val="1"/>
      <w:marLeft w:val="0"/>
      <w:marRight w:val="0"/>
      <w:marTop w:val="0"/>
      <w:marBottom w:val="0"/>
      <w:divBdr>
        <w:top w:val="none" w:sz="0" w:space="0" w:color="auto"/>
        <w:left w:val="none" w:sz="0" w:space="0" w:color="auto"/>
        <w:bottom w:val="none" w:sz="0" w:space="0" w:color="auto"/>
        <w:right w:val="none" w:sz="0" w:space="0" w:color="auto"/>
      </w:divBdr>
    </w:div>
    <w:div w:id="2022317538">
      <w:bodyDiv w:val="1"/>
      <w:marLeft w:val="0"/>
      <w:marRight w:val="0"/>
      <w:marTop w:val="0"/>
      <w:marBottom w:val="0"/>
      <w:divBdr>
        <w:top w:val="none" w:sz="0" w:space="0" w:color="auto"/>
        <w:left w:val="none" w:sz="0" w:space="0" w:color="auto"/>
        <w:bottom w:val="none" w:sz="0" w:space="0" w:color="auto"/>
        <w:right w:val="none" w:sz="0" w:space="0" w:color="auto"/>
      </w:divBdr>
    </w:div>
    <w:div w:id="2034838608">
      <w:bodyDiv w:val="1"/>
      <w:marLeft w:val="0"/>
      <w:marRight w:val="0"/>
      <w:marTop w:val="0"/>
      <w:marBottom w:val="0"/>
      <w:divBdr>
        <w:top w:val="none" w:sz="0" w:space="0" w:color="auto"/>
        <w:left w:val="none" w:sz="0" w:space="0" w:color="auto"/>
        <w:bottom w:val="none" w:sz="0" w:space="0" w:color="auto"/>
        <w:right w:val="none" w:sz="0" w:space="0" w:color="auto"/>
      </w:divBdr>
    </w:div>
    <w:div w:id="2040735642">
      <w:bodyDiv w:val="1"/>
      <w:marLeft w:val="0"/>
      <w:marRight w:val="0"/>
      <w:marTop w:val="0"/>
      <w:marBottom w:val="0"/>
      <w:divBdr>
        <w:top w:val="none" w:sz="0" w:space="0" w:color="auto"/>
        <w:left w:val="none" w:sz="0" w:space="0" w:color="auto"/>
        <w:bottom w:val="none" w:sz="0" w:space="0" w:color="auto"/>
        <w:right w:val="none" w:sz="0" w:space="0" w:color="auto"/>
      </w:divBdr>
    </w:div>
    <w:div w:id="2054233703">
      <w:bodyDiv w:val="1"/>
      <w:marLeft w:val="0"/>
      <w:marRight w:val="0"/>
      <w:marTop w:val="0"/>
      <w:marBottom w:val="0"/>
      <w:divBdr>
        <w:top w:val="none" w:sz="0" w:space="0" w:color="auto"/>
        <w:left w:val="none" w:sz="0" w:space="0" w:color="auto"/>
        <w:bottom w:val="none" w:sz="0" w:space="0" w:color="auto"/>
        <w:right w:val="none" w:sz="0" w:space="0" w:color="auto"/>
      </w:divBdr>
    </w:div>
    <w:div w:id="2057966695">
      <w:bodyDiv w:val="1"/>
      <w:marLeft w:val="0"/>
      <w:marRight w:val="0"/>
      <w:marTop w:val="0"/>
      <w:marBottom w:val="0"/>
      <w:divBdr>
        <w:top w:val="none" w:sz="0" w:space="0" w:color="auto"/>
        <w:left w:val="none" w:sz="0" w:space="0" w:color="auto"/>
        <w:bottom w:val="none" w:sz="0" w:space="0" w:color="auto"/>
        <w:right w:val="none" w:sz="0" w:space="0" w:color="auto"/>
      </w:divBdr>
    </w:div>
    <w:div w:id="2058890522">
      <w:bodyDiv w:val="1"/>
      <w:marLeft w:val="0"/>
      <w:marRight w:val="0"/>
      <w:marTop w:val="0"/>
      <w:marBottom w:val="0"/>
      <w:divBdr>
        <w:top w:val="none" w:sz="0" w:space="0" w:color="auto"/>
        <w:left w:val="none" w:sz="0" w:space="0" w:color="auto"/>
        <w:bottom w:val="none" w:sz="0" w:space="0" w:color="auto"/>
        <w:right w:val="none" w:sz="0" w:space="0" w:color="auto"/>
      </w:divBdr>
    </w:div>
    <w:div w:id="2060548346">
      <w:bodyDiv w:val="1"/>
      <w:marLeft w:val="0"/>
      <w:marRight w:val="0"/>
      <w:marTop w:val="0"/>
      <w:marBottom w:val="0"/>
      <w:divBdr>
        <w:top w:val="none" w:sz="0" w:space="0" w:color="auto"/>
        <w:left w:val="none" w:sz="0" w:space="0" w:color="auto"/>
        <w:bottom w:val="none" w:sz="0" w:space="0" w:color="auto"/>
        <w:right w:val="none" w:sz="0" w:space="0" w:color="auto"/>
      </w:divBdr>
    </w:div>
    <w:div w:id="2064868544">
      <w:bodyDiv w:val="1"/>
      <w:marLeft w:val="0"/>
      <w:marRight w:val="0"/>
      <w:marTop w:val="0"/>
      <w:marBottom w:val="0"/>
      <w:divBdr>
        <w:top w:val="none" w:sz="0" w:space="0" w:color="auto"/>
        <w:left w:val="none" w:sz="0" w:space="0" w:color="auto"/>
        <w:bottom w:val="none" w:sz="0" w:space="0" w:color="auto"/>
        <w:right w:val="none" w:sz="0" w:space="0" w:color="auto"/>
      </w:divBdr>
    </w:div>
    <w:div w:id="2068798748">
      <w:bodyDiv w:val="1"/>
      <w:marLeft w:val="0"/>
      <w:marRight w:val="0"/>
      <w:marTop w:val="0"/>
      <w:marBottom w:val="0"/>
      <w:divBdr>
        <w:top w:val="none" w:sz="0" w:space="0" w:color="auto"/>
        <w:left w:val="none" w:sz="0" w:space="0" w:color="auto"/>
        <w:bottom w:val="none" w:sz="0" w:space="0" w:color="auto"/>
        <w:right w:val="none" w:sz="0" w:space="0" w:color="auto"/>
      </w:divBdr>
    </w:div>
    <w:div w:id="2071534950">
      <w:bodyDiv w:val="1"/>
      <w:marLeft w:val="0"/>
      <w:marRight w:val="0"/>
      <w:marTop w:val="0"/>
      <w:marBottom w:val="0"/>
      <w:divBdr>
        <w:top w:val="none" w:sz="0" w:space="0" w:color="auto"/>
        <w:left w:val="none" w:sz="0" w:space="0" w:color="auto"/>
        <w:bottom w:val="none" w:sz="0" w:space="0" w:color="auto"/>
        <w:right w:val="none" w:sz="0" w:space="0" w:color="auto"/>
      </w:divBdr>
    </w:div>
    <w:div w:id="2071683651">
      <w:bodyDiv w:val="1"/>
      <w:marLeft w:val="0"/>
      <w:marRight w:val="0"/>
      <w:marTop w:val="0"/>
      <w:marBottom w:val="0"/>
      <w:divBdr>
        <w:top w:val="none" w:sz="0" w:space="0" w:color="auto"/>
        <w:left w:val="none" w:sz="0" w:space="0" w:color="auto"/>
        <w:bottom w:val="none" w:sz="0" w:space="0" w:color="auto"/>
        <w:right w:val="none" w:sz="0" w:space="0" w:color="auto"/>
      </w:divBdr>
    </w:div>
    <w:div w:id="2073115753">
      <w:bodyDiv w:val="1"/>
      <w:marLeft w:val="0"/>
      <w:marRight w:val="0"/>
      <w:marTop w:val="0"/>
      <w:marBottom w:val="0"/>
      <w:divBdr>
        <w:top w:val="none" w:sz="0" w:space="0" w:color="auto"/>
        <w:left w:val="none" w:sz="0" w:space="0" w:color="auto"/>
        <w:bottom w:val="none" w:sz="0" w:space="0" w:color="auto"/>
        <w:right w:val="none" w:sz="0" w:space="0" w:color="auto"/>
      </w:divBdr>
    </w:div>
    <w:div w:id="2073843143">
      <w:bodyDiv w:val="1"/>
      <w:marLeft w:val="0"/>
      <w:marRight w:val="0"/>
      <w:marTop w:val="0"/>
      <w:marBottom w:val="0"/>
      <w:divBdr>
        <w:top w:val="none" w:sz="0" w:space="0" w:color="auto"/>
        <w:left w:val="none" w:sz="0" w:space="0" w:color="auto"/>
        <w:bottom w:val="none" w:sz="0" w:space="0" w:color="auto"/>
        <w:right w:val="none" w:sz="0" w:space="0" w:color="auto"/>
      </w:divBdr>
    </w:div>
    <w:div w:id="2074543616">
      <w:bodyDiv w:val="1"/>
      <w:marLeft w:val="0"/>
      <w:marRight w:val="0"/>
      <w:marTop w:val="0"/>
      <w:marBottom w:val="0"/>
      <w:divBdr>
        <w:top w:val="none" w:sz="0" w:space="0" w:color="auto"/>
        <w:left w:val="none" w:sz="0" w:space="0" w:color="auto"/>
        <w:bottom w:val="none" w:sz="0" w:space="0" w:color="auto"/>
        <w:right w:val="none" w:sz="0" w:space="0" w:color="auto"/>
      </w:divBdr>
    </w:div>
    <w:div w:id="2075397123">
      <w:bodyDiv w:val="1"/>
      <w:marLeft w:val="0"/>
      <w:marRight w:val="0"/>
      <w:marTop w:val="0"/>
      <w:marBottom w:val="0"/>
      <w:divBdr>
        <w:top w:val="none" w:sz="0" w:space="0" w:color="auto"/>
        <w:left w:val="none" w:sz="0" w:space="0" w:color="auto"/>
        <w:bottom w:val="none" w:sz="0" w:space="0" w:color="auto"/>
        <w:right w:val="none" w:sz="0" w:space="0" w:color="auto"/>
      </w:divBdr>
    </w:div>
    <w:div w:id="2079786439">
      <w:bodyDiv w:val="1"/>
      <w:marLeft w:val="0"/>
      <w:marRight w:val="0"/>
      <w:marTop w:val="0"/>
      <w:marBottom w:val="0"/>
      <w:divBdr>
        <w:top w:val="none" w:sz="0" w:space="0" w:color="auto"/>
        <w:left w:val="none" w:sz="0" w:space="0" w:color="auto"/>
        <w:bottom w:val="none" w:sz="0" w:space="0" w:color="auto"/>
        <w:right w:val="none" w:sz="0" w:space="0" w:color="auto"/>
      </w:divBdr>
    </w:div>
    <w:div w:id="2080472221">
      <w:bodyDiv w:val="1"/>
      <w:marLeft w:val="0"/>
      <w:marRight w:val="0"/>
      <w:marTop w:val="0"/>
      <w:marBottom w:val="0"/>
      <w:divBdr>
        <w:top w:val="none" w:sz="0" w:space="0" w:color="auto"/>
        <w:left w:val="none" w:sz="0" w:space="0" w:color="auto"/>
        <w:bottom w:val="none" w:sz="0" w:space="0" w:color="auto"/>
        <w:right w:val="none" w:sz="0" w:space="0" w:color="auto"/>
      </w:divBdr>
    </w:div>
    <w:div w:id="2082287015">
      <w:bodyDiv w:val="1"/>
      <w:marLeft w:val="0"/>
      <w:marRight w:val="0"/>
      <w:marTop w:val="0"/>
      <w:marBottom w:val="0"/>
      <w:divBdr>
        <w:top w:val="none" w:sz="0" w:space="0" w:color="auto"/>
        <w:left w:val="none" w:sz="0" w:space="0" w:color="auto"/>
        <w:bottom w:val="none" w:sz="0" w:space="0" w:color="auto"/>
        <w:right w:val="none" w:sz="0" w:space="0" w:color="auto"/>
      </w:divBdr>
    </w:div>
    <w:div w:id="2095978298">
      <w:bodyDiv w:val="1"/>
      <w:marLeft w:val="0"/>
      <w:marRight w:val="0"/>
      <w:marTop w:val="0"/>
      <w:marBottom w:val="0"/>
      <w:divBdr>
        <w:top w:val="none" w:sz="0" w:space="0" w:color="auto"/>
        <w:left w:val="none" w:sz="0" w:space="0" w:color="auto"/>
        <w:bottom w:val="none" w:sz="0" w:space="0" w:color="auto"/>
        <w:right w:val="none" w:sz="0" w:space="0" w:color="auto"/>
      </w:divBdr>
    </w:div>
    <w:div w:id="2098743618">
      <w:bodyDiv w:val="1"/>
      <w:marLeft w:val="0"/>
      <w:marRight w:val="0"/>
      <w:marTop w:val="0"/>
      <w:marBottom w:val="0"/>
      <w:divBdr>
        <w:top w:val="none" w:sz="0" w:space="0" w:color="auto"/>
        <w:left w:val="none" w:sz="0" w:space="0" w:color="auto"/>
        <w:bottom w:val="none" w:sz="0" w:space="0" w:color="auto"/>
        <w:right w:val="none" w:sz="0" w:space="0" w:color="auto"/>
      </w:divBdr>
    </w:div>
    <w:div w:id="2104569595">
      <w:bodyDiv w:val="1"/>
      <w:marLeft w:val="0"/>
      <w:marRight w:val="0"/>
      <w:marTop w:val="0"/>
      <w:marBottom w:val="0"/>
      <w:divBdr>
        <w:top w:val="none" w:sz="0" w:space="0" w:color="auto"/>
        <w:left w:val="none" w:sz="0" w:space="0" w:color="auto"/>
        <w:bottom w:val="none" w:sz="0" w:space="0" w:color="auto"/>
        <w:right w:val="none" w:sz="0" w:space="0" w:color="auto"/>
      </w:divBdr>
    </w:div>
    <w:div w:id="2106874363">
      <w:bodyDiv w:val="1"/>
      <w:marLeft w:val="0"/>
      <w:marRight w:val="0"/>
      <w:marTop w:val="0"/>
      <w:marBottom w:val="0"/>
      <w:divBdr>
        <w:top w:val="none" w:sz="0" w:space="0" w:color="auto"/>
        <w:left w:val="none" w:sz="0" w:space="0" w:color="auto"/>
        <w:bottom w:val="none" w:sz="0" w:space="0" w:color="auto"/>
        <w:right w:val="none" w:sz="0" w:space="0" w:color="auto"/>
      </w:divBdr>
    </w:div>
    <w:div w:id="2108118072">
      <w:bodyDiv w:val="1"/>
      <w:marLeft w:val="0"/>
      <w:marRight w:val="0"/>
      <w:marTop w:val="0"/>
      <w:marBottom w:val="0"/>
      <w:divBdr>
        <w:top w:val="none" w:sz="0" w:space="0" w:color="auto"/>
        <w:left w:val="none" w:sz="0" w:space="0" w:color="auto"/>
        <w:bottom w:val="none" w:sz="0" w:space="0" w:color="auto"/>
        <w:right w:val="none" w:sz="0" w:space="0" w:color="auto"/>
      </w:divBdr>
    </w:div>
    <w:div w:id="2109110179">
      <w:bodyDiv w:val="1"/>
      <w:marLeft w:val="0"/>
      <w:marRight w:val="0"/>
      <w:marTop w:val="0"/>
      <w:marBottom w:val="0"/>
      <w:divBdr>
        <w:top w:val="none" w:sz="0" w:space="0" w:color="auto"/>
        <w:left w:val="none" w:sz="0" w:space="0" w:color="auto"/>
        <w:bottom w:val="none" w:sz="0" w:space="0" w:color="auto"/>
        <w:right w:val="none" w:sz="0" w:space="0" w:color="auto"/>
      </w:divBdr>
    </w:div>
    <w:div w:id="2113160989">
      <w:bodyDiv w:val="1"/>
      <w:marLeft w:val="0"/>
      <w:marRight w:val="0"/>
      <w:marTop w:val="0"/>
      <w:marBottom w:val="0"/>
      <w:divBdr>
        <w:top w:val="none" w:sz="0" w:space="0" w:color="auto"/>
        <w:left w:val="none" w:sz="0" w:space="0" w:color="auto"/>
        <w:bottom w:val="none" w:sz="0" w:space="0" w:color="auto"/>
        <w:right w:val="none" w:sz="0" w:space="0" w:color="auto"/>
      </w:divBdr>
    </w:div>
    <w:div w:id="2115007203">
      <w:bodyDiv w:val="1"/>
      <w:marLeft w:val="0"/>
      <w:marRight w:val="0"/>
      <w:marTop w:val="0"/>
      <w:marBottom w:val="0"/>
      <w:divBdr>
        <w:top w:val="none" w:sz="0" w:space="0" w:color="auto"/>
        <w:left w:val="none" w:sz="0" w:space="0" w:color="auto"/>
        <w:bottom w:val="none" w:sz="0" w:space="0" w:color="auto"/>
        <w:right w:val="none" w:sz="0" w:space="0" w:color="auto"/>
      </w:divBdr>
    </w:div>
    <w:div w:id="2120178161">
      <w:bodyDiv w:val="1"/>
      <w:marLeft w:val="0"/>
      <w:marRight w:val="0"/>
      <w:marTop w:val="0"/>
      <w:marBottom w:val="0"/>
      <w:divBdr>
        <w:top w:val="none" w:sz="0" w:space="0" w:color="auto"/>
        <w:left w:val="none" w:sz="0" w:space="0" w:color="auto"/>
        <w:bottom w:val="none" w:sz="0" w:space="0" w:color="auto"/>
        <w:right w:val="none" w:sz="0" w:space="0" w:color="auto"/>
      </w:divBdr>
    </w:div>
    <w:div w:id="2124642089">
      <w:bodyDiv w:val="1"/>
      <w:marLeft w:val="0"/>
      <w:marRight w:val="0"/>
      <w:marTop w:val="0"/>
      <w:marBottom w:val="0"/>
      <w:divBdr>
        <w:top w:val="none" w:sz="0" w:space="0" w:color="auto"/>
        <w:left w:val="none" w:sz="0" w:space="0" w:color="auto"/>
        <w:bottom w:val="none" w:sz="0" w:space="0" w:color="auto"/>
        <w:right w:val="none" w:sz="0" w:space="0" w:color="auto"/>
      </w:divBdr>
    </w:div>
    <w:div w:id="2133815377">
      <w:bodyDiv w:val="1"/>
      <w:marLeft w:val="0"/>
      <w:marRight w:val="0"/>
      <w:marTop w:val="0"/>
      <w:marBottom w:val="0"/>
      <w:divBdr>
        <w:top w:val="none" w:sz="0" w:space="0" w:color="auto"/>
        <w:left w:val="none" w:sz="0" w:space="0" w:color="auto"/>
        <w:bottom w:val="none" w:sz="0" w:space="0" w:color="auto"/>
        <w:right w:val="none" w:sz="0" w:space="0" w:color="auto"/>
      </w:divBdr>
    </w:div>
    <w:div w:id="2140292592">
      <w:bodyDiv w:val="1"/>
      <w:marLeft w:val="0"/>
      <w:marRight w:val="0"/>
      <w:marTop w:val="0"/>
      <w:marBottom w:val="0"/>
      <w:divBdr>
        <w:top w:val="none" w:sz="0" w:space="0" w:color="auto"/>
        <w:left w:val="none" w:sz="0" w:space="0" w:color="auto"/>
        <w:bottom w:val="none" w:sz="0" w:space="0" w:color="auto"/>
        <w:right w:val="none" w:sz="0" w:space="0" w:color="auto"/>
      </w:divBdr>
    </w:div>
    <w:div w:id="2143301641">
      <w:bodyDiv w:val="1"/>
      <w:marLeft w:val="0"/>
      <w:marRight w:val="0"/>
      <w:marTop w:val="0"/>
      <w:marBottom w:val="0"/>
      <w:divBdr>
        <w:top w:val="none" w:sz="0" w:space="0" w:color="auto"/>
        <w:left w:val="none" w:sz="0" w:space="0" w:color="auto"/>
        <w:bottom w:val="none" w:sz="0" w:space="0" w:color="auto"/>
        <w:right w:val="none" w:sz="0" w:space="0" w:color="auto"/>
      </w:divBdr>
    </w:div>
    <w:div w:id="2146391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3.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E703D9F1EE95E4280CA07A610AB51D7" ma:contentTypeVersion="5" ma:contentTypeDescription="Crear nuevo documento." ma:contentTypeScope="" ma:versionID="ee6466cd0b751e4459cb333579a6a769">
  <xsd:schema xmlns:xsd="http://www.w3.org/2001/XMLSchema" xmlns:xs="http://www.w3.org/2001/XMLSchema" xmlns:p="http://schemas.microsoft.com/office/2006/metadata/properties" xmlns:ns3="f77717e5-6a3d-42e2-abf9-4cee4c5b066c" targetNamespace="http://schemas.microsoft.com/office/2006/metadata/properties" ma:root="true" ma:fieldsID="83501c14b23a3a67c073d1066d3d7556" ns3:_="">
    <xsd:import namespace="f77717e5-6a3d-42e2-abf9-4cee4c5b06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7717e5-6a3d-42e2-abf9-4cee4c5b06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77717e5-6a3d-42e2-abf9-4cee4c5b066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Nat25</b:Tag>
    <b:SourceType>InternetSite</b:SourceType>
    <b:Guid>{74B8D8F9-7539-4082-92E7-2B65E87542C2}</b:Guid>
    <b:Author>
      <b:Author>
        <b:NameList>
          <b:Person>
            <b:Last>NOAA</b:Last>
          </b:Person>
        </b:NameList>
      </b:Author>
    </b:Author>
    <b:Title>Aurora - 30 Minute Forecast</b:Title>
    <b:InternetSiteTitle>Space Weather Prediction Center</b:InternetSiteTitle>
    <b:Year>2025</b:Year>
    <b:Month>12</b:Month>
    <b:Day>30</b:Day>
    <b:URL>https://www.swpc.noaa.gov/products/aurora-30-minute-forecast</b:URL>
    <b:RefOrder>2</b:RefOrder>
  </b:Source>
  <b:Source>
    <b:Tag>Nat251</b:Tag>
    <b:SourceType>InternetSite</b:SourceType>
    <b:Guid>{DB3BB461-2E45-469A-B042-992763B0AA8D}</b:Guid>
    <b:Author>
      <b:Author>
        <b:NameList>
          <b:Person>
            <b:Last>NOAA</b:Last>
          </b:Person>
        </b:NameList>
      </b:Author>
    </b:Author>
    <b:Title>ovation aurora latest</b:Title>
    <b:InternetSiteTitle>Aurora Forecast</b:InternetSiteTitle>
    <b:Year>2025</b:Year>
    <b:Month>12</b:Month>
    <b:Day>30</b:Day>
    <b:URL>https://services.swpc.noaa.gov/json/ovation_aurora_latest.json</b:URL>
    <b:RefOrder>4</b:RefOrder>
  </b:Source>
  <b:Source>
    <b:Tag>Obs25</b:Tag>
    <b:SourceType>InternetSite</b:SourceType>
    <b:Guid>{C747B541-1F60-49DA-A15C-0BA06966A760}</b:Guid>
    <b:Author>
      <b:Author>
        <b:NameList>
          <b:Person>
            <b:Last>Observable</b:Last>
          </b:Person>
        </b:NameList>
      </b:Author>
    </b:Author>
    <b:Title>d3-fetch</b:Title>
    <b:InternetSiteTitle>D3js</b:InternetSiteTitle>
    <b:Year>2025</b:Year>
    <b:Month>12</b:Month>
    <b:Day>30</b:Day>
    <b:URL>https://d3js.org/d3-fetch#json</b:URL>
    <b:RefOrder>9</b:RefOrder>
  </b:Source>
  <b:Source>
    <b:Tag>EUM25</b:Tag>
    <b:SourceType>InternetSite</b:SourceType>
    <b:Guid>{8E4B5E14-C585-4364-A7E1-07642FE819BF}</b:Guid>
    <b:Author>
      <b:Author>
        <b:NameList>
          <b:Person>
            <b:Last>EUMESAT</b:Last>
          </b:Person>
        </b:NameList>
      </b:Author>
    </b:Author>
    <b:Title>Cloud Mask - MSG - 0 degree</b:Title>
    <b:InternetSiteTitle>EUMESAT</b:InternetSiteTitle>
    <b:Year>2025</b:Year>
    <b:Month>12</b:Month>
    <b:Day>30</b:Day>
    <b:URL>https://data.eumetsat.int/product/EO:EUM:DAT:MSG:CLM</b:URL>
    <b:RefOrder>14</b:RefOrder>
  </b:Source>
  <b:Source>
    <b:Tag>Mik25</b:Tag>
    <b:SourceType>InternetSite</b:SourceType>
    <b:Guid>{F06472BC-766D-46BD-B8D5-5951B1EA83F9}</b:Guid>
    <b:Author>
      <b:Author>
        <b:NameList>
          <b:Person>
            <b:Last>Bostock</b:Last>
            <b:First>Mike</b:First>
          </b:Person>
        </b:NameList>
      </b:Author>
    </b:Author>
    <b:Title>Versor dragging</b:Title>
    <b:Year>2025</b:Year>
    <b:Month>12</b:Month>
    <b:Day>30</b:Day>
    <b:URL>https://observablehq.com/@d3/versor-dragging</b:URL>
    <b:RefOrder>17</b:RefOrder>
  </b:Source>
  <b:Source>
    <b:Tag>Ste26</b:Tag>
    <b:SourceType>InternetSite</b:SourceType>
    <b:Guid>{CA6D5993-7CD0-4698-A80E-F213444FFA8C}</b:Guid>
    <b:Author>
      <b:Author>
        <b:NameList>
          <b:Person>
            <b:Last>Sten</b:Last>
          </b:Person>
        </b:NameList>
      </b:Author>
    </b:Author>
    <b:Title>Why don’t auroras happen near the equator?</b:Title>
    <b:InternetSiteTitle>The Astronomy Cafe</b:InternetSiteTitle>
    <b:Year>2026</b:Year>
    <b:Month>02</b:Month>
    <b:Day>08</b:Day>
    <b:URL>https://sten.astronomycafe.net/why-dont-auroras-happen-near-the-equator/</b:URL>
    <b:RefOrder>7</b:RefOrder>
  </b:Source>
  <b:Source>
    <b:Tag>NAS25</b:Tag>
    <b:SourceType>InternetSite</b:SourceType>
    <b:Guid>{8D252EE5-440C-4EE6-95EC-9205F42DED1F}</b:Guid>
    <b:Author>
      <b:Author>
        <b:NameList>
          <b:Person>
            <b:Last>NASA</b:Last>
          </b:Person>
        </b:NameList>
      </b:Author>
    </b:Author>
    <b:Title>Worldview</b:Title>
    <b:InternetSiteTitle>EARTHDATA</b:InternetSiteTitle>
    <b:Year>2025</b:Year>
    <b:Month>12</b:Month>
    <b:Day>30</b:Day>
    <b:URL>https://www.earthdata.nasa.gov</b:URL>
    <b:RefOrder>18</b:RefOrder>
  </b:Source>
  <b:Source>
    <b:Tag>Tea26</b:Tag>
    <b:SourceType>InternetSite</b:SourceType>
    <b:Guid>{504F3297-1BD0-41C4-B407-A37963E42345}</b:Guid>
    <b:Title>MODIS/Terra Aerosol Cloud Water Vapor Ozone Daily L3 Global 1Deg CMG [Data set]</b:Title>
    <b:InternetSiteTitle>NASA Level 1 and Atmosphere Archive and Distribution System Distributed Active Archive Center</b:InternetSiteTitle>
    <b:Year>2026</b:Year>
    <b:Month>02</b:Month>
    <b:Day>08</b:Day>
    <b:URL>https://www.earthdata.nasa.gov/data/catalog/laads-mod08-d3-6.1</b:URL>
    <b:Author>
      <b:Author>
        <b:Corporate>MODIS Atmosphere Science Team</b:Corporate>
      </b:Author>
    </b:Author>
    <b:DOI>https://doi.org/10.5067/MODIS/MOD08_D3.061</b:DOI>
    <b:RefOrder>5</b:RefOrder>
  </b:Source>
  <b:Source>
    <b:Tag>RGP26</b:Tag>
    <b:SourceType>InternetSite</b:SourceType>
    <b:Guid>{39AFB46C-F8F5-47DC-89FA-5C34344EFDB7}</b:Guid>
    <b:Author>
      <b:Author>
        <b:Corporate>RGPD</b:Corporate>
      </b:Author>
    </b:Author>
    <b:Title>Considerando 30</b:Title>
    <b:InternetSiteTitle>Reglamento general de protección de datos (RGPD)</b:InternetSiteTitle>
    <b:Year>2026</b:Year>
    <b:URL>https://gdpr-text.com/es/read/recital-30/</b:URL>
    <b:RefOrder>10</b:RefOrder>
  </b:Source>
  <b:Source>
    <b:Tag>Klo26</b:Tag>
    <b:SourceType>InternetSite</b:SourceType>
    <b:Guid>{8E9E1A60-9638-43BC-85DF-6A3F821D3CFB}</b:Guid>
    <b:Author>
      <b:Author>
        <b:Corporate>Kloudend</b:Corporate>
      </b:Author>
    </b:Author>
    <b:Title>ipapi</b:Title>
    <b:InternetSiteTitle>IP Location lookup and Geolocation API</b:InternetSiteTitle>
    <b:Year>2026</b:Year>
    <b:Month>03</b:Month>
    <b:Day>01</b:Day>
    <b:URL>https://ipapi.co/json/</b:URL>
    <b:RefOrder>11</b:RefOrder>
  </b:Source>
  <b:Source>
    <b:Tag>MarcadorDePosición1</b:Tag>
    <b:SourceType>InternetSite</b:SourceType>
    <b:Guid>{0777DF1B-8EE0-49F9-A252-E4B3BB5B2011}</b:Guid>
    <b:Author>
      <b:Author>
        <b:Corporate>NASA - Worldview</b:Corporate>
      </b:Author>
    </b:Author>
    <b:Title>Worldview</b:Title>
    <b:InternetSiteTitle>EARTHDATA</b:InternetSiteTitle>
    <b:Year>2025</b:Year>
    <b:Month>12</b:Month>
    <b:Day>30</b:Day>
    <b:URL>https://www.earthdata.nasa.gov</b:URL>
    <b:RefOrder>6</b:RefOrder>
  </b:Source>
  <b:Source>
    <b:Tag>Pyt26</b:Tag>
    <b:SourceType>InternetSite</b:SourceType>
    <b:Guid>{FB0C09AC-5BEC-46B2-9FA4-2AA240713BD5}</b:Guid>
    <b:Author>
      <b:Author>
        <b:Corporate>Python Software Foundation</b:Corporate>
      </b:Author>
    </b:Author>
    <b:Title>pyhdf 0.11.6</b:Title>
    <b:InternetSiteTitle>Python Package Index</b:InternetSiteTitle>
    <b:Year>2026</b:Year>
    <b:Month>03</b:Month>
    <b:Day>01</b:Day>
    <b:URL>https://pypi.org/project/pyhdf/</b:URL>
    <b:RefOrder>12</b:RefOrder>
  </b:Source>
  <b:Source>
    <b:Tag>NAS</b:Tag>
    <b:SourceType>InternetSite</b:SourceType>
    <b:Guid>{CDA7D717-5E83-48A7-BB89-D905DB862444}</b:Guid>
    <b:Author>
      <b:Author>
        <b:Corporate>NASA (LAADS, DAAC)</b:Corporate>
      </b:Author>
    </b:Author>
    <b:Title>Index of Archive/ AllData/ 61/ MOD08_D3</b:Title>
    <b:InternetSiteTitle>The Level-1 and Atmosphere Archive &amp; Distribution System Distributed Active Archive Center</b:InternetSiteTitle>
    <b:URL>https://ladsweb.modaps.eosdis.nasa.gov/archive/allData/61/MOD08_D3/</b:URL>
    <b:Year>2026</b:Year>
    <b:Month>03</b:Month>
    <b:Day>01</b:Day>
    <b:RefOrder>15</b:RefOrder>
  </b:Source>
  <b:Source>
    <b:Tag>Ice25</b:Tag>
    <b:SourceType>InternetSite</b:SourceType>
    <b:Guid>{E9E6F7C5-7780-473C-884C-0DAC58EB6784}</b:Guid>
    <b:Title>Aurora Forecast</b:Title>
    <b:Year>2025</b:Year>
    <b:Author>
      <b:Author>
        <b:Corporate>Iceland Met Office</b:Corporate>
      </b:Author>
    </b:Author>
    <b:InternetSiteTitle>vedur.is</b:InternetSiteTitle>
    <b:Month>12</b:Month>
    <b:Day>30</b:Day>
    <b:URL>https://en.vedur.is/weather/forecasts/aurora/</b:URL>
    <b:RefOrder>1</b:RefOrder>
  </b:Source>
  <b:Source>
    <b:Tag>MarcadorDePosición2</b:Tag>
    <b:SourceType>InternetSite</b:SourceType>
    <b:Guid>{F93E6606-1D0A-4E5F-A503-EF84DD436F22}</b:Guid>
    <b:Title>NCEP GFS Forecasts (1.00 degree grid)</b:Title>
    <b:Year>2025</b:Year>
    <b:Author>
      <b:Author>
        <b:NameList>
          <b:Person>
            <b:Last>NOAA</b:Last>
          </b:Person>
        </b:NameList>
      </b:Author>
    </b:Author>
    <b:InternetSiteTitle>National Weather Service</b:InternetSiteTitle>
    <b:Month>12</b:Month>
    <b:Day>30</b:Day>
    <b:URL>https://nomads.ncep.noaa.gov/gribfilter.php?ds=gfs_1p00</b:URL>
    <b:RefOrder>13</b:RefOrder>
  </b:Source>
  <b:Source>
    <b:Tag>Agr26</b:Tag>
    <b:SourceType>InternetSite</b:SourceType>
    <b:Guid>{033957CE-BF33-4110-AE4D-E21B53C49B86}</b:Guid>
    <b:Title>Aurora Visibility Calculator</b:Title>
    <b:Year>2026</b:Year>
    <b:Author>
      <b:Author>
        <b:Corporate>Agri Care Hub</b:Corporate>
      </b:Author>
    </b:Author>
    <b:InternetSiteTitle>Agri Care Hub</b:InternetSiteTitle>
    <b:URL>https://agricarehub.com/aurora-visibility-calculator/</b:URL>
    <b:RefOrder>3</b:RefOrder>
  </b:Source>
  <b:Source>
    <b:Tag>PAU26</b:Tag>
    <b:SourceType>DocumentFromInternetSite</b:SourceType>
    <b:Guid>{4C4C6E09-0E6C-46AD-87D7-570BC16C6A1E}</b:Guid>
    <b:Title>MODIS Atmosphere L3 Gridded Product Algorithm Theoretical Basis Document (ATBD) &amp; Users Guide</b:Title>
    <b:Year>2026</b:Year>
    <b:Month>02</b:Month>
    <b:Day>8</b:Day>
    <b:URL>https://atmosphere-imager.gsfc.nasa.gov/sites/default/files/ModAtmo/L3_ATBD_C6_C61_2019_02_20.pdf</b:URL>
    <b:Author>
      <b:Author>
        <b:Corporate>Paul Hubanks, Steven Platnick, Michael King, and Bill Ridgway</b:Corporate>
      </b:Author>
    </b:Author>
    <b:RefOrder>8</b:RefOrder>
  </b:Source>
  <b:Source>
    <b:Tag>NAS26</b:Tag>
    <b:SourceType>InternetSite</b:SourceType>
    <b:Guid>{B136B9A8-A6A9-4AF8-BFBE-73C5407A5C61}</b:Guid>
    <b:Author>
      <b:Author>
        <b:Corporate>NASA-EARTHDATA Login</b:Corporate>
      </b:Author>
    </b:Author>
    <b:Title>EARTHDATA Login</b:Title>
    <b:InternetSiteTitle>EARTHDATA Login</b:InternetSiteTitle>
    <b:Year>2026</b:Year>
    <b:Month>03</b:Month>
    <b:Day>01</b:Day>
    <b:URL>https://urs.earthdata.nasa.gov/home</b:URL>
    <b:RefOrder>16</b:RefOrder>
  </b:Source>
</b:Sources>
</file>

<file path=customXml/itemProps1.xml><?xml version="1.0" encoding="utf-8"?>
<ds:datastoreItem xmlns:ds="http://schemas.openxmlformats.org/officeDocument/2006/customXml" ds:itemID="{773C1F0E-377D-4370-BAC6-3529CBE6D297}">
  <ds:schemaRefs>
    <ds:schemaRef ds:uri="http://schemas.microsoft.com/sharepoint/v3/contenttype/forms"/>
  </ds:schemaRefs>
</ds:datastoreItem>
</file>

<file path=customXml/itemProps2.xml><?xml version="1.0" encoding="utf-8"?>
<ds:datastoreItem xmlns:ds="http://schemas.openxmlformats.org/officeDocument/2006/customXml" ds:itemID="{F966700E-9A34-41CC-B077-59D0ADDACC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7717e5-6a3d-42e2-abf9-4cee4c5b06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2F362E6-1A23-47DC-8EF0-73EE51E5E3ED}">
  <ds:schemaRefs>
    <ds:schemaRef ds:uri="http://schemas.microsoft.com/office/2006/metadata/properties"/>
    <ds:schemaRef ds:uri="http://schemas.microsoft.com/office/infopath/2007/PartnerControls"/>
    <ds:schemaRef ds:uri="f77717e5-6a3d-42e2-abf9-4cee4c5b066c"/>
  </ds:schemaRefs>
</ds:datastoreItem>
</file>

<file path=customXml/itemProps4.xml><?xml version="1.0" encoding="utf-8"?>
<ds:datastoreItem xmlns:ds="http://schemas.openxmlformats.org/officeDocument/2006/customXml" ds:itemID="{9115863E-2B84-4CEB-831D-DC7FCDBAC3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2141</TotalTime>
  <Pages>51</Pages>
  <Words>13358</Words>
  <Characters>73469</Characters>
  <Application>Microsoft Office Word</Application>
  <DocSecurity>0</DocSecurity>
  <Lines>612</Lines>
  <Paragraphs>173</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86654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mario alberto rodriguez meza</cp:lastModifiedBy>
  <cp:revision>23</cp:revision>
  <cp:lastPrinted>2026-03-10T02:49:00Z</cp:lastPrinted>
  <dcterms:created xsi:type="dcterms:W3CDTF">2026-03-07T04:30:00Z</dcterms:created>
  <dcterms:modified xsi:type="dcterms:W3CDTF">2026-03-10T03:57:00Z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d7fb912-4521-4a7e-a4b8-c3318952056f_Enabled">
    <vt:lpwstr>true</vt:lpwstr>
  </property>
  <property fmtid="{D5CDD505-2E9C-101B-9397-08002B2CF9AE}" pid="3" name="MSIP_Label_0d7fb912-4521-4a7e-a4b8-c3318952056f_SetDate">
    <vt:lpwstr>2021-10-01T01:44:22Z</vt:lpwstr>
  </property>
  <property fmtid="{D5CDD505-2E9C-101B-9397-08002B2CF9AE}" pid="4" name="MSIP_Label_0d7fb912-4521-4a7e-a4b8-c3318952056f_Method">
    <vt:lpwstr>Privileged</vt:lpwstr>
  </property>
  <property fmtid="{D5CDD505-2E9C-101B-9397-08002B2CF9AE}" pid="5" name="MSIP_Label_0d7fb912-4521-4a7e-a4b8-c3318952056f_Name">
    <vt:lpwstr>Externo</vt:lpwstr>
  </property>
  <property fmtid="{D5CDD505-2E9C-101B-9397-08002B2CF9AE}" pid="6" name="MSIP_Label_0d7fb912-4521-4a7e-a4b8-c3318952056f_SiteId">
    <vt:lpwstr>8b87af7d-8647-4dc7-8df4-5f69a2011bb5</vt:lpwstr>
  </property>
  <property fmtid="{D5CDD505-2E9C-101B-9397-08002B2CF9AE}" pid="7" name="MSIP_Label_0d7fb912-4521-4a7e-a4b8-c3318952056f_ActionId">
    <vt:lpwstr>406c25ec-349f-4d9c-8506-df10f9ab3d85</vt:lpwstr>
  </property>
  <property fmtid="{D5CDD505-2E9C-101B-9397-08002B2CF9AE}" pid="8" name="MSIP_Label_0d7fb912-4521-4a7e-a4b8-c3318952056f_ContentBits">
    <vt:lpwstr>0</vt:lpwstr>
  </property>
  <property fmtid="{D5CDD505-2E9C-101B-9397-08002B2CF9AE}" pid="9" name="ContentTypeId">
    <vt:lpwstr>0x0101000E703D9F1EE95E4280CA07A610AB51D7</vt:lpwstr>
  </property>
</Properties>
</file>