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75365" w14:textId="77777777" w:rsidR="00A2207C" w:rsidRDefault="00000000">
      <w:pPr>
        <w:spacing w:before="400" w:after="120"/>
        <w:jc w:val="center"/>
      </w:pPr>
      <w:r>
        <w:rPr>
          <w:b/>
          <w:bCs/>
          <w:color w:val="33A5B6"/>
          <w:sz w:val="20"/>
          <w:szCs w:val="20"/>
        </w:rPr>
        <w:t>PROJET 13 — PARTIE 2</w:t>
      </w:r>
    </w:p>
    <w:p w14:paraId="0697404F" w14:textId="77777777" w:rsidR="00A2207C" w:rsidRDefault="00000000">
      <w:pPr>
        <w:spacing w:after="80"/>
        <w:jc w:val="center"/>
      </w:pPr>
      <w:r>
        <w:rPr>
          <w:b/>
          <w:bCs/>
          <w:color w:val="FF7200"/>
          <w:sz w:val="44"/>
          <w:szCs w:val="44"/>
        </w:rPr>
        <w:t>Cahier des charges fonctionnel</w:t>
      </w:r>
    </w:p>
    <w:p w14:paraId="738AB87D" w14:textId="77777777" w:rsidR="00A2207C" w:rsidRDefault="00000000">
      <w:pPr>
        <w:spacing w:after="200"/>
        <w:jc w:val="center"/>
      </w:pPr>
      <w:r>
        <w:rPr>
          <w:color w:val="2D3748"/>
          <w:sz w:val="28"/>
          <w:szCs w:val="28"/>
        </w:rPr>
        <w:t>Analyse stock &amp; ventes — Bottleneck</w:t>
      </w:r>
    </w:p>
    <w:p w14:paraId="2BD4908B" w14:textId="77777777" w:rsidR="00A2207C" w:rsidRDefault="00000000">
      <w:pPr>
        <w:spacing w:after="500"/>
        <w:jc w:val="center"/>
      </w:pPr>
      <w:r>
        <w:rPr>
          <w:i/>
          <w:iCs/>
          <w:color w:val="555555"/>
        </w:rPr>
        <w:t>Du notebook technique à la réponse orientée valeur métier</w:t>
      </w:r>
    </w:p>
    <w:p w14:paraId="14B9E52A" w14:textId="298FCCB3" w:rsidR="00A2207C" w:rsidRDefault="00000000">
      <w:pPr>
        <w:spacing w:after="800"/>
        <w:jc w:val="center"/>
      </w:pPr>
      <w:r>
        <w:rPr>
          <w:color w:val="888888"/>
          <w:sz w:val="20"/>
          <w:szCs w:val="20"/>
        </w:rPr>
        <w:t>Date : Jui</w:t>
      </w:r>
      <w:r w:rsidR="004633EA">
        <w:rPr>
          <w:color w:val="888888"/>
          <w:sz w:val="20"/>
          <w:szCs w:val="20"/>
        </w:rPr>
        <w:t>llet</w:t>
      </w:r>
      <w:r>
        <w:rPr>
          <w:color w:val="888888"/>
          <w:sz w:val="20"/>
          <w:szCs w:val="20"/>
        </w:rPr>
        <w:t xml:space="preserve"> 2026  |  Parcours Data Analyst  |  OpenClassrooms</w:t>
      </w:r>
    </w:p>
    <w:p w14:paraId="3A99265E" w14:textId="77777777" w:rsidR="00A2207C" w:rsidRDefault="00000000">
      <w:r>
        <w:br w:type="page"/>
      </w:r>
    </w:p>
    <w:p w14:paraId="2061C123" w14:textId="77777777" w:rsidR="00A2207C" w:rsidRDefault="00000000">
      <w:pPr>
        <w:pStyle w:val="Titre1"/>
        <w:shd w:val="clear" w:color="auto" w:fill="FF7200"/>
      </w:pPr>
      <w:r>
        <w:rPr>
          <w:color w:val="FFFFFF"/>
        </w:rPr>
        <w:lastRenderedPageBreak/>
        <w:t>1. Contexte &amp; parties prenantes</w:t>
      </w:r>
    </w:p>
    <w:p w14:paraId="613B1F26" w14:textId="77777777" w:rsidR="00A2207C" w:rsidRDefault="00A2207C">
      <w:pPr>
        <w:spacing w:after="120"/>
      </w:pPr>
    </w:p>
    <w:p w14:paraId="3426E0ED" w14:textId="77777777" w:rsidR="00A2207C" w:rsidRDefault="00000000">
      <w:pPr>
        <w:pStyle w:val="Titre2"/>
        <w:shd w:val="clear" w:color="auto" w:fill="33A5B6"/>
      </w:pPr>
      <w:r>
        <w:rPr>
          <w:color w:val="FFFFFF"/>
        </w:rPr>
        <w:t>1.1 Présentation de l'entreprise</w:t>
      </w:r>
    </w:p>
    <w:p w14:paraId="528FC20F" w14:textId="77777777" w:rsidR="00A2207C" w:rsidRDefault="00000000">
      <w:pPr>
        <w:spacing w:after="100"/>
      </w:pPr>
      <w:r>
        <w:t>Bottleneck est un site e-commerce spécialisé dans la vente de vins, champagnes et spiritueux. L'entreprise gère un catalogue de plusieurs centaines de références produits, alimenté par deux systèmes distincts : un ERP interne (gestion des stocks, prix d'achat, références) et un catalogue web (prix de vente, statut de disponibilité, données de performance commerciale).</w:t>
      </w:r>
    </w:p>
    <w:p w14:paraId="70148ABE" w14:textId="77777777" w:rsidR="00A2207C" w:rsidRDefault="00A2207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07C" w14:paraId="6554DD40" w14:textId="77777777">
        <w:tc>
          <w:tcPr>
            <w:tcW w:w="9026" w:type="dxa"/>
            <w:tcBorders>
              <w:top w:val="single" w:sz="8" w:space="0" w:color="33A5B6"/>
              <w:left w:val="single" w:sz="8" w:space="0" w:color="33A5B6"/>
              <w:bottom w:val="single" w:sz="4" w:space="0" w:color="33A5B6"/>
              <w:right w:val="single" w:sz="4" w:space="0" w:color="33A5B6"/>
            </w:tcBorders>
            <w:shd w:val="clear" w:color="auto" w:fill="D5EEF2"/>
            <w:tcMar>
              <w:top w:w="100" w:type="dxa"/>
              <w:left w:w="150" w:type="dxa"/>
              <w:bottom w:w="100" w:type="dxa"/>
              <w:right w:w="150" w:type="dxa"/>
            </w:tcMar>
          </w:tcPr>
          <w:p w14:paraId="5F1B9E4C" w14:textId="77777777" w:rsidR="00A2207C" w:rsidRDefault="00000000">
            <w:r>
              <w:rPr>
                <w:b/>
                <w:bCs/>
                <w:color w:val="33A5B6"/>
              </w:rPr>
              <w:t>🏢  Contexte opérationnel</w:t>
            </w:r>
          </w:p>
          <w:p w14:paraId="4194AC71" w14:textId="77777777" w:rsidR="00A2207C" w:rsidRDefault="00000000">
            <w:r>
              <w:t>Deux sources de données hétérogènes : ERP et catalogue web, reliées par une table de liaison.</w:t>
            </w:r>
          </w:p>
          <w:p w14:paraId="7FA834ED" w14:textId="77777777" w:rsidR="00A2207C" w:rsidRDefault="00000000">
            <w:r>
              <w:t>Dataset fusionné : ~800 lignes, 40+ colonnes après merge et enrichissement.</w:t>
            </w:r>
          </w:p>
          <w:p w14:paraId="73036C0B" w14:textId="77777777" w:rsidR="00A2207C" w:rsidRDefault="00000000">
            <w:r>
              <w:t>Données produits uniquement : pas de données clients, pas de données personnelles.</w:t>
            </w:r>
          </w:p>
        </w:tc>
      </w:tr>
    </w:tbl>
    <w:p w14:paraId="03B8D8D0" w14:textId="77777777" w:rsidR="00A2207C" w:rsidRDefault="00A2207C">
      <w:pPr>
        <w:spacing w:after="120"/>
      </w:pPr>
    </w:p>
    <w:p w14:paraId="65626100" w14:textId="77777777" w:rsidR="00A2207C" w:rsidRDefault="00000000">
      <w:pPr>
        <w:pStyle w:val="Titre2"/>
        <w:shd w:val="clear" w:color="auto" w:fill="33A5B6"/>
      </w:pPr>
      <w:r>
        <w:rPr>
          <w:color w:val="FFFFFF"/>
        </w:rPr>
        <w:t>1.2 Parties prenantes</w:t>
      </w:r>
    </w:p>
    <w:p w14:paraId="0A303B1C" w14:textId="77777777" w:rsidR="00A2207C" w:rsidRDefault="00000000">
      <w:pPr>
        <w:spacing w:after="100"/>
      </w:pPr>
      <w:r>
        <w:t>L'analyse produit des résultats à destination de plusieurs profils au sein de Bottleneck :</w:t>
      </w:r>
    </w:p>
    <w:p w14:paraId="7758492E" w14:textId="77777777" w:rsidR="00A2207C" w:rsidRDefault="00A2207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A2207C" w14:paraId="0965E6A9" w14:textId="77777777">
        <w:tc>
          <w:tcPr>
            <w:tcW w:w="22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10FC69C4" w14:textId="77777777" w:rsidR="00A2207C" w:rsidRDefault="00000000">
            <w:r>
              <w:rPr>
                <w:b/>
                <w:bCs/>
                <w:color w:val="FFFFFF"/>
                <w:sz w:val="20"/>
                <w:szCs w:val="20"/>
              </w:rPr>
              <w:t>Partie prenante</w:t>
            </w:r>
          </w:p>
        </w:tc>
        <w:tc>
          <w:tcPr>
            <w:tcW w:w="22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3E724803" w14:textId="77777777" w:rsidR="00A2207C" w:rsidRDefault="00000000">
            <w:r>
              <w:rPr>
                <w:b/>
                <w:bCs/>
                <w:color w:val="FFFFFF"/>
                <w:sz w:val="20"/>
                <w:szCs w:val="20"/>
              </w:rPr>
              <w:t>Rôle</w:t>
            </w:r>
          </w:p>
        </w:tc>
        <w:tc>
          <w:tcPr>
            <w:tcW w:w="4626"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414183B1" w14:textId="77777777" w:rsidR="00A2207C" w:rsidRDefault="00000000">
            <w:r>
              <w:rPr>
                <w:b/>
                <w:bCs/>
                <w:color w:val="FFFFFF"/>
                <w:sz w:val="20"/>
                <w:szCs w:val="20"/>
              </w:rPr>
              <w:t>Ce qu'elle attend de l'analyse</w:t>
            </w:r>
          </w:p>
        </w:tc>
      </w:tr>
      <w:tr w:rsidR="00A2207C" w14:paraId="774979E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0E0"/>
            <w:tcMar>
              <w:top w:w="100" w:type="dxa"/>
              <w:left w:w="150" w:type="dxa"/>
              <w:bottom w:w="100" w:type="dxa"/>
              <w:right w:w="150" w:type="dxa"/>
            </w:tcMar>
          </w:tcPr>
          <w:p w14:paraId="254E8E34" w14:textId="77777777" w:rsidR="00A2207C" w:rsidRDefault="00000000">
            <w:r>
              <w:rPr>
                <w:b/>
                <w:bCs/>
                <w:sz w:val="20"/>
                <w:szCs w:val="20"/>
              </w:rPr>
              <w:t>Direction générale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1B22C31" w14:textId="77777777" w:rsidR="00A2207C" w:rsidRDefault="00000000">
            <w:r>
              <w:rPr>
                <w:sz w:val="20"/>
                <w:szCs w:val="20"/>
              </w:rPr>
              <w:t>Décisionnaire</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B5642B2" w14:textId="77777777" w:rsidR="00A2207C" w:rsidRDefault="00000000">
            <w:r>
              <w:rPr>
                <w:sz w:val="20"/>
                <w:szCs w:val="20"/>
              </w:rPr>
              <w:t>Vision globale de la santé du stock et de la rentabilité — aide à la priorisation des achats et des promotions</w:t>
            </w:r>
          </w:p>
        </w:tc>
      </w:tr>
      <w:tr w:rsidR="00A2207C" w14:paraId="13ECEA5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0E0"/>
            <w:tcMar>
              <w:top w:w="100" w:type="dxa"/>
              <w:left w:w="150" w:type="dxa"/>
              <w:bottom w:w="100" w:type="dxa"/>
              <w:right w:w="150" w:type="dxa"/>
            </w:tcMar>
          </w:tcPr>
          <w:p w14:paraId="58D6B1EA" w14:textId="77777777" w:rsidR="00A2207C" w:rsidRDefault="00000000">
            <w:r>
              <w:rPr>
                <w:b/>
                <w:bCs/>
                <w:sz w:val="20"/>
                <w:szCs w:val="20"/>
              </w:rPr>
              <w:t>Responsable achats</w:t>
            </w:r>
          </w:p>
        </w:tc>
        <w:tc>
          <w:tcPr>
            <w:tcW w:w="22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3F7448EE" w14:textId="77777777" w:rsidR="00A2207C" w:rsidRDefault="00000000">
            <w:r>
              <w:rPr>
                <w:sz w:val="20"/>
                <w:szCs w:val="20"/>
              </w:rPr>
              <w:t>Utilisateur principal</w:t>
            </w:r>
          </w:p>
        </w:tc>
        <w:tc>
          <w:tcPr>
            <w:tcW w:w="46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6B1EB404" w14:textId="77777777" w:rsidR="00A2207C" w:rsidRDefault="00000000">
            <w:r>
              <w:rPr>
                <w:sz w:val="20"/>
                <w:szCs w:val="20"/>
              </w:rPr>
              <w:t>Identifier les produits à réapprovisionner en priorité, détecter les prix d'achat anormaux</w:t>
            </w:r>
          </w:p>
        </w:tc>
      </w:tr>
      <w:tr w:rsidR="00A2207C" w14:paraId="5D1156D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0E0"/>
            <w:tcMar>
              <w:top w:w="100" w:type="dxa"/>
              <w:left w:w="150" w:type="dxa"/>
              <w:bottom w:w="100" w:type="dxa"/>
              <w:right w:w="150" w:type="dxa"/>
            </w:tcMar>
          </w:tcPr>
          <w:p w14:paraId="02E64926" w14:textId="77777777" w:rsidR="00A2207C" w:rsidRDefault="00000000">
            <w:r>
              <w:rPr>
                <w:b/>
                <w:bCs/>
                <w:sz w:val="20"/>
                <w:szCs w:val="20"/>
              </w:rPr>
              <w:t>Responsable commercial / web</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790E5DC" w14:textId="77777777" w:rsidR="00A2207C" w:rsidRDefault="00000000">
            <w:r>
              <w:rPr>
                <w:sz w:val="20"/>
                <w:szCs w:val="20"/>
              </w:rPr>
              <w:t>Utilisateur secondaire</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CCF0575" w14:textId="77777777" w:rsidR="00A2207C" w:rsidRDefault="00000000">
            <w:r>
              <w:rPr>
                <w:sz w:val="20"/>
                <w:szCs w:val="20"/>
              </w:rPr>
              <w:t>Optimiser le catalogue en ligne : produits à fort potentiel, anomalies de prix affichés, taux de rotation</w:t>
            </w:r>
          </w:p>
        </w:tc>
      </w:tr>
      <w:tr w:rsidR="00A2207C" w14:paraId="2722B6A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0E0"/>
            <w:tcMar>
              <w:top w:w="100" w:type="dxa"/>
              <w:left w:w="150" w:type="dxa"/>
              <w:bottom w:w="100" w:type="dxa"/>
              <w:right w:w="150" w:type="dxa"/>
            </w:tcMar>
          </w:tcPr>
          <w:p w14:paraId="7D3E0B69" w14:textId="77777777" w:rsidR="00A2207C" w:rsidRDefault="00000000">
            <w:r>
              <w:rPr>
                <w:b/>
                <w:bCs/>
                <w:sz w:val="20"/>
                <w:szCs w:val="20"/>
              </w:rPr>
              <w:t>Équipe data / analyste</w:t>
            </w:r>
          </w:p>
        </w:tc>
        <w:tc>
          <w:tcPr>
            <w:tcW w:w="22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5048C503" w14:textId="77777777" w:rsidR="00A2207C" w:rsidRDefault="00000000">
            <w:r>
              <w:rPr>
                <w:sz w:val="20"/>
                <w:szCs w:val="20"/>
              </w:rPr>
              <w:t>Producteur de l'analyse</w:t>
            </w:r>
          </w:p>
        </w:tc>
        <w:tc>
          <w:tcPr>
            <w:tcW w:w="46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12BAE653" w14:textId="77777777" w:rsidR="00A2207C" w:rsidRDefault="00000000">
            <w:r>
              <w:rPr>
                <w:sz w:val="20"/>
                <w:szCs w:val="20"/>
              </w:rPr>
              <w:t>Maintenir, faire évoluer et documenter le notebook — garantir la reproductibilité et la qualité des données</w:t>
            </w:r>
          </w:p>
        </w:tc>
      </w:tr>
    </w:tbl>
    <w:p w14:paraId="79C5D67E" w14:textId="77777777" w:rsidR="00A2207C" w:rsidRDefault="00A2207C">
      <w:pPr>
        <w:spacing w:after="120"/>
      </w:pPr>
    </w:p>
    <w:p w14:paraId="35C297F6" w14:textId="77777777" w:rsidR="00A2207C" w:rsidRDefault="00000000">
      <w:r>
        <w:br w:type="page"/>
      </w:r>
    </w:p>
    <w:p w14:paraId="054C7955" w14:textId="77777777" w:rsidR="00A2207C" w:rsidRDefault="00000000">
      <w:pPr>
        <w:pStyle w:val="Titre1"/>
        <w:shd w:val="clear" w:color="auto" w:fill="FF7200"/>
      </w:pPr>
      <w:r>
        <w:rPr>
          <w:color w:val="FFFFFF"/>
        </w:rPr>
        <w:lastRenderedPageBreak/>
        <w:t>2. Problématique métier</w:t>
      </w:r>
    </w:p>
    <w:p w14:paraId="61D777DC" w14:textId="77777777" w:rsidR="00A2207C" w:rsidRDefault="00A2207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07C" w14:paraId="0333B077" w14:textId="77777777">
        <w:tc>
          <w:tcPr>
            <w:tcW w:w="9026" w:type="dxa"/>
            <w:tcBorders>
              <w:top w:val="single" w:sz="8" w:space="0" w:color="2D3748"/>
              <w:left w:val="single" w:sz="8" w:space="0" w:color="2D3748"/>
              <w:bottom w:val="single" w:sz="4" w:space="0" w:color="2D3748"/>
              <w:right w:val="single" w:sz="4" w:space="0" w:color="2D3748"/>
            </w:tcBorders>
            <w:shd w:val="clear" w:color="auto" w:fill="F7FAFC"/>
            <w:tcMar>
              <w:top w:w="100" w:type="dxa"/>
              <w:left w:w="150" w:type="dxa"/>
              <w:bottom w:w="100" w:type="dxa"/>
              <w:right w:w="150" w:type="dxa"/>
            </w:tcMar>
          </w:tcPr>
          <w:p w14:paraId="221E25CA" w14:textId="77777777" w:rsidR="00A2207C" w:rsidRDefault="00000000">
            <w:r>
              <w:rPr>
                <w:b/>
                <w:bCs/>
                <w:color w:val="2D3748"/>
              </w:rPr>
              <w:t>❓  Problématique initiale (P6 — formulée techniquement)</w:t>
            </w:r>
          </w:p>
          <w:p w14:paraId="799C7B50" w14:textId="77777777" w:rsidR="00A2207C" w:rsidRDefault="00000000">
            <w:r>
              <w:t>Fusionner les données ERP et web, détecter les anomalies de prix, calculer les marges et classer les produits par contribution au CA.</w:t>
            </w:r>
          </w:p>
        </w:tc>
      </w:tr>
    </w:tbl>
    <w:p w14:paraId="71057734" w14:textId="77777777" w:rsidR="00A2207C" w:rsidRDefault="00A2207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07C" w14:paraId="0C441353" w14:textId="77777777">
        <w:tc>
          <w:tcPr>
            <w:tcW w:w="9026" w:type="dxa"/>
            <w:tcBorders>
              <w:top w:val="single" w:sz="8" w:space="0" w:color="FF7200"/>
              <w:left w:val="single" w:sz="8" w:space="0" w:color="FF7200"/>
              <w:bottom w:val="single" w:sz="4" w:space="0" w:color="FF7200"/>
              <w:right w:val="single" w:sz="4" w:space="0" w:color="FF7200"/>
            </w:tcBorders>
            <w:shd w:val="clear" w:color="auto" w:fill="FFF0E0"/>
            <w:tcMar>
              <w:top w:w="100" w:type="dxa"/>
              <w:left w:w="150" w:type="dxa"/>
              <w:bottom w:w="100" w:type="dxa"/>
              <w:right w:w="150" w:type="dxa"/>
            </w:tcMar>
          </w:tcPr>
          <w:p w14:paraId="79BB0C03" w14:textId="77777777" w:rsidR="00A2207C" w:rsidRDefault="00000000">
            <w:r>
              <w:rPr>
                <w:b/>
                <w:bCs/>
                <w:color w:val="FF7200"/>
              </w:rPr>
              <w:t>🎯  Problématique reformulée (orientée valeur métier)</w:t>
            </w:r>
          </w:p>
          <w:p w14:paraId="17C8C541" w14:textId="77777777" w:rsidR="00A2207C" w:rsidRDefault="00000000">
            <w:r>
              <w:t>Comment piloter efficacement le stock et la rentabilité du catalogue Bottleneck en détectant automatiquement les incohérences de données, en classant les produits par valeur commerciale et en fournissant des indicateurs fiables et reproductibles aux équipes achats et direction ?</w:t>
            </w:r>
          </w:p>
        </w:tc>
      </w:tr>
    </w:tbl>
    <w:p w14:paraId="2AA62049" w14:textId="77777777" w:rsidR="00A2207C" w:rsidRDefault="00A2207C">
      <w:pPr>
        <w:spacing w:after="120"/>
      </w:pPr>
    </w:p>
    <w:p w14:paraId="42314EC9" w14:textId="77777777" w:rsidR="00A2207C" w:rsidRDefault="00000000">
      <w:pPr>
        <w:spacing w:after="100"/>
      </w:pPr>
      <w:r>
        <w:t>Cette reformulation introduit trois dimensions absentes du P6 :</w:t>
      </w:r>
    </w:p>
    <w:p w14:paraId="78A84CAF" w14:textId="77777777" w:rsidR="00A2207C" w:rsidRDefault="00000000">
      <w:pPr>
        <w:pStyle w:val="Paragraphedeliste"/>
        <w:numPr>
          <w:ilvl w:val="0"/>
          <w:numId w:val="2"/>
        </w:numPr>
        <w:spacing w:after="80"/>
      </w:pPr>
      <w:r>
        <w:t>La fiabilité des données comme prérequis à toute décision (validation formalisée avec Pandera)</w:t>
      </w:r>
    </w:p>
    <w:p w14:paraId="6B92C358" w14:textId="77777777" w:rsidR="00A2207C" w:rsidRDefault="00000000">
      <w:pPr>
        <w:pStyle w:val="Paragraphedeliste"/>
        <w:numPr>
          <w:ilvl w:val="0"/>
          <w:numId w:val="2"/>
        </w:numPr>
        <w:spacing w:after="80"/>
      </w:pPr>
      <w:r>
        <w:t>L'automatisation de l'exploration pour gagner en reproductibilité (ydata-profiling)</w:t>
      </w:r>
    </w:p>
    <w:p w14:paraId="785CE4DA" w14:textId="77777777" w:rsidR="00A2207C" w:rsidRDefault="00000000">
      <w:pPr>
        <w:pStyle w:val="Paragraphedeliste"/>
        <w:numPr>
          <w:ilvl w:val="0"/>
          <w:numId w:val="2"/>
        </w:numPr>
        <w:spacing w:after="80"/>
      </w:pPr>
      <w:r>
        <w:t>La détection intelligente d'anomalies multivariées pour aller au-delà du Z-score (Isolation Forest)</w:t>
      </w:r>
    </w:p>
    <w:p w14:paraId="1EC46FF7" w14:textId="77777777" w:rsidR="00A2207C" w:rsidRDefault="00A2207C">
      <w:pPr>
        <w:spacing w:after="120"/>
      </w:pPr>
    </w:p>
    <w:p w14:paraId="71081871" w14:textId="77777777" w:rsidR="00A2207C" w:rsidRDefault="00000000">
      <w:r>
        <w:br w:type="page"/>
      </w:r>
    </w:p>
    <w:p w14:paraId="5E9E8C5A" w14:textId="77777777" w:rsidR="00A2207C" w:rsidRDefault="00000000">
      <w:pPr>
        <w:pStyle w:val="Titre1"/>
        <w:shd w:val="clear" w:color="auto" w:fill="FF7200"/>
      </w:pPr>
      <w:r>
        <w:rPr>
          <w:color w:val="FFFFFF"/>
        </w:rPr>
        <w:lastRenderedPageBreak/>
        <w:t>3. Périmètre du projet</w:t>
      </w:r>
    </w:p>
    <w:p w14:paraId="037B48B8" w14:textId="77777777" w:rsidR="00A2207C" w:rsidRDefault="00A2207C">
      <w:pPr>
        <w:spacing w:after="120"/>
      </w:pPr>
    </w:p>
    <w:p w14:paraId="2BA15D2A" w14:textId="77777777" w:rsidR="00A2207C" w:rsidRDefault="00000000">
      <w:pPr>
        <w:pStyle w:val="Titre2"/>
        <w:shd w:val="clear" w:color="auto" w:fill="33A5B6"/>
      </w:pPr>
      <w:r>
        <w:rPr>
          <w:color w:val="FFFFFF"/>
        </w:rPr>
        <w:t>3.1 Ce que le projet couvre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2207C" w14:paraId="20D6B4C5" w14:textId="77777777">
        <w:tc>
          <w:tcPr>
            <w:tcW w:w="25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687FCF13" w14:textId="77777777" w:rsidR="00A2207C" w:rsidRDefault="00000000">
            <w:r>
              <w:rPr>
                <w:b/>
                <w:bCs/>
                <w:color w:val="FFFFFF"/>
                <w:sz w:val="20"/>
                <w:szCs w:val="20"/>
              </w:rPr>
              <w:t>Dimension</w:t>
            </w:r>
          </w:p>
        </w:tc>
        <w:tc>
          <w:tcPr>
            <w:tcW w:w="6526"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0A37FC4C" w14:textId="77777777" w:rsidR="00A2207C" w:rsidRDefault="00000000">
            <w:r>
              <w:rPr>
                <w:b/>
                <w:bCs/>
                <w:color w:val="FFFFFF"/>
                <w:sz w:val="20"/>
                <w:szCs w:val="20"/>
              </w:rPr>
              <w:t>Périmètre inclus</w:t>
            </w:r>
          </w:p>
        </w:tc>
      </w:tr>
      <w:tr w:rsidR="00A2207C" w14:paraId="27438AE2"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7E1B624" w14:textId="77777777" w:rsidR="00A2207C" w:rsidRDefault="00000000">
            <w:r>
              <w:rPr>
                <w:sz w:val="20"/>
                <w:szCs w:val="20"/>
              </w:rPr>
              <w:t>Données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9157558" w14:textId="77777777" w:rsidR="00A2207C" w:rsidRDefault="00000000">
            <w:r>
              <w:rPr>
                <w:sz w:val="20"/>
                <w:szCs w:val="20"/>
              </w:rPr>
              <w:t>Fichiers ERP (erp.xlsx), catalogue web (web.xlsx) et table de liaison (liaison.xlsx)</w:t>
            </w:r>
          </w:p>
        </w:tc>
      </w:tr>
      <w:tr w:rsidR="00A2207C" w14:paraId="7ED9F9D8" w14:textId="77777777">
        <w:tc>
          <w:tcPr>
            <w:tcW w:w="2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6533D8BD" w14:textId="77777777" w:rsidR="00A2207C" w:rsidRDefault="00000000">
            <w:r>
              <w:rPr>
                <w:sz w:val="20"/>
                <w:szCs w:val="20"/>
              </w:rPr>
              <w:t>Population</w:t>
            </w:r>
          </w:p>
        </w:tc>
        <w:tc>
          <w:tcPr>
            <w:tcW w:w="65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110EC64C" w14:textId="77777777" w:rsidR="00A2207C" w:rsidRDefault="00000000">
            <w:r>
              <w:rPr>
                <w:sz w:val="20"/>
                <w:szCs w:val="20"/>
              </w:rPr>
              <w:t>Tous les produits présents dans les deux sources après merge (inner join sur product_id)</w:t>
            </w:r>
          </w:p>
        </w:tc>
      </w:tr>
      <w:tr w:rsidR="00A2207C" w14:paraId="6ED3869D"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B52C211" w14:textId="77777777" w:rsidR="00A2207C" w:rsidRDefault="00000000">
            <w:r>
              <w:rPr>
                <w:sz w:val="20"/>
                <w:szCs w:val="20"/>
              </w:rPr>
              <w:t>Période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0EBBD8D" w14:textId="77777777" w:rsidR="00A2207C" w:rsidRDefault="00000000">
            <w:r>
              <w:rPr>
                <w:sz w:val="20"/>
                <w:szCs w:val="20"/>
              </w:rPr>
              <w:t>Snapshot statique : données à date de livraison des fichiers (pas de série temporelle)</w:t>
            </w:r>
          </w:p>
        </w:tc>
      </w:tr>
      <w:tr w:rsidR="00A2207C" w14:paraId="43425C2E" w14:textId="77777777">
        <w:tc>
          <w:tcPr>
            <w:tcW w:w="2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43E01E50" w14:textId="77777777" w:rsidR="00A2207C" w:rsidRDefault="00000000">
            <w:r>
              <w:rPr>
                <w:sz w:val="20"/>
                <w:szCs w:val="20"/>
              </w:rPr>
              <w:t>Use cases</w:t>
            </w:r>
          </w:p>
        </w:tc>
        <w:tc>
          <w:tcPr>
            <w:tcW w:w="65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07F7AA06" w14:textId="77777777" w:rsidR="00A2207C" w:rsidRDefault="00000000">
            <w:r>
              <w:rPr>
                <w:sz w:val="20"/>
                <w:szCs w:val="20"/>
              </w:rPr>
              <w:t>Validation qualité, EDA automatisée, analyse ABC, calcul de marge, détection d'anomalies ML</w:t>
            </w:r>
          </w:p>
        </w:tc>
      </w:tr>
      <w:tr w:rsidR="00A2207C" w14:paraId="00A2774E"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3D72CCC" w14:textId="77777777" w:rsidR="00A2207C" w:rsidRDefault="00000000">
            <w:r>
              <w:rPr>
                <w:sz w:val="20"/>
                <w:szCs w:val="20"/>
              </w:rPr>
              <w:t>Livrable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0DE7104" w14:textId="77777777" w:rsidR="00A2207C" w:rsidRDefault="00000000">
            <w:r>
              <w:rPr>
                <w:sz w:val="20"/>
                <w:szCs w:val="20"/>
              </w:rPr>
              <w:t>Notebook Jupyter enrichi + rapport EDA HTML + fichier Excel exporté</w:t>
            </w:r>
          </w:p>
        </w:tc>
      </w:tr>
    </w:tbl>
    <w:p w14:paraId="73C79E6F" w14:textId="77777777" w:rsidR="00A2207C" w:rsidRDefault="00A2207C">
      <w:pPr>
        <w:spacing w:after="120"/>
      </w:pPr>
    </w:p>
    <w:p w14:paraId="4C1603E2" w14:textId="77777777" w:rsidR="00A2207C" w:rsidRDefault="00000000">
      <w:pPr>
        <w:pStyle w:val="Titre2"/>
        <w:shd w:val="clear" w:color="auto" w:fill="33A5B6"/>
      </w:pPr>
      <w:r>
        <w:rPr>
          <w:color w:val="FFFFFF"/>
        </w:rPr>
        <w:t>3.2 Ce que le projet ne couvre PAS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2207C" w14:paraId="5CB08EB7" w14:textId="77777777">
        <w:tc>
          <w:tcPr>
            <w:tcW w:w="25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039FC85A" w14:textId="77777777" w:rsidR="00A2207C" w:rsidRDefault="00000000">
            <w:r>
              <w:rPr>
                <w:b/>
                <w:bCs/>
                <w:color w:val="FFFFFF"/>
                <w:sz w:val="20"/>
                <w:szCs w:val="20"/>
              </w:rPr>
              <w:t>Dimension</w:t>
            </w:r>
          </w:p>
        </w:tc>
        <w:tc>
          <w:tcPr>
            <w:tcW w:w="6526"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23D5D09B" w14:textId="77777777" w:rsidR="00A2207C" w:rsidRDefault="00000000">
            <w:r>
              <w:rPr>
                <w:b/>
                <w:bCs/>
                <w:color w:val="FFFFFF"/>
                <w:sz w:val="20"/>
                <w:szCs w:val="20"/>
              </w:rPr>
              <w:t>Hors périmètre — justification</w:t>
            </w:r>
          </w:p>
        </w:tc>
      </w:tr>
      <w:tr w:rsidR="00A2207C" w14:paraId="09EE866E"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C5FFC76" w14:textId="77777777" w:rsidR="00A2207C" w:rsidRDefault="00000000">
            <w:r>
              <w:rPr>
                <w:sz w:val="20"/>
                <w:szCs w:val="20"/>
              </w:rPr>
              <w:t>Données clients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9652FFC" w14:textId="77777777" w:rsidR="00A2207C" w:rsidRDefault="00000000">
            <w:r>
              <w:rPr>
                <w:sz w:val="20"/>
                <w:szCs w:val="20"/>
              </w:rPr>
              <w:t>Pas de données de navigation, panier ou comportement client disponibles</w:t>
            </w:r>
          </w:p>
        </w:tc>
      </w:tr>
      <w:tr w:rsidR="00A2207C" w14:paraId="504D93FC" w14:textId="77777777">
        <w:tc>
          <w:tcPr>
            <w:tcW w:w="2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1EA7E010" w14:textId="77777777" w:rsidR="00A2207C" w:rsidRDefault="00000000">
            <w:r>
              <w:rPr>
                <w:sz w:val="20"/>
                <w:szCs w:val="20"/>
              </w:rPr>
              <w:t>Série temporelle</w:t>
            </w:r>
          </w:p>
        </w:tc>
        <w:tc>
          <w:tcPr>
            <w:tcW w:w="65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294B7ED6" w14:textId="77777777" w:rsidR="00A2207C" w:rsidRDefault="00000000">
            <w:r>
              <w:rPr>
                <w:sz w:val="20"/>
                <w:szCs w:val="20"/>
              </w:rPr>
              <w:t>Un seul snapshot disponible — pas de suivi de l'évolution des stocks dans le temps</w:t>
            </w:r>
          </w:p>
        </w:tc>
      </w:tr>
      <w:tr w:rsidR="00A2207C" w14:paraId="5D7D5B6B"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B3305E2" w14:textId="77777777" w:rsidR="00A2207C" w:rsidRDefault="00000000">
            <w:r>
              <w:rPr>
                <w:sz w:val="20"/>
                <w:szCs w:val="20"/>
              </w:rPr>
              <w:t>Prévision de ventes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F75990C" w14:textId="77777777" w:rsidR="00A2207C" w:rsidRDefault="00000000">
            <w:r>
              <w:rPr>
                <w:sz w:val="20"/>
                <w:szCs w:val="20"/>
              </w:rPr>
              <w:t>Hors scope : nécessiterait des données historiques sur plusieurs périodes</w:t>
            </w:r>
          </w:p>
        </w:tc>
      </w:tr>
      <w:tr w:rsidR="00A2207C" w14:paraId="275D5CAE" w14:textId="77777777">
        <w:tc>
          <w:tcPr>
            <w:tcW w:w="2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2D28EDAA" w14:textId="77777777" w:rsidR="00A2207C" w:rsidRDefault="00000000">
            <w:r>
              <w:rPr>
                <w:sz w:val="20"/>
                <w:szCs w:val="20"/>
              </w:rPr>
              <w:t>Déploiement en production</w:t>
            </w:r>
          </w:p>
        </w:tc>
        <w:tc>
          <w:tcPr>
            <w:tcW w:w="65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16326BC7" w14:textId="77777777" w:rsidR="00A2207C" w:rsidRDefault="00000000">
            <w:r>
              <w:rPr>
                <w:sz w:val="20"/>
                <w:szCs w:val="20"/>
              </w:rPr>
              <w:t>Le livrable est un notebook documenté, pas un pipeline automatisé</w:t>
            </w:r>
          </w:p>
        </w:tc>
      </w:tr>
      <w:tr w:rsidR="00A2207C" w14:paraId="77E7458C"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3B93935" w14:textId="77777777" w:rsidR="00A2207C" w:rsidRDefault="00000000">
            <w:r>
              <w:rPr>
                <w:sz w:val="20"/>
                <w:szCs w:val="20"/>
              </w:rPr>
              <w:t>Données personnelles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3D4705C" w14:textId="77777777" w:rsidR="00A2207C" w:rsidRDefault="00000000">
            <w:r>
              <w:rPr>
                <w:sz w:val="20"/>
                <w:szCs w:val="20"/>
              </w:rPr>
              <w:t>Aucune donnée personnelle dans le dataset — RGPD non applicable</w:t>
            </w:r>
          </w:p>
        </w:tc>
      </w:tr>
    </w:tbl>
    <w:p w14:paraId="7E63FAAD" w14:textId="77777777" w:rsidR="00A2207C" w:rsidRDefault="00A2207C">
      <w:pPr>
        <w:spacing w:after="120"/>
      </w:pPr>
    </w:p>
    <w:p w14:paraId="5C94B190" w14:textId="77777777" w:rsidR="00A2207C" w:rsidRDefault="00000000">
      <w:r>
        <w:br w:type="page"/>
      </w:r>
    </w:p>
    <w:p w14:paraId="4F6CBEBF" w14:textId="77777777" w:rsidR="00A2207C" w:rsidRDefault="00000000">
      <w:pPr>
        <w:pStyle w:val="Titre1"/>
        <w:shd w:val="clear" w:color="auto" w:fill="FF7200"/>
      </w:pPr>
      <w:r>
        <w:rPr>
          <w:color w:val="FFFFFF"/>
        </w:rPr>
        <w:lastRenderedPageBreak/>
        <w:t>4. Contraintes</w:t>
      </w:r>
    </w:p>
    <w:p w14:paraId="19DE92A3" w14:textId="77777777" w:rsidR="00A2207C" w:rsidRDefault="00A2207C">
      <w:pPr>
        <w:spacing w:after="120"/>
      </w:pPr>
    </w:p>
    <w:p w14:paraId="0AAC2440" w14:textId="77777777" w:rsidR="00A2207C" w:rsidRDefault="00000000">
      <w:pPr>
        <w:pStyle w:val="Titre2"/>
        <w:shd w:val="clear" w:color="auto" w:fill="33A5B6"/>
      </w:pPr>
      <w:r>
        <w:rPr>
          <w:color w:val="FFFFFF"/>
        </w:rPr>
        <w:t>4.1 Contraintes données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07C" w14:paraId="7A52561D" w14:textId="77777777">
        <w:tc>
          <w:tcPr>
            <w:tcW w:w="9026" w:type="dxa"/>
            <w:tcBorders>
              <w:top w:val="single" w:sz="8" w:space="0" w:color="E53E3E"/>
              <w:left w:val="single" w:sz="8" w:space="0" w:color="E53E3E"/>
              <w:bottom w:val="single" w:sz="4" w:space="0" w:color="E53E3E"/>
              <w:right w:val="single" w:sz="4" w:space="0" w:color="E53E3E"/>
            </w:tcBorders>
            <w:shd w:val="clear" w:color="auto" w:fill="FDECEA"/>
            <w:tcMar>
              <w:top w:w="100" w:type="dxa"/>
              <w:left w:w="150" w:type="dxa"/>
              <w:bottom w:w="100" w:type="dxa"/>
              <w:right w:w="150" w:type="dxa"/>
            </w:tcMar>
          </w:tcPr>
          <w:p w14:paraId="08F76519" w14:textId="77777777" w:rsidR="00A2207C" w:rsidRDefault="00000000">
            <w:r>
              <w:rPr>
                <w:b/>
                <w:bCs/>
                <w:color w:val="E53E3E"/>
              </w:rPr>
              <w:t>⚠️  Qualité des données sources</w:t>
            </w:r>
          </w:p>
          <w:p w14:paraId="15EE2C41" w14:textId="77777777" w:rsidR="00A2207C" w:rsidRDefault="00000000">
            <w:r>
              <w:t>Valeurs manquantes identifiées sur : stock_quantity, average_rating, rating_count, post_date.</w:t>
            </w:r>
          </w:p>
          <w:p w14:paraId="6D24679E" w14:textId="77777777" w:rsidR="00A2207C" w:rsidRDefault="00000000">
            <w:r>
              <w:t>Incohérences de prix entre ERP et catalogue web (détectées par ratio price/purchase_price).</w:t>
            </w:r>
          </w:p>
          <w:p w14:paraId="28A80678" w14:textId="77777777" w:rsidR="00A2207C" w:rsidRDefault="00000000">
            <w:r>
              <w:t>Doublons potentiels sur product_id selon la source utilisée pour le merge.</w:t>
            </w:r>
          </w:p>
          <w:p w14:paraId="510CFCFD" w14:textId="77777777" w:rsidR="00A2207C" w:rsidRDefault="00000000">
            <w:r>
              <w:t>Colonnes métadonnées WordPress (post_author, guid, ping_status...) sans valeur analytique directe.</w:t>
            </w:r>
          </w:p>
        </w:tc>
      </w:tr>
    </w:tbl>
    <w:p w14:paraId="43BE9F6E" w14:textId="77777777" w:rsidR="00A2207C" w:rsidRDefault="00A2207C">
      <w:pPr>
        <w:spacing w:after="120"/>
      </w:pPr>
    </w:p>
    <w:p w14:paraId="02F71369" w14:textId="77777777" w:rsidR="00A2207C" w:rsidRDefault="00000000">
      <w:pPr>
        <w:pStyle w:val="Titre2"/>
        <w:shd w:val="clear" w:color="auto" w:fill="33A5B6"/>
      </w:pPr>
      <w:r>
        <w:rPr>
          <w:color w:val="FFFFFF"/>
        </w:rPr>
        <w:t>4.2 Contraintes techniques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2207C" w14:paraId="0FE16803" w14:textId="77777777">
        <w:tc>
          <w:tcPr>
            <w:tcW w:w="28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5BB04B74" w14:textId="77777777" w:rsidR="00A2207C" w:rsidRDefault="00000000">
            <w:r>
              <w:rPr>
                <w:b/>
                <w:bCs/>
                <w:color w:val="FFFFFF"/>
                <w:sz w:val="20"/>
                <w:szCs w:val="20"/>
              </w:rPr>
              <w:t>Contrainte</w:t>
            </w:r>
          </w:p>
        </w:tc>
        <w:tc>
          <w:tcPr>
            <w:tcW w:w="6226"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154B96B5" w14:textId="77777777" w:rsidR="00A2207C" w:rsidRDefault="00000000">
            <w:r>
              <w:rPr>
                <w:b/>
                <w:bCs/>
                <w:color w:val="FFFFFF"/>
                <w:sz w:val="20"/>
                <w:szCs w:val="20"/>
              </w:rPr>
              <w:t>Détail</w:t>
            </w:r>
          </w:p>
        </w:tc>
      </w:tr>
      <w:tr w:rsidR="00A2207C" w14:paraId="4F4A276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55FEECA" w14:textId="77777777" w:rsidR="00A2207C" w:rsidRDefault="00000000">
            <w:r>
              <w:rPr>
                <w:sz w:val="20"/>
                <w:szCs w:val="20"/>
              </w:rPr>
              <w:t>Outillage imposé</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C58A1F5" w14:textId="77777777" w:rsidR="00A2207C" w:rsidRDefault="00000000">
            <w:r>
              <w:rPr>
                <w:sz w:val="20"/>
                <w:szCs w:val="20"/>
              </w:rPr>
              <w:t>Python (pandas, matplotlib, seaborn, plotly) — environnement Jupyter Notebook</w:t>
            </w:r>
          </w:p>
        </w:tc>
      </w:tr>
      <w:tr w:rsidR="00A2207C" w:rsidRPr="00363B1F" w14:paraId="2B1F161D" w14:textId="77777777">
        <w:tc>
          <w:tcPr>
            <w:tcW w:w="28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6AD61D0A" w14:textId="77777777" w:rsidR="00A2207C" w:rsidRDefault="00000000">
            <w:r>
              <w:rPr>
                <w:sz w:val="20"/>
                <w:szCs w:val="20"/>
              </w:rPr>
              <w:t>Nouvelles librairies</w:t>
            </w:r>
          </w:p>
        </w:tc>
        <w:tc>
          <w:tcPr>
            <w:tcW w:w="62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3324F02F" w14:textId="77777777" w:rsidR="00A2207C" w:rsidRPr="004633EA" w:rsidRDefault="00000000">
            <w:pPr>
              <w:rPr>
                <w:lang w:val="en-US"/>
              </w:rPr>
            </w:pPr>
            <w:r w:rsidRPr="004633EA">
              <w:rPr>
                <w:sz w:val="20"/>
                <w:szCs w:val="20"/>
                <w:lang w:val="en-US"/>
              </w:rPr>
              <w:t>Pandera, ydata-profiling, scikit-learn (Isolation Forest) — toutes open-source</w:t>
            </w:r>
          </w:p>
        </w:tc>
      </w:tr>
      <w:tr w:rsidR="00A2207C" w14:paraId="5FC2776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2A0249C" w14:textId="77777777" w:rsidR="00A2207C" w:rsidRDefault="00000000">
            <w:r>
              <w:rPr>
                <w:sz w:val="20"/>
                <w:szCs w:val="20"/>
              </w:rPr>
              <w:t>Volumétrie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4A958DA" w14:textId="77777777" w:rsidR="00A2207C" w:rsidRDefault="00000000">
            <w:r>
              <w:rPr>
                <w:sz w:val="20"/>
                <w:szCs w:val="20"/>
              </w:rPr>
              <w:t>~800 lignes après merge — pas de contrainte de performance particulière</w:t>
            </w:r>
          </w:p>
        </w:tc>
      </w:tr>
      <w:tr w:rsidR="00A2207C" w14:paraId="29B83592" w14:textId="77777777">
        <w:tc>
          <w:tcPr>
            <w:tcW w:w="28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426BFDA4" w14:textId="77777777" w:rsidR="00A2207C" w:rsidRDefault="00000000">
            <w:r>
              <w:rPr>
                <w:sz w:val="20"/>
                <w:szCs w:val="20"/>
              </w:rPr>
              <w:t>Temps d'exécution</w:t>
            </w:r>
          </w:p>
        </w:tc>
        <w:tc>
          <w:tcPr>
            <w:tcW w:w="62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43EE5824" w14:textId="77777777" w:rsidR="00A2207C" w:rsidRDefault="00000000">
            <w:r>
              <w:rPr>
                <w:sz w:val="20"/>
                <w:szCs w:val="20"/>
              </w:rPr>
              <w:t>Le notebook complet doit s'exécuter en &lt; 2 minutes (hors génération rapport EDA)</w:t>
            </w:r>
          </w:p>
        </w:tc>
      </w:tr>
      <w:tr w:rsidR="00A2207C" w14:paraId="1E01428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AEBE960" w14:textId="77777777" w:rsidR="00A2207C" w:rsidRDefault="00000000">
            <w:r>
              <w:rPr>
                <w:sz w:val="20"/>
                <w:szCs w:val="20"/>
              </w:rPr>
              <w:t>Reproductibilité</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764B85A" w14:textId="77777777" w:rsidR="00A2207C" w:rsidRDefault="00000000">
            <w:r>
              <w:rPr>
                <w:sz w:val="20"/>
                <w:szCs w:val="20"/>
              </w:rPr>
              <w:t>random_state=42 pour tous les algorithmes aléatoires, versions fixées dans requirements.txt</w:t>
            </w:r>
          </w:p>
        </w:tc>
      </w:tr>
    </w:tbl>
    <w:p w14:paraId="31628CEA" w14:textId="77777777" w:rsidR="00A2207C" w:rsidRDefault="00A2207C">
      <w:pPr>
        <w:spacing w:after="120"/>
      </w:pPr>
    </w:p>
    <w:p w14:paraId="2CC4AC40" w14:textId="77777777" w:rsidR="00A2207C" w:rsidRDefault="00000000">
      <w:pPr>
        <w:pStyle w:val="Titre2"/>
        <w:shd w:val="clear" w:color="auto" w:fill="33A5B6"/>
      </w:pPr>
      <w:r>
        <w:rPr>
          <w:color w:val="FFFFFF"/>
        </w:rPr>
        <w:t>4.3 Contraintes réglementaires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07C" w14:paraId="2C41800F" w14:textId="77777777">
        <w:tc>
          <w:tcPr>
            <w:tcW w:w="9026" w:type="dxa"/>
            <w:tcBorders>
              <w:top w:val="single" w:sz="8" w:space="0" w:color="22A34A"/>
              <w:left w:val="single" w:sz="8" w:space="0" w:color="22A34A"/>
              <w:bottom w:val="single" w:sz="4" w:space="0" w:color="22A34A"/>
              <w:right w:val="single" w:sz="4" w:space="0" w:color="22A34A"/>
            </w:tcBorders>
            <w:shd w:val="clear" w:color="auto" w:fill="E6F4EA"/>
            <w:tcMar>
              <w:top w:w="100" w:type="dxa"/>
              <w:left w:w="150" w:type="dxa"/>
              <w:bottom w:w="100" w:type="dxa"/>
              <w:right w:w="150" w:type="dxa"/>
            </w:tcMar>
          </w:tcPr>
          <w:p w14:paraId="1010D26B" w14:textId="77777777" w:rsidR="00A2207C" w:rsidRDefault="00000000">
            <w:r>
              <w:rPr>
                <w:b/>
                <w:bCs/>
                <w:color w:val="22A34A"/>
              </w:rPr>
              <w:t>🔒  RGPD &amp; Sécurité</w:t>
            </w:r>
          </w:p>
          <w:p w14:paraId="70650B11" w14:textId="77777777" w:rsidR="00A2207C" w:rsidRDefault="00000000">
            <w:r>
              <w:t>Les données traitées sont exclusivement des données produits (prix, stock, références). Aucune donnée personnelle identifiante n'est présente dans le dataset.</w:t>
            </w:r>
          </w:p>
          <w:p w14:paraId="6F666DDB" w14:textId="77777777" w:rsidR="00A2207C" w:rsidRDefault="00000000">
            <w:r>
              <w:t>Niveau de risque RGPD : nul sur ce périmètre.</w:t>
            </w:r>
          </w:p>
          <w:p w14:paraId="47914CF0" w14:textId="77777777" w:rsidR="00A2207C" w:rsidRDefault="00000000">
            <w:r>
              <w:t>Les fichiers sources ne doivent pas être partagés publiquement (données commerciales confidentielles).</w:t>
            </w:r>
          </w:p>
        </w:tc>
      </w:tr>
    </w:tbl>
    <w:p w14:paraId="67DA965D" w14:textId="77777777" w:rsidR="00A2207C" w:rsidRDefault="00A2207C">
      <w:pPr>
        <w:spacing w:after="120"/>
      </w:pPr>
    </w:p>
    <w:p w14:paraId="47C76299" w14:textId="77777777" w:rsidR="00A2207C" w:rsidRDefault="00000000">
      <w:r>
        <w:br w:type="page"/>
      </w:r>
    </w:p>
    <w:p w14:paraId="471E683D" w14:textId="77777777" w:rsidR="00A2207C" w:rsidRDefault="00000000">
      <w:pPr>
        <w:pStyle w:val="Titre1"/>
        <w:shd w:val="clear" w:color="auto" w:fill="FF7200"/>
      </w:pPr>
      <w:r>
        <w:rPr>
          <w:color w:val="FFFFFF"/>
        </w:rPr>
        <w:lastRenderedPageBreak/>
        <w:t>5. Critères de réussite &amp; KPI</w:t>
      </w:r>
    </w:p>
    <w:p w14:paraId="7491D222" w14:textId="77777777" w:rsidR="00A2207C" w:rsidRDefault="00A2207C">
      <w:pPr>
        <w:spacing w:after="120"/>
      </w:pPr>
    </w:p>
    <w:p w14:paraId="19376AB9" w14:textId="77777777" w:rsidR="00A2207C" w:rsidRDefault="00000000">
      <w:pPr>
        <w:pStyle w:val="Titre2"/>
        <w:shd w:val="clear" w:color="auto" w:fill="33A5B6"/>
      </w:pPr>
      <w:r>
        <w:rPr>
          <w:color w:val="FFFFFF"/>
        </w:rPr>
        <w:t>5.1 KPI — Qualité des données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9"/>
        <w:gridCol w:w="3068"/>
        <w:gridCol w:w="3469"/>
      </w:tblGrid>
      <w:tr w:rsidR="00A2207C" w14:paraId="3A745997" w14:textId="77777777">
        <w:tc>
          <w:tcPr>
            <w:tcW w:w="28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7E060528" w14:textId="77777777" w:rsidR="00A2207C" w:rsidRDefault="00000000">
            <w:r>
              <w:rPr>
                <w:b/>
                <w:bCs/>
                <w:color w:val="FFFFFF"/>
                <w:sz w:val="20"/>
                <w:szCs w:val="20"/>
              </w:rPr>
              <w:t>KPI</w:t>
            </w:r>
          </w:p>
        </w:tc>
        <w:tc>
          <w:tcPr>
            <w:tcW w:w="35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4800DA73" w14:textId="77777777" w:rsidR="00A2207C" w:rsidRDefault="00000000">
            <w:r>
              <w:rPr>
                <w:b/>
                <w:bCs/>
                <w:color w:val="FFFFFF"/>
                <w:sz w:val="20"/>
                <w:szCs w:val="20"/>
              </w:rPr>
              <w:t>Cible</w:t>
            </w:r>
          </w:p>
        </w:tc>
        <w:tc>
          <w:tcPr>
            <w:tcW w:w="2726"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63C93EA0" w14:textId="77777777" w:rsidR="00A2207C" w:rsidRDefault="00000000">
            <w:r>
              <w:rPr>
                <w:b/>
                <w:bCs/>
                <w:color w:val="FFFFFF"/>
                <w:sz w:val="20"/>
                <w:szCs w:val="20"/>
              </w:rPr>
              <w:t>Méthode de mesure</w:t>
            </w:r>
          </w:p>
        </w:tc>
      </w:tr>
      <w:tr w:rsidR="00A2207C" w14:paraId="6ABFED94"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EF2"/>
            <w:tcMar>
              <w:top w:w="100" w:type="dxa"/>
              <w:left w:w="150" w:type="dxa"/>
              <w:bottom w:w="100" w:type="dxa"/>
              <w:right w:w="150" w:type="dxa"/>
            </w:tcMar>
          </w:tcPr>
          <w:p w14:paraId="1C9DCB0D" w14:textId="77777777" w:rsidR="00A2207C" w:rsidRDefault="00000000">
            <w:r>
              <w:rPr>
                <w:b/>
                <w:bCs/>
                <w:sz w:val="20"/>
                <w:szCs w:val="20"/>
              </w:rPr>
              <w:t>Taux de valeurs manquantes</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C83795A" w14:textId="77777777" w:rsidR="00A2207C" w:rsidRDefault="00000000">
            <w:r>
              <w:rPr>
                <w:sz w:val="20"/>
                <w:szCs w:val="20"/>
              </w:rPr>
              <w:t>&lt; 5% sur les colonnes critiques (price, purchase_price, product_id)</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AD3646A" w14:textId="77777777" w:rsidR="00A2207C" w:rsidRDefault="00000000">
            <w:r>
              <w:rPr>
                <w:sz w:val="20"/>
                <w:szCs w:val="20"/>
              </w:rPr>
              <w:t>Pandera + .isnull().mean()</w:t>
            </w:r>
          </w:p>
        </w:tc>
      </w:tr>
      <w:tr w:rsidR="00A2207C" w14:paraId="19CF1B26"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EF2"/>
            <w:tcMar>
              <w:top w:w="100" w:type="dxa"/>
              <w:left w:w="150" w:type="dxa"/>
              <w:bottom w:w="100" w:type="dxa"/>
              <w:right w:w="150" w:type="dxa"/>
            </w:tcMar>
          </w:tcPr>
          <w:p w14:paraId="600A3402" w14:textId="77777777" w:rsidR="00A2207C" w:rsidRDefault="00000000">
            <w:r>
              <w:rPr>
                <w:b/>
                <w:bCs/>
                <w:sz w:val="20"/>
                <w:szCs w:val="20"/>
              </w:rPr>
              <w:t>Unicité des product_id</w:t>
            </w:r>
          </w:p>
        </w:tc>
        <w:tc>
          <w:tcPr>
            <w:tcW w:w="3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027A2A7D" w14:textId="77777777" w:rsidR="00A2207C" w:rsidRDefault="00000000">
            <w:r>
              <w:rPr>
                <w:sz w:val="20"/>
                <w:szCs w:val="20"/>
              </w:rPr>
              <w:t>0 doublon après merge</w:t>
            </w:r>
          </w:p>
        </w:tc>
        <w:tc>
          <w:tcPr>
            <w:tcW w:w="27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23BCB742" w14:textId="77777777" w:rsidR="00A2207C" w:rsidRDefault="00000000">
            <w:r>
              <w:rPr>
                <w:sz w:val="20"/>
                <w:szCs w:val="20"/>
              </w:rPr>
              <w:t>Pandera Check unique=True</w:t>
            </w:r>
          </w:p>
        </w:tc>
      </w:tr>
      <w:tr w:rsidR="00A2207C" w14:paraId="60B4D087"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EF2"/>
            <w:tcMar>
              <w:top w:w="100" w:type="dxa"/>
              <w:left w:w="150" w:type="dxa"/>
              <w:bottom w:w="100" w:type="dxa"/>
              <w:right w:w="150" w:type="dxa"/>
            </w:tcMar>
          </w:tcPr>
          <w:p w14:paraId="395145D0" w14:textId="77777777" w:rsidR="00A2207C" w:rsidRDefault="00000000">
            <w:r>
              <w:rPr>
                <w:b/>
                <w:bCs/>
                <w:sz w:val="20"/>
                <w:szCs w:val="20"/>
              </w:rPr>
              <w:t>Prix de vente &gt; Prix d'achat</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DF02190" w14:textId="77777777" w:rsidR="00A2207C" w:rsidRDefault="00000000">
            <w:r>
              <w:rPr>
                <w:sz w:val="20"/>
                <w:szCs w:val="20"/>
              </w:rPr>
              <w:t>&gt;= 95% des produits</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0448BD3" w14:textId="77777777" w:rsidR="00A2207C" w:rsidRDefault="00000000">
            <w:r>
              <w:rPr>
                <w:sz w:val="20"/>
                <w:szCs w:val="20"/>
              </w:rPr>
              <w:t>Pandera check personnalisé</w:t>
            </w:r>
          </w:p>
        </w:tc>
      </w:tr>
      <w:tr w:rsidR="00A2207C" w:rsidRPr="00363B1F" w14:paraId="208001B2"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EF2"/>
            <w:tcMar>
              <w:top w:w="100" w:type="dxa"/>
              <w:left w:w="150" w:type="dxa"/>
              <w:bottom w:w="100" w:type="dxa"/>
              <w:right w:w="150" w:type="dxa"/>
            </w:tcMar>
          </w:tcPr>
          <w:p w14:paraId="13B0B1B3" w14:textId="77777777" w:rsidR="00A2207C" w:rsidRDefault="00000000">
            <w:r>
              <w:rPr>
                <w:b/>
                <w:bCs/>
                <w:sz w:val="20"/>
                <w:szCs w:val="20"/>
              </w:rPr>
              <w:t>Stock quantity &gt;= 0</w:t>
            </w:r>
          </w:p>
        </w:tc>
        <w:tc>
          <w:tcPr>
            <w:tcW w:w="3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7C9DDC0B" w14:textId="77777777" w:rsidR="00A2207C" w:rsidRDefault="00000000">
            <w:r>
              <w:rPr>
                <w:sz w:val="20"/>
                <w:szCs w:val="20"/>
              </w:rPr>
              <w:t>100% des valeurs</w:t>
            </w:r>
          </w:p>
        </w:tc>
        <w:tc>
          <w:tcPr>
            <w:tcW w:w="27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4F0F7ECB" w14:textId="77777777" w:rsidR="00A2207C" w:rsidRPr="004633EA" w:rsidRDefault="00000000">
            <w:pPr>
              <w:rPr>
                <w:lang w:val="en-US"/>
              </w:rPr>
            </w:pPr>
            <w:r w:rsidRPr="004633EA">
              <w:rPr>
                <w:sz w:val="20"/>
                <w:szCs w:val="20"/>
                <w:lang w:val="en-US"/>
              </w:rPr>
              <w:t>Pandera Check.greater_than_or_equal_to(0)</w:t>
            </w:r>
          </w:p>
        </w:tc>
      </w:tr>
      <w:tr w:rsidR="00A2207C" w14:paraId="10581174"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EF2"/>
            <w:tcMar>
              <w:top w:w="100" w:type="dxa"/>
              <w:left w:w="150" w:type="dxa"/>
              <w:bottom w:w="100" w:type="dxa"/>
              <w:right w:w="150" w:type="dxa"/>
            </w:tcMar>
          </w:tcPr>
          <w:p w14:paraId="69CDDC3C" w14:textId="77777777" w:rsidR="00A2207C" w:rsidRDefault="00000000">
            <w:r>
              <w:rPr>
                <w:b/>
                <w:bCs/>
                <w:sz w:val="20"/>
                <w:szCs w:val="20"/>
              </w:rPr>
              <w:t>stock_status valide</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986CA15" w14:textId="77777777" w:rsidR="00A2207C" w:rsidRDefault="00000000">
            <w:r>
              <w:rPr>
                <w:sz w:val="20"/>
                <w:szCs w:val="20"/>
              </w:rPr>
              <w:t>Valeurs instock ou outofstock uniquement</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3034AC3" w14:textId="77777777" w:rsidR="00A2207C" w:rsidRDefault="00000000">
            <w:r>
              <w:rPr>
                <w:sz w:val="20"/>
                <w:szCs w:val="20"/>
              </w:rPr>
              <w:t>Pandera Check.isin()</w:t>
            </w:r>
          </w:p>
        </w:tc>
      </w:tr>
    </w:tbl>
    <w:p w14:paraId="1DA25739" w14:textId="77777777" w:rsidR="00A2207C" w:rsidRDefault="00A2207C">
      <w:pPr>
        <w:spacing w:after="120"/>
      </w:pPr>
    </w:p>
    <w:p w14:paraId="77F8F581" w14:textId="77777777" w:rsidR="00A2207C" w:rsidRDefault="00000000">
      <w:pPr>
        <w:pStyle w:val="Titre2"/>
        <w:shd w:val="clear" w:color="auto" w:fill="33A5B6"/>
      </w:pPr>
      <w:r>
        <w:rPr>
          <w:color w:val="FFFFFF"/>
        </w:rPr>
        <w:t>5.2 KPI — Insights &amp; modèle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3251"/>
        <w:gridCol w:w="3178"/>
      </w:tblGrid>
      <w:tr w:rsidR="00A2207C" w14:paraId="20BD888D" w14:textId="77777777">
        <w:tc>
          <w:tcPr>
            <w:tcW w:w="28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24EF40DD" w14:textId="77777777" w:rsidR="00A2207C" w:rsidRDefault="00000000">
            <w:r>
              <w:rPr>
                <w:b/>
                <w:bCs/>
                <w:color w:val="FFFFFF"/>
                <w:sz w:val="20"/>
                <w:szCs w:val="20"/>
              </w:rPr>
              <w:t>KPI</w:t>
            </w:r>
          </w:p>
        </w:tc>
        <w:tc>
          <w:tcPr>
            <w:tcW w:w="35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09982073" w14:textId="77777777" w:rsidR="00A2207C" w:rsidRDefault="00000000">
            <w:r>
              <w:rPr>
                <w:b/>
                <w:bCs/>
                <w:color w:val="FFFFFF"/>
                <w:sz w:val="20"/>
                <w:szCs w:val="20"/>
              </w:rPr>
              <w:t>Cible</w:t>
            </w:r>
          </w:p>
        </w:tc>
        <w:tc>
          <w:tcPr>
            <w:tcW w:w="2726"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2C219E2A" w14:textId="77777777" w:rsidR="00A2207C" w:rsidRDefault="00000000">
            <w:r>
              <w:rPr>
                <w:b/>
                <w:bCs/>
                <w:color w:val="FFFFFF"/>
                <w:sz w:val="20"/>
                <w:szCs w:val="20"/>
              </w:rPr>
              <w:t>Méthode de mesure</w:t>
            </w:r>
          </w:p>
        </w:tc>
      </w:tr>
      <w:tr w:rsidR="00A2207C" w14:paraId="044D5291"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EF2"/>
            <w:tcMar>
              <w:top w:w="100" w:type="dxa"/>
              <w:left w:w="150" w:type="dxa"/>
              <w:bottom w:w="100" w:type="dxa"/>
              <w:right w:w="150" w:type="dxa"/>
            </w:tcMar>
          </w:tcPr>
          <w:p w14:paraId="222C5427" w14:textId="77777777" w:rsidR="00A2207C" w:rsidRDefault="00000000">
            <w:r>
              <w:rPr>
                <w:b/>
                <w:bCs/>
                <w:sz w:val="20"/>
                <w:szCs w:val="20"/>
              </w:rPr>
              <w:t>Anomalies de prix détectées</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9A52839" w14:textId="77777777" w:rsidR="00A2207C" w:rsidRDefault="00000000">
            <w:r>
              <w:rPr>
                <w:sz w:val="20"/>
                <w:szCs w:val="20"/>
              </w:rPr>
              <w:t>Cohérence entre Z-score et Isolation Forest sur &gt;= 80% des cas</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004D431" w14:textId="77777777" w:rsidR="00A2207C" w:rsidRDefault="00000000">
            <w:r>
              <w:rPr>
                <w:sz w:val="20"/>
                <w:szCs w:val="20"/>
              </w:rPr>
              <w:t>Comparaison des deux ensembles de résultats</w:t>
            </w:r>
          </w:p>
        </w:tc>
      </w:tr>
      <w:tr w:rsidR="00A2207C" w14:paraId="1C43223A"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EF2"/>
            <w:tcMar>
              <w:top w:w="100" w:type="dxa"/>
              <w:left w:w="150" w:type="dxa"/>
              <w:bottom w:w="100" w:type="dxa"/>
              <w:right w:w="150" w:type="dxa"/>
            </w:tcMar>
          </w:tcPr>
          <w:p w14:paraId="25653468" w14:textId="77777777" w:rsidR="00A2207C" w:rsidRDefault="00000000">
            <w:r>
              <w:rPr>
                <w:b/>
                <w:bCs/>
                <w:sz w:val="20"/>
                <w:szCs w:val="20"/>
              </w:rPr>
              <w:t>Analyse ABC complète</w:t>
            </w:r>
          </w:p>
        </w:tc>
        <w:tc>
          <w:tcPr>
            <w:tcW w:w="3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3698484F" w14:textId="77777777" w:rsidR="00A2207C" w:rsidRDefault="00000000">
            <w:r>
              <w:rPr>
                <w:sz w:val="20"/>
                <w:szCs w:val="20"/>
              </w:rPr>
              <w:t>100% des produits classés A, B ou C sur CA et quantités</w:t>
            </w:r>
          </w:p>
        </w:tc>
        <w:tc>
          <w:tcPr>
            <w:tcW w:w="27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0B1ABFF7" w14:textId="77777777" w:rsidR="00A2207C" w:rsidRDefault="00000000">
            <w:r>
              <w:rPr>
                <w:sz w:val="20"/>
                <w:szCs w:val="20"/>
              </w:rPr>
              <w:t>Vérification de la somme des parts cumulées = 100%</w:t>
            </w:r>
          </w:p>
        </w:tc>
      </w:tr>
      <w:tr w:rsidR="00A2207C" w:rsidRPr="00363B1F" w14:paraId="51020B73"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EF2"/>
            <w:tcMar>
              <w:top w:w="100" w:type="dxa"/>
              <w:left w:w="150" w:type="dxa"/>
              <w:bottom w:w="100" w:type="dxa"/>
              <w:right w:w="150" w:type="dxa"/>
            </w:tcMar>
          </w:tcPr>
          <w:p w14:paraId="5684C716" w14:textId="77777777" w:rsidR="00A2207C" w:rsidRDefault="00000000">
            <w:r>
              <w:rPr>
                <w:b/>
                <w:bCs/>
                <w:sz w:val="20"/>
                <w:szCs w:val="20"/>
              </w:rPr>
              <w:t>Taux de marge calculé</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ED683CA" w14:textId="77777777" w:rsidR="00A2207C" w:rsidRDefault="00000000">
            <w:r>
              <w:rPr>
                <w:sz w:val="20"/>
                <w:szCs w:val="20"/>
              </w:rPr>
              <w:t>Disponible pour &gt;= 95% des produits avec price et purchase_price</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68AAC55" w14:textId="77777777" w:rsidR="00A2207C" w:rsidRPr="004633EA" w:rsidRDefault="00000000">
            <w:pPr>
              <w:rPr>
                <w:lang w:val="en-US"/>
              </w:rPr>
            </w:pPr>
            <w:r w:rsidRPr="004633EA">
              <w:rPr>
                <w:sz w:val="20"/>
                <w:szCs w:val="20"/>
                <w:lang w:val="en-US"/>
              </w:rPr>
              <w:t>df['taux_marge'].notnull().mean()</w:t>
            </w:r>
          </w:p>
        </w:tc>
      </w:tr>
      <w:tr w:rsidR="00A2207C" w14:paraId="089C0421"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EF2"/>
            <w:tcMar>
              <w:top w:w="100" w:type="dxa"/>
              <w:left w:w="150" w:type="dxa"/>
              <w:bottom w:w="100" w:type="dxa"/>
              <w:right w:w="150" w:type="dxa"/>
            </w:tcMar>
          </w:tcPr>
          <w:p w14:paraId="567E1B0F" w14:textId="77777777" w:rsidR="00A2207C" w:rsidRDefault="00000000">
            <w:r>
              <w:rPr>
                <w:b/>
                <w:bCs/>
                <w:sz w:val="20"/>
                <w:szCs w:val="20"/>
              </w:rPr>
              <w:t>Rapport EDA généré</w:t>
            </w:r>
          </w:p>
        </w:tc>
        <w:tc>
          <w:tcPr>
            <w:tcW w:w="3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3EE0F7F3" w14:textId="77777777" w:rsidR="00A2207C" w:rsidRDefault="00000000">
            <w:r>
              <w:rPr>
                <w:sz w:val="20"/>
                <w:szCs w:val="20"/>
              </w:rPr>
              <w:t>Rapport ydata-profiling sans erreur, avec alertes listées</w:t>
            </w:r>
          </w:p>
        </w:tc>
        <w:tc>
          <w:tcPr>
            <w:tcW w:w="27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5794F586" w14:textId="77777777" w:rsidR="00A2207C" w:rsidRDefault="00000000">
            <w:r>
              <w:rPr>
                <w:sz w:val="20"/>
                <w:szCs w:val="20"/>
              </w:rPr>
              <w:t>Exécution du bloc ProfileReport sans exception</w:t>
            </w:r>
          </w:p>
        </w:tc>
      </w:tr>
    </w:tbl>
    <w:p w14:paraId="64570F6C" w14:textId="77777777" w:rsidR="00A2207C" w:rsidRDefault="00A2207C">
      <w:pPr>
        <w:spacing w:after="120"/>
      </w:pPr>
    </w:p>
    <w:p w14:paraId="7AF78D3B" w14:textId="77777777" w:rsidR="00A2207C" w:rsidRDefault="00000000">
      <w:pPr>
        <w:pStyle w:val="Titre2"/>
        <w:shd w:val="clear" w:color="auto" w:fill="33A5B6"/>
      </w:pPr>
      <w:r>
        <w:rPr>
          <w:color w:val="FFFFFF"/>
        </w:rPr>
        <w:t>5.3 KPI — Opérationnels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2726"/>
      </w:tblGrid>
      <w:tr w:rsidR="00A2207C" w14:paraId="4753509A" w14:textId="77777777">
        <w:tc>
          <w:tcPr>
            <w:tcW w:w="28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05F1F8F6" w14:textId="77777777" w:rsidR="00A2207C" w:rsidRDefault="00000000">
            <w:r>
              <w:rPr>
                <w:b/>
                <w:bCs/>
                <w:color w:val="FFFFFF"/>
                <w:sz w:val="20"/>
                <w:szCs w:val="20"/>
              </w:rPr>
              <w:t>KPI</w:t>
            </w:r>
          </w:p>
        </w:tc>
        <w:tc>
          <w:tcPr>
            <w:tcW w:w="35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2EE8B7D4" w14:textId="77777777" w:rsidR="00A2207C" w:rsidRDefault="00000000">
            <w:r>
              <w:rPr>
                <w:b/>
                <w:bCs/>
                <w:color w:val="FFFFFF"/>
                <w:sz w:val="20"/>
                <w:szCs w:val="20"/>
              </w:rPr>
              <w:t>Cible</w:t>
            </w:r>
          </w:p>
        </w:tc>
        <w:tc>
          <w:tcPr>
            <w:tcW w:w="2726"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30E11E47" w14:textId="77777777" w:rsidR="00A2207C" w:rsidRDefault="00000000">
            <w:r>
              <w:rPr>
                <w:b/>
                <w:bCs/>
                <w:color w:val="FFFFFF"/>
                <w:sz w:val="20"/>
                <w:szCs w:val="20"/>
              </w:rPr>
              <w:t>Méthode de mesure</w:t>
            </w:r>
          </w:p>
        </w:tc>
      </w:tr>
      <w:tr w:rsidR="00A2207C" w14:paraId="4A292461"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EF2"/>
            <w:tcMar>
              <w:top w:w="100" w:type="dxa"/>
              <w:left w:w="150" w:type="dxa"/>
              <w:bottom w:w="100" w:type="dxa"/>
              <w:right w:w="150" w:type="dxa"/>
            </w:tcMar>
          </w:tcPr>
          <w:p w14:paraId="6247F05F" w14:textId="77777777" w:rsidR="00A2207C" w:rsidRDefault="00000000">
            <w:r>
              <w:rPr>
                <w:b/>
                <w:bCs/>
                <w:sz w:val="20"/>
                <w:szCs w:val="20"/>
              </w:rPr>
              <w:t>Temps d'exécution notebook</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CDD50D6" w14:textId="77777777" w:rsidR="00A2207C" w:rsidRDefault="00000000">
            <w:r>
              <w:rPr>
                <w:sz w:val="20"/>
                <w:szCs w:val="20"/>
              </w:rPr>
              <w:t>&lt; 2 min (hors rapport EDA)</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1732A43" w14:textId="77777777" w:rsidR="00A2207C" w:rsidRDefault="00000000">
            <w:r>
              <w:rPr>
                <w:sz w:val="20"/>
                <w:szCs w:val="20"/>
              </w:rPr>
              <w:t>Mesure via %%time sur les cellules critiques</w:t>
            </w:r>
          </w:p>
        </w:tc>
      </w:tr>
      <w:tr w:rsidR="00A2207C" w:rsidRPr="00363B1F" w14:paraId="47F4CB65"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EF2"/>
            <w:tcMar>
              <w:top w:w="100" w:type="dxa"/>
              <w:left w:w="150" w:type="dxa"/>
              <w:bottom w:w="100" w:type="dxa"/>
              <w:right w:w="150" w:type="dxa"/>
            </w:tcMar>
          </w:tcPr>
          <w:p w14:paraId="2765877D" w14:textId="77777777" w:rsidR="00A2207C" w:rsidRDefault="00000000">
            <w:r>
              <w:rPr>
                <w:b/>
                <w:bCs/>
                <w:sz w:val="20"/>
                <w:szCs w:val="20"/>
              </w:rPr>
              <w:t>Reproductibilité</w:t>
            </w:r>
          </w:p>
        </w:tc>
        <w:tc>
          <w:tcPr>
            <w:tcW w:w="3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7D0B8F9D" w14:textId="77777777" w:rsidR="00A2207C" w:rsidRDefault="00000000">
            <w:r>
              <w:rPr>
                <w:sz w:val="20"/>
                <w:szCs w:val="20"/>
              </w:rPr>
              <w:t>Résultats identiques à chaque exécution</w:t>
            </w:r>
          </w:p>
        </w:tc>
        <w:tc>
          <w:tcPr>
            <w:tcW w:w="27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3F9165A2" w14:textId="77777777" w:rsidR="00A2207C" w:rsidRPr="004633EA" w:rsidRDefault="00000000">
            <w:pPr>
              <w:rPr>
                <w:lang w:val="en-US"/>
              </w:rPr>
            </w:pPr>
            <w:r w:rsidRPr="004633EA">
              <w:rPr>
                <w:sz w:val="20"/>
                <w:szCs w:val="20"/>
                <w:lang w:val="en-US"/>
              </w:rPr>
              <w:t>random_state=42 + requirements.txt versionné</w:t>
            </w:r>
          </w:p>
        </w:tc>
      </w:tr>
      <w:tr w:rsidR="00A2207C" w14:paraId="596B0C34"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EF2"/>
            <w:tcMar>
              <w:top w:w="100" w:type="dxa"/>
              <w:left w:w="150" w:type="dxa"/>
              <w:bottom w:w="100" w:type="dxa"/>
              <w:right w:w="150" w:type="dxa"/>
            </w:tcMar>
          </w:tcPr>
          <w:p w14:paraId="152BCFD7" w14:textId="77777777" w:rsidR="00A2207C" w:rsidRDefault="00000000">
            <w:r>
              <w:rPr>
                <w:b/>
                <w:bCs/>
                <w:sz w:val="20"/>
                <w:szCs w:val="20"/>
              </w:rPr>
              <w:t>Clarté du notebook</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CD11F08" w14:textId="77777777" w:rsidR="00A2207C" w:rsidRDefault="00000000">
            <w:r>
              <w:rPr>
                <w:sz w:val="20"/>
                <w:szCs w:val="20"/>
              </w:rPr>
              <w:t>Chaque section précédée d'un titre et d'une cellule markdown explicative</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DA04B07" w14:textId="77777777" w:rsidR="00A2207C" w:rsidRDefault="00000000">
            <w:r>
              <w:rPr>
                <w:sz w:val="20"/>
                <w:szCs w:val="20"/>
              </w:rPr>
              <w:t>Relecture par un pair non-technique</w:t>
            </w:r>
          </w:p>
        </w:tc>
      </w:tr>
      <w:tr w:rsidR="00A2207C" w14:paraId="17007599"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EF2"/>
            <w:tcMar>
              <w:top w:w="100" w:type="dxa"/>
              <w:left w:w="150" w:type="dxa"/>
              <w:bottom w:w="100" w:type="dxa"/>
              <w:right w:w="150" w:type="dxa"/>
            </w:tcMar>
          </w:tcPr>
          <w:p w14:paraId="7AC01DB9" w14:textId="77777777" w:rsidR="00A2207C" w:rsidRDefault="00000000">
            <w:r>
              <w:rPr>
                <w:b/>
                <w:bCs/>
                <w:sz w:val="20"/>
                <w:szCs w:val="20"/>
              </w:rPr>
              <w:t>Export Excel fonctionnel</w:t>
            </w:r>
          </w:p>
        </w:tc>
        <w:tc>
          <w:tcPr>
            <w:tcW w:w="3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3741458F" w14:textId="77777777" w:rsidR="00A2207C" w:rsidRDefault="00000000">
            <w:r>
              <w:rPr>
                <w:sz w:val="20"/>
                <w:szCs w:val="20"/>
              </w:rPr>
              <w:t>Fichier .xlsx généré sans erreur, lisible dans Excel et LibreOffice</w:t>
            </w:r>
          </w:p>
        </w:tc>
        <w:tc>
          <w:tcPr>
            <w:tcW w:w="27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5E164275" w14:textId="77777777" w:rsidR="00A2207C" w:rsidRDefault="00000000">
            <w:r>
              <w:rPr>
                <w:sz w:val="20"/>
                <w:szCs w:val="20"/>
              </w:rPr>
              <w:t>Ouverture et vérification manuelle du fichier</w:t>
            </w:r>
          </w:p>
        </w:tc>
      </w:tr>
    </w:tbl>
    <w:p w14:paraId="07AC2210" w14:textId="77777777" w:rsidR="00A2207C" w:rsidRDefault="00A2207C">
      <w:pPr>
        <w:spacing w:after="120"/>
      </w:pPr>
    </w:p>
    <w:p w14:paraId="71A36B1E" w14:textId="77777777" w:rsidR="00A2207C" w:rsidRDefault="00000000">
      <w:r>
        <w:lastRenderedPageBreak/>
        <w:br w:type="page"/>
      </w:r>
    </w:p>
    <w:p w14:paraId="25515DA7" w14:textId="77777777" w:rsidR="00A2207C" w:rsidRDefault="00000000">
      <w:pPr>
        <w:pStyle w:val="Titre1"/>
        <w:shd w:val="clear" w:color="auto" w:fill="FF7200"/>
      </w:pPr>
      <w:r>
        <w:rPr>
          <w:color w:val="FFFFFF"/>
        </w:rPr>
        <w:lastRenderedPageBreak/>
        <w:t>6. Critères d'acceptation</w:t>
      </w:r>
    </w:p>
    <w:p w14:paraId="3D829DF8" w14:textId="77777777" w:rsidR="00A2207C" w:rsidRDefault="00A2207C">
      <w:pPr>
        <w:spacing w:after="120"/>
      </w:pPr>
    </w:p>
    <w:p w14:paraId="56F305D0" w14:textId="77777777" w:rsidR="00A2207C" w:rsidRDefault="00000000">
      <w:pPr>
        <w:spacing w:after="100"/>
      </w:pPr>
      <w:r>
        <w:t>Le livrable est considéré comme accepté si et seulement si les conditions suivantes sont toutes vérifiées :</w:t>
      </w:r>
    </w:p>
    <w:p w14:paraId="4432EAC8" w14:textId="77777777" w:rsidR="00A2207C" w:rsidRDefault="00A2207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000"/>
        <w:gridCol w:w="2526"/>
      </w:tblGrid>
      <w:tr w:rsidR="00A2207C" w14:paraId="75607E06" w14:textId="77777777">
        <w:tc>
          <w:tcPr>
            <w:tcW w:w="5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7065DBE9" w14:textId="77777777" w:rsidR="00A2207C" w:rsidRDefault="00000000">
            <w:r>
              <w:rPr>
                <w:b/>
                <w:bCs/>
                <w:color w:val="FFFFFF"/>
                <w:sz w:val="20"/>
                <w:szCs w:val="20"/>
              </w:rPr>
              <w:t>#</w:t>
            </w:r>
          </w:p>
        </w:tc>
        <w:tc>
          <w:tcPr>
            <w:tcW w:w="60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0EB27102" w14:textId="77777777" w:rsidR="00A2207C" w:rsidRDefault="00000000">
            <w:r>
              <w:rPr>
                <w:b/>
                <w:bCs/>
                <w:color w:val="FFFFFF"/>
                <w:sz w:val="20"/>
                <w:szCs w:val="20"/>
              </w:rPr>
              <w:t>Critère d'acceptation</w:t>
            </w:r>
          </w:p>
        </w:tc>
        <w:tc>
          <w:tcPr>
            <w:tcW w:w="2526"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6EA61AD6" w14:textId="77777777" w:rsidR="00A2207C" w:rsidRDefault="00000000">
            <w:r>
              <w:rPr>
                <w:b/>
                <w:bCs/>
                <w:color w:val="FFFFFF"/>
                <w:sz w:val="20"/>
                <w:szCs w:val="20"/>
              </w:rPr>
              <w:t>Statut attendu</w:t>
            </w:r>
          </w:p>
        </w:tc>
      </w:tr>
      <w:tr w:rsidR="00A2207C" w14:paraId="531A5902"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1CF96CE" w14:textId="77777777" w:rsidR="00A2207C" w:rsidRDefault="00000000">
            <w:r>
              <w:rPr>
                <w:sz w:val="20"/>
                <w:szCs w:val="20"/>
              </w:rPr>
              <w:t>1</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3D92298" w14:textId="77777777" w:rsidR="00A2207C" w:rsidRDefault="00000000">
            <w:r>
              <w:rPr>
                <w:sz w:val="20"/>
                <w:szCs w:val="20"/>
              </w:rPr>
              <w:t>Le notebook s'exécute de A à Z sans erreur sur un environnement vierge</w:t>
            </w:r>
          </w:p>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C10FF2E" w14:textId="10B766D7" w:rsidR="00A2207C" w:rsidRDefault="00000000">
            <w:r>
              <w:rPr>
                <w:sz w:val="20"/>
                <w:szCs w:val="20"/>
              </w:rPr>
              <w:t>Obligatoire</w:t>
            </w:r>
          </w:p>
        </w:tc>
      </w:tr>
      <w:tr w:rsidR="00A2207C" w14:paraId="529DC5E5" w14:textId="77777777">
        <w:tc>
          <w:tcPr>
            <w:tcW w:w="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34D57EA3" w14:textId="77777777" w:rsidR="00A2207C" w:rsidRDefault="00000000">
            <w:r>
              <w:rPr>
                <w:sz w:val="20"/>
                <w:szCs w:val="20"/>
              </w:rPr>
              <w:t>2</w:t>
            </w:r>
          </w:p>
        </w:tc>
        <w:tc>
          <w:tcPr>
            <w:tcW w:w="60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7D68160B" w14:textId="77777777" w:rsidR="00A2207C" w:rsidRDefault="00000000">
            <w:r>
              <w:rPr>
                <w:sz w:val="20"/>
                <w:szCs w:val="20"/>
              </w:rPr>
              <w:t>La validation Pandera passe sans erreur bloquante sur les colonnes critiques</w:t>
            </w:r>
          </w:p>
        </w:tc>
        <w:tc>
          <w:tcPr>
            <w:tcW w:w="25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1D22943E" w14:textId="66F102B8" w:rsidR="00A2207C" w:rsidRDefault="00000000">
            <w:r>
              <w:rPr>
                <w:sz w:val="20"/>
                <w:szCs w:val="20"/>
              </w:rPr>
              <w:t>Obligatoire</w:t>
            </w:r>
          </w:p>
        </w:tc>
      </w:tr>
      <w:tr w:rsidR="00A2207C" w14:paraId="24D96FE3"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9BDC4F3" w14:textId="77777777" w:rsidR="00A2207C" w:rsidRDefault="00000000">
            <w:r>
              <w:rPr>
                <w:sz w:val="20"/>
                <w:szCs w:val="20"/>
              </w:rPr>
              <w:t>3</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0396130" w14:textId="77777777" w:rsidR="00A2207C" w:rsidRDefault="00000000">
            <w:r>
              <w:rPr>
                <w:sz w:val="20"/>
                <w:szCs w:val="20"/>
              </w:rPr>
              <w:t>Le rapport ydata-profiling est généré et exporté en HTML</w:t>
            </w:r>
          </w:p>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4525025" w14:textId="47024B06" w:rsidR="00A2207C" w:rsidRDefault="00000000">
            <w:r>
              <w:rPr>
                <w:sz w:val="20"/>
                <w:szCs w:val="20"/>
              </w:rPr>
              <w:t>Obligatoire</w:t>
            </w:r>
          </w:p>
        </w:tc>
      </w:tr>
      <w:tr w:rsidR="00A2207C" w14:paraId="63D073E9" w14:textId="77777777">
        <w:tc>
          <w:tcPr>
            <w:tcW w:w="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44A62624" w14:textId="77777777" w:rsidR="00A2207C" w:rsidRDefault="00000000">
            <w:r>
              <w:rPr>
                <w:sz w:val="20"/>
                <w:szCs w:val="20"/>
              </w:rPr>
              <w:t>4</w:t>
            </w:r>
          </w:p>
        </w:tc>
        <w:tc>
          <w:tcPr>
            <w:tcW w:w="60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35120247" w14:textId="77777777" w:rsidR="00A2207C" w:rsidRDefault="00000000">
            <w:r>
              <w:rPr>
                <w:sz w:val="20"/>
                <w:szCs w:val="20"/>
              </w:rPr>
              <w:t>L'Isolation Forest détecte au moins une anomalie cohérente avec le Z-score</w:t>
            </w:r>
          </w:p>
        </w:tc>
        <w:tc>
          <w:tcPr>
            <w:tcW w:w="25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0EEE3769" w14:textId="3E04FA86" w:rsidR="00A2207C" w:rsidRDefault="00000000">
            <w:r>
              <w:rPr>
                <w:sz w:val="20"/>
                <w:szCs w:val="20"/>
              </w:rPr>
              <w:t>Obligatoire</w:t>
            </w:r>
          </w:p>
        </w:tc>
      </w:tr>
      <w:tr w:rsidR="00A2207C" w14:paraId="39A9A543"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EFB9766" w14:textId="77777777" w:rsidR="00A2207C" w:rsidRDefault="00000000">
            <w:r>
              <w:rPr>
                <w:sz w:val="20"/>
                <w:szCs w:val="20"/>
              </w:rPr>
              <w:t>5</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4EBF128" w14:textId="77777777" w:rsidR="00A2207C" w:rsidRDefault="00000000">
            <w:r>
              <w:rPr>
                <w:sz w:val="20"/>
                <w:szCs w:val="20"/>
              </w:rPr>
              <w:t>L'analyse ABC classe 100% des produits et les parts cumulées somment à 100%</w:t>
            </w:r>
          </w:p>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A8F61DA" w14:textId="600BBC3F" w:rsidR="00A2207C" w:rsidRDefault="00000000">
            <w:r>
              <w:rPr>
                <w:sz w:val="20"/>
                <w:szCs w:val="20"/>
              </w:rPr>
              <w:t>Obligatoire</w:t>
            </w:r>
          </w:p>
        </w:tc>
      </w:tr>
      <w:tr w:rsidR="00A2207C" w14:paraId="2D5A495A" w14:textId="77777777">
        <w:tc>
          <w:tcPr>
            <w:tcW w:w="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3C35D69A" w14:textId="77777777" w:rsidR="00A2207C" w:rsidRDefault="00000000">
            <w:r>
              <w:rPr>
                <w:sz w:val="20"/>
                <w:szCs w:val="20"/>
              </w:rPr>
              <w:t>6</w:t>
            </w:r>
          </w:p>
        </w:tc>
        <w:tc>
          <w:tcPr>
            <w:tcW w:w="60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7876B4EC" w14:textId="77777777" w:rsidR="00A2207C" w:rsidRDefault="00000000">
            <w:r>
              <w:rPr>
                <w:sz w:val="20"/>
                <w:szCs w:val="20"/>
              </w:rPr>
              <w:t>Le fichier Excel exporté contient toutes les colonnes calculées (taux_marge, classe ABC, etc.)</w:t>
            </w:r>
          </w:p>
        </w:tc>
        <w:tc>
          <w:tcPr>
            <w:tcW w:w="25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7D07BFE9" w14:textId="3D41A75C" w:rsidR="00A2207C" w:rsidRDefault="00000000">
            <w:r>
              <w:rPr>
                <w:sz w:val="20"/>
                <w:szCs w:val="20"/>
              </w:rPr>
              <w:t>Obligatoire</w:t>
            </w:r>
          </w:p>
        </w:tc>
      </w:tr>
      <w:tr w:rsidR="00A2207C" w14:paraId="719FC1A9"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BBCD756" w14:textId="77777777" w:rsidR="00A2207C" w:rsidRDefault="00000000">
            <w:r>
              <w:rPr>
                <w:sz w:val="20"/>
                <w:szCs w:val="20"/>
              </w:rPr>
              <w:t>7</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69DEFB0" w14:textId="77777777" w:rsidR="00A2207C" w:rsidRDefault="00000000">
            <w:r>
              <w:rPr>
                <w:sz w:val="20"/>
                <w:szCs w:val="20"/>
              </w:rPr>
              <w:t>Le notebook est commenté et structuré en sections titrées avec markdown</w:t>
            </w:r>
          </w:p>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400E6B7" w14:textId="1ABE5289" w:rsidR="00A2207C" w:rsidRDefault="00000000">
            <w:r>
              <w:rPr>
                <w:sz w:val="20"/>
                <w:szCs w:val="20"/>
              </w:rPr>
              <w:t>Qualité</w:t>
            </w:r>
          </w:p>
        </w:tc>
      </w:tr>
      <w:tr w:rsidR="00A2207C" w14:paraId="115292A8" w14:textId="77777777">
        <w:tc>
          <w:tcPr>
            <w:tcW w:w="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18D55FAA" w14:textId="77777777" w:rsidR="00A2207C" w:rsidRDefault="00000000">
            <w:r>
              <w:rPr>
                <w:sz w:val="20"/>
                <w:szCs w:val="20"/>
              </w:rPr>
              <w:t>8</w:t>
            </w:r>
          </w:p>
        </w:tc>
        <w:tc>
          <w:tcPr>
            <w:tcW w:w="60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4CC3CC8E" w14:textId="77777777" w:rsidR="00A2207C" w:rsidRDefault="00000000">
            <w:r>
              <w:rPr>
                <w:sz w:val="20"/>
                <w:szCs w:val="20"/>
              </w:rPr>
              <w:t>Un fichier requirements.txt liste toutes les dépendances avec leurs versions</w:t>
            </w:r>
          </w:p>
        </w:tc>
        <w:tc>
          <w:tcPr>
            <w:tcW w:w="25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0E8B4E96" w14:textId="12710AA5" w:rsidR="00A2207C" w:rsidRDefault="00000000">
            <w:r>
              <w:rPr>
                <w:sz w:val="20"/>
                <w:szCs w:val="20"/>
              </w:rPr>
              <w:t>Qualité</w:t>
            </w:r>
          </w:p>
        </w:tc>
      </w:tr>
    </w:tbl>
    <w:p w14:paraId="27D0F96B" w14:textId="77777777" w:rsidR="00A2207C" w:rsidRDefault="00A2207C">
      <w:pPr>
        <w:spacing w:after="120"/>
      </w:pPr>
    </w:p>
    <w:p w14:paraId="16FD552A" w14:textId="77777777" w:rsidR="00A2207C" w:rsidRDefault="00000000">
      <w:r>
        <w:br w:type="page"/>
      </w:r>
    </w:p>
    <w:p w14:paraId="0FB8F730" w14:textId="77777777" w:rsidR="00A2207C" w:rsidRDefault="00000000">
      <w:pPr>
        <w:pStyle w:val="Titre1"/>
        <w:shd w:val="clear" w:color="auto" w:fill="FF7200"/>
      </w:pPr>
      <w:r>
        <w:rPr>
          <w:color w:val="FFFFFF"/>
        </w:rPr>
        <w:lastRenderedPageBreak/>
        <w:t>7. Mini plan de formation utilisateurs</w:t>
      </w:r>
    </w:p>
    <w:p w14:paraId="45EFB87D" w14:textId="77777777" w:rsidR="00A2207C" w:rsidRDefault="00A2207C">
      <w:pPr>
        <w:spacing w:after="120"/>
      </w:pPr>
    </w:p>
    <w:p w14:paraId="18857B43" w14:textId="77777777" w:rsidR="00A2207C" w:rsidRDefault="00000000">
      <w:pPr>
        <w:spacing w:after="100"/>
      </w:pPr>
      <w:r>
        <w:t>Pour que les équipes métier puissent exploiter correctement les livrables de cette analyse, un plan de formation minimal est proposé. Il est adapté à des profils non-techniques (direction, achats, commercial).</w:t>
      </w:r>
    </w:p>
    <w:p w14:paraId="53D689BD" w14:textId="77777777" w:rsidR="00A2207C" w:rsidRDefault="00A2207C">
      <w:pPr>
        <w:spacing w:after="120"/>
      </w:pPr>
    </w:p>
    <w:p w14:paraId="686EEDAD" w14:textId="77777777" w:rsidR="00A2207C" w:rsidRDefault="00000000">
      <w:pPr>
        <w:pStyle w:val="Titre2"/>
        <w:shd w:val="clear" w:color="auto" w:fill="33A5B6"/>
      </w:pPr>
      <w:r>
        <w:rPr>
          <w:color w:val="FFFFFF"/>
        </w:rPr>
        <w:t>7.1 Public cible et objectifs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326"/>
      </w:tblGrid>
      <w:tr w:rsidR="00A2207C" w14:paraId="24072762" w14:textId="77777777">
        <w:tc>
          <w:tcPr>
            <w:tcW w:w="22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02A0F3C6" w14:textId="77777777" w:rsidR="00A2207C" w:rsidRDefault="00000000">
            <w:r>
              <w:rPr>
                <w:b/>
                <w:bCs/>
                <w:color w:val="FFFFFF"/>
                <w:sz w:val="20"/>
                <w:szCs w:val="20"/>
              </w:rPr>
              <w:t>Public</w:t>
            </w:r>
          </w:p>
        </w:tc>
        <w:tc>
          <w:tcPr>
            <w:tcW w:w="45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73B491F2" w14:textId="77777777" w:rsidR="00A2207C" w:rsidRDefault="00000000">
            <w:r>
              <w:rPr>
                <w:b/>
                <w:bCs/>
                <w:color w:val="FFFFFF"/>
                <w:sz w:val="20"/>
                <w:szCs w:val="20"/>
              </w:rPr>
              <w:t>Objectif de formation</w:t>
            </w:r>
          </w:p>
        </w:tc>
        <w:tc>
          <w:tcPr>
            <w:tcW w:w="2326"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714FF8C2" w14:textId="77777777" w:rsidR="00A2207C" w:rsidRDefault="00000000">
            <w:r>
              <w:rPr>
                <w:b/>
                <w:bCs/>
                <w:color w:val="FFFFFF"/>
                <w:sz w:val="20"/>
                <w:szCs w:val="20"/>
              </w:rPr>
              <w:t>Durée estimée</w:t>
            </w:r>
          </w:p>
        </w:tc>
      </w:tr>
      <w:tr w:rsidR="00A2207C" w14:paraId="48C174B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17EACA6" w14:textId="77777777" w:rsidR="00A2207C" w:rsidRDefault="00000000">
            <w:r>
              <w:rPr>
                <w:sz w:val="20"/>
                <w:szCs w:val="20"/>
              </w:rPr>
              <w:t>Direction générale</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3B2322C" w14:textId="77777777" w:rsidR="00A2207C" w:rsidRDefault="00000000">
            <w:r>
              <w:rPr>
                <w:sz w:val="20"/>
                <w:szCs w:val="20"/>
              </w:rPr>
              <w:t>Lire et interpréter le rapport EDA et le tableau de synthèse ABC</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63BA1F7" w14:textId="77777777" w:rsidR="00A2207C" w:rsidRDefault="00000000">
            <w:r>
              <w:rPr>
                <w:sz w:val="20"/>
                <w:szCs w:val="20"/>
              </w:rPr>
              <w:t>1h</w:t>
            </w:r>
          </w:p>
        </w:tc>
      </w:tr>
      <w:tr w:rsidR="00A2207C" w14:paraId="262599C0"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40A79794" w14:textId="77777777" w:rsidR="00A2207C" w:rsidRDefault="00000000">
            <w:r>
              <w:rPr>
                <w:sz w:val="20"/>
                <w:szCs w:val="20"/>
              </w:rPr>
              <w:t>Responsable achats</w:t>
            </w:r>
          </w:p>
        </w:tc>
        <w:tc>
          <w:tcPr>
            <w:tcW w:w="4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786ECF58" w14:textId="77777777" w:rsidR="00A2207C" w:rsidRDefault="00000000">
            <w:r>
              <w:rPr>
                <w:sz w:val="20"/>
                <w:szCs w:val="20"/>
              </w:rPr>
              <w:t>Comprendre les anomalies détectées et les critères de priorisation stock</w:t>
            </w:r>
          </w:p>
        </w:tc>
        <w:tc>
          <w:tcPr>
            <w:tcW w:w="23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4E156737" w14:textId="77777777" w:rsidR="00A2207C" w:rsidRDefault="00000000">
            <w:r>
              <w:rPr>
                <w:sz w:val="20"/>
                <w:szCs w:val="20"/>
              </w:rPr>
              <w:t>2h</w:t>
            </w:r>
          </w:p>
        </w:tc>
      </w:tr>
      <w:tr w:rsidR="00A2207C" w14:paraId="3C18093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B881C64" w14:textId="77777777" w:rsidR="00A2207C" w:rsidRDefault="00000000">
            <w:r>
              <w:rPr>
                <w:sz w:val="20"/>
                <w:szCs w:val="20"/>
              </w:rPr>
              <w:t>Responsable commercial</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FB5E04C" w14:textId="77777777" w:rsidR="00A2207C" w:rsidRDefault="00000000">
            <w:r>
              <w:rPr>
                <w:sz w:val="20"/>
                <w:szCs w:val="20"/>
              </w:rPr>
              <w:t>Exploiter le fichier Excel exporté (filtres, tris, analyse par classe)</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F6AB7BF" w14:textId="77777777" w:rsidR="00A2207C" w:rsidRDefault="00000000">
            <w:r>
              <w:rPr>
                <w:sz w:val="20"/>
                <w:szCs w:val="20"/>
              </w:rPr>
              <w:t>1h30</w:t>
            </w:r>
          </w:p>
        </w:tc>
      </w:tr>
      <w:tr w:rsidR="00A2207C" w14:paraId="2A9DF313"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0126029C" w14:textId="77777777" w:rsidR="00A2207C" w:rsidRDefault="00000000">
            <w:r>
              <w:rPr>
                <w:sz w:val="20"/>
                <w:szCs w:val="20"/>
              </w:rPr>
              <w:t>Équipe data</w:t>
            </w:r>
          </w:p>
        </w:tc>
        <w:tc>
          <w:tcPr>
            <w:tcW w:w="4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2A3ED1AC" w14:textId="77777777" w:rsidR="00A2207C" w:rsidRDefault="00000000">
            <w:r>
              <w:rPr>
                <w:sz w:val="20"/>
                <w:szCs w:val="20"/>
              </w:rPr>
              <w:t>Maintenir et faire évoluer le notebook, mettre à jour les données sources</w:t>
            </w:r>
          </w:p>
        </w:tc>
        <w:tc>
          <w:tcPr>
            <w:tcW w:w="23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46FE7366" w14:textId="77777777" w:rsidR="00A2207C" w:rsidRDefault="00000000">
            <w:r>
              <w:rPr>
                <w:sz w:val="20"/>
                <w:szCs w:val="20"/>
              </w:rPr>
              <w:t>3h (auto-formation sur docs librairies)</w:t>
            </w:r>
          </w:p>
        </w:tc>
      </w:tr>
    </w:tbl>
    <w:p w14:paraId="0882E7FD" w14:textId="77777777" w:rsidR="00A2207C" w:rsidRDefault="00A2207C">
      <w:pPr>
        <w:spacing w:after="120"/>
      </w:pPr>
    </w:p>
    <w:p w14:paraId="210A7E59" w14:textId="77777777" w:rsidR="00A2207C" w:rsidRDefault="00000000">
      <w:pPr>
        <w:pStyle w:val="Titre2"/>
        <w:shd w:val="clear" w:color="auto" w:fill="33A5B6"/>
      </w:pPr>
      <w:r>
        <w:rPr>
          <w:color w:val="FFFFFF"/>
        </w:rPr>
        <w:t>7.2 Contenu par module</w:t>
      </w:r>
    </w:p>
    <w:p w14:paraId="2A9DE0F8" w14:textId="77777777" w:rsidR="00A2207C" w:rsidRDefault="00000000">
      <w:pPr>
        <w:pStyle w:val="Titre3"/>
        <w:pBdr>
          <w:bottom w:val="single" w:sz="4" w:space="0" w:color="33A5B6"/>
        </w:pBdr>
      </w:pPr>
      <w:r>
        <w:rPr>
          <w:color w:val="33A5B6"/>
        </w:rPr>
        <w:t>Module 1 — Lire le rapport EDA (1h — direction &amp; achats)</w:t>
      </w:r>
    </w:p>
    <w:p w14:paraId="05CC4C42" w14:textId="77777777" w:rsidR="00A2207C" w:rsidRDefault="00000000">
      <w:pPr>
        <w:pStyle w:val="Paragraphedeliste"/>
        <w:numPr>
          <w:ilvl w:val="0"/>
          <w:numId w:val="2"/>
        </w:numPr>
        <w:spacing w:after="80"/>
      </w:pPr>
      <w:r>
        <w:t>Qu'est-ce qu'un rapport EDA ? À quoi servent les alertes automatiques ?</w:t>
      </w:r>
    </w:p>
    <w:p w14:paraId="0996425E" w14:textId="77777777" w:rsidR="00A2207C" w:rsidRDefault="00000000">
      <w:pPr>
        <w:pStyle w:val="Paragraphedeliste"/>
        <w:numPr>
          <w:ilvl w:val="0"/>
          <w:numId w:val="2"/>
        </w:numPr>
        <w:spacing w:after="80"/>
      </w:pPr>
      <w:r>
        <w:t>Comment interpréter une distribution de prix ou de stock ?</w:t>
      </w:r>
    </w:p>
    <w:p w14:paraId="647CC113" w14:textId="77777777" w:rsidR="00A2207C" w:rsidRDefault="00000000">
      <w:pPr>
        <w:pStyle w:val="Paragraphedeliste"/>
        <w:numPr>
          <w:ilvl w:val="0"/>
          <w:numId w:val="2"/>
        </w:numPr>
        <w:spacing w:after="80"/>
      </w:pPr>
      <w:r>
        <w:t>Quelles colonnes surveiller en priorité (price, taux_marge, stock_quantity) ?</w:t>
      </w:r>
    </w:p>
    <w:p w14:paraId="2107E732" w14:textId="77777777" w:rsidR="00A2207C" w:rsidRDefault="00A2207C">
      <w:pPr>
        <w:spacing w:after="120"/>
      </w:pPr>
    </w:p>
    <w:p w14:paraId="473D3537" w14:textId="77777777" w:rsidR="00A2207C" w:rsidRDefault="00000000">
      <w:pPr>
        <w:pStyle w:val="Titre3"/>
        <w:pBdr>
          <w:bottom w:val="single" w:sz="4" w:space="0" w:color="33A5B6"/>
        </w:pBdr>
      </w:pPr>
      <w:r>
        <w:rPr>
          <w:color w:val="33A5B6"/>
        </w:rPr>
        <w:t>Module 2 — Comprendre les anomalies détectées (1h — achats &amp; commercial)</w:t>
      </w:r>
    </w:p>
    <w:p w14:paraId="122F66D6" w14:textId="77777777" w:rsidR="00A2207C" w:rsidRDefault="00000000">
      <w:pPr>
        <w:pStyle w:val="Paragraphedeliste"/>
        <w:numPr>
          <w:ilvl w:val="0"/>
          <w:numId w:val="2"/>
        </w:numPr>
        <w:spacing w:after="80"/>
      </w:pPr>
      <w:r>
        <w:t>Différence entre anomalie Z-score et anomalie Isolation Forest</w:t>
      </w:r>
    </w:p>
    <w:p w14:paraId="3F88C9C7" w14:textId="77777777" w:rsidR="00A2207C" w:rsidRDefault="00000000">
      <w:pPr>
        <w:pStyle w:val="Paragraphedeliste"/>
        <w:numPr>
          <w:ilvl w:val="0"/>
          <w:numId w:val="2"/>
        </w:numPr>
        <w:spacing w:after="80"/>
      </w:pPr>
      <w:r>
        <w:t>Comment lire le tableau des anomalies exporté dans le fichier Excel ?</w:t>
      </w:r>
    </w:p>
    <w:p w14:paraId="7DB1AD4F" w14:textId="77777777" w:rsidR="00A2207C" w:rsidRDefault="00000000">
      <w:pPr>
        <w:pStyle w:val="Paragraphedeliste"/>
        <w:numPr>
          <w:ilvl w:val="0"/>
          <w:numId w:val="2"/>
        </w:numPr>
        <w:spacing w:after="80"/>
      </w:pPr>
      <w:r>
        <w:t>Quelle action métier pour chaque type d'anomalie (prix trop bas, marge négative, stock élevé sans ventes) ?</w:t>
      </w:r>
    </w:p>
    <w:p w14:paraId="24529D9F" w14:textId="77777777" w:rsidR="00A2207C" w:rsidRDefault="00A2207C">
      <w:pPr>
        <w:spacing w:after="120"/>
      </w:pPr>
    </w:p>
    <w:p w14:paraId="1075A239" w14:textId="77777777" w:rsidR="00A2207C" w:rsidRDefault="00000000">
      <w:pPr>
        <w:pStyle w:val="Titre3"/>
        <w:pBdr>
          <w:bottom w:val="single" w:sz="4" w:space="0" w:color="33A5B6"/>
        </w:pBdr>
      </w:pPr>
      <w:r>
        <w:rPr>
          <w:color w:val="33A5B6"/>
        </w:rPr>
        <w:t>Module 3 — Exploiter le fichier Excel (1h30 — commercial &amp; direction)</w:t>
      </w:r>
    </w:p>
    <w:p w14:paraId="0BDD26CC" w14:textId="77777777" w:rsidR="00A2207C" w:rsidRDefault="00000000">
      <w:pPr>
        <w:pStyle w:val="Paragraphedeliste"/>
        <w:numPr>
          <w:ilvl w:val="0"/>
          <w:numId w:val="2"/>
        </w:numPr>
        <w:spacing w:after="80"/>
      </w:pPr>
      <w:r>
        <w:t>Structure du fichier : onglets, colonnes calculées, colonnes brutes</w:t>
      </w:r>
    </w:p>
    <w:p w14:paraId="3E261B87" w14:textId="77777777" w:rsidR="00A2207C" w:rsidRDefault="00000000">
      <w:pPr>
        <w:pStyle w:val="Paragraphedeliste"/>
        <w:numPr>
          <w:ilvl w:val="0"/>
          <w:numId w:val="2"/>
        </w:numPr>
        <w:spacing w:after="80"/>
      </w:pPr>
      <w:r>
        <w:t>Filtrer par classe ABC (A = priorité, B = à surveiller, C = à challenger)</w:t>
      </w:r>
    </w:p>
    <w:p w14:paraId="56FAE574" w14:textId="77777777" w:rsidR="00A2207C" w:rsidRDefault="00000000">
      <w:pPr>
        <w:pStyle w:val="Paragraphedeliste"/>
        <w:numPr>
          <w:ilvl w:val="0"/>
          <w:numId w:val="2"/>
        </w:numPr>
        <w:spacing w:after="80"/>
      </w:pPr>
      <w:r>
        <w:t>Utiliser les colonnes taux_marge et valorisation_stock_euros pour des décisions d'achat</w:t>
      </w:r>
    </w:p>
    <w:p w14:paraId="7241840E" w14:textId="77777777" w:rsidR="00A2207C" w:rsidRDefault="00A2207C">
      <w:pPr>
        <w:spacing w:after="120"/>
      </w:pPr>
    </w:p>
    <w:p w14:paraId="56740306" w14:textId="77777777" w:rsidR="00A2207C" w:rsidRDefault="00000000">
      <w:pPr>
        <w:pStyle w:val="Titre3"/>
        <w:pBdr>
          <w:bottom w:val="single" w:sz="4" w:space="0" w:color="33A5B6"/>
        </w:pBdr>
      </w:pPr>
      <w:r>
        <w:rPr>
          <w:color w:val="33A5B6"/>
        </w:rPr>
        <w:t>Module 4 — Mise à jour du notebook (3h — équipe data)</w:t>
      </w:r>
    </w:p>
    <w:p w14:paraId="3BA4D36C" w14:textId="77777777" w:rsidR="00A2207C" w:rsidRDefault="00000000">
      <w:pPr>
        <w:pStyle w:val="Paragraphedeliste"/>
        <w:numPr>
          <w:ilvl w:val="0"/>
          <w:numId w:val="2"/>
        </w:numPr>
        <w:spacing w:after="80"/>
      </w:pPr>
      <w:r>
        <w:t>Remplacer les fichiers sources (erp.xlsx, web.xlsx) et relancer le notebook</w:t>
      </w:r>
    </w:p>
    <w:p w14:paraId="3D4FB2B2" w14:textId="77777777" w:rsidR="00A2207C" w:rsidRDefault="00000000">
      <w:pPr>
        <w:pStyle w:val="Paragraphedeliste"/>
        <w:numPr>
          <w:ilvl w:val="0"/>
          <w:numId w:val="2"/>
        </w:numPr>
        <w:spacing w:after="80"/>
      </w:pPr>
      <w:r>
        <w:t>Interpréter les erreurs Pandera et corriger les données en amont</w:t>
      </w:r>
    </w:p>
    <w:p w14:paraId="3587360C" w14:textId="77777777" w:rsidR="00A2207C" w:rsidRDefault="00000000">
      <w:pPr>
        <w:pStyle w:val="Paragraphedeliste"/>
        <w:numPr>
          <w:ilvl w:val="0"/>
          <w:numId w:val="2"/>
        </w:numPr>
        <w:spacing w:after="80"/>
      </w:pPr>
      <w:r>
        <w:t>Modifier le seuil de contamination Isolation Forest selon l'évolution du catalogue</w:t>
      </w:r>
    </w:p>
    <w:p w14:paraId="1F314CF8" w14:textId="77777777" w:rsidR="00A2207C" w:rsidRDefault="00A2207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07C" w14:paraId="0B551053" w14:textId="77777777">
        <w:tc>
          <w:tcPr>
            <w:tcW w:w="9026" w:type="dxa"/>
            <w:tcBorders>
              <w:top w:val="single" w:sz="8" w:space="0" w:color="7C3AED"/>
              <w:left w:val="single" w:sz="8" w:space="0" w:color="7C3AED"/>
              <w:bottom w:val="single" w:sz="4" w:space="0" w:color="7C3AED"/>
              <w:right w:val="single" w:sz="4" w:space="0" w:color="7C3AED"/>
            </w:tcBorders>
            <w:shd w:val="clear" w:color="auto" w:fill="F3E8FF"/>
            <w:tcMar>
              <w:top w:w="100" w:type="dxa"/>
              <w:left w:w="150" w:type="dxa"/>
              <w:bottom w:w="100" w:type="dxa"/>
              <w:right w:w="150" w:type="dxa"/>
            </w:tcMar>
          </w:tcPr>
          <w:p w14:paraId="41627B11" w14:textId="77777777" w:rsidR="00A2207C" w:rsidRDefault="00000000">
            <w:r>
              <w:rPr>
                <w:b/>
                <w:bCs/>
                <w:color w:val="7C3AED"/>
              </w:rPr>
              <w:lastRenderedPageBreak/>
              <w:t>💡  Recommandation</w:t>
            </w:r>
          </w:p>
          <w:p w14:paraId="7A18251F" w14:textId="77777777" w:rsidR="00A2207C" w:rsidRDefault="00000000">
            <w:r>
              <w:t>Les modules 1 et 3 peuvent être réalisés en atelier de 30 min avec démonstration live du rapport HTML et du fichier Excel. Pas besoin d'installation ni de compétences techniques.</w:t>
            </w:r>
          </w:p>
        </w:tc>
      </w:tr>
    </w:tbl>
    <w:p w14:paraId="595FEF95" w14:textId="77777777" w:rsidR="00A2207C" w:rsidRDefault="00A2207C">
      <w:pPr>
        <w:spacing w:after="120"/>
      </w:pPr>
    </w:p>
    <w:p w14:paraId="50770025" w14:textId="77777777" w:rsidR="00A2207C" w:rsidRDefault="00000000">
      <w:r>
        <w:br w:type="page"/>
      </w:r>
    </w:p>
    <w:p w14:paraId="004D5D31" w14:textId="77777777" w:rsidR="00A2207C" w:rsidRDefault="00000000">
      <w:pPr>
        <w:pStyle w:val="Titre1"/>
        <w:shd w:val="clear" w:color="auto" w:fill="FF7200"/>
      </w:pPr>
      <w:r>
        <w:rPr>
          <w:color w:val="FFFFFF"/>
        </w:rPr>
        <w:lastRenderedPageBreak/>
        <w:t>8. Synthèse — Ce que ce projet apporte</w:t>
      </w:r>
    </w:p>
    <w:p w14:paraId="32FCDACC" w14:textId="77777777" w:rsidR="00A2207C" w:rsidRDefault="00A2207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2207C" w14:paraId="469101CC" w14:textId="77777777">
        <w:tc>
          <w:tcPr>
            <w:tcW w:w="4513"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29628E37" w14:textId="77777777" w:rsidR="00A2207C" w:rsidRDefault="00000000">
            <w:r>
              <w:rPr>
                <w:b/>
                <w:bCs/>
                <w:color w:val="FFFFFF"/>
                <w:sz w:val="20"/>
                <w:szCs w:val="20"/>
              </w:rPr>
              <w:t>Avant (P6)</w:t>
            </w:r>
          </w:p>
        </w:tc>
        <w:tc>
          <w:tcPr>
            <w:tcW w:w="4513"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44F6AE7E" w14:textId="77777777" w:rsidR="00A2207C" w:rsidRDefault="00000000">
            <w:r>
              <w:rPr>
                <w:b/>
                <w:bCs/>
                <w:color w:val="FFFFFF"/>
                <w:sz w:val="20"/>
                <w:szCs w:val="20"/>
              </w:rPr>
              <w:t>Après (P13 — amélioré)</w:t>
            </w:r>
          </w:p>
        </w:tc>
      </w:tr>
      <w:tr w:rsidR="00A2207C" w14:paraId="3C8F4777" w14:textId="77777777">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3FEC9C6" w14:textId="77777777" w:rsidR="00A2207C" w:rsidRDefault="00000000">
            <w:r>
              <w:rPr>
                <w:sz w:val="20"/>
                <w:szCs w:val="20"/>
              </w:rPr>
              <w:t>Validation données manuelle (.count(), .unique())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08F8287" w14:textId="77777777" w:rsidR="00A2207C" w:rsidRDefault="00000000">
            <w:r>
              <w:rPr>
                <w:sz w:val="20"/>
                <w:szCs w:val="20"/>
              </w:rPr>
              <w:t>Validation formalisée avec Pandera — règles explicites et rapport d'erreurs</w:t>
            </w:r>
          </w:p>
        </w:tc>
      </w:tr>
      <w:tr w:rsidR="00A2207C" w14:paraId="505D51F1" w14:textId="77777777">
        <w:tc>
          <w:tcPr>
            <w:tcW w:w="4513"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5FB57293" w14:textId="77777777" w:rsidR="00A2207C" w:rsidRDefault="00000000">
            <w:r>
              <w:rPr>
                <w:sz w:val="20"/>
                <w:szCs w:val="20"/>
              </w:rPr>
              <w:t>EDA instruction par instruction</w:t>
            </w:r>
          </w:p>
        </w:tc>
        <w:tc>
          <w:tcPr>
            <w:tcW w:w="4513"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4EF96325" w14:textId="77777777" w:rsidR="00A2207C" w:rsidRDefault="00000000">
            <w:r>
              <w:rPr>
                <w:sz w:val="20"/>
                <w:szCs w:val="20"/>
              </w:rPr>
              <w:t>Rapport EDA automatique ydata-profiling en une ligne</w:t>
            </w:r>
          </w:p>
        </w:tc>
      </w:tr>
      <w:tr w:rsidR="00A2207C" w14:paraId="004D0D07" w14:textId="77777777">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71D59AD" w14:textId="77777777" w:rsidR="00A2207C" w:rsidRDefault="00000000">
            <w:r>
              <w:rPr>
                <w:sz w:val="20"/>
                <w:szCs w:val="20"/>
              </w:rPr>
              <w:t>Détection anomalies univariée (Z-score)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C06147F" w14:textId="77777777" w:rsidR="00A2207C" w:rsidRDefault="00000000">
            <w:r>
              <w:rPr>
                <w:sz w:val="20"/>
                <w:szCs w:val="20"/>
              </w:rPr>
              <w:t>Détection multivariée Isolation Forest + validation croisée LOF</w:t>
            </w:r>
          </w:p>
        </w:tc>
      </w:tr>
      <w:tr w:rsidR="00A2207C" w14:paraId="58240459" w14:textId="77777777">
        <w:tc>
          <w:tcPr>
            <w:tcW w:w="4513"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26F9848F" w14:textId="77777777" w:rsidR="00A2207C" w:rsidRDefault="00000000">
            <w:r>
              <w:rPr>
                <w:sz w:val="20"/>
                <w:szCs w:val="20"/>
              </w:rPr>
              <w:t>Notebook sans narration</w:t>
            </w:r>
          </w:p>
        </w:tc>
        <w:tc>
          <w:tcPr>
            <w:tcW w:w="4513"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4D5F3293" w14:textId="77777777" w:rsidR="00A2207C" w:rsidRDefault="00000000">
            <w:r>
              <w:rPr>
                <w:sz w:val="20"/>
                <w:szCs w:val="20"/>
              </w:rPr>
              <w:t>Notebook structuré avec sections markdown et commentaires</w:t>
            </w:r>
          </w:p>
        </w:tc>
      </w:tr>
      <w:tr w:rsidR="00A2207C" w14:paraId="3457113C" w14:textId="77777777">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8C7A717" w14:textId="77777777" w:rsidR="00A2207C" w:rsidRDefault="00000000">
            <w:r>
              <w:rPr>
                <w:sz w:val="20"/>
                <w:szCs w:val="20"/>
              </w:rPr>
              <w:t>Aucun critère de qualité défini</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E62189D" w14:textId="77777777" w:rsidR="00A2207C" w:rsidRDefault="00000000">
            <w:r>
              <w:rPr>
                <w:sz w:val="20"/>
                <w:szCs w:val="20"/>
              </w:rPr>
              <w:t>KPI data, insights et opérationnels définis et mesurables</w:t>
            </w:r>
          </w:p>
        </w:tc>
      </w:tr>
    </w:tbl>
    <w:p w14:paraId="4E5BEDEF" w14:textId="77777777" w:rsidR="00A2207C" w:rsidRDefault="00A2207C">
      <w:pPr>
        <w:spacing w:after="120"/>
      </w:pPr>
    </w:p>
    <w:p w14:paraId="37C3D3EC" w14:textId="77777777" w:rsidR="00A2207C" w:rsidRDefault="00000000">
      <w:pPr>
        <w:spacing w:after="100"/>
      </w:pPr>
      <w:r>
        <w:rPr>
          <w:i/>
          <w:iCs/>
        </w:rPr>
        <w:t>Ce document constitue le livrable de la Partie 2 du Projet 13. Il servira de référence pour la Partie 3 (organisation et gestion de projet) et la Partie 4 (documentation finale).</w:t>
      </w:r>
    </w:p>
    <w:sectPr w:rsidR="00A2207C">
      <w:footerReference w:type="even" r:id="rId7"/>
      <w:footerReference w:type="default" r:id="rId8"/>
      <w:footerReference w:type="firs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A5B8C" w14:textId="77777777" w:rsidR="00FE0B13" w:rsidRDefault="00FE0B13" w:rsidP="004633EA">
      <w:r>
        <w:separator/>
      </w:r>
    </w:p>
  </w:endnote>
  <w:endnote w:type="continuationSeparator" w:id="0">
    <w:p w14:paraId="7EAEE701" w14:textId="77777777" w:rsidR="00FE0B13" w:rsidRDefault="00FE0B13" w:rsidP="00463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75 Bold">
    <w:panose1 w:val="020B0804020202020204"/>
    <w:charset w:val="00"/>
    <w:family w:val="swiss"/>
    <w:pitch w:val="variable"/>
    <w:sig w:usb0="A00002AF" w:usb1="5000205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5222C" w14:textId="7B0716DB" w:rsidR="004633EA" w:rsidRDefault="004633EA">
    <w:pPr>
      <w:pStyle w:val="Pieddepage"/>
    </w:pPr>
    <w:r>
      <w:rPr>
        <w:noProof/>
      </w:rPr>
      <mc:AlternateContent>
        <mc:Choice Requires="wps">
          <w:drawing>
            <wp:anchor distT="0" distB="0" distL="0" distR="0" simplePos="0" relativeHeight="251659264" behindDoc="0" locked="0" layoutInCell="1" allowOverlap="1" wp14:anchorId="5A04C26C" wp14:editId="7CC28432">
              <wp:simplePos x="635" y="635"/>
              <wp:positionH relativeFrom="page">
                <wp:align>center</wp:align>
              </wp:positionH>
              <wp:positionV relativeFrom="page">
                <wp:align>bottom</wp:align>
              </wp:positionV>
              <wp:extent cx="888365" cy="322580"/>
              <wp:effectExtent l="0" t="0" r="6985" b="0"/>
              <wp:wrapNone/>
              <wp:docPr id="407865982" name="Zone de texte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5F854835" w14:textId="172FF26C" w:rsidR="004633EA" w:rsidRPr="004633EA" w:rsidRDefault="004633EA" w:rsidP="004633EA">
                          <w:pPr>
                            <w:rPr>
                              <w:rFonts w:ascii="Helvetica 75 Bold" w:eastAsia="Helvetica 75 Bold" w:hAnsi="Helvetica 75 Bold" w:cs="Helvetica 75 Bold"/>
                              <w:noProof/>
                              <w:color w:val="ED7D31"/>
                              <w:sz w:val="16"/>
                              <w:szCs w:val="16"/>
                            </w:rPr>
                          </w:pPr>
                          <w:r w:rsidRPr="004633EA">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A04C26C" id="_x0000_t202" coordsize="21600,21600" o:spt="202" path="m,l,21600r21600,l21600,xe">
              <v:stroke joinstyle="miter"/>
              <v:path gradientshapeok="t" o:connecttype="rect"/>
            </v:shapetype>
            <v:shape id="Zone de texte 2" o:spid="_x0000_s1026" type="#_x0000_t202" alt="Orange Restricted" style="position:absolute;margin-left:0;margin-top:0;width:69.95pt;height:25.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" filled="f" stroked="f">
              <v:fill o:detectmouseclick="t"/>
              <v:textbox style="mso-fit-shape-to-text:t" inset="0,0,0,15pt">
                <w:txbxContent>
                  <w:p w14:paraId="5F854835" w14:textId="172FF26C" w:rsidR="004633EA" w:rsidRPr="004633EA" w:rsidRDefault="004633EA" w:rsidP="004633EA">
                    <w:pPr>
                      <w:rPr>
                        <w:rFonts w:ascii="Helvetica 75 Bold" w:eastAsia="Helvetica 75 Bold" w:hAnsi="Helvetica 75 Bold" w:cs="Helvetica 75 Bold"/>
                        <w:noProof/>
                        <w:color w:val="ED7D31"/>
                        <w:sz w:val="16"/>
                        <w:szCs w:val="16"/>
                      </w:rPr>
                    </w:pPr>
                    <w:r w:rsidRPr="004633EA">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1EF5" w14:textId="0862D26B" w:rsidR="004633EA" w:rsidRDefault="004633EA">
    <w:pPr>
      <w:pStyle w:val="Pieddepage"/>
    </w:pPr>
    <w:r>
      <w:rPr>
        <w:noProof/>
      </w:rPr>
      <mc:AlternateContent>
        <mc:Choice Requires="wps">
          <w:drawing>
            <wp:anchor distT="0" distB="0" distL="0" distR="0" simplePos="0" relativeHeight="251660288" behindDoc="0" locked="0" layoutInCell="1" allowOverlap="1" wp14:anchorId="522EF6FC" wp14:editId="4C12404D">
              <wp:simplePos x="683812" y="10082254"/>
              <wp:positionH relativeFrom="page">
                <wp:align>center</wp:align>
              </wp:positionH>
              <wp:positionV relativeFrom="page">
                <wp:align>bottom</wp:align>
              </wp:positionV>
              <wp:extent cx="888365" cy="322580"/>
              <wp:effectExtent l="0" t="0" r="6985" b="0"/>
              <wp:wrapNone/>
              <wp:docPr id="783828679" name="Zone de texte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714CA9C5" w14:textId="2519D5B7" w:rsidR="004633EA" w:rsidRPr="004633EA" w:rsidRDefault="004633EA" w:rsidP="004633EA">
                          <w:pPr>
                            <w:rPr>
                              <w:rFonts w:ascii="Helvetica 75 Bold" w:eastAsia="Helvetica 75 Bold" w:hAnsi="Helvetica 75 Bold" w:cs="Helvetica 75 Bold"/>
                              <w:noProof/>
                              <w:color w:val="ED7D31"/>
                              <w:sz w:val="16"/>
                              <w:szCs w:val="16"/>
                            </w:rPr>
                          </w:pPr>
                          <w:r w:rsidRPr="004633EA">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2EF6FC" id="_x0000_t202" coordsize="21600,21600" o:spt="202" path="m,l,21600r21600,l21600,xe">
              <v:stroke joinstyle="miter"/>
              <v:path gradientshapeok="t" o:connecttype="rect"/>
            </v:shapetype>
            <v:shape id="Zone de texte 3" o:spid="_x0000_s1027" type="#_x0000_t202" alt="Orange Restricted" style="position:absolute;margin-left:0;margin-top:0;width:69.95pt;height:25.4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" filled="f" stroked="f">
              <v:fill o:detectmouseclick="t"/>
              <v:textbox style="mso-fit-shape-to-text:t" inset="0,0,0,15pt">
                <w:txbxContent>
                  <w:p w14:paraId="714CA9C5" w14:textId="2519D5B7" w:rsidR="004633EA" w:rsidRPr="004633EA" w:rsidRDefault="004633EA" w:rsidP="004633EA">
                    <w:pPr>
                      <w:rPr>
                        <w:rFonts w:ascii="Helvetica 75 Bold" w:eastAsia="Helvetica 75 Bold" w:hAnsi="Helvetica 75 Bold" w:cs="Helvetica 75 Bold"/>
                        <w:noProof/>
                        <w:color w:val="ED7D31"/>
                        <w:sz w:val="16"/>
                        <w:szCs w:val="16"/>
                      </w:rPr>
                    </w:pPr>
                    <w:r w:rsidRPr="004633EA">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FCCA" w14:textId="32C032AE" w:rsidR="004633EA" w:rsidRDefault="004633EA">
    <w:pPr>
      <w:pStyle w:val="Pieddepage"/>
    </w:pPr>
    <w:r>
      <w:rPr>
        <w:noProof/>
      </w:rPr>
      <mc:AlternateContent>
        <mc:Choice Requires="wps">
          <w:drawing>
            <wp:anchor distT="0" distB="0" distL="0" distR="0" simplePos="0" relativeHeight="251658240" behindDoc="0" locked="0" layoutInCell="1" allowOverlap="1" wp14:anchorId="12650286" wp14:editId="62BDD27C">
              <wp:simplePos x="635" y="635"/>
              <wp:positionH relativeFrom="page">
                <wp:align>center</wp:align>
              </wp:positionH>
              <wp:positionV relativeFrom="page">
                <wp:align>bottom</wp:align>
              </wp:positionV>
              <wp:extent cx="888365" cy="322580"/>
              <wp:effectExtent l="0" t="0" r="6985" b="0"/>
              <wp:wrapNone/>
              <wp:docPr id="1046273539" name="Zone de texte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4031FF4C" w14:textId="591BD835" w:rsidR="004633EA" w:rsidRPr="004633EA" w:rsidRDefault="004633EA" w:rsidP="004633EA">
                          <w:pPr>
                            <w:rPr>
                              <w:rFonts w:ascii="Helvetica 75 Bold" w:eastAsia="Helvetica 75 Bold" w:hAnsi="Helvetica 75 Bold" w:cs="Helvetica 75 Bold"/>
                              <w:noProof/>
                              <w:color w:val="ED7D31"/>
                              <w:sz w:val="16"/>
                              <w:szCs w:val="16"/>
                            </w:rPr>
                          </w:pPr>
                          <w:r w:rsidRPr="004633EA">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650286" id="_x0000_t202" coordsize="21600,21600" o:spt="202" path="m,l,21600r21600,l21600,xe">
              <v:stroke joinstyle="miter"/>
              <v:path gradientshapeok="t" o:connecttype="rect"/>
            </v:shapetype>
            <v:shape id="Zone de texte 1" o:spid="_x0000_s1028" type="#_x0000_t202" alt="Orange Restricted" style="position:absolute;margin-left:0;margin-top:0;width:69.95pt;height:25.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" filled="f" stroked="f">
              <v:fill o:detectmouseclick="t"/>
              <v:textbox style="mso-fit-shape-to-text:t" inset="0,0,0,15pt">
                <w:txbxContent>
                  <w:p w14:paraId="4031FF4C" w14:textId="591BD835" w:rsidR="004633EA" w:rsidRPr="004633EA" w:rsidRDefault="004633EA" w:rsidP="004633EA">
                    <w:pPr>
                      <w:rPr>
                        <w:rFonts w:ascii="Helvetica 75 Bold" w:eastAsia="Helvetica 75 Bold" w:hAnsi="Helvetica 75 Bold" w:cs="Helvetica 75 Bold"/>
                        <w:noProof/>
                        <w:color w:val="ED7D31"/>
                        <w:sz w:val="16"/>
                        <w:szCs w:val="16"/>
                      </w:rPr>
                    </w:pPr>
                    <w:r w:rsidRPr="004633EA">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6037A" w14:textId="77777777" w:rsidR="00FE0B13" w:rsidRDefault="00FE0B13" w:rsidP="004633EA">
      <w:r>
        <w:separator/>
      </w:r>
    </w:p>
  </w:footnote>
  <w:footnote w:type="continuationSeparator" w:id="0">
    <w:p w14:paraId="4FD9CCDC" w14:textId="77777777" w:rsidR="00FE0B13" w:rsidRDefault="00FE0B13" w:rsidP="004633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F31E8"/>
    <w:multiLevelType w:val="hybridMultilevel"/>
    <w:tmpl w:val="AF4451DA"/>
    <w:lvl w:ilvl="0" w:tplc="69148408">
      <w:start w:val="1"/>
      <w:numFmt w:val="bullet"/>
      <w:lvlText w:val="•"/>
      <w:lvlJc w:val="left"/>
      <w:pPr>
        <w:ind w:left="720" w:hanging="360"/>
      </w:pPr>
    </w:lvl>
    <w:lvl w:ilvl="1" w:tplc="B0844E0A">
      <w:numFmt w:val="decimal"/>
      <w:lvlText w:val=""/>
      <w:lvlJc w:val="left"/>
    </w:lvl>
    <w:lvl w:ilvl="2" w:tplc="651434F6">
      <w:numFmt w:val="decimal"/>
      <w:lvlText w:val=""/>
      <w:lvlJc w:val="left"/>
    </w:lvl>
    <w:lvl w:ilvl="3" w:tplc="4336FCA2">
      <w:numFmt w:val="decimal"/>
      <w:lvlText w:val=""/>
      <w:lvlJc w:val="left"/>
    </w:lvl>
    <w:lvl w:ilvl="4" w:tplc="7AEADFFC">
      <w:numFmt w:val="decimal"/>
      <w:lvlText w:val=""/>
      <w:lvlJc w:val="left"/>
    </w:lvl>
    <w:lvl w:ilvl="5" w:tplc="4D3A0BF4">
      <w:numFmt w:val="decimal"/>
      <w:lvlText w:val=""/>
      <w:lvlJc w:val="left"/>
    </w:lvl>
    <w:lvl w:ilvl="6" w:tplc="DFA8B6D8">
      <w:numFmt w:val="decimal"/>
      <w:lvlText w:val=""/>
      <w:lvlJc w:val="left"/>
    </w:lvl>
    <w:lvl w:ilvl="7" w:tplc="EF9CC850">
      <w:numFmt w:val="decimal"/>
      <w:lvlText w:val=""/>
      <w:lvlJc w:val="left"/>
    </w:lvl>
    <w:lvl w:ilvl="8" w:tplc="2A8A6DCC">
      <w:numFmt w:val="decimal"/>
      <w:lvlText w:val=""/>
      <w:lvlJc w:val="left"/>
    </w:lvl>
  </w:abstractNum>
  <w:abstractNum w:abstractNumId="1" w15:restartNumberingAfterBreak="0">
    <w:nsid w:val="6B463496"/>
    <w:multiLevelType w:val="hybridMultilevel"/>
    <w:tmpl w:val="2D465DCE"/>
    <w:lvl w:ilvl="0" w:tplc="09C65E74">
      <w:start w:val="1"/>
      <w:numFmt w:val="bullet"/>
      <w:lvlText w:val="●"/>
      <w:lvlJc w:val="left"/>
      <w:pPr>
        <w:ind w:left="720" w:hanging="360"/>
      </w:pPr>
    </w:lvl>
    <w:lvl w:ilvl="1" w:tplc="E8EA1A82">
      <w:start w:val="1"/>
      <w:numFmt w:val="bullet"/>
      <w:lvlText w:val="○"/>
      <w:lvlJc w:val="left"/>
      <w:pPr>
        <w:ind w:left="1440" w:hanging="360"/>
      </w:pPr>
    </w:lvl>
    <w:lvl w:ilvl="2" w:tplc="50A2C928">
      <w:start w:val="1"/>
      <w:numFmt w:val="bullet"/>
      <w:lvlText w:val="■"/>
      <w:lvlJc w:val="left"/>
      <w:pPr>
        <w:ind w:left="2160" w:hanging="360"/>
      </w:pPr>
    </w:lvl>
    <w:lvl w:ilvl="3" w:tplc="96965EB0">
      <w:start w:val="1"/>
      <w:numFmt w:val="bullet"/>
      <w:lvlText w:val="●"/>
      <w:lvlJc w:val="left"/>
      <w:pPr>
        <w:ind w:left="2880" w:hanging="360"/>
      </w:pPr>
    </w:lvl>
    <w:lvl w:ilvl="4" w:tplc="D9DA09EA">
      <w:start w:val="1"/>
      <w:numFmt w:val="bullet"/>
      <w:lvlText w:val="○"/>
      <w:lvlJc w:val="left"/>
      <w:pPr>
        <w:ind w:left="3600" w:hanging="360"/>
      </w:pPr>
    </w:lvl>
    <w:lvl w:ilvl="5" w:tplc="CC100278">
      <w:start w:val="1"/>
      <w:numFmt w:val="bullet"/>
      <w:lvlText w:val="■"/>
      <w:lvlJc w:val="left"/>
      <w:pPr>
        <w:ind w:left="4320" w:hanging="360"/>
      </w:pPr>
    </w:lvl>
    <w:lvl w:ilvl="6" w:tplc="33A80C54">
      <w:start w:val="1"/>
      <w:numFmt w:val="bullet"/>
      <w:lvlText w:val="●"/>
      <w:lvlJc w:val="left"/>
      <w:pPr>
        <w:ind w:left="5040" w:hanging="360"/>
      </w:pPr>
    </w:lvl>
    <w:lvl w:ilvl="7" w:tplc="4B321F42">
      <w:start w:val="1"/>
      <w:numFmt w:val="bullet"/>
      <w:lvlText w:val="●"/>
      <w:lvlJc w:val="left"/>
      <w:pPr>
        <w:ind w:left="5760" w:hanging="360"/>
      </w:pPr>
    </w:lvl>
    <w:lvl w:ilvl="8" w:tplc="6AEA353C">
      <w:start w:val="1"/>
      <w:numFmt w:val="bullet"/>
      <w:lvlText w:val="●"/>
      <w:lvlJc w:val="left"/>
      <w:pPr>
        <w:ind w:left="6480" w:hanging="360"/>
      </w:pPr>
    </w:lvl>
  </w:abstractNum>
  <w:num w:numId="1" w16cid:durableId="1118913454">
    <w:abstractNumId w:val="1"/>
    <w:lvlOverride w:ilvl="0">
      <w:startOverride w:val="1"/>
    </w:lvlOverride>
  </w:num>
  <w:num w:numId="2" w16cid:durableId="9116948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07C"/>
    <w:rsid w:val="0013434D"/>
    <w:rsid w:val="0028729F"/>
    <w:rsid w:val="00363B1F"/>
    <w:rsid w:val="00417769"/>
    <w:rsid w:val="004633EA"/>
    <w:rsid w:val="007002B3"/>
    <w:rsid w:val="00A2207C"/>
    <w:rsid w:val="00DF0076"/>
    <w:rsid w:val="00F327B0"/>
    <w:rsid w:val="00FE0B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ADA12"/>
  <w15:docId w15:val="{ABF42D25-8EF0-426A-938D-0A25E6E7C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200"/>
      <w:outlineLvl w:val="0"/>
    </w:pPr>
    <w:rPr>
      <w:b/>
      <w:bCs/>
      <w:sz w:val="32"/>
      <w:szCs w:val="32"/>
    </w:rPr>
  </w:style>
  <w:style w:type="paragraph" w:styleId="Titre2">
    <w:name w:val="heading 2"/>
    <w:uiPriority w:val="9"/>
    <w:unhideWhenUsed/>
    <w:qFormat/>
    <w:pPr>
      <w:spacing w:before="200" w:after="160"/>
      <w:outlineLvl w:val="1"/>
    </w:pPr>
    <w:rPr>
      <w:b/>
      <w:bCs/>
      <w:sz w:val="26"/>
      <w:szCs w:val="26"/>
    </w:rPr>
  </w:style>
  <w:style w:type="paragraph" w:styleId="Titre3">
    <w:name w:val="heading 3"/>
    <w:uiPriority w:val="9"/>
    <w:unhideWhenUsed/>
    <w:qFormat/>
    <w:pPr>
      <w:spacing w:before="180" w:after="10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Pieddepage">
    <w:name w:val="footer"/>
    <w:basedOn w:val="Normal"/>
    <w:link w:val="PieddepageCar"/>
    <w:uiPriority w:val="99"/>
    <w:unhideWhenUsed/>
    <w:rsid w:val="004633EA"/>
    <w:pPr>
      <w:tabs>
        <w:tab w:val="center" w:pos="4536"/>
        <w:tab w:val="right" w:pos="9072"/>
      </w:tabs>
    </w:pPr>
  </w:style>
  <w:style w:type="character" w:customStyle="1" w:styleId="PieddepageCar">
    <w:name w:val="Pied de page Car"/>
    <w:basedOn w:val="Policepardfaut"/>
    <w:link w:val="Pieddepage"/>
    <w:uiPriority w:val="99"/>
    <w:rsid w:val="004633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11</Pages>
  <Words>1601</Words>
  <Characters>8811</Characters>
  <Application>Microsoft Office Word</Application>
  <DocSecurity>0</DocSecurity>
  <Lines>73</Lines>
  <Paragraphs>20</Paragraphs>
  <ScaleCrop>false</ScaleCrop>
  <Company>Orange</Company>
  <LinksUpToDate>false</LinksUpToDate>
  <CharactersWithSpaces>10392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GORRE Romain OBS/MKT</cp:lastModifiedBy>
  <cp:revision>4</cp:revision>
  <dcterms:created xsi:type="dcterms:W3CDTF">2026-07-02T11:54:00Z</dcterms:created>
  <dcterms:modified xsi:type="dcterms:W3CDTF">2026-07-16T15:11:00Z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3e5cde03,184f8a7e,2eb846c7</vt:lpwstr>
  </property>
  <property fmtid="{D5CDD505-2E9C-101B-9397-08002B2CF9AE}" pid="3" name="ClassificationContentMarkingFooterFontProps">
    <vt:lpwstr>#ed7d31,8,Helvetica 75 Bold</vt:lpwstr>
  </property>
  <property fmtid="{D5CDD505-2E9C-101B-9397-08002B2CF9AE}" pid="4" name="ClassificationContentMarkingFooterText">
    <vt:lpwstr>Orange Restricted</vt:lpwstr>
  </property>
</Properties>
</file>