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EF3" w:rsidRDefault="00F754B7" w:rsidP="00F754B7">
      <w:pPr>
        <w:jc w:val="center"/>
        <w:rPr>
          <w:sz w:val="36"/>
          <w:szCs w:val="36"/>
        </w:rPr>
      </w:pPr>
      <w:r w:rsidRPr="00F754B7">
        <w:rPr>
          <w:sz w:val="36"/>
          <w:szCs w:val="36"/>
        </w:rPr>
        <w:t>Corrélation entre Régimes Alimentaires et Déchets</w:t>
      </w:r>
    </w:p>
    <w:p w:rsidR="00F754B7" w:rsidRDefault="00F754B7" w:rsidP="00F754B7">
      <w:pPr>
        <w:jc w:val="center"/>
        <w:rPr>
          <w:sz w:val="36"/>
          <w:szCs w:val="36"/>
        </w:rPr>
      </w:pPr>
    </w:p>
    <w:p w:rsidR="00F754B7" w:rsidRDefault="00F754B7" w:rsidP="00F754B7">
      <w:pPr>
        <w:jc w:val="center"/>
        <w:rPr>
          <w:sz w:val="36"/>
          <w:szCs w:val="36"/>
        </w:rPr>
      </w:pPr>
    </w:p>
    <w:p w:rsidR="00F754B7" w:rsidRDefault="00F754B7" w:rsidP="00F754B7">
      <w:pPr>
        <w:jc w:val="center"/>
        <w:rPr>
          <w:sz w:val="36"/>
          <w:szCs w:val="36"/>
        </w:rPr>
      </w:pPr>
    </w:p>
    <w:p w:rsidR="00F754B7" w:rsidRPr="00F754B7" w:rsidRDefault="00F754B7" w:rsidP="00F754B7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F754B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https://www.bafu.admin.ch/bafu/fr/home/themes/dechets</w:t>
        </w:r>
      </w:hyperlink>
    </w:p>
    <w:p w:rsidR="00F754B7" w:rsidRDefault="00F754B7" w:rsidP="00F754B7"/>
    <w:p w:rsidR="00F754B7" w:rsidRPr="00F754B7" w:rsidRDefault="00F754B7" w:rsidP="00F754B7">
      <w:pPr>
        <w:rPr>
          <w:u w:val="single"/>
        </w:rPr>
      </w:pPr>
      <w:r w:rsidRPr="00F754B7">
        <w:rPr>
          <w:u w:val="single"/>
        </w:rPr>
        <w:t>Statistiques disponibles :</w:t>
      </w:r>
    </w:p>
    <w:p w:rsidR="00F754B7" w:rsidRDefault="00F754B7" w:rsidP="00F754B7">
      <w:r>
        <w:t xml:space="preserve">Pour toute la Suisse, quantité totale et par habitant de Papier, </w:t>
      </w:r>
      <w:proofErr w:type="spellStart"/>
      <w:r>
        <w:t>Biodéchets</w:t>
      </w:r>
      <w:proofErr w:type="spellEnd"/>
      <w:r>
        <w:t>, Verre, Bouteilles PET, Fer Blanc, Emballage en aluminium (dont canettes).</w:t>
      </w:r>
    </w:p>
    <w:p w:rsidR="00F754B7" w:rsidRDefault="00F754B7" w:rsidP="00F754B7"/>
    <w:p w:rsidR="00F754B7" w:rsidRDefault="00F754B7" w:rsidP="00F754B7">
      <w:r>
        <w:t>On peut retracer l’évolution au cours des années de 2002 à 2018</w:t>
      </w:r>
    </w:p>
    <w:p w:rsidR="00F754B7" w:rsidRDefault="00F754B7" w:rsidP="00F754B7"/>
    <w:p w:rsidR="00F754B7" w:rsidRDefault="00F754B7" w:rsidP="00F754B7">
      <w:r>
        <w:t>___________________________________________________________________________</w:t>
      </w:r>
    </w:p>
    <w:p w:rsidR="00F754B7" w:rsidRDefault="00F754B7" w:rsidP="00F754B7"/>
    <w:p w:rsidR="00F754B7" w:rsidRPr="00F754B7" w:rsidRDefault="00F754B7" w:rsidP="00F754B7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F754B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https://www.blv.admin.ch/blv/fr/home/lebensmittel-und-ernaehrung/publikationen-und-forschung/statistik-und-berichte-ernaehrung.html</w:t>
        </w:r>
      </w:hyperlink>
    </w:p>
    <w:p w:rsidR="00F754B7" w:rsidRDefault="00F754B7" w:rsidP="00F754B7"/>
    <w:p w:rsidR="00F754B7" w:rsidRDefault="00F754B7" w:rsidP="00F754B7">
      <w:pPr>
        <w:pStyle w:val="ListParagraph"/>
        <w:numPr>
          <w:ilvl w:val="0"/>
          <w:numId w:val="1"/>
        </w:numPr>
      </w:pPr>
      <w:r>
        <w:t>Rapport sur la nutrition en Suisse entre 2014 et 2017</w:t>
      </w:r>
    </w:p>
    <w:p w:rsidR="00F754B7" w:rsidRDefault="00F754B7" w:rsidP="00F754B7">
      <w:pPr>
        <w:pStyle w:val="ListParagraph"/>
        <w:numPr>
          <w:ilvl w:val="0"/>
          <w:numId w:val="1"/>
        </w:numPr>
      </w:pPr>
      <w:r>
        <w:t>Bulletin nutritionnel Suisse de 2019</w:t>
      </w:r>
    </w:p>
    <w:p w:rsidR="00992473" w:rsidRDefault="00992473" w:rsidP="00992473"/>
    <w:p w:rsidR="00992473" w:rsidRPr="00992473" w:rsidRDefault="00992473" w:rsidP="00992473">
      <w:pPr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992473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https://www.sbv-usp.ch/fileadmin/sbvuspch/00_Bilder/06_Services/Agristat/Statistiken/Ernaehrung/SES2018_Kap06_Ernaehrung.pdf</w:t>
        </w:r>
      </w:hyperlink>
    </w:p>
    <w:p w:rsidR="00992473" w:rsidRDefault="00992473" w:rsidP="00992473"/>
    <w:p w:rsidR="00992473" w:rsidRPr="00F754B7" w:rsidRDefault="00992473" w:rsidP="00992473">
      <w:r>
        <w:t>Rapport sur l’évolution des consommations alimentaires en Suisse</w:t>
      </w:r>
      <w:bookmarkStart w:id="0" w:name="_GoBack"/>
      <w:bookmarkEnd w:id="0"/>
      <w:r>
        <w:t xml:space="preserve"> entre 2014 et 2017</w:t>
      </w:r>
    </w:p>
    <w:sectPr w:rsidR="00992473" w:rsidRPr="00F754B7" w:rsidSect="00D103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E216C"/>
    <w:multiLevelType w:val="hybridMultilevel"/>
    <w:tmpl w:val="C5947542"/>
    <w:lvl w:ilvl="0" w:tplc="E12CF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B7"/>
    <w:rsid w:val="001C1573"/>
    <w:rsid w:val="00992473"/>
    <w:rsid w:val="00AA0EF3"/>
    <w:rsid w:val="00D10336"/>
    <w:rsid w:val="00F7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659CB"/>
  <w15:chartTrackingRefBased/>
  <w15:docId w15:val="{5D316B5A-72E4-9F48-8D59-5AC32F5B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54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bv-usp.ch/fileadmin/sbvuspch/00_Bilder/06_Services/Agristat/Statistiken/Ernaehrung/SES2018_Kap06_Ernaehru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v.admin.ch/blv/fr/home/lebensmittel-und-ernaehrung/publikationen-und-forschung/statistik-und-berichte-ernaehrung.html" TargetMode="External"/><Relationship Id="rId5" Type="http://schemas.openxmlformats.org/officeDocument/2006/relationships/hyperlink" Target="https://www.bafu.admin.ch/bafu/fr/home/themes/dech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rleteurt</dc:creator>
  <cp:keywords/>
  <dc:description/>
  <cp:lastModifiedBy>rleteurt</cp:lastModifiedBy>
  <cp:revision>1</cp:revision>
  <dcterms:created xsi:type="dcterms:W3CDTF">2019-11-29T16:38:00Z</dcterms:created>
  <dcterms:modified xsi:type="dcterms:W3CDTF">2019-11-29T17:00:00Z</dcterms:modified>
</cp:coreProperties>
</file>