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811" w:rsidRPr="00691AB1" w:rsidRDefault="006E6B66" w:rsidP="003D4811">
      <w:r>
        <w:rPr>
          <w:b/>
          <w:color w:val="0070C0"/>
        </w:rPr>
        <w:t>SESIÓN 4</w:t>
      </w:r>
      <w:r w:rsidR="003D4811" w:rsidRPr="00BE33DB">
        <w:rPr>
          <w:b/>
          <w:color w:val="0070C0"/>
        </w:rPr>
        <w:t xml:space="preserve">: </w:t>
      </w:r>
      <w:r w:rsidR="00D10702">
        <w:rPr>
          <w:b/>
          <w:color w:val="0070C0"/>
        </w:rPr>
        <w:t>PROFILING</w:t>
      </w:r>
    </w:p>
    <w:p w:rsidR="003C415E" w:rsidRDefault="003C415E" w:rsidP="00EE1B61"/>
    <w:p w:rsidR="00270E6F" w:rsidRDefault="00691AB1" w:rsidP="00EE1B61">
      <w:r w:rsidRPr="00691AB1">
        <w:t xml:space="preserve">Una de las mayores preocupaciones </w:t>
      </w:r>
      <w:r w:rsidR="008D1481">
        <w:t>en todas</w:t>
      </w:r>
      <w:r w:rsidRPr="00691AB1">
        <w:t xml:space="preserve"> las empresas es evitar la fuga de clientes</w:t>
      </w:r>
      <w:r w:rsidR="00280FF3">
        <w:t xml:space="preserve">, </w:t>
      </w:r>
      <w:r w:rsidR="00656720">
        <w:t>este es el caso d</w:t>
      </w:r>
      <w:r w:rsidR="00280FF3">
        <w:t>el sector bancario</w:t>
      </w:r>
      <w:r w:rsidRPr="00691AB1">
        <w:t xml:space="preserve">. </w:t>
      </w:r>
      <w:r>
        <w:t xml:space="preserve">Para </w:t>
      </w:r>
      <w:r w:rsidR="00280FF3">
        <w:t>poder tener un conocimiento fiable y poder adoptar</w:t>
      </w:r>
      <w:r w:rsidR="008D1481">
        <w:t xml:space="preserve"> políticas de prevención, se han listado </w:t>
      </w:r>
      <w:r w:rsidR="00280FF3">
        <w:t>las bajas ocurridas en un</w:t>
      </w:r>
      <w:r w:rsidR="008D1481">
        <w:t xml:space="preserve"> periodo de tiempo de terminado. Para ellas se ha recogido la información que se dispone del ex cliente:</w:t>
      </w:r>
      <w:r w:rsidR="00280FF3">
        <w:t xml:space="preserve"> su</w:t>
      </w:r>
      <w:r w:rsidR="008D1481">
        <w:t>s características y</w:t>
      </w:r>
      <w:r w:rsidR="00280FF3">
        <w:t xml:space="preserve"> posición en el año anterior</w:t>
      </w:r>
      <w:r w:rsidR="008D1481">
        <w:t xml:space="preserve"> a la baja</w:t>
      </w:r>
      <w:r w:rsidR="003C415E">
        <w:t xml:space="preserve"> (posición considerada de base)</w:t>
      </w:r>
      <w:r w:rsidR="00280FF3">
        <w:t xml:space="preserve"> y el cambio </w:t>
      </w:r>
      <w:r w:rsidR="003C415E">
        <w:t xml:space="preserve">de posición </w:t>
      </w:r>
      <w:r w:rsidR="00280FF3">
        <w:t xml:space="preserve">ocurrido </w:t>
      </w:r>
      <w:r w:rsidR="003C415E">
        <w:t>hasta los</w:t>
      </w:r>
      <w:r w:rsidR="00280FF3">
        <w:t xml:space="preserve"> tres meses </w:t>
      </w:r>
      <w:r w:rsidR="00591367">
        <w:t xml:space="preserve">antes </w:t>
      </w:r>
      <w:r w:rsidR="008D1481">
        <w:t xml:space="preserve">de </w:t>
      </w:r>
      <w:r w:rsidR="00280FF3">
        <w:t>la baja</w:t>
      </w:r>
      <w:r w:rsidR="00DD7534">
        <w:t xml:space="preserve"> (diferencia entre la posición tres meses antes de la baja y la posición de base)</w:t>
      </w:r>
      <w:bookmarkStart w:id="0" w:name="_GoBack"/>
      <w:bookmarkEnd w:id="0"/>
      <w:r w:rsidR="00280FF3">
        <w:t xml:space="preserve">. La información se completa con una muestra </w:t>
      </w:r>
      <w:r w:rsidR="00545E10">
        <w:t xml:space="preserve">aleatoria </w:t>
      </w:r>
      <w:r w:rsidR="00280FF3">
        <w:t xml:space="preserve">de clientes que no han sido baja en el </w:t>
      </w:r>
      <w:r w:rsidR="00545E10">
        <w:t>periodo considerado</w:t>
      </w:r>
      <w:r w:rsidR="002A46D1">
        <w:t xml:space="preserve">, para los que se recoge la misma información. </w:t>
      </w:r>
    </w:p>
    <w:p w:rsidR="002A46D1" w:rsidRDefault="002A46D1" w:rsidP="00EE1B61">
      <w:r>
        <w:t>Con los datos recogidos</w:t>
      </w:r>
      <w:r w:rsidR="00545E10">
        <w:t xml:space="preserve"> se ha</w:t>
      </w:r>
      <w:r>
        <w:t xml:space="preserve"> forma</w:t>
      </w:r>
      <w:r w:rsidR="008D1481">
        <w:t>do el</w:t>
      </w:r>
      <w:r w:rsidR="003A1FBA">
        <w:t xml:space="preserve"> fichero “churn.txt”, conteniendo las siguientes variables:</w:t>
      </w:r>
    </w:p>
    <w:p w:rsidR="003A1FBA" w:rsidRPr="003A1FBA" w:rsidRDefault="003A1FBA" w:rsidP="003A1FB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3A1FBA">
        <w:rPr>
          <w:rFonts w:ascii="Courier New" w:hAnsi="Courier New" w:cs="Courier New"/>
          <w:sz w:val="18"/>
          <w:lang w:val="en-US"/>
        </w:rPr>
        <w:t>&gt; names(churn)</w:t>
      </w:r>
    </w:p>
    <w:p w:rsidR="003A1FBA" w:rsidRPr="00270E6F" w:rsidRDefault="003A1FBA" w:rsidP="003A1FBA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  <w:r w:rsidRPr="00270E6F">
        <w:rPr>
          <w:rFonts w:ascii="Courier New" w:hAnsi="Courier New" w:cs="Courier New"/>
          <w:sz w:val="18"/>
          <w:lang w:val="en-US"/>
        </w:rPr>
        <w:t xml:space="preserve"> [1] "Baja"                 "</w:t>
      </w:r>
      <w:proofErr w:type="spellStart"/>
      <w:r w:rsidRPr="00270E6F">
        <w:rPr>
          <w:rFonts w:ascii="Courier New" w:hAnsi="Courier New" w:cs="Courier New"/>
          <w:sz w:val="18"/>
          <w:lang w:val="en-US"/>
        </w:rPr>
        <w:t>edatcat</w:t>
      </w:r>
      <w:proofErr w:type="spellEnd"/>
      <w:r w:rsidRPr="00270E6F">
        <w:rPr>
          <w:rFonts w:ascii="Courier New" w:hAnsi="Courier New" w:cs="Courier New"/>
          <w:sz w:val="18"/>
          <w:lang w:val="en-US"/>
        </w:rPr>
        <w:t>"              "</w:t>
      </w:r>
      <w:proofErr w:type="spellStart"/>
      <w:r w:rsidRPr="00270E6F">
        <w:rPr>
          <w:rFonts w:ascii="Courier New" w:hAnsi="Courier New" w:cs="Courier New"/>
          <w:sz w:val="18"/>
          <w:lang w:val="en-US"/>
        </w:rPr>
        <w:t>sexo</w:t>
      </w:r>
      <w:proofErr w:type="spellEnd"/>
      <w:r w:rsidRPr="00270E6F">
        <w:rPr>
          <w:rFonts w:ascii="Courier New" w:hAnsi="Courier New" w:cs="Courier New"/>
          <w:sz w:val="18"/>
          <w:lang w:val="en-US"/>
        </w:rPr>
        <w:t xml:space="preserve">"                </w:t>
      </w:r>
    </w:p>
    <w:p w:rsidR="003A1FBA" w:rsidRPr="008C0651" w:rsidRDefault="003A1FBA" w:rsidP="003A1FBA">
      <w:pPr>
        <w:spacing w:after="0" w:line="240" w:lineRule="auto"/>
        <w:rPr>
          <w:rFonts w:ascii="Courier New" w:hAnsi="Courier New" w:cs="Courier New"/>
          <w:sz w:val="18"/>
          <w:lang w:val="it-IT"/>
        </w:rPr>
      </w:pPr>
      <w:r w:rsidRPr="00270E6F">
        <w:rPr>
          <w:rFonts w:ascii="Courier New" w:hAnsi="Courier New" w:cs="Courier New"/>
          <w:sz w:val="18"/>
          <w:lang w:val="en-US"/>
        </w:rPr>
        <w:t xml:space="preserve"> </w:t>
      </w:r>
      <w:r w:rsidRPr="008C0651">
        <w:rPr>
          <w:rFonts w:ascii="Courier New" w:hAnsi="Courier New" w:cs="Courier New"/>
          <w:sz w:val="18"/>
          <w:lang w:val="it-IT"/>
        </w:rPr>
        <w:t xml:space="preserve">[4] "antig"                "Nomina"               "Pension"             </w:t>
      </w:r>
    </w:p>
    <w:p w:rsidR="003A1FBA" w:rsidRPr="008C0651" w:rsidRDefault="003A1FBA" w:rsidP="003A1FBA">
      <w:pPr>
        <w:spacing w:after="0" w:line="240" w:lineRule="auto"/>
        <w:rPr>
          <w:rFonts w:ascii="Courier New" w:hAnsi="Courier New" w:cs="Courier New"/>
          <w:sz w:val="18"/>
          <w:lang w:val="it-IT"/>
        </w:rPr>
      </w:pPr>
      <w:r w:rsidRPr="008C0651">
        <w:rPr>
          <w:rFonts w:ascii="Courier New" w:hAnsi="Courier New" w:cs="Courier New"/>
          <w:sz w:val="18"/>
          <w:lang w:val="it-IT"/>
        </w:rPr>
        <w:t xml:space="preserve"> [7] "Debito_normal"        "Debito_aff"           "VISA"                </w:t>
      </w:r>
    </w:p>
    <w:p w:rsidR="003A1FBA" w:rsidRPr="003A1FBA" w:rsidRDefault="003A1FBA" w:rsidP="003A1FBA">
      <w:pPr>
        <w:spacing w:after="0" w:line="240" w:lineRule="auto"/>
        <w:rPr>
          <w:rFonts w:ascii="Courier New" w:hAnsi="Courier New" w:cs="Courier New"/>
          <w:sz w:val="18"/>
        </w:rPr>
      </w:pPr>
      <w:r w:rsidRPr="003A1FBA">
        <w:rPr>
          <w:rFonts w:ascii="Courier New" w:hAnsi="Courier New" w:cs="Courier New"/>
          <w:sz w:val="18"/>
        </w:rPr>
        <w:t>[10] "</w:t>
      </w:r>
      <w:proofErr w:type="spellStart"/>
      <w:r w:rsidRPr="003A1FBA">
        <w:rPr>
          <w:rFonts w:ascii="Courier New" w:hAnsi="Courier New" w:cs="Courier New"/>
          <w:sz w:val="18"/>
        </w:rPr>
        <w:t>VISA_aff</w:t>
      </w:r>
      <w:proofErr w:type="spellEnd"/>
      <w:r w:rsidRPr="003A1FBA">
        <w:rPr>
          <w:rFonts w:ascii="Courier New" w:hAnsi="Courier New" w:cs="Courier New"/>
          <w:sz w:val="18"/>
        </w:rPr>
        <w:t>"             "</w:t>
      </w:r>
      <w:proofErr w:type="spellStart"/>
      <w:r w:rsidRPr="003A1FBA">
        <w:rPr>
          <w:rFonts w:ascii="Courier New" w:hAnsi="Courier New" w:cs="Courier New"/>
          <w:sz w:val="18"/>
        </w:rPr>
        <w:t>MCard</w:t>
      </w:r>
      <w:proofErr w:type="spellEnd"/>
      <w:r w:rsidRPr="003A1FBA">
        <w:rPr>
          <w:rFonts w:ascii="Courier New" w:hAnsi="Courier New" w:cs="Courier New"/>
          <w:sz w:val="18"/>
        </w:rPr>
        <w:t>"                "</w:t>
      </w:r>
      <w:proofErr w:type="spellStart"/>
      <w:r w:rsidRPr="003A1FBA">
        <w:rPr>
          <w:rFonts w:ascii="Courier New" w:hAnsi="Courier New" w:cs="Courier New"/>
          <w:sz w:val="18"/>
        </w:rPr>
        <w:t>Amex</w:t>
      </w:r>
      <w:proofErr w:type="spellEnd"/>
      <w:r w:rsidRPr="003A1FBA">
        <w:rPr>
          <w:rFonts w:ascii="Courier New" w:hAnsi="Courier New" w:cs="Courier New"/>
          <w:sz w:val="18"/>
        </w:rPr>
        <w:t xml:space="preserve">"                </w:t>
      </w:r>
    </w:p>
    <w:p w:rsidR="003A1FBA" w:rsidRPr="003A1FBA" w:rsidRDefault="003A1FBA" w:rsidP="003A1FBA">
      <w:pPr>
        <w:spacing w:after="0" w:line="240" w:lineRule="auto"/>
        <w:rPr>
          <w:rFonts w:ascii="Courier New" w:hAnsi="Courier New" w:cs="Courier New"/>
          <w:sz w:val="18"/>
        </w:rPr>
      </w:pPr>
      <w:r w:rsidRPr="003A1FBA">
        <w:rPr>
          <w:rFonts w:ascii="Courier New" w:hAnsi="Courier New" w:cs="Courier New"/>
          <w:sz w:val="18"/>
        </w:rPr>
        <w:t>[13] "</w:t>
      </w:r>
      <w:proofErr w:type="spellStart"/>
      <w:r w:rsidRPr="003A1FBA">
        <w:rPr>
          <w:rFonts w:ascii="Courier New" w:hAnsi="Courier New" w:cs="Courier New"/>
          <w:sz w:val="18"/>
        </w:rPr>
        <w:t>Total_activo</w:t>
      </w:r>
      <w:proofErr w:type="spellEnd"/>
      <w:r w:rsidRPr="003A1FBA">
        <w:rPr>
          <w:rFonts w:ascii="Courier New" w:hAnsi="Courier New" w:cs="Courier New"/>
          <w:sz w:val="18"/>
        </w:rPr>
        <w:t>"         "</w:t>
      </w:r>
      <w:proofErr w:type="spellStart"/>
      <w:r w:rsidRPr="003A1FBA">
        <w:rPr>
          <w:rFonts w:ascii="Courier New" w:hAnsi="Courier New" w:cs="Courier New"/>
          <w:sz w:val="18"/>
        </w:rPr>
        <w:t>Total_Plazo</w:t>
      </w:r>
      <w:proofErr w:type="spellEnd"/>
      <w:r w:rsidRPr="003A1FBA">
        <w:rPr>
          <w:rFonts w:ascii="Courier New" w:hAnsi="Courier New" w:cs="Courier New"/>
          <w:sz w:val="18"/>
        </w:rPr>
        <w:t>"          "</w:t>
      </w:r>
      <w:proofErr w:type="spellStart"/>
      <w:r w:rsidRPr="003A1FBA">
        <w:rPr>
          <w:rFonts w:ascii="Courier New" w:hAnsi="Courier New" w:cs="Courier New"/>
          <w:sz w:val="18"/>
        </w:rPr>
        <w:t>Total_Inversion</w:t>
      </w:r>
      <w:proofErr w:type="spellEnd"/>
      <w:r w:rsidRPr="003A1FBA">
        <w:rPr>
          <w:rFonts w:ascii="Courier New" w:hAnsi="Courier New" w:cs="Courier New"/>
          <w:sz w:val="18"/>
        </w:rPr>
        <w:t xml:space="preserve">"     </w:t>
      </w:r>
    </w:p>
    <w:p w:rsidR="003A1FBA" w:rsidRPr="003A1FBA" w:rsidRDefault="003A1FBA" w:rsidP="003A1FBA">
      <w:pPr>
        <w:spacing w:after="0" w:line="240" w:lineRule="auto"/>
        <w:rPr>
          <w:rFonts w:ascii="Courier New" w:hAnsi="Courier New" w:cs="Courier New"/>
          <w:sz w:val="18"/>
        </w:rPr>
      </w:pPr>
      <w:r w:rsidRPr="003A1FBA">
        <w:rPr>
          <w:rFonts w:ascii="Courier New" w:hAnsi="Courier New" w:cs="Courier New"/>
          <w:sz w:val="18"/>
        </w:rPr>
        <w:t>[16] "</w:t>
      </w:r>
      <w:proofErr w:type="spellStart"/>
      <w:r w:rsidRPr="003A1FBA">
        <w:rPr>
          <w:rFonts w:ascii="Courier New" w:hAnsi="Courier New" w:cs="Courier New"/>
          <w:sz w:val="18"/>
        </w:rPr>
        <w:t>Total_Seguros</w:t>
      </w:r>
      <w:proofErr w:type="spellEnd"/>
      <w:r w:rsidRPr="003A1FBA">
        <w:rPr>
          <w:rFonts w:ascii="Courier New" w:hAnsi="Courier New" w:cs="Courier New"/>
          <w:sz w:val="18"/>
        </w:rPr>
        <w:t>"        "</w:t>
      </w:r>
      <w:proofErr w:type="spellStart"/>
      <w:r w:rsidRPr="003A1FBA">
        <w:rPr>
          <w:rFonts w:ascii="Courier New" w:hAnsi="Courier New" w:cs="Courier New"/>
          <w:sz w:val="18"/>
        </w:rPr>
        <w:t>Total_Vista</w:t>
      </w:r>
      <w:proofErr w:type="spellEnd"/>
      <w:r w:rsidRPr="003A1FBA">
        <w:rPr>
          <w:rFonts w:ascii="Courier New" w:hAnsi="Courier New" w:cs="Courier New"/>
          <w:sz w:val="18"/>
        </w:rPr>
        <w:t>"          "</w:t>
      </w:r>
      <w:proofErr w:type="spellStart"/>
      <w:r w:rsidRPr="003A1FBA">
        <w:rPr>
          <w:rFonts w:ascii="Courier New" w:hAnsi="Courier New" w:cs="Courier New"/>
          <w:sz w:val="18"/>
        </w:rPr>
        <w:t>dif_resid</w:t>
      </w:r>
      <w:proofErr w:type="spellEnd"/>
      <w:r w:rsidRPr="003A1FBA">
        <w:rPr>
          <w:rFonts w:ascii="Courier New" w:hAnsi="Courier New" w:cs="Courier New"/>
          <w:sz w:val="18"/>
        </w:rPr>
        <w:t xml:space="preserve">"           </w:t>
      </w:r>
    </w:p>
    <w:p w:rsidR="003A1FBA" w:rsidRPr="003A1FBA" w:rsidRDefault="003A1FBA" w:rsidP="003A1FBA">
      <w:pPr>
        <w:spacing w:after="0" w:line="240" w:lineRule="auto"/>
        <w:rPr>
          <w:rFonts w:ascii="Courier New" w:hAnsi="Courier New" w:cs="Courier New"/>
          <w:sz w:val="18"/>
        </w:rPr>
      </w:pPr>
      <w:r w:rsidRPr="003A1FBA">
        <w:rPr>
          <w:rFonts w:ascii="Courier New" w:hAnsi="Courier New" w:cs="Courier New"/>
          <w:sz w:val="18"/>
        </w:rPr>
        <w:t>[19] "</w:t>
      </w:r>
      <w:proofErr w:type="spellStart"/>
      <w:r w:rsidRPr="003A1FBA">
        <w:rPr>
          <w:rFonts w:ascii="Courier New" w:hAnsi="Courier New" w:cs="Courier New"/>
          <w:sz w:val="18"/>
        </w:rPr>
        <w:t>oper_caj_Libreta</w:t>
      </w:r>
      <w:proofErr w:type="spellEnd"/>
      <w:r w:rsidRPr="003A1FBA">
        <w:rPr>
          <w:rFonts w:ascii="Courier New" w:hAnsi="Courier New" w:cs="Courier New"/>
          <w:sz w:val="18"/>
        </w:rPr>
        <w:t>"     "</w:t>
      </w:r>
      <w:proofErr w:type="spellStart"/>
      <w:r w:rsidRPr="003A1FBA">
        <w:rPr>
          <w:rFonts w:ascii="Courier New" w:hAnsi="Courier New" w:cs="Courier New"/>
          <w:sz w:val="18"/>
        </w:rPr>
        <w:t>oper_ven_Libreta</w:t>
      </w:r>
      <w:proofErr w:type="spellEnd"/>
      <w:r w:rsidRPr="003A1FBA">
        <w:rPr>
          <w:rFonts w:ascii="Courier New" w:hAnsi="Courier New" w:cs="Courier New"/>
          <w:sz w:val="18"/>
        </w:rPr>
        <w:t>"     "</w:t>
      </w:r>
      <w:proofErr w:type="spellStart"/>
      <w:r w:rsidRPr="003A1FBA">
        <w:rPr>
          <w:rFonts w:ascii="Courier New" w:hAnsi="Courier New" w:cs="Courier New"/>
          <w:sz w:val="18"/>
        </w:rPr>
        <w:t>dif_CC</w:t>
      </w:r>
      <w:proofErr w:type="spellEnd"/>
      <w:r w:rsidRPr="003A1FBA">
        <w:rPr>
          <w:rFonts w:ascii="Courier New" w:hAnsi="Courier New" w:cs="Courier New"/>
          <w:sz w:val="18"/>
        </w:rPr>
        <w:t xml:space="preserve">"              </w:t>
      </w:r>
    </w:p>
    <w:p w:rsidR="003A1FBA" w:rsidRPr="003A1FBA" w:rsidRDefault="003A1FBA" w:rsidP="003A1FBA">
      <w:pPr>
        <w:spacing w:after="0" w:line="240" w:lineRule="auto"/>
        <w:rPr>
          <w:rFonts w:ascii="Courier New" w:hAnsi="Courier New" w:cs="Courier New"/>
          <w:sz w:val="18"/>
        </w:rPr>
      </w:pPr>
      <w:r w:rsidRPr="003A1FBA">
        <w:rPr>
          <w:rFonts w:ascii="Courier New" w:hAnsi="Courier New" w:cs="Courier New"/>
          <w:sz w:val="18"/>
        </w:rPr>
        <w:t>[22] "</w:t>
      </w:r>
      <w:proofErr w:type="spellStart"/>
      <w:r w:rsidRPr="003A1FBA">
        <w:rPr>
          <w:rFonts w:ascii="Courier New" w:hAnsi="Courier New" w:cs="Courier New"/>
          <w:sz w:val="18"/>
        </w:rPr>
        <w:t>dif_Libreta</w:t>
      </w:r>
      <w:proofErr w:type="spellEnd"/>
      <w:r w:rsidRPr="003A1FBA">
        <w:rPr>
          <w:rFonts w:ascii="Courier New" w:hAnsi="Courier New" w:cs="Courier New"/>
          <w:sz w:val="18"/>
        </w:rPr>
        <w:t>"          "</w:t>
      </w:r>
      <w:proofErr w:type="spellStart"/>
      <w:r w:rsidRPr="003A1FBA">
        <w:rPr>
          <w:rFonts w:ascii="Courier New" w:hAnsi="Courier New" w:cs="Courier New"/>
          <w:sz w:val="18"/>
        </w:rPr>
        <w:t>dif_Plazo</w:t>
      </w:r>
      <w:proofErr w:type="spellEnd"/>
      <w:r w:rsidRPr="003A1FBA">
        <w:rPr>
          <w:rFonts w:ascii="Courier New" w:hAnsi="Courier New" w:cs="Courier New"/>
          <w:sz w:val="18"/>
        </w:rPr>
        <w:t>"            "</w:t>
      </w:r>
      <w:proofErr w:type="spellStart"/>
      <w:r w:rsidRPr="003A1FBA">
        <w:rPr>
          <w:rFonts w:ascii="Courier New" w:hAnsi="Courier New" w:cs="Courier New"/>
          <w:sz w:val="18"/>
        </w:rPr>
        <w:t>dif_Ahorro</w:t>
      </w:r>
      <w:proofErr w:type="spellEnd"/>
      <w:r w:rsidRPr="003A1FBA">
        <w:rPr>
          <w:rFonts w:ascii="Courier New" w:hAnsi="Courier New" w:cs="Courier New"/>
          <w:sz w:val="18"/>
        </w:rPr>
        <w:t xml:space="preserve">"          </w:t>
      </w:r>
    </w:p>
    <w:p w:rsidR="003A1FBA" w:rsidRPr="003A1FBA" w:rsidRDefault="003A1FBA" w:rsidP="003A1FBA">
      <w:pPr>
        <w:spacing w:after="0" w:line="240" w:lineRule="auto"/>
        <w:rPr>
          <w:rFonts w:ascii="Courier New" w:hAnsi="Courier New" w:cs="Courier New"/>
          <w:sz w:val="18"/>
        </w:rPr>
      </w:pPr>
      <w:r w:rsidRPr="003A1FBA">
        <w:rPr>
          <w:rFonts w:ascii="Courier New" w:hAnsi="Courier New" w:cs="Courier New"/>
          <w:sz w:val="18"/>
        </w:rPr>
        <w:t>[25] "</w:t>
      </w:r>
      <w:proofErr w:type="spellStart"/>
      <w:r w:rsidRPr="003A1FBA">
        <w:rPr>
          <w:rFonts w:ascii="Courier New" w:hAnsi="Courier New" w:cs="Courier New"/>
          <w:sz w:val="18"/>
        </w:rPr>
        <w:t>dif_Largo_plazo</w:t>
      </w:r>
      <w:proofErr w:type="spellEnd"/>
      <w:r w:rsidRPr="003A1FBA">
        <w:rPr>
          <w:rFonts w:ascii="Courier New" w:hAnsi="Courier New" w:cs="Courier New"/>
          <w:sz w:val="18"/>
        </w:rPr>
        <w:t>"      "</w:t>
      </w:r>
      <w:proofErr w:type="spellStart"/>
      <w:r w:rsidRPr="003A1FBA">
        <w:rPr>
          <w:rFonts w:ascii="Courier New" w:hAnsi="Courier New" w:cs="Courier New"/>
          <w:sz w:val="18"/>
        </w:rPr>
        <w:t>dif_Fondos_inv</w:t>
      </w:r>
      <w:proofErr w:type="spellEnd"/>
      <w:r w:rsidRPr="003A1FBA">
        <w:rPr>
          <w:rFonts w:ascii="Courier New" w:hAnsi="Courier New" w:cs="Courier New"/>
          <w:sz w:val="18"/>
        </w:rPr>
        <w:t>"       "</w:t>
      </w:r>
      <w:proofErr w:type="spellStart"/>
      <w:r w:rsidRPr="003A1FBA">
        <w:rPr>
          <w:rFonts w:ascii="Courier New" w:hAnsi="Courier New" w:cs="Courier New"/>
          <w:sz w:val="18"/>
        </w:rPr>
        <w:t>dif_Seguros</w:t>
      </w:r>
      <w:proofErr w:type="spellEnd"/>
      <w:r w:rsidRPr="003A1FBA">
        <w:rPr>
          <w:rFonts w:ascii="Courier New" w:hAnsi="Courier New" w:cs="Courier New"/>
          <w:sz w:val="18"/>
        </w:rPr>
        <w:t xml:space="preserve">"         </w:t>
      </w:r>
    </w:p>
    <w:p w:rsidR="003A1FBA" w:rsidRDefault="003A1FBA" w:rsidP="003A1FBA">
      <w:pPr>
        <w:spacing w:after="0" w:line="240" w:lineRule="auto"/>
        <w:rPr>
          <w:rFonts w:ascii="Courier New" w:hAnsi="Courier New" w:cs="Courier New"/>
          <w:sz w:val="18"/>
        </w:rPr>
      </w:pPr>
      <w:r w:rsidRPr="003A1FBA">
        <w:rPr>
          <w:rFonts w:ascii="Courier New" w:hAnsi="Courier New" w:cs="Courier New"/>
          <w:sz w:val="18"/>
        </w:rPr>
        <w:t>[28] "</w:t>
      </w:r>
      <w:proofErr w:type="spellStart"/>
      <w:r w:rsidRPr="003A1FBA">
        <w:rPr>
          <w:rFonts w:ascii="Courier New" w:hAnsi="Courier New" w:cs="Courier New"/>
          <w:sz w:val="18"/>
        </w:rPr>
        <w:t>dif_Planes_pension</w:t>
      </w:r>
      <w:proofErr w:type="spellEnd"/>
      <w:r w:rsidRPr="003A1FBA">
        <w:rPr>
          <w:rFonts w:ascii="Courier New" w:hAnsi="Courier New" w:cs="Courier New"/>
          <w:sz w:val="18"/>
        </w:rPr>
        <w:t>"   "</w:t>
      </w:r>
      <w:proofErr w:type="spellStart"/>
      <w:r w:rsidRPr="003A1FBA">
        <w:rPr>
          <w:rFonts w:ascii="Courier New" w:hAnsi="Courier New" w:cs="Courier New"/>
          <w:sz w:val="18"/>
        </w:rPr>
        <w:t>dif_Hipoteca</w:t>
      </w:r>
      <w:proofErr w:type="spellEnd"/>
      <w:r w:rsidRPr="003A1FBA">
        <w:rPr>
          <w:rFonts w:ascii="Courier New" w:hAnsi="Courier New" w:cs="Courier New"/>
          <w:sz w:val="18"/>
        </w:rPr>
        <w:t>"         "</w:t>
      </w:r>
      <w:proofErr w:type="spellStart"/>
      <w:r w:rsidRPr="003A1FBA">
        <w:rPr>
          <w:rFonts w:ascii="Courier New" w:hAnsi="Courier New" w:cs="Courier New"/>
          <w:sz w:val="18"/>
        </w:rPr>
        <w:t>dif_Prest_personales</w:t>
      </w:r>
      <w:proofErr w:type="spellEnd"/>
      <w:r w:rsidRPr="003A1FBA">
        <w:rPr>
          <w:rFonts w:ascii="Courier New" w:hAnsi="Courier New" w:cs="Courier New"/>
          <w:sz w:val="18"/>
        </w:rPr>
        <w:t>"</w:t>
      </w:r>
    </w:p>
    <w:p w:rsidR="003A1FBA" w:rsidRDefault="003A1FBA" w:rsidP="003A1FBA">
      <w:pPr>
        <w:spacing w:after="0" w:line="240" w:lineRule="auto"/>
        <w:rPr>
          <w:rFonts w:ascii="Courier New" w:hAnsi="Courier New" w:cs="Courier New"/>
          <w:sz w:val="18"/>
        </w:rPr>
      </w:pPr>
    </w:p>
    <w:p w:rsidR="00270E6F" w:rsidRDefault="00270E6F" w:rsidP="003A1FBA">
      <w:pPr>
        <w:spacing w:after="0" w:line="240" w:lineRule="auto"/>
        <w:rPr>
          <w:rFonts w:ascii="Courier New" w:hAnsi="Courier New" w:cs="Courier New"/>
          <w:sz w:val="18"/>
        </w:rPr>
      </w:pPr>
    </w:p>
    <w:p w:rsidR="003A1FBA" w:rsidRPr="003A1FBA" w:rsidRDefault="003A1FBA" w:rsidP="003A1FBA">
      <w:pPr>
        <w:spacing w:after="0" w:line="240" w:lineRule="auto"/>
        <w:rPr>
          <w:rFonts w:ascii="Courier New" w:hAnsi="Courier New" w:cs="Courier New"/>
          <w:sz w:val="18"/>
        </w:rPr>
      </w:pPr>
    </w:p>
    <w:p w:rsidR="00EE1B61" w:rsidRPr="003D4811" w:rsidRDefault="00D10702" w:rsidP="001C2D52">
      <w:pPr>
        <w:pStyle w:val="ListParagraph"/>
        <w:numPr>
          <w:ilvl w:val="0"/>
          <w:numId w:val="5"/>
        </w:numPr>
        <w:contextualSpacing w:val="0"/>
      </w:pPr>
      <w:r>
        <w:t xml:space="preserve">Lea </w:t>
      </w:r>
      <w:r w:rsidR="00280FF3">
        <w:t>este fichero y e</w:t>
      </w:r>
      <w:r w:rsidR="00885DB7">
        <w:t>fectúe un “</w:t>
      </w:r>
      <w:proofErr w:type="spellStart"/>
      <w:r w:rsidR="00885DB7">
        <w:t>summary</w:t>
      </w:r>
      <w:proofErr w:type="spellEnd"/>
      <w:r w:rsidR="00885DB7">
        <w:t xml:space="preserve">” de los datos. </w:t>
      </w:r>
      <w:r w:rsidR="008D1481">
        <w:t>¿</w:t>
      </w:r>
      <w:r w:rsidR="00885DB7">
        <w:t xml:space="preserve">Detecta algún error o </w:t>
      </w:r>
      <w:proofErr w:type="gramStart"/>
      <w:r w:rsidR="00885DB7">
        <w:t>inconsistencia?.</w:t>
      </w:r>
      <w:proofErr w:type="gramEnd"/>
      <w:r w:rsidR="00885DB7">
        <w:t xml:space="preserve"> Si es así, corríjalo.</w:t>
      </w:r>
    </w:p>
    <w:p w:rsidR="004C64DE" w:rsidRDefault="008D1481" w:rsidP="001C2D52">
      <w:pPr>
        <w:pStyle w:val="ListParagraph"/>
        <w:numPr>
          <w:ilvl w:val="0"/>
          <w:numId w:val="5"/>
        </w:numPr>
        <w:contextualSpacing w:val="0"/>
      </w:pPr>
      <w:r>
        <w:t>Especifique cuá</w:t>
      </w:r>
      <w:r w:rsidR="00885DB7">
        <w:t>l es la variable de respuesta y cuáles son las explicativas y el tipo de todas ellas.</w:t>
      </w:r>
    </w:p>
    <w:p w:rsidR="00DA73E4" w:rsidRDefault="00885DB7" w:rsidP="001C2D52">
      <w:pPr>
        <w:pStyle w:val="ListParagraph"/>
        <w:numPr>
          <w:ilvl w:val="0"/>
          <w:numId w:val="5"/>
        </w:numPr>
        <w:contextualSpacing w:val="0"/>
      </w:pPr>
      <w:r>
        <w:t>E</w:t>
      </w:r>
      <w:r w:rsidR="008C0651">
        <w:t>fectúe una gráfica de los datos:</w:t>
      </w:r>
      <w:r>
        <w:t xml:space="preserve"> un diagrama de barras para las variables categóricas y un histograma para las variables continuas</w:t>
      </w:r>
      <w:r w:rsidR="00DA73E4">
        <w:t>.</w:t>
      </w:r>
    </w:p>
    <w:p w:rsidR="00DA73E4" w:rsidRDefault="00885DB7" w:rsidP="001C2D52">
      <w:pPr>
        <w:pStyle w:val="ListParagraph"/>
        <w:numPr>
          <w:ilvl w:val="0"/>
          <w:numId w:val="5"/>
        </w:numPr>
        <w:contextualSpacing w:val="0"/>
      </w:pPr>
      <w:r>
        <w:t xml:space="preserve">Efectúe el </w:t>
      </w:r>
      <w:r w:rsidR="00866486">
        <w:t>“</w:t>
      </w:r>
      <w:proofErr w:type="spellStart"/>
      <w:r>
        <w:t>profiling</w:t>
      </w:r>
      <w:proofErr w:type="spellEnd"/>
      <w:r w:rsidR="00866486">
        <w:t>”</w:t>
      </w:r>
      <w:r>
        <w:t xml:space="preserve"> de las bajas</w:t>
      </w:r>
      <w:r w:rsidR="00545E10">
        <w:t xml:space="preserve"> (con la función </w:t>
      </w:r>
      <w:proofErr w:type="spellStart"/>
      <w:r w:rsidR="00545E10" w:rsidRPr="002A46D1">
        <w:rPr>
          <w:i/>
        </w:rPr>
        <w:t>catdes</w:t>
      </w:r>
      <w:proofErr w:type="spellEnd"/>
      <w:r w:rsidR="00545E10">
        <w:t xml:space="preserve"> de la librería “</w:t>
      </w:r>
      <w:proofErr w:type="spellStart"/>
      <w:r w:rsidR="00545E10" w:rsidRPr="00545E10">
        <w:t>FactoMineR</w:t>
      </w:r>
      <w:proofErr w:type="spellEnd"/>
      <w:r w:rsidR="00545E10">
        <w:t>”)</w:t>
      </w:r>
      <w:r w:rsidR="00DA73E4">
        <w:t>.</w:t>
      </w:r>
      <w:r w:rsidR="00280FF3">
        <w:t xml:space="preserve"> Interprete el resultado.</w:t>
      </w:r>
    </w:p>
    <w:p w:rsidR="00ED57DB" w:rsidRDefault="00885DB7" w:rsidP="001C2D52">
      <w:pPr>
        <w:pStyle w:val="ListParagraph"/>
        <w:numPr>
          <w:ilvl w:val="0"/>
          <w:numId w:val="5"/>
        </w:numPr>
        <w:contextualSpacing w:val="0"/>
      </w:pPr>
      <w:r>
        <w:t>Represente visualmente la relación de las variables explicativas con la variable d</w:t>
      </w:r>
      <w:r w:rsidR="008D1481">
        <w:t xml:space="preserve">e respuesta; para ello </w:t>
      </w:r>
      <w:proofErr w:type="spellStart"/>
      <w:r w:rsidR="008D1481">
        <w:t>discretiz</w:t>
      </w:r>
      <w:r>
        <w:t>e</w:t>
      </w:r>
      <w:proofErr w:type="spellEnd"/>
      <w:r>
        <w:t xml:space="preserve"> </w:t>
      </w:r>
      <w:r w:rsidR="00866486">
        <w:t xml:space="preserve">las variables continuas </w:t>
      </w:r>
      <w:r>
        <w:t>(</w:t>
      </w:r>
      <w:r w:rsidR="008D1481">
        <w:t>esto es, recodifíquelas</w:t>
      </w:r>
      <w:r>
        <w:t xml:space="preserve"> según </w:t>
      </w:r>
      <w:r w:rsidR="008D1481">
        <w:t xml:space="preserve">un cierto número de </w:t>
      </w:r>
      <w:r>
        <w:t>intervalos</w:t>
      </w:r>
      <w:r w:rsidR="008D1481">
        <w:t>;</w:t>
      </w:r>
      <w:r w:rsidR="00866486">
        <w:t xml:space="preserve"> tenga en cuenta el significado especial del valor 0 a la hora de establecer los intervalos de recodificación</w:t>
      </w:r>
      <w:r>
        <w:t xml:space="preserve">) </w:t>
      </w:r>
      <w:r w:rsidR="003D2BF9">
        <w:t xml:space="preserve">y represente </w:t>
      </w:r>
      <w:r w:rsidR="00545E10">
        <w:t xml:space="preserve">mediante </w:t>
      </w:r>
      <w:proofErr w:type="spellStart"/>
      <w:r w:rsidR="00545E10">
        <w:t>barplots</w:t>
      </w:r>
      <w:proofErr w:type="spellEnd"/>
      <w:r w:rsidR="00545E10">
        <w:t xml:space="preserve"> </w:t>
      </w:r>
      <w:r w:rsidR="003D2BF9">
        <w:t xml:space="preserve">el </w:t>
      </w:r>
      <w:r w:rsidR="003D2BF9" w:rsidRPr="003C415E">
        <w:rPr>
          <w:i/>
          <w:color w:val="0070C0"/>
        </w:rPr>
        <w:t>porcentaje de baja</w:t>
      </w:r>
      <w:r w:rsidR="003D2BF9">
        <w:t xml:space="preserve"> de las</w:t>
      </w:r>
      <w:r w:rsidR="00866486">
        <w:t xml:space="preserve"> modalidades de las</w:t>
      </w:r>
      <w:r w:rsidR="003D2BF9">
        <w:t xml:space="preserve"> variables categóricas</w:t>
      </w:r>
      <w:r w:rsidR="00A21B0D">
        <w:t xml:space="preserve"> </w:t>
      </w:r>
      <w:r w:rsidR="00866486">
        <w:t>(tanto las categóricas originales como las continuas</w:t>
      </w:r>
      <w:r w:rsidR="003D2BF9">
        <w:t xml:space="preserve"> recodificadas</w:t>
      </w:r>
      <w:r w:rsidR="00866486">
        <w:t>)</w:t>
      </w:r>
      <w:r w:rsidR="003D2BF9">
        <w:t>.</w:t>
      </w:r>
    </w:p>
    <w:p w:rsidR="004B1C59" w:rsidRDefault="004B1C59" w:rsidP="001C2D52">
      <w:pPr>
        <w:pStyle w:val="ListParagraph"/>
        <w:numPr>
          <w:ilvl w:val="0"/>
          <w:numId w:val="5"/>
        </w:numPr>
        <w:contextualSpacing w:val="0"/>
      </w:pPr>
      <w:r w:rsidRPr="004B1C59">
        <w:t>Suponga que quiere analizar la compra de un producto a partir del barrio de residencia (</w:t>
      </w:r>
      <w:r w:rsidR="00591367">
        <w:t>en clase alta</w:t>
      </w:r>
      <w:r w:rsidRPr="004B1C59">
        <w:t xml:space="preserve"> o </w:t>
      </w:r>
      <w:r w:rsidR="00591367">
        <w:t xml:space="preserve">baja, </w:t>
      </w:r>
      <w:r w:rsidRPr="004B1C59">
        <w:t>indicador del poder adquisitivo del c</w:t>
      </w:r>
      <w:r w:rsidR="003C415E">
        <w:t>liente). En un primer análisis s</w:t>
      </w:r>
      <w:r w:rsidRPr="004B1C59">
        <w:t>e obtiene la siguiente tabla: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40"/>
        <w:gridCol w:w="1134"/>
        <w:gridCol w:w="1276"/>
        <w:gridCol w:w="1134"/>
      </w:tblGrid>
      <w:tr w:rsidR="004B1C59" w:rsidTr="004B1C59">
        <w:trPr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1C59" w:rsidRDefault="004B1C59" w:rsidP="001C2D52">
            <w:pPr>
              <w:pStyle w:val="ListParagraph"/>
              <w:ind w:left="0"/>
              <w:contextualSpacing w:val="0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</w:pPr>
            <w:r>
              <w:t>Compra 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</w:pPr>
            <w:r>
              <w:t>Compra 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</w:pPr>
            <w:r>
              <w:t>Total</w:t>
            </w:r>
          </w:p>
        </w:tc>
      </w:tr>
      <w:tr w:rsidR="004B1C59" w:rsidTr="004B1C59">
        <w:trPr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</w:pPr>
            <w:r>
              <w:t>Clase alta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393</w:t>
            </w:r>
          </w:p>
        </w:tc>
      </w:tr>
      <w:tr w:rsidR="004B1C59" w:rsidTr="004B1C59">
        <w:trPr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</w:pPr>
            <w:r>
              <w:t>Clase baja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322</w:t>
            </w:r>
          </w:p>
        </w:tc>
      </w:tr>
    </w:tbl>
    <w:p w:rsidR="004B1C59" w:rsidRDefault="004B1C59" w:rsidP="001C2D52">
      <w:pPr>
        <w:spacing w:before="120" w:after="120"/>
        <w:ind w:left="357"/>
      </w:pPr>
      <w:r>
        <w:t xml:space="preserve">En su opinión, ¿el poder adquisitivo del cliente, tiene alguna influencia sobre la compra o no del producto? (Responda sólo calculando las probabilidades, sin realizar la prueba de hipótesis de igualdad entre ambas probabilidades). </w:t>
      </w:r>
    </w:p>
    <w:p w:rsidR="004B1C59" w:rsidRDefault="004B1C59" w:rsidP="001C2D52">
      <w:pPr>
        <w:spacing w:after="120"/>
        <w:ind w:left="357"/>
      </w:pPr>
      <w:r>
        <w:t>Un empleado senior de la compañía nos sugiere profundizar más en el análisis y tener en cuenta la edad de los clientes. Cruzando por edad (adulto o joven) los dos tipos de barrio mencionados, obtenemos las siguientes tablas: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240"/>
        <w:gridCol w:w="1134"/>
        <w:gridCol w:w="1276"/>
        <w:gridCol w:w="1134"/>
      </w:tblGrid>
      <w:tr w:rsidR="004B1C59" w:rsidTr="004B1C59">
        <w:trPr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</w:pPr>
            <w:r>
              <w:t>ADULTOS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</w:pPr>
            <w:r>
              <w:t>Compra 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</w:pPr>
            <w:r>
              <w:t>Compra 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</w:pPr>
            <w:r>
              <w:t>Total</w:t>
            </w:r>
          </w:p>
        </w:tc>
      </w:tr>
      <w:tr w:rsidR="004B1C59" w:rsidTr="004B1C59">
        <w:trPr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</w:pPr>
            <w:r>
              <w:t>Clase alta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179</w:t>
            </w:r>
          </w:p>
        </w:tc>
      </w:tr>
      <w:tr w:rsidR="004B1C59" w:rsidTr="004B1C59">
        <w:trPr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</w:pPr>
            <w:r>
              <w:t>Clase baja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297</w:t>
            </w:r>
          </w:p>
        </w:tc>
      </w:tr>
      <w:tr w:rsidR="004B1C59" w:rsidTr="004B1C59">
        <w:trPr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</w:pPr>
            <w:r>
              <w:t>JOVENES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</w:pPr>
            <w:r>
              <w:t>Compra 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</w:pPr>
            <w:r>
              <w:t>Compra NO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</w:pPr>
            <w:r>
              <w:t>Total</w:t>
            </w:r>
          </w:p>
        </w:tc>
      </w:tr>
      <w:tr w:rsidR="004B1C59" w:rsidTr="004B1C59">
        <w:trPr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</w:pPr>
            <w:r>
              <w:t>Clase alta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214</w:t>
            </w:r>
          </w:p>
        </w:tc>
      </w:tr>
      <w:tr w:rsidR="004B1C59" w:rsidTr="004B1C59">
        <w:trPr>
          <w:jc w:val="center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</w:pPr>
            <w:r>
              <w:t>Clase baja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1C59" w:rsidRDefault="004B1C59" w:rsidP="001C2D52">
            <w:pPr>
              <w:pStyle w:val="ListParagraph"/>
              <w:ind w:left="0"/>
              <w:contextualSpacing w:val="0"/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</w:tc>
      </w:tr>
    </w:tbl>
    <w:p w:rsidR="006A4F5D" w:rsidRDefault="004B1C59" w:rsidP="001C2D52">
      <w:pPr>
        <w:spacing w:before="240"/>
      </w:pPr>
      <w:r>
        <w:t xml:space="preserve">¿Tenía razón el empleado de que era conveniente tener en cuenta la </w:t>
      </w:r>
      <w:proofErr w:type="gramStart"/>
      <w:r>
        <w:t>edad?.</w:t>
      </w:r>
      <w:proofErr w:type="gramEnd"/>
      <w:r>
        <w:t xml:space="preserve"> ¿Cuál de los dos factores</w:t>
      </w:r>
      <w:r w:rsidR="00E271D0">
        <w:t>, el barrio de residencia o la edad,</w:t>
      </w:r>
      <w:r>
        <w:t xml:space="preserve"> es el determinante en la compra del producto en cuestión?</w:t>
      </w:r>
    </w:p>
    <w:p w:rsidR="006A4F5D" w:rsidRDefault="00477B90">
      <w:pPr>
        <w:rPr>
          <w:i/>
          <w:color w:val="0070C0"/>
        </w:rPr>
      </w:pPr>
      <w:r w:rsidRPr="00477B90">
        <w:rPr>
          <w:i/>
          <w:color w:val="0070C0"/>
        </w:rPr>
        <w:t>Utilice R para la solución de los ejercicios</w:t>
      </w:r>
    </w:p>
    <w:p w:rsidR="003D2BF9" w:rsidRPr="003D2BF9" w:rsidRDefault="00545E10" w:rsidP="003D2BF9">
      <w:pPr>
        <w:pStyle w:val="HTMLPreformatted"/>
        <w:rPr>
          <w:i/>
          <w:color w:val="0070C0"/>
        </w:rPr>
      </w:pPr>
      <w:r>
        <w:rPr>
          <w:i/>
          <w:color w:val="0070C0"/>
        </w:rPr>
        <w:t xml:space="preserve">Para </w:t>
      </w:r>
      <w:r w:rsidR="003D2BF9" w:rsidRPr="003D2BF9">
        <w:rPr>
          <w:i/>
          <w:color w:val="0070C0"/>
        </w:rPr>
        <w:t>la recodificación de las variables continuas</w:t>
      </w:r>
      <w:r>
        <w:rPr>
          <w:i/>
          <w:color w:val="0070C0"/>
        </w:rPr>
        <w:t>, puede utilizar el siguiente código R</w:t>
      </w:r>
      <w:r w:rsidR="003D2BF9" w:rsidRPr="003D2BF9">
        <w:rPr>
          <w:i/>
          <w:color w:val="0070C0"/>
        </w:rPr>
        <w:t>:</w:t>
      </w:r>
    </w:p>
    <w:p w:rsidR="003D2BF9" w:rsidRDefault="003D2BF9" w:rsidP="003D2BF9">
      <w:pPr>
        <w:pStyle w:val="HTMLPreformatted"/>
        <w:rPr>
          <w:color w:val="000000"/>
        </w:rPr>
      </w:pP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  <w:r w:rsidRPr="003D2BF9">
        <w:rPr>
          <w:color w:val="000000"/>
          <w:lang w:val="en-US"/>
        </w:rPr>
        <w:t>churn2 = churn</w:t>
      </w: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  <w:r w:rsidRPr="003D2BF9">
        <w:rPr>
          <w:color w:val="000000"/>
          <w:lang w:val="en-US"/>
        </w:rPr>
        <w:t># recoding of continuous variables</w:t>
      </w: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  <w:r w:rsidRPr="003D2BF9">
        <w:rPr>
          <w:color w:val="000000"/>
          <w:lang w:val="en-US"/>
        </w:rPr>
        <w:t xml:space="preserve">churn2$Rec_tot_activo = </w:t>
      </w:r>
      <w:proofErr w:type="gramStart"/>
      <w:r w:rsidRPr="003D2BF9">
        <w:rPr>
          <w:color w:val="000000"/>
          <w:lang w:val="en-US"/>
        </w:rPr>
        <w:t>cut(</w:t>
      </w:r>
      <w:proofErr w:type="spellStart"/>
      <w:proofErr w:type="gramEnd"/>
      <w:r w:rsidRPr="003D2BF9">
        <w:rPr>
          <w:color w:val="000000"/>
          <w:lang w:val="en-US"/>
        </w:rPr>
        <w:t>churn$Total_activo</w:t>
      </w:r>
      <w:proofErr w:type="spellEnd"/>
      <w:r w:rsidRPr="003D2BF9">
        <w:rPr>
          <w:color w:val="000000"/>
          <w:lang w:val="en-US"/>
        </w:rPr>
        <w:t>, breaks=c(0,0.0001,150,400,1000,3000,99000),</w:t>
      </w:r>
      <w:proofErr w:type="spellStart"/>
      <w:r w:rsidRPr="003D2BF9">
        <w:rPr>
          <w:color w:val="000000"/>
          <w:lang w:val="en-US"/>
        </w:rPr>
        <w:t>include.lowest</w:t>
      </w:r>
      <w:proofErr w:type="spellEnd"/>
      <w:r w:rsidRPr="003D2BF9">
        <w:rPr>
          <w:color w:val="000000"/>
          <w:lang w:val="en-US"/>
        </w:rPr>
        <w:t>=T)</w:t>
      </w: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  <w:r w:rsidRPr="003D2BF9">
        <w:rPr>
          <w:color w:val="000000"/>
          <w:lang w:val="en-US"/>
        </w:rPr>
        <w:t xml:space="preserve">churn2$Rec_tot_plazo = </w:t>
      </w:r>
      <w:proofErr w:type="gramStart"/>
      <w:r w:rsidRPr="003D2BF9">
        <w:rPr>
          <w:color w:val="000000"/>
          <w:lang w:val="en-US"/>
        </w:rPr>
        <w:t>cut(</w:t>
      </w:r>
      <w:proofErr w:type="spellStart"/>
      <w:proofErr w:type="gramEnd"/>
      <w:r w:rsidRPr="003D2BF9">
        <w:rPr>
          <w:color w:val="000000"/>
          <w:lang w:val="en-US"/>
        </w:rPr>
        <w:t>churn$Total_Plazo</w:t>
      </w:r>
      <w:proofErr w:type="spellEnd"/>
      <w:r w:rsidRPr="003D2BF9">
        <w:rPr>
          <w:color w:val="000000"/>
          <w:lang w:val="en-US"/>
        </w:rPr>
        <w:t>, breaks=c(0,0.0001,700,2000,4000,8000,99000),</w:t>
      </w:r>
      <w:proofErr w:type="spellStart"/>
      <w:r w:rsidRPr="003D2BF9">
        <w:rPr>
          <w:color w:val="000000"/>
          <w:lang w:val="en-US"/>
        </w:rPr>
        <w:t>include.lowest</w:t>
      </w:r>
      <w:proofErr w:type="spellEnd"/>
      <w:r w:rsidRPr="003D2BF9">
        <w:rPr>
          <w:color w:val="000000"/>
          <w:lang w:val="en-US"/>
        </w:rPr>
        <w:t>=T)</w:t>
      </w: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  <w:r w:rsidRPr="003D2BF9">
        <w:rPr>
          <w:color w:val="000000"/>
          <w:lang w:val="en-US"/>
        </w:rPr>
        <w:t xml:space="preserve">churn2$Rec_tot_inversion = </w:t>
      </w:r>
      <w:proofErr w:type="gramStart"/>
      <w:r w:rsidRPr="003D2BF9">
        <w:rPr>
          <w:color w:val="000000"/>
          <w:lang w:val="en-US"/>
        </w:rPr>
        <w:t>cut(</w:t>
      </w:r>
      <w:proofErr w:type="spellStart"/>
      <w:proofErr w:type="gramEnd"/>
      <w:r w:rsidRPr="003D2BF9">
        <w:rPr>
          <w:color w:val="000000"/>
          <w:lang w:val="en-US"/>
        </w:rPr>
        <w:t>churn$Total_Inversion</w:t>
      </w:r>
      <w:proofErr w:type="spellEnd"/>
      <w:r w:rsidRPr="003D2BF9">
        <w:rPr>
          <w:color w:val="000000"/>
          <w:lang w:val="en-US"/>
        </w:rPr>
        <w:t>, breaks=c(0,0.0001,700,2000,4000,8000,99000),</w:t>
      </w:r>
      <w:proofErr w:type="spellStart"/>
      <w:r w:rsidRPr="003D2BF9">
        <w:rPr>
          <w:color w:val="000000"/>
          <w:lang w:val="en-US"/>
        </w:rPr>
        <w:t>include.lowest</w:t>
      </w:r>
      <w:proofErr w:type="spellEnd"/>
      <w:r w:rsidRPr="003D2BF9">
        <w:rPr>
          <w:color w:val="000000"/>
          <w:lang w:val="en-US"/>
        </w:rPr>
        <w:t>=T)</w:t>
      </w: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  <w:r w:rsidRPr="003D2BF9">
        <w:rPr>
          <w:color w:val="000000"/>
          <w:lang w:val="en-US"/>
        </w:rPr>
        <w:t xml:space="preserve">churn2$Rec_tot_seguros = </w:t>
      </w:r>
      <w:proofErr w:type="gramStart"/>
      <w:r w:rsidRPr="003D2BF9">
        <w:rPr>
          <w:color w:val="000000"/>
          <w:lang w:val="en-US"/>
        </w:rPr>
        <w:t>cut(</w:t>
      </w:r>
      <w:proofErr w:type="spellStart"/>
      <w:proofErr w:type="gramEnd"/>
      <w:r w:rsidRPr="003D2BF9">
        <w:rPr>
          <w:color w:val="000000"/>
          <w:lang w:val="en-US"/>
        </w:rPr>
        <w:t>churn$Total_Seguros</w:t>
      </w:r>
      <w:proofErr w:type="spellEnd"/>
      <w:r w:rsidRPr="003D2BF9">
        <w:rPr>
          <w:color w:val="000000"/>
          <w:lang w:val="en-US"/>
        </w:rPr>
        <w:t>, breaks=c(0,0.0001,150,400,1000,3000,99000),</w:t>
      </w:r>
      <w:proofErr w:type="spellStart"/>
      <w:r w:rsidRPr="003D2BF9">
        <w:rPr>
          <w:color w:val="000000"/>
          <w:lang w:val="en-US"/>
        </w:rPr>
        <w:t>include.lowest</w:t>
      </w:r>
      <w:proofErr w:type="spellEnd"/>
      <w:r w:rsidRPr="003D2BF9">
        <w:rPr>
          <w:color w:val="000000"/>
          <w:lang w:val="en-US"/>
        </w:rPr>
        <w:t>=T)</w:t>
      </w: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  <w:r w:rsidRPr="003D2BF9">
        <w:rPr>
          <w:color w:val="000000"/>
          <w:lang w:val="en-US"/>
        </w:rPr>
        <w:t xml:space="preserve"> </w:t>
      </w: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  <w:r w:rsidRPr="003D2BF9">
        <w:rPr>
          <w:color w:val="000000"/>
          <w:lang w:val="en-US"/>
        </w:rPr>
        <w:t xml:space="preserve">churn2$Rec_tot_vista = </w:t>
      </w:r>
      <w:proofErr w:type="gramStart"/>
      <w:r w:rsidRPr="003D2BF9">
        <w:rPr>
          <w:color w:val="000000"/>
          <w:lang w:val="en-US"/>
        </w:rPr>
        <w:t>cut(</w:t>
      </w:r>
      <w:proofErr w:type="spellStart"/>
      <w:proofErr w:type="gramEnd"/>
      <w:r w:rsidRPr="003D2BF9">
        <w:rPr>
          <w:color w:val="000000"/>
          <w:lang w:val="en-US"/>
        </w:rPr>
        <w:t>churn$Total_Vista</w:t>
      </w:r>
      <w:proofErr w:type="spellEnd"/>
      <w:r w:rsidRPr="003D2BF9">
        <w:rPr>
          <w:color w:val="000000"/>
          <w:lang w:val="en-US"/>
        </w:rPr>
        <w:t>, breaks=c(0,0.0001,50,150,400,1000,99000),</w:t>
      </w:r>
      <w:proofErr w:type="spellStart"/>
      <w:r w:rsidRPr="003D2BF9">
        <w:rPr>
          <w:color w:val="000000"/>
          <w:lang w:val="en-US"/>
        </w:rPr>
        <w:t>include.lowest</w:t>
      </w:r>
      <w:proofErr w:type="spellEnd"/>
      <w:r w:rsidRPr="003D2BF9">
        <w:rPr>
          <w:color w:val="000000"/>
          <w:lang w:val="en-US"/>
        </w:rPr>
        <w:t>=T)</w:t>
      </w: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  <w:r w:rsidRPr="003D2BF9">
        <w:rPr>
          <w:color w:val="000000"/>
          <w:lang w:val="en-US"/>
        </w:rPr>
        <w:t xml:space="preserve">churn2$Rec_oper_caj_Libreta = </w:t>
      </w:r>
      <w:proofErr w:type="gramStart"/>
      <w:r w:rsidRPr="003D2BF9">
        <w:rPr>
          <w:color w:val="000000"/>
          <w:lang w:val="en-US"/>
        </w:rPr>
        <w:t>cut(</w:t>
      </w:r>
      <w:proofErr w:type="spellStart"/>
      <w:proofErr w:type="gramEnd"/>
      <w:r w:rsidRPr="003D2BF9">
        <w:rPr>
          <w:color w:val="000000"/>
          <w:lang w:val="en-US"/>
        </w:rPr>
        <w:t>churn$oper_caj_Libreta</w:t>
      </w:r>
      <w:proofErr w:type="spellEnd"/>
      <w:r w:rsidRPr="003D2BF9">
        <w:rPr>
          <w:color w:val="000000"/>
          <w:lang w:val="en-US"/>
        </w:rPr>
        <w:t>, breaks=c(-9000,-100,-20,-0.0001,0,20,100,9000))</w:t>
      </w: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  <w:r w:rsidRPr="003D2BF9">
        <w:rPr>
          <w:color w:val="000000"/>
          <w:lang w:val="en-US"/>
        </w:rPr>
        <w:t xml:space="preserve">churn2$Rec_oper_ven_Libreta = </w:t>
      </w:r>
      <w:proofErr w:type="gramStart"/>
      <w:r w:rsidRPr="003D2BF9">
        <w:rPr>
          <w:color w:val="000000"/>
          <w:lang w:val="en-US"/>
        </w:rPr>
        <w:t>cut(</w:t>
      </w:r>
      <w:proofErr w:type="spellStart"/>
      <w:proofErr w:type="gramEnd"/>
      <w:r w:rsidRPr="003D2BF9">
        <w:rPr>
          <w:color w:val="000000"/>
          <w:lang w:val="en-US"/>
        </w:rPr>
        <w:t>churn$oper_ven_Libreta</w:t>
      </w:r>
      <w:proofErr w:type="spellEnd"/>
      <w:r w:rsidRPr="003D2BF9">
        <w:rPr>
          <w:color w:val="000000"/>
          <w:lang w:val="en-US"/>
        </w:rPr>
        <w:t>, breaks=c(-9000,-100,-20,-0.0001,0,20,100,9000))</w:t>
      </w: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  <w:r w:rsidRPr="003D2BF9">
        <w:rPr>
          <w:color w:val="000000"/>
          <w:lang w:val="en-US"/>
        </w:rPr>
        <w:t xml:space="preserve">churn2$Rec_dif_CC= </w:t>
      </w:r>
      <w:proofErr w:type="gramStart"/>
      <w:r w:rsidRPr="003D2BF9">
        <w:rPr>
          <w:color w:val="000000"/>
          <w:lang w:val="en-US"/>
        </w:rPr>
        <w:t>cut(</w:t>
      </w:r>
      <w:proofErr w:type="spellStart"/>
      <w:proofErr w:type="gramEnd"/>
      <w:r w:rsidRPr="003D2BF9">
        <w:rPr>
          <w:color w:val="000000"/>
          <w:lang w:val="en-US"/>
        </w:rPr>
        <w:t>churn$dif_CC</w:t>
      </w:r>
      <w:proofErr w:type="spellEnd"/>
      <w:r w:rsidRPr="003D2BF9">
        <w:rPr>
          <w:color w:val="000000"/>
          <w:lang w:val="en-US"/>
        </w:rPr>
        <w:t>, breaks=c(-99000,-100,-0.0001,0,20,200,1000,99000))</w:t>
      </w: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  <w:r w:rsidRPr="003D2BF9">
        <w:rPr>
          <w:color w:val="000000"/>
          <w:lang w:val="en-US"/>
        </w:rPr>
        <w:lastRenderedPageBreak/>
        <w:t xml:space="preserve">churn2$Rec_dif_Libreta= </w:t>
      </w:r>
      <w:proofErr w:type="gramStart"/>
      <w:r w:rsidRPr="003D2BF9">
        <w:rPr>
          <w:color w:val="000000"/>
          <w:lang w:val="en-US"/>
        </w:rPr>
        <w:t>cut(</w:t>
      </w:r>
      <w:proofErr w:type="spellStart"/>
      <w:proofErr w:type="gramEnd"/>
      <w:r w:rsidRPr="003D2BF9">
        <w:rPr>
          <w:color w:val="000000"/>
          <w:lang w:val="en-US"/>
        </w:rPr>
        <w:t>churn$dif_Libreta</w:t>
      </w:r>
      <w:proofErr w:type="spellEnd"/>
      <w:r w:rsidRPr="003D2BF9">
        <w:rPr>
          <w:color w:val="000000"/>
          <w:lang w:val="en-US"/>
        </w:rPr>
        <w:t>, breaks=c(-99000,-100,-0.0001,0,20,200,1000,99000))</w:t>
      </w: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  <w:r w:rsidRPr="003D2BF9">
        <w:rPr>
          <w:color w:val="000000"/>
          <w:lang w:val="en-US"/>
        </w:rPr>
        <w:t xml:space="preserve">churn2$Rec_dif_Plazo= </w:t>
      </w:r>
      <w:proofErr w:type="gramStart"/>
      <w:r w:rsidRPr="003D2BF9">
        <w:rPr>
          <w:color w:val="000000"/>
          <w:lang w:val="en-US"/>
        </w:rPr>
        <w:t>cut(</w:t>
      </w:r>
      <w:proofErr w:type="spellStart"/>
      <w:proofErr w:type="gramEnd"/>
      <w:r w:rsidRPr="003D2BF9">
        <w:rPr>
          <w:color w:val="000000"/>
          <w:lang w:val="en-US"/>
        </w:rPr>
        <w:t>churn$dif_Plazo</w:t>
      </w:r>
      <w:proofErr w:type="spellEnd"/>
      <w:r w:rsidRPr="003D2BF9">
        <w:rPr>
          <w:color w:val="000000"/>
          <w:lang w:val="en-US"/>
        </w:rPr>
        <w:t>, breaks=c(-99000,-100,-0.0001,0,20,200,1000,99000))</w:t>
      </w: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  <w:r w:rsidRPr="003D2BF9">
        <w:rPr>
          <w:color w:val="000000"/>
          <w:lang w:val="en-US"/>
        </w:rPr>
        <w:t xml:space="preserve">churn2$Rec_dif_Ahorro= </w:t>
      </w:r>
      <w:proofErr w:type="gramStart"/>
      <w:r w:rsidRPr="003D2BF9">
        <w:rPr>
          <w:color w:val="000000"/>
          <w:lang w:val="en-US"/>
        </w:rPr>
        <w:t>cut(</w:t>
      </w:r>
      <w:proofErr w:type="spellStart"/>
      <w:proofErr w:type="gramEnd"/>
      <w:r w:rsidRPr="003D2BF9">
        <w:rPr>
          <w:color w:val="000000"/>
          <w:lang w:val="en-US"/>
        </w:rPr>
        <w:t>churn$dif_Ahorro</w:t>
      </w:r>
      <w:proofErr w:type="spellEnd"/>
      <w:r w:rsidRPr="003D2BF9">
        <w:rPr>
          <w:color w:val="000000"/>
          <w:lang w:val="en-US"/>
        </w:rPr>
        <w:t>, breaks=c(-99000,-100,-0.0001,0,20,200,1000,99000))</w:t>
      </w: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  <w:r w:rsidRPr="003D2BF9">
        <w:rPr>
          <w:color w:val="000000"/>
          <w:lang w:val="en-US"/>
        </w:rPr>
        <w:t xml:space="preserve">churn2$Rec_dif_Largo_plazo= </w:t>
      </w:r>
      <w:proofErr w:type="gramStart"/>
      <w:r w:rsidRPr="003D2BF9">
        <w:rPr>
          <w:color w:val="000000"/>
          <w:lang w:val="en-US"/>
        </w:rPr>
        <w:t>cut(</w:t>
      </w:r>
      <w:proofErr w:type="spellStart"/>
      <w:proofErr w:type="gramEnd"/>
      <w:r w:rsidRPr="003D2BF9">
        <w:rPr>
          <w:color w:val="000000"/>
          <w:lang w:val="en-US"/>
        </w:rPr>
        <w:t>churn$dif_Largo_plazo</w:t>
      </w:r>
      <w:proofErr w:type="spellEnd"/>
      <w:r w:rsidRPr="003D2BF9">
        <w:rPr>
          <w:color w:val="000000"/>
          <w:lang w:val="en-US"/>
        </w:rPr>
        <w:t>, breaks=c(-99000,-100,-0.0001,0,20,200,1000,99000))</w:t>
      </w: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  <w:r w:rsidRPr="003D2BF9">
        <w:rPr>
          <w:color w:val="000000"/>
          <w:lang w:val="en-US"/>
        </w:rPr>
        <w:t xml:space="preserve">churn2$Rec_dif_Fondos_inv= </w:t>
      </w:r>
      <w:proofErr w:type="gramStart"/>
      <w:r w:rsidRPr="003D2BF9">
        <w:rPr>
          <w:color w:val="000000"/>
          <w:lang w:val="en-US"/>
        </w:rPr>
        <w:t>cut(</w:t>
      </w:r>
      <w:proofErr w:type="spellStart"/>
      <w:proofErr w:type="gramEnd"/>
      <w:r w:rsidRPr="003D2BF9">
        <w:rPr>
          <w:color w:val="000000"/>
          <w:lang w:val="en-US"/>
        </w:rPr>
        <w:t>churn$dif_Fondos_inv</w:t>
      </w:r>
      <w:proofErr w:type="spellEnd"/>
      <w:r w:rsidRPr="003D2BF9">
        <w:rPr>
          <w:color w:val="000000"/>
          <w:lang w:val="en-US"/>
        </w:rPr>
        <w:t>, breaks=c(-99000,-100,-0.0001,0,20,200,1000,99000))</w:t>
      </w: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  <w:r w:rsidRPr="003D2BF9">
        <w:rPr>
          <w:color w:val="000000"/>
          <w:lang w:val="en-US"/>
        </w:rPr>
        <w:t xml:space="preserve">churn2$Rec_dif_Seguros= </w:t>
      </w:r>
      <w:proofErr w:type="gramStart"/>
      <w:r w:rsidRPr="003D2BF9">
        <w:rPr>
          <w:color w:val="000000"/>
          <w:lang w:val="en-US"/>
        </w:rPr>
        <w:t>cut(</w:t>
      </w:r>
      <w:proofErr w:type="spellStart"/>
      <w:proofErr w:type="gramEnd"/>
      <w:r w:rsidRPr="003D2BF9">
        <w:rPr>
          <w:color w:val="000000"/>
          <w:lang w:val="en-US"/>
        </w:rPr>
        <w:t>churn$dif_Seguros</w:t>
      </w:r>
      <w:proofErr w:type="spellEnd"/>
      <w:r w:rsidRPr="003D2BF9">
        <w:rPr>
          <w:color w:val="000000"/>
          <w:lang w:val="en-US"/>
        </w:rPr>
        <w:t>, breaks=c(-99000,-100,-0.0001,0,20,200,1000,99000))</w:t>
      </w: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  <w:r w:rsidRPr="003D2BF9">
        <w:rPr>
          <w:color w:val="000000"/>
          <w:lang w:val="en-US"/>
        </w:rPr>
        <w:t xml:space="preserve">churn2$Rec_dif_Planes_pension= </w:t>
      </w:r>
      <w:proofErr w:type="gramStart"/>
      <w:r w:rsidRPr="003D2BF9">
        <w:rPr>
          <w:color w:val="000000"/>
          <w:lang w:val="en-US"/>
        </w:rPr>
        <w:t>cut(</w:t>
      </w:r>
      <w:proofErr w:type="spellStart"/>
      <w:proofErr w:type="gramEnd"/>
      <w:r w:rsidRPr="003D2BF9">
        <w:rPr>
          <w:color w:val="000000"/>
          <w:lang w:val="en-US"/>
        </w:rPr>
        <w:t>churn$dif_Planes_pension</w:t>
      </w:r>
      <w:proofErr w:type="spellEnd"/>
      <w:r w:rsidRPr="003D2BF9">
        <w:rPr>
          <w:color w:val="000000"/>
          <w:lang w:val="en-US"/>
        </w:rPr>
        <w:t>, breaks=c(-99000,-100,-0.0001,0,20,200,1000,99000))</w:t>
      </w: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  <w:r w:rsidRPr="003D2BF9">
        <w:rPr>
          <w:color w:val="000000"/>
          <w:lang w:val="en-US"/>
        </w:rPr>
        <w:t xml:space="preserve">churn2$Rec_dif_Hipoteca= </w:t>
      </w:r>
      <w:proofErr w:type="gramStart"/>
      <w:r w:rsidRPr="003D2BF9">
        <w:rPr>
          <w:color w:val="000000"/>
          <w:lang w:val="en-US"/>
        </w:rPr>
        <w:t>cut(</w:t>
      </w:r>
      <w:proofErr w:type="spellStart"/>
      <w:proofErr w:type="gramEnd"/>
      <w:r w:rsidRPr="003D2BF9">
        <w:rPr>
          <w:color w:val="000000"/>
          <w:lang w:val="en-US"/>
        </w:rPr>
        <w:t>churn$dif_Hipoteca</w:t>
      </w:r>
      <w:proofErr w:type="spellEnd"/>
      <w:r w:rsidRPr="003D2BF9">
        <w:rPr>
          <w:color w:val="000000"/>
          <w:lang w:val="en-US"/>
        </w:rPr>
        <w:t>, breaks=c(-99000,-100,-0.0001,0,20,200,1000,99000))</w:t>
      </w: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  <w:r w:rsidRPr="003D2BF9">
        <w:rPr>
          <w:color w:val="000000"/>
          <w:lang w:val="en-US"/>
        </w:rPr>
        <w:t xml:space="preserve">churn2$Rec_dif_Prest_personales= </w:t>
      </w:r>
      <w:proofErr w:type="gramStart"/>
      <w:r w:rsidRPr="003D2BF9">
        <w:rPr>
          <w:color w:val="000000"/>
          <w:lang w:val="en-US"/>
        </w:rPr>
        <w:t>cut(</w:t>
      </w:r>
      <w:proofErr w:type="spellStart"/>
      <w:proofErr w:type="gramEnd"/>
      <w:r w:rsidRPr="003D2BF9">
        <w:rPr>
          <w:color w:val="000000"/>
          <w:lang w:val="en-US"/>
        </w:rPr>
        <w:t>churn$dif_Prest_personales</w:t>
      </w:r>
      <w:proofErr w:type="spellEnd"/>
      <w:r w:rsidRPr="003D2BF9">
        <w:rPr>
          <w:color w:val="000000"/>
          <w:lang w:val="en-US"/>
        </w:rPr>
        <w:t>, breaks=c(-99000,-100,-0.0001,0,20,200,1000,99000))</w:t>
      </w:r>
    </w:p>
    <w:p w:rsidR="003D2BF9" w:rsidRPr="003D2BF9" w:rsidRDefault="003D2BF9" w:rsidP="003D2BF9">
      <w:pPr>
        <w:pStyle w:val="HTMLPreformatted"/>
        <w:rPr>
          <w:color w:val="000000"/>
          <w:lang w:val="en-US"/>
        </w:rPr>
      </w:pPr>
    </w:p>
    <w:sectPr w:rsidR="003D2BF9" w:rsidRPr="003D2B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62A74"/>
    <w:multiLevelType w:val="hybridMultilevel"/>
    <w:tmpl w:val="97786B60"/>
    <w:lvl w:ilvl="0" w:tplc="2F506C7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F1136BF"/>
    <w:multiLevelType w:val="hybridMultilevel"/>
    <w:tmpl w:val="312A6B44"/>
    <w:lvl w:ilvl="0" w:tplc="B0681E3C">
      <w:start w:val="1"/>
      <w:numFmt w:val="decimal"/>
      <w:lvlText w:val="%1."/>
      <w:lvlJc w:val="left"/>
      <w:pPr>
        <w:ind w:left="360" w:hanging="360"/>
      </w:pPr>
      <w:rPr>
        <w:b/>
        <w:color w:val="0070C0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>
      <w:start w:val="1"/>
      <w:numFmt w:val="lowerLetter"/>
      <w:lvlText w:val="%5."/>
      <w:lvlJc w:val="left"/>
      <w:pPr>
        <w:ind w:left="3240" w:hanging="360"/>
      </w:pPr>
    </w:lvl>
    <w:lvl w:ilvl="5" w:tplc="0C0A001B">
      <w:start w:val="1"/>
      <w:numFmt w:val="lowerRoman"/>
      <w:lvlText w:val="%6."/>
      <w:lvlJc w:val="right"/>
      <w:pPr>
        <w:ind w:left="3960" w:hanging="180"/>
      </w:pPr>
    </w:lvl>
    <w:lvl w:ilvl="6" w:tplc="0C0A000F">
      <w:start w:val="1"/>
      <w:numFmt w:val="decimal"/>
      <w:lvlText w:val="%7."/>
      <w:lvlJc w:val="left"/>
      <w:pPr>
        <w:ind w:left="4680" w:hanging="360"/>
      </w:pPr>
    </w:lvl>
    <w:lvl w:ilvl="7" w:tplc="0C0A0019">
      <w:start w:val="1"/>
      <w:numFmt w:val="lowerLetter"/>
      <w:lvlText w:val="%8."/>
      <w:lvlJc w:val="left"/>
      <w:pPr>
        <w:ind w:left="5400" w:hanging="360"/>
      </w:pPr>
    </w:lvl>
    <w:lvl w:ilvl="8" w:tplc="0C0A001B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F19401F"/>
    <w:multiLevelType w:val="hybridMultilevel"/>
    <w:tmpl w:val="4456F75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F62C53"/>
    <w:multiLevelType w:val="hybridMultilevel"/>
    <w:tmpl w:val="34C6E750"/>
    <w:lvl w:ilvl="0" w:tplc="2F506C7E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0070C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726DDA"/>
    <w:multiLevelType w:val="hybridMultilevel"/>
    <w:tmpl w:val="2D488F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B61"/>
    <w:rsid w:val="000F45FD"/>
    <w:rsid w:val="001631EA"/>
    <w:rsid w:val="00181F09"/>
    <w:rsid w:val="001C2D52"/>
    <w:rsid w:val="00270E6F"/>
    <w:rsid w:val="00275C47"/>
    <w:rsid w:val="00280FF3"/>
    <w:rsid w:val="002A46D1"/>
    <w:rsid w:val="003A1FBA"/>
    <w:rsid w:val="003C415E"/>
    <w:rsid w:val="003D2BF9"/>
    <w:rsid w:val="003D4811"/>
    <w:rsid w:val="00477B90"/>
    <w:rsid w:val="004B1C59"/>
    <w:rsid w:val="004C25D3"/>
    <w:rsid w:val="004C64DE"/>
    <w:rsid w:val="00545E10"/>
    <w:rsid w:val="00591367"/>
    <w:rsid w:val="00656720"/>
    <w:rsid w:val="00691AB1"/>
    <w:rsid w:val="006A4F5D"/>
    <w:rsid w:val="006E6B66"/>
    <w:rsid w:val="00745B78"/>
    <w:rsid w:val="007D614D"/>
    <w:rsid w:val="00866486"/>
    <w:rsid w:val="00885DB7"/>
    <w:rsid w:val="008B5566"/>
    <w:rsid w:val="008C0651"/>
    <w:rsid w:val="008D1481"/>
    <w:rsid w:val="00A21B0D"/>
    <w:rsid w:val="00A45FA9"/>
    <w:rsid w:val="00A56F6E"/>
    <w:rsid w:val="00BE33DB"/>
    <w:rsid w:val="00D10702"/>
    <w:rsid w:val="00D448D4"/>
    <w:rsid w:val="00DA73E4"/>
    <w:rsid w:val="00DD7534"/>
    <w:rsid w:val="00E271D0"/>
    <w:rsid w:val="00ED57DB"/>
    <w:rsid w:val="00EE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1E5F2"/>
  <w15:docId w15:val="{AB22D228-5E5A-478C-93CD-B3A8ACD11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F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F5D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5B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45B78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4B1C59"/>
    <w:pPr>
      <w:ind w:left="720"/>
      <w:contextualSpacing/>
    </w:pPr>
  </w:style>
  <w:style w:type="table" w:styleId="TableGrid">
    <w:name w:val="Table Grid"/>
    <w:basedOn w:val="TableNormal"/>
    <w:uiPriority w:val="59"/>
    <w:rsid w:val="004B1C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3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1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UPC</Company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Administrator</cp:lastModifiedBy>
  <cp:revision>27</cp:revision>
  <dcterms:created xsi:type="dcterms:W3CDTF">2015-04-13T15:03:00Z</dcterms:created>
  <dcterms:modified xsi:type="dcterms:W3CDTF">2023-02-18T15:47:00Z</dcterms:modified>
</cp:coreProperties>
</file>