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erriweather" w:cs="Merriweather" w:eastAsia="Merriweather" w:hAnsi="Merriweather"/>
          <w:b w:val="1"/>
          <w:bCs w:val="1"/>
          <w:sz w:val="42"/>
          <w:szCs w:val="42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2"/>
          <w:szCs w:val="42"/>
          <w:rtl w:val="0"/>
        </w:rPr>
        <w:t xml:space="preserve">UNIVERSIDAD TECNOLÓGICA NACIONAL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87350" cy="212481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7350" cy="2124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Rule="auto"/>
        <w:jc w:val="center"/>
        <w:rPr>
          <w:rFonts w:ascii="Merriweather Medium" w:cs="Merriweather Medium" w:eastAsia="Merriweather Medium" w:hAnsi="Merriweather Medium"/>
          <w:color w:val="0b2629"/>
          <w:sz w:val="36"/>
          <w:szCs w:val="36"/>
        </w:rPr>
      </w:pPr>
      <w:r w:rsidDel="00000000" w:rsidR="00000000" w:rsidRPr="00000000">
        <w:rPr>
          <w:color w:val="0b2629"/>
          <w:sz w:val="36"/>
          <w:szCs w:val="36"/>
          <w:rtl w:val="0"/>
        </w:rPr>
        <w:t xml:space="preserve">F</w:t>
      </w:r>
      <w:r w:rsidDel="00000000" w:rsidR="00000000" w:rsidRPr="00000000">
        <w:rPr>
          <w:rFonts w:ascii="Merriweather Medium" w:cs="Merriweather Medium" w:eastAsia="Merriweather Medium" w:hAnsi="Merriweather Medium"/>
          <w:color w:val="0b2629"/>
          <w:sz w:val="36"/>
          <w:szCs w:val="36"/>
          <w:rtl w:val="0"/>
        </w:rPr>
        <w:t xml:space="preserve">ACULTAD REGIONAL CÓRDOBA </w:t>
      </w:r>
    </w:p>
    <w:p w:rsidR="00000000" w:rsidDel="00000000" w:rsidP="00000000" w:rsidRDefault="00000000" w:rsidRPr="00000000" w14:paraId="00000007">
      <w:pPr>
        <w:spacing w:before="120" w:line="288" w:lineRule="auto"/>
        <w:jc w:val="center"/>
        <w:rPr>
          <w:rFonts w:ascii="Merriweather" w:cs="Merriweather" w:eastAsia="Merriweather" w:hAnsi="Merriweather"/>
          <w:color w:val="0b2629"/>
          <w:sz w:val="40"/>
          <w:szCs w:val="40"/>
        </w:rPr>
      </w:pPr>
      <w:r w:rsidDel="00000000" w:rsidR="00000000" w:rsidRPr="00000000">
        <w:rPr>
          <w:rFonts w:ascii="Merriweather" w:cs="Merriweather" w:eastAsia="Merriweather" w:hAnsi="Merriweather"/>
          <w:color w:val="0b2629"/>
          <w:sz w:val="40"/>
          <w:szCs w:val="40"/>
          <w:rtl w:val="0"/>
        </w:rPr>
        <w:t xml:space="preserve">INGENIERÍA Y CALIDAD DE SOFTWARE </w:t>
      </w:r>
    </w:p>
    <w:p w:rsidR="00000000" w:rsidDel="00000000" w:rsidP="00000000" w:rsidRDefault="00000000" w:rsidRPr="00000000" w14:paraId="00000008">
      <w:pPr>
        <w:pStyle w:val="Title"/>
        <w:spacing w:after="0" w:before="120" w:line="288" w:lineRule="auto"/>
        <w:jc w:val="center"/>
        <w:rPr>
          <w:color w:val="0b2629"/>
          <w:sz w:val="40"/>
          <w:szCs w:val="40"/>
        </w:rPr>
      </w:pPr>
      <w:bookmarkStart w:colFirst="0" w:colLast="0" w:name="_c9scag972oqv" w:id="0"/>
      <w:bookmarkEnd w:id="0"/>
      <w:r w:rsidDel="00000000" w:rsidR="00000000" w:rsidRPr="00000000">
        <w:rPr>
          <w:color w:val="0b2629"/>
          <w:sz w:val="40"/>
          <w:szCs w:val="40"/>
          <w:rtl w:val="0"/>
        </w:rPr>
        <w:t xml:space="preserve">TRABAJO PRÁCTICO EVALUABLE</w:t>
      </w:r>
    </w:p>
    <w:p w:rsidR="00000000" w:rsidDel="00000000" w:rsidP="00000000" w:rsidRDefault="00000000" w:rsidRPr="00000000" w14:paraId="00000009">
      <w:pPr>
        <w:spacing w:before="120" w:line="288" w:lineRule="auto"/>
        <w:jc w:val="center"/>
        <w:rPr>
          <w:b w:val="1"/>
          <w:bCs w:val="1"/>
          <w:color w:val="0b2629"/>
          <w:sz w:val="24"/>
          <w:szCs w:val="24"/>
        </w:rPr>
      </w:pPr>
      <w:r w:rsidDel="00000000" w:rsidR="00000000" w:rsidRPr="00000000">
        <w:rPr>
          <w:color w:val="0b2629"/>
          <w:sz w:val="34"/>
          <w:szCs w:val="34"/>
          <w:rtl w:val="0"/>
        </w:rPr>
        <w:t xml:space="preserve">Práctico N°4:</w:t>
      </w:r>
      <w:r w:rsidDel="00000000" w:rsidR="00000000" w:rsidRPr="00000000">
        <w:rPr>
          <w:b w:val="1"/>
          <w:bCs w:val="1"/>
          <w:color w:val="0b2629"/>
          <w:sz w:val="34"/>
          <w:szCs w:val="34"/>
          <w:rtl w:val="0"/>
        </w:rPr>
        <w:t xml:space="preserve">  SCM - Herramientas de SCM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262.22412109375" w:line="240" w:lineRule="auto"/>
        <w:ind w:right="-40.8661417322827"/>
        <w:jc w:val="both"/>
        <w:rPr>
          <w:rFonts w:ascii="Merriweather" w:cs="Merriweather" w:eastAsia="Merriweather" w:hAnsi="Merriweather"/>
          <w:color w:val="0b2629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0b2629"/>
          <w:sz w:val="24"/>
          <w:szCs w:val="24"/>
          <w:u w:val="single"/>
          <w:rtl w:val="0"/>
        </w:rPr>
        <w:t xml:space="preserve">Docentes</w:t>
      </w:r>
      <w:r w:rsidDel="00000000" w:rsidR="00000000" w:rsidRPr="00000000">
        <w:rPr>
          <w:rFonts w:ascii="Merriweather" w:cs="Merriweather" w:eastAsia="Merriweather" w:hAnsi="Merriweather"/>
          <w:color w:val="0b2629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jc w:val="both"/>
        <w:rPr>
          <w:rFonts w:ascii="Merriweather" w:cs="Merriweather" w:eastAsia="Merriweather" w:hAnsi="Merriweather"/>
          <w:color w:val="0b2629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0b2629"/>
          <w:sz w:val="24"/>
          <w:szCs w:val="24"/>
          <w:rtl w:val="0"/>
        </w:rPr>
        <w:t xml:space="preserve">Garnero, Constanza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240" w:lineRule="auto"/>
        <w:ind w:left="720" w:hanging="360"/>
        <w:jc w:val="both"/>
        <w:rPr>
          <w:rFonts w:ascii="Merriweather" w:cs="Merriweather" w:eastAsia="Merriweather" w:hAnsi="Merriweather"/>
          <w:color w:val="0b2629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0b2629"/>
          <w:sz w:val="24"/>
          <w:szCs w:val="24"/>
          <w:rtl w:val="0"/>
        </w:rPr>
        <w:t xml:space="preserve">Salvador Barbera, Juan</w:t>
      </w:r>
    </w:p>
    <w:p w:rsidR="00000000" w:rsidDel="00000000" w:rsidP="00000000" w:rsidRDefault="00000000" w:rsidRPr="00000000" w14:paraId="0000000D">
      <w:pPr>
        <w:jc w:val="both"/>
        <w:rPr>
          <w:rFonts w:ascii="Merriweather" w:cs="Merriweather" w:eastAsia="Merriweather" w:hAnsi="Merriweather"/>
          <w:color w:val="0b2629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0b2629"/>
          <w:sz w:val="24"/>
          <w:szCs w:val="24"/>
          <w:u w:val="single"/>
          <w:rtl w:val="0"/>
        </w:rPr>
        <w:t xml:space="preserve">Comisión</w:t>
      </w:r>
      <w:r w:rsidDel="00000000" w:rsidR="00000000" w:rsidRPr="00000000">
        <w:rPr>
          <w:rFonts w:ascii="Merriweather" w:cs="Merriweather" w:eastAsia="Merriweather" w:hAnsi="Merriweather"/>
          <w:color w:val="0b2629"/>
          <w:sz w:val="24"/>
          <w:szCs w:val="24"/>
          <w:rtl w:val="0"/>
        </w:rPr>
        <w:t xml:space="preserve">: 4K4</w:t>
      </w:r>
    </w:p>
    <w:p w:rsidR="00000000" w:rsidDel="00000000" w:rsidP="00000000" w:rsidRDefault="00000000" w:rsidRPr="00000000" w14:paraId="0000000E">
      <w:pPr>
        <w:jc w:val="both"/>
        <w:rPr>
          <w:rFonts w:ascii="Merriweather" w:cs="Merriweather" w:eastAsia="Merriweather" w:hAnsi="Merriweather"/>
          <w:color w:val="0b2629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0b2629"/>
          <w:sz w:val="24"/>
          <w:szCs w:val="24"/>
          <w:u w:val="single"/>
          <w:rtl w:val="0"/>
        </w:rPr>
        <w:t xml:space="preserve">Grupo</w:t>
      </w:r>
      <w:r w:rsidDel="00000000" w:rsidR="00000000" w:rsidRPr="00000000">
        <w:rPr>
          <w:rFonts w:ascii="Merriweather" w:cs="Merriweather" w:eastAsia="Merriweather" w:hAnsi="Merriweather"/>
          <w:color w:val="0b2629"/>
          <w:sz w:val="24"/>
          <w:szCs w:val="24"/>
          <w:rtl w:val="0"/>
        </w:rPr>
        <w:t xml:space="preserve">: N°8</w:t>
      </w:r>
    </w:p>
    <w:p w:rsidR="00000000" w:rsidDel="00000000" w:rsidP="00000000" w:rsidRDefault="00000000" w:rsidRPr="00000000" w14:paraId="0000000F">
      <w:pPr>
        <w:widowControl w:val="0"/>
        <w:spacing w:before="14.33258056640625" w:line="240" w:lineRule="auto"/>
        <w:ind w:right="-40.8661417322827"/>
        <w:jc w:val="both"/>
        <w:rPr>
          <w:rFonts w:ascii="Merriweather" w:cs="Merriweather" w:eastAsia="Merriweather" w:hAnsi="Merriweather"/>
          <w:color w:val="0b2629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0b2629"/>
          <w:sz w:val="24"/>
          <w:szCs w:val="24"/>
          <w:u w:val="single"/>
          <w:rtl w:val="0"/>
        </w:rPr>
        <w:t xml:space="preserve">Alumnos</w:t>
      </w:r>
      <w:r w:rsidDel="00000000" w:rsidR="00000000" w:rsidRPr="00000000">
        <w:rPr>
          <w:rFonts w:ascii="Merriweather" w:cs="Merriweather" w:eastAsia="Merriweather" w:hAnsi="Merriweather"/>
          <w:color w:val="0b2629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after="0" w:afterAutospacing="0" w:before="14.33258056640625" w:line="240" w:lineRule="auto"/>
        <w:ind w:left="720" w:right="-40.8661417322827" w:hanging="360"/>
        <w:jc w:val="both"/>
        <w:rPr>
          <w:rFonts w:ascii="Merriweather" w:cs="Merriweather" w:eastAsia="Merriweather" w:hAnsi="Merriweather"/>
          <w:color w:val="0b2629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0b2629"/>
          <w:sz w:val="24"/>
          <w:szCs w:val="24"/>
          <w:rtl w:val="0"/>
        </w:rPr>
        <w:t xml:space="preserve">Bergero, Christian Javier – 63526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right="-40.8661417322827" w:hanging="360"/>
        <w:jc w:val="both"/>
        <w:rPr>
          <w:rFonts w:ascii="Merriweather" w:cs="Merriweather" w:eastAsia="Merriweather" w:hAnsi="Merriweather"/>
          <w:color w:val="0b2629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0b2629"/>
          <w:sz w:val="24"/>
          <w:szCs w:val="24"/>
          <w:rtl w:val="0"/>
        </w:rPr>
        <w:t xml:space="preserve">Comas, Lautaro Aryan – 96586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right="-40.8661417322827" w:hanging="360"/>
        <w:jc w:val="both"/>
        <w:rPr>
          <w:rFonts w:ascii="Merriweather" w:cs="Merriweather" w:eastAsia="Merriweather" w:hAnsi="Merriweather"/>
          <w:color w:val="0b2629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0b2629"/>
          <w:sz w:val="24"/>
          <w:szCs w:val="24"/>
          <w:rtl w:val="0"/>
        </w:rPr>
        <w:t xml:space="preserve">Figueroa Prada, Juan Uriel – 407213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right="-40.8661417322827" w:hanging="360"/>
        <w:jc w:val="both"/>
        <w:rPr>
          <w:rFonts w:ascii="Merriweather" w:cs="Merriweather" w:eastAsia="Merriweather" w:hAnsi="Merriweather"/>
          <w:color w:val="0b2629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0b2629"/>
          <w:sz w:val="24"/>
          <w:szCs w:val="24"/>
          <w:rtl w:val="0"/>
        </w:rPr>
        <w:t xml:space="preserve">Gomez Alameda, Romina Abigail – 85296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right="-40.8661417322827" w:hanging="360"/>
        <w:jc w:val="both"/>
        <w:rPr>
          <w:rFonts w:ascii="Merriweather" w:cs="Merriweather" w:eastAsia="Merriweather" w:hAnsi="Merriweather"/>
          <w:color w:val="0b2629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0b2629"/>
          <w:sz w:val="24"/>
          <w:szCs w:val="24"/>
          <w:rtl w:val="0"/>
        </w:rPr>
        <w:t xml:space="preserve">Gonzalez, Melisa Alejandra – 61029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right="-40.8661417322827" w:hanging="360"/>
        <w:jc w:val="both"/>
        <w:rPr>
          <w:rFonts w:ascii="Merriweather" w:cs="Merriweather" w:eastAsia="Merriweather" w:hAnsi="Merriweather"/>
          <w:color w:val="0b2629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0b2629"/>
          <w:sz w:val="24"/>
          <w:szCs w:val="24"/>
          <w:rtl w:val="0"/>
        </w:rPr>
        <w:t xml:space="preserve">Iturriza, Mariano – 415324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right="-40.8661417322827" w:hanging="360"/>
        <w:jc w:val="both"/>
        <w:rPr>
          <w:rFonts w:ascii="Merriweather" w:cs="Merriweather" w:eastAsia="Merriweather" w:hAnsi="Merriweather"/>
          <w:color w:val="0b2629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0b2629"/>
          <w:sz w:val="24"/>
          <w:szCs w:val="24"/>
          <w:rtl w:val="0"/>
        </w:rPr>
        <w:t xml:space="preserve">López Mora, Francisco – 96274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right="-40.8661417322827" w:hanging="360"/>
        <w:jc w:val="both"/>
        <w:rPr>
          <w:rFonts w:ascii="Merriweather" w:cs="Merriweather" w:eastAsia="Merriweather" w:hAnsi="Merriweather"/>
          <w:color w:val="0b2629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0b2629"/>
          <w:sz w:val="24"/>
          <w:szCs w:val="24"/>
          <w:rtl w:val="0"/>
        </w:rPr>
        <w:t xml:space="preserve">Martellotto, Tomás Ezequiel – 91550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before="0" w:beforeAutospacing="0" w:line="240" w:lineRule="auto"/>
        <w:ind w:left="720" w:right="-40.8661417322827" w:hanging="360"/>
        <w:jc w:val="both"/>
        <w:rPr>
          <w:rFonts w:ascii="Merriweather" w:cs="Merriweather" w:eastAsia="Merriweather" w:hAnsi="Merriweather"/>
          <w:color w:val="0b2629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0b2629"/>
          <w:sz w:val="24"/>
          <w:szCs w:val="24"/>
          <w:rtl w:val="0"/>
        </w:rPr>
        <w:t xml:space="preserve">Peveraro, Fabrizio – 97805</w:t>
      </w:r>
    </w:p>
    <w:p w:rsidR="00000000" w:rsidDel="00000000" w:rsidP="00000000" w:rsidRDefault="00000000" w:rsidRPr="00000000" w14:paraId="00000019">
      <w:pPr>
        <w:rPr>
          <w:color w:val="0b262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erriweather" w:cs="Merriweather" w:eastAsia="Merriweather" w:hAnsi="Merriweather"/>
          <w:color w:val="0b2629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color w:val="0b2629"/>
          <w:sz w:val="26"/>
          <w:szCs w:val="26"/>
          <w:u w:val="single"/>
          <w:rtl w:val="0"/>
        </w:rPr>
        <w:t xml:space="preserve">Fecha presentación:</w:t>
      </w:r>
      <w:r w:rsidDel="00000000" w:rsidR="00000000" w:rsidRPr="00000000">
        <w:rPr>
          <w:rFonts w:ascii="Merriweather" w:cs="Merriweather" w:eastAsia="Merriweather" w:hAnsi="Merriweather"/>
          <w:color w:val="0b2629"/>
          <w:sz w:val="26"/>
          <w:szCs w:val="26"/>
          <w:rtl w:val="0"/>
        </w:rPr>
        <w:t xml:space="preserve"> 14/04/2026</w:t>
      </w:r>
    </w:p>
    <w:p w:rsidR="00000000" w:rsidDel="00000000" w:rsidP="00000000" w:rsidRDefault="00000000" w:rsidRPr="00000000" w14:paraId="0000001B">
      <w:pPr>
        <w:pStyle w:val="Title"/>
        <w:jc w:val="center"/>
        <w:rPr>
          <w:rFonts w:ascii="Merriweather SemiBold" w:cs="Merriweather SemiBold" w:eastAsia="Merriweather SemiBold" w:hAnsi="Merriweather SemiBold"/>
        </w:rPr>
      </w:pPr>
      <w:bookmarkStart w:colFirst="0" w:colLast="0" w:name="_o3wrw5xvz22k" w:id="1"/>
      <w:bookmarkEnd w:id="1"/>
      <w:r w:rsidDel="00000000" w:rsidR="00000000" w:rsidRPr="00000000">
        <w:rPr>
          <w:rFonts w:ascii="Merriweather SemiBold" w:cs="Merriweather SemiBold" w:eastAsia="Merriweather SemiBold" w:hAnsi="Merriweather SemiBold"/>
          <w:rtl w:val="0"/>
        </w:rPr>
        <w:t xml:space="preserve">Plan de SCM - Repositorio ISW_G8_4K4_2026</w:t>
      </w:r>
    </w:p>
    <w:p w:rsidR="00000000" w:rsidDel="00000000" w:rsidP="00000000" w:rsidRDefault="00000000" w:rsidRPr="00000000" w14:paraId="0000001C">
      <w:pPr>
        <w:pStyle w:val="Heading1"/>
        <w:rPr>
          <w:rFonts w:ascii="Merriweather" w:cs="Merriweather" w:eastAsia="Merriweather" w:hAnsi="Merriweather"/>
          <w:sz w:val="32"/>
          <w:szCs w:val="32"/>
        </w:rPr>
      </w:pPr>
      <w:bookmarkStart w:colFirst="0" w:colLast="0" w:name="_y3ve4iub60s1" w:id="2"/>
      <w:bookmarkEnd w:id="2"/>
      <w:r w:rsidDel="00000000" w:rsidR="00000000" w:rsidRPr="00000000">
        <w:rPr>
          <w:rFonts w:ascii="Merriweather" w:cs="Merriweather" w:eastAsia="Merriweather" w:hAnsi="Merriweather"/>
          <w:sz w:val="32"/>
          <w:szCs w:val="32"/>
          <w:rtl w:val="0"/>
        </w:rPr>
        <w:t xml:space="preserve">Estructura del repositorio</w:t>
      </w:r>
    </w:p>
    <w:p w:rsidR="00000000" w:rsidDel="00000000" w:rsidP="00000000" w:rsidRDefault="00000000" w:rsidRPr="00000000" w14:paraId="0000001D">
      <w:pPr>
        <w:ind w:firstLine="566.9291338582675"/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A continuación se presenta la estructura del repositorio ISW_G8_4K4_2026 definida por el grupo:</w:t>
      </w:r>
    </w:p>
    <w:p w:rsidR="00000000" w:rsidDel="00000000" w:rsidP="00000000" w:rsidRDefault="00000000" w:rsidRPr="00000000" w14:paraId="0000001E">
      <w:pPr>
        <w:ind w:firstLine="566.9291338582675"/>
        <w:jc w:val="both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566.9291338582675"/>
        <w:jc w:val="both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ISW_G8_4K4_2026</w:t>
      </w:r>
    </w:p>
    <w:p w:rsidR="00000000" w:rsidDel="00000000" w:rsidP="00000000" w:rsidRDefault="00000000" w:rsidRPr="00000000" w14:paraId="00000020">
      <w:pPr>
        <w:ind w:firstLine="566.9291338582675"/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├── Material de clase</w:t>
      </w:r>
    </w:p>
    <w:p w:rsidR="00000000" w:rsidDel="00000000" w:rsidP="00000000" w:rsidRDefault="00000000" w:rsidRPr="00000000" w14:paraId="00000021">
      <w:pPr>
        <w:ind w:firstLine="566.9291338582675"/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│   ├── Bibliografía</w:t>
      </w:r>
    </w:p>
    <w:p w:rsidR="00000000" w:rsidDel="00000000" w:rsidP="00000000" w:rsidRDefault="00000000" w:rsidRPr="00000000" w14:paraId="00000022">
      <w:pPr>
        <w:ind w:firstLine="566.9291338582675"/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│   │   ├── Agilismo</w:t>
      </w:r>
    </w:p>
    <w:p w:rsidR="00000000" w:rsidDel="00000000" w:rsidP="00000000" w:rsidRDefault="00000000" w:rsidRPr="00000000" w14:paraId="00000023">
      <w:pPr>
        <w:ind w:firstLine="566.9291338582675"/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│   │   ├── Ingenieria de Software</w:t>
      </w:r>
    </w:p>
    <w:p w:rsidR="00000000" w:rsidDel="00000000" w:rsidP="00000000" w:rsidRDefault="00000000" w:rsidRPr="00000000" w14:paraId="00000024">
      <w:pPr>
        <w:ind w:firstLine="566.9291338582675"/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│   │   ├── Lean y Kanban</w:t>
      </w:r>
    </w:p>
    <w:p w:rsidR="00000000" w:rsidDel="00000000" w:rsidP="00000000" w:rsidRDefault="00000000" w:rsidRPr="00000000" w14:paraId="00000025">
      <w:pPr>
        <w:ind w:firstLine="566.9291338582675"/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│   │   ├── SCM \(Gestión de Configuración de Software\)</w:t>
      </w:r>
    </w:p>
    <w:p w:rsidR="00000000" w:rsidDel="00000000" w:rsidP="00000000" w:rsidRDefault="00000000" w:rsidRPr="00000000" w14:paraId="00000026">
      <w:pPr>
        <w:ind w:firstLine="566.9291338582675"/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│   │   ├── TDD \(Test Driven Development\)</w:t>
      </w:r>
    </w:p>
    <w:p w:rsidR="00000000" w:rsidDel="00000000" w:rsidP="00000000" w:rsidRDefault="00000000" w:rsidRPr="00000000" w14:paraId="00000027">
      <w:pPr>
        <w:ind w:firstLine="566.9291338582675"/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│   │   └── Testing de Software</w:t>
      </w:r>
    </w:p>
    <w:p w:rsidR="00000000" w:rsidDel="00000000" w:rsidP="00000000" w:rsidRDefault="00000000" w:rsidRPr="00000000" w14:paraId="00000028">
      <w:pPr>
        <w:ind w:firstLine="566.9291338582675"/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│   ├── Presentaciones Teóricas</w:t>
      </w:r>
    </w:p>
    <w:p w:rsidR="00000000" w:rsidDel="00000000" w:rsidP="00000000" w:rsidRDefault="00000000" w:rsidRPr="00000000" w14:paraId="00000029">
      <w:pPr>
        <w:ind w:firstLine="566.9291338582675"/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│   │   ├── Parcial 1</w:t>
      </w:r>
    </w:p>
    <w:p w:rsidR="00000000" w:rsidDel="00000000" w:rsidP="00000000" w:rsidRDefault="00000000" w:rsidRPr="00000000" w14:paraId="0000002A">
      <w:pPr>
        <w:ind w:firstLine="566.9291338582675"/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│   │   │   ├── Notas de clases grupales</w:t>
      </w:r>
    </w:p>
    <w:p w:rsidR="00000000" w:rsidDel="00000000" w:rsidP="00000000" w:rsidRDefault="00000000" w:rsidRPr="00000000" w14:paraId="0000002B">
      <w:pPr>
        <w:ind w:firstLine="566.9291338582675"/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│   │   │   └── Filminas</w:t>
      </w:r>
    </w:p>
    <w:p w:rsidR="00000000" w:rsidDel="00000000" w:rsidP="00000000" w:rsidRDefault="00000000" w:rsidRPr="00000000" w14:paraId="0000002C">
      <w:pPr>
        <w:ind w:firstLine="566.9291338582675"/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│   │   └── Parcial 2</w:t>
      </w:r>
    </w:p>
    <w:p w:rsidR="00000000" w:rsidDel="00000000" w:rsidP="00000000" w:rsidRDefault="00000000" w:rsidRPr="00000000" w14:paraId="0000002D">
      <w:pPr>
        <w:ind w:firstLine="566.9291338582675"/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│   │       ├── Notas de clases grupales</w:t>
      </w:r>
    </w:p>
    <w:p w:rsidR="00000000" w:rsidDel="00000000" w:rsidP="00000000" w:rsidRDefault="00000000" w:rsidRPr="00000000" w14:paraId="0000002E">
      <w:pPr>
        <w:ind w:firstLine="566.9291338582675"/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│   │       └── Filminas</w:t>
      </w:r>
    </w:p>
    <w:p w:rsidR="00000000" w:rsidDel="00000000" w:rsidP="00000000" w:rsidRDefault="00000000" w:rsidRPr="00000000" w14:paraId="0000002F">
      <w:pPr>
        <w:ind w:firstLine="566.9291338582675"/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│   ├── Guías</w:t>
      </w:r>
    </w:p>
    <w:p w:rsidR="00000000" w:rsidDel="00000000" w:rsidP="00000000" w:rsidRDefault="00000000" w:rsidRPr="00000000" w14:paraId="00000030">
      <w:pPr>
        <w:ind w:firstLine="566.9291338582675"/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│   ├── Planificación</w:t>
      </w:r>
    </w:p>
    <w:p w:rsidR="00000000" w:rsidDel="00000000" w:rsidP="00000000" w:rsidRDefault="00000000" w:rsidRPr="00000000" w14:paraId="00000031">
      <w:pPr>
        <w:ind w:firstLine="566.9291338582675"/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│   ├── Templates</w:t>
      </w:r>
    </w:p>
    <w:p w:rsidR="00000000" w:rsidDel="00000000" w:rsidP="00000000" w:rsidRDefault="00000000" w:rsidRPr="00000000" w14:paraId="00000032">
      <w:pPr>
        <w:ind w:firstLine="566.9291338582675"/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│   └── Resumenes</w:t>
      </w:r>
    </w:p>
    <w:p w:rsidR="00000000" w:rsidDel="00000000" w:rsidP="00000000" w:rsidRDefault="00000000" w:rsidRPr="00000000" w14:paraId="00000033">
      <w:pPr>
        <w:ind w:firstLine="566.9291338582675"/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└── Trabajos Prácticos</w:t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rFonts w:ascii="Merriweather" w:cs="Merriweather" w:eastAsia="Merriweather" w:hAnsi="Merriweather"/>
          <w:sz w:val="24"/>
          <w:szCs w:val="24"/>
        </w:rPr>
      </w:pPr>
      <w:bookmarkStart w:colFirst="0" w:colLast="0" w:name="_4ohoo0r5aemn" w:id="3"/>
      <w:bookmarkEnd w:id="3"/>
      <w:r w:rsidDel="00000000" w:rsidR="00000000" w:rsidRPr="00000000">
        <w:rPr>
          <w:rFonts w:ascii="Merriweather" w:cs="Merriweather" w:eastAsia="Merriweather" w:hAnsi="Merriweather"/>
          <w:sz w:val="32"/>
          <w:szCs w:val="32"/>
          <w:rtl w:val="0"/>
        </w:rPr>
        <w:t xml:space="preserve">URL del repositorio: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3d85c6"/>
          <w:sz w:val="24"/>
          <w:szCs w:val="24"/>
          <w:rtl w:val="0"/>
        </w:rPr>
        <w:t xml:space="preserve">https://github.com/romialameda/ISW_G8_4K4_2026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rFonts w:ascii="Merriweather" w:cs="Merriweather" w:eastAsia="Merriweather" w:hAnsi="Merriweather"/>
          <w:sz w:val="32"/>
          <w:szCs w:val="32"/>
        </w:rPr>
      </w:pPr>
      <w:bookmarkStart w:colFirst="0" w:colLast="0" w:name="_ik89si8658j5" w:id="4"/>
      <w:bookmarkEnd w:id="4"/>
      <w:r w:rsidDel="00000000" w:rsidR="00000000" w:rsidRPr="00000000">
        <w:rPr>
          <w:rFonts w:ascii="Merriweather" w:cs="Merriweather" w:eastAsia="Merriweather" w:hAnsi="Merriweather"/>
          <w:sz w:val="32"/>
          <w:szCs w:val="32"/>
          <w:rtl w:val="0"/>
        </w:rPr>
        <w:t xml:space="preserve">Ítems de Configuración</w:t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90.0" w:type="dxa"/>
        <w:jc w:val="left"/>
        <w:tblInd w:w="-7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3945"/>
        <w:gridCol w:w="3690"/>
        <w:gridCol w:w="1110"/>
        <w:tblGridChange w:id="0">
          <w:tblGrid>
            <w:gridCol w:w="2145"/>
            <w:gridCol w:w="3945"/>
            <w:gridCol w:w="3690"/>
            <w:gridCol w:w="111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100" w:line="240" w:lineRule="auto"/>
              <w:ind w:left="700" w:right="140" w:hanging="416.53543307086625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03C">
            <w:pPr>
              <w:spacing w:before="100" w:line="240" w:lineRule="auto"/>
              <w:ind w:left="283.46456692913375" w:right="140" w:hanging="42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ítem de</w:t>
            </w:r>
          </w:p>
          <w:p w:rsidR="00000000" w:rsidDel="00000000" w:rsidP="00000000" w:rsidRDefault="00000000" w:rsidRPr="00000000" w14:paraId="0000003D">
            <w:pPr>
              <w:spacing w:before="100" w:line="240" w:lineRule="auto"/>
              <w:ind w:left="283.46456692913375" w:right="140" w:hanging="42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   configuración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0" w:firstLine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  Regla de nombrado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left="0" w:firstLine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     Ubicación física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ind w:left="0" w:firstLine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Tipo de Ítem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100" w:lineRule="auto"/>
              <w:ind w:left="180" w:firstLine="0"/>
              <w:jc w:val="both"/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Bibliografía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80" w:lineRule="auto"/>
              <w:ind w:left="80" w:firstLine="0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Nombre_Material</w:t>
            </w: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&gt;-&lt;Autor&gt;.pdf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80" w:lineRule="auto"/>
              <w:ind w:left="80" w:firstLine="0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ISW_G8_4K4_2026/Material de clase/Bibliografía/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80" w:lineRule="auto"/>
              <w:ind w:left="80" w:firstLine="0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Recurso de la Cátedra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180" w:firstLine="0"/>
              <w:jc w:val="both"/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Guías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100" w:line="269.45454545454544" w:lineRule="auto"/>
              <w:ind w:left="80" w:firstLine="0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Guia_&lt;Nombre&gt;.pdf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100" w:line="232.8" w:lineRule="auto"/>
              <w:ind w:left="80" w:firstLine="0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ISW_G8_4K4_2026/Material de clase/Guías/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100" w:line="232.8" w:lineRule="auto"/>
              <w:ind w:left="80" w:firstLine="0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Recurso de la Cátedra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100" w:lineRule="auto"/>
              <w:ind w:left="180" w:right="140" w:firstLine="0"/>
              <w:jc w:val="both"/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Filminas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100" w:lineRule="auto"/>
              <w:ind w:left="80" w:firstLine="0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PPT_&lt;N&gt;_&lt;Tema&gt;.pdf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100" w:lineRule="auto"/>
              <w:ind w:left="80" w:firstLine="0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ISW_G8_4K4_2026/Material de clase/Presentaciones Teóricas/Parcial &lt;N&gt;/Filminas/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100" w:line="232.8" w:lineRule="auto"/>
              <w:ind w:left="80" w:firstLine="0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Recurso de la Cátedra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100" w:lineRule="auto"/>
              <w:ind w:left="180" w:right="140" w:firstLine="0"/>
              <w:jc w:val="both"/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Notas de clases grupales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100" w:lineRule="auto"/>
              <w:ind w:left="80" w:firstLine="0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Nota_&lt;N&gt;_&lt;Tema&gt;_&lt;Fecha&gt;.pdf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100" w:lineRule="auto"/>
              <w:ind w:left="80" w:firstLine="0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ISW_G8_4K4_2026/Material de clase/Presentaciones Teóricas/Parcial &lt;N&gt;/Notas de clases grupales/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100" w:lineRule="auto"/>
              <w:ind w:left="80" w:firstLine="0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Material Propio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100" w:lineRule="auto"/>
              <w:ind w:left="180" w:right="140" w:firstLine="0"/>
              <w:jc w:val="both"/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Planificación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100" w:lineRule="auto"/>
              <w:ind w:left="80" w:firstLine="0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Planificacion_&lt;Nombre&gt;.&lt;ext&gt;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100" w:lineRule="auto"/>
              <w:ind w:left="80" w:firstLine="0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ISW_G8_4K4_2026/Material de clase/Planificación/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100" w:lineRule="auto"/>
              <w:ind w:left="80" w:firstLine="0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Recurso de la Cátedra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100" w:lineRule="auto"/>
              <w:ind w:left="180" w:right="140" w:firstLine="0"/>
              <w:jc w:val="both"/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Templates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="271.6363636363636" w:lineRule="auto"/>
              <w:ind w:left="80" w:firstLine="0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Template_&lt;Nombre&gt;.&lt;ext&gt;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100" w:lineRule="auto"/>
              <w:ind w:left="80" w:firstLine="0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ISW_G8_4K4_2026/Material de clase/Templates/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100" w:lineRule="auto"/>
              <w:ind w:left="80" w:firstLine="0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Recurso de la Cátedra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100" w:lineRule="auto"/>
              <w:ind w:left="180" w:right="140" w:firstLine="0"/>
              <w:jc w:val="both"/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Resúmenes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="269.45454545454544" w:lineRule="auto"/>
              <w:ind w:left="80" w:firstLine="0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Resumen_&lt;Nombre&gt;.pdf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100" w:line="232.8" w:lineRule="auto"/>
              <w:ind w:left="80" w:firstLine="0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ISW_G8_4K4_2026/Material de clase/Resumenes/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100" w:line="232.8" w:lineRule="auto"/>
              <w:ind w:left="80" w:firstLine="0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Material Propio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100" w:lineRule="auto"/>
              <w:ind w:left="180" w:right="140" w:firstLine="0"/>
              <w:jc w:val="both"/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Trabajos Prácticos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100" w:lineRule="auto"/>
              <w:ind w:left="80" w:firstLine="0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TP_&lt;N&gt;_&lt;M&gt;_&lt;Tema&gt;_&lt;TipoDeResolucion&gt;_&lt;Fecha&gt;.&lt;ext&gt;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100" w:lineRule="auto"/>
              <w:ind w:left="80" w:firstLine="0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ISW_G8_4K4_2026/Trabajos Prácticos/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100" w:line="232.8" w:lineRule="auto"/>
              <w:ind w:left="80" w:firstLine="0"/>
              <w:rPr>
                <w:rFonts w:ascii="Merriweather Light" w:cs="Merriweather Light" w:eastAsia="Merriweather Light" w:hAnsi="Merriweather Light"/>
                <w:sz w:val="20"/>
                <w:szCs w:val="20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0"/>
                <w:szCs w:val="20"/>
                <w:rtl w:val="0"/>
              </w:rPr>
              <w:t xml:space="preserve">Material Propio</w:t>
            </w:r>
          </w:p>
        </w:tc>
      </w:tr>
    </w:tbl>
    <w:p w:rsidR="00000000" w:rsidDel="00000000" w:rsidP="00000000" w:rsidRDefault="00000000" w:rsidRPr="00000000" w14:paraId="00000061">
      <w:pPr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jc w:val="both"/>
        <w:rPr>
          <w:rFonts w:ascii="Merriweather" w:cs="Merriweather" w:eastAsia="Merriweather" w:hAnsi="Merriweather"/>
          <w:sz w:val="32"/>
          <w:szCs w:val="32"/>
        </w:rPr>
      </w:pPr>
      <w:bookmarkStart w:colFirst="0" w:colLast="0" w:name="_c3ngv11dj7s9" w:id="5"/>
      <w:bookmarkEnd w:id="5"/>
      <w:r w:rsidDel="00000000" w:rsidR="00000000" w:rsidRPr="00000000">
        <w:rPr>
          <w:rFonts w:ascii="Merriweather" w:cs="Merriweather" w:eastAsia="Merriweather" w:hAnsi="Merriweather"/>
          <w:sz w:val="32"/>
          <w:szCs w:val="32"/>
          <w:rtl w:val="0"/>
        </w:rPr>
        <w:t xml:space="preserve">Glosario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shd w:fill="b7b7b7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240"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SIGLA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shd w:fill="b7b7b7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240"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24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&lt;N&gt;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24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N es un número incremental. Ej: 00, 01, n, etc.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24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&lt;M&gt;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24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M es un número incremental, independiente de N dentro del nombre de un mismo Ítem de Configuración. Ej: 00, 01, n, etc.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24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&lt;Tema&gt;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24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Título del tema correspondiente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24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&lt;Nombre&gt;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24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Nombre del material correspondiente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24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&lt;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Nombre_Material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&gt;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24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Título del libro/paper de bibliografía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24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&lt;Fecha&gt;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24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Fecha correspondiente al día que se dictó la clase. Formato: dd-mm-aaaa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24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&lt;ext&gt;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24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Nombre de la extensión de un archivo identificado como ítem de configuración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24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&lt;TipoDeResolucion&gt;</w:t>
              <w:tab/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24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Nombre que identifica al tipo de resolución de un archivo de un trabajo práctico, siendo sus dos posibles valores: ResolucionPropia o ResolucionDeClase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24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ISW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24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Ingeniería y Calidad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24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SCM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24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Software Configuration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24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TDD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24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Test Driven Development 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jc w:val="both"/>
        <w:rPr>
          <w:rFonts w:ascii="Merriweather" w:cs="Merriweather" w:eastAsia="Merriweather" w:hAnsi="Merriweather"/>
          <w:sz w:val="32"/>
          <w:szCs w:val="32"/>
        </w:rPr>
      </w:pPr>
      <w:bookmarkStart w:colFirst="0" w:colLast="0" w:name="_mkno5i4e8xao" w:id="6"/>
      <w:bookmarkEnd w:id="6"/>
      <w:r w:rsidDel="00000000" w:rsidR="00000000" w:rsidRPr="00000000">
        <w:rPr>
          <w:rFonts w:ascii="Merriweather" w:cs="Merriweather" w:eastAsia="Merriweather" w:hAnsi="Merriweather"/>
          <w:sz w:val="32"/>
          <w:szCs w:val="32"/>
          <w:rtl w:val="0"/>
        </w:rPr>
        <w:t xml:space="preserve">Criterio de Línea Base</w:t>
      </w:r>
    </w:p>
    <w:p w:rsidR="00000000" w:rsidDel="00000000" w:rsidP="00000000" w:rsidRDefault="00000000" w:rsidRPr="00000000" w14:paraId="00000087">
      <w:pPr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Se crea una Línea Base cuando se cumplen todas estas condiciones: 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jc w:val="both"/>
        <w:rPr>
          <w:rFonts w:ascii="Merriweather Light" w:cs="Merriweather Light" w:eastAsia="Merriweather Light" w:hAnsi="Merriweather Light"/>
          <w:sz w:val="24"/>
          <w:szCs w:val="24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Los ítems de configuración definidos para una entrega están en su ubicación correspondiente. 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jc w:val="both"/>
        <w:rPr>
          <w:rFonts w:ascii="Merriweather Light" w:cs="Merriweather Light" w:eastAsia="Merriweather Light" w:hAnsi="Merriweather Light"/>
          <w:sz w:val="24"/>
          <w:szCs w:val="24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Existe al menos un </w:t>
      </w: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commit</w:t>
      </w: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 por integrante del grupo durante el período de trabajo de esa entrega. 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jc w:val="both"/>
        <w:rPr>
          <w:rFonts w:ascii="Merriweather Light" w:cs="Merriweather Light" w:eastAsia="Merriweather Light" w:hAnsi="Merriweather Light"/>
          <w:sz w:val="24"/>
          <w:szCs w:val="24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La tabla de ítems de configuración en Descripcion_CI.md está actualizada. 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jc w:val="both"/>
        <w:rPr>
          <w:rFonts w:ascii="Merriweather Light" w:cs="Merriweather Light" w:eastAsia="Merriweather Light" w:hAnsi="Merriweather Light"/>
          <w:sz w:val="24"/>
          <w:szCs w:val="24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Se realizó revisión grupal y aprobación de la versión a congelar.</w:t>
      </w:r>
    </w:p>
    <w:p w:rsidR="00000000" w:rsidDel="00000000" w:rsidP="00000000" w:rsidRDefault="00000000" w:rsidRPr="00000000" w14:paraId="0000008C">
      <w:pPr>
        <w:pStyle w:val="Heading1"/>
        <w:jc w:val="both"/>
        <w:rPr>
          <w:rFonts w:ascii="Merriweather" w:cs="Merriweather" w:eastAsia="Merriweather" w:hAnsi="Merriweather"/>
          <w:sz w:val="32"/>
          <w:szCs w:val="32"/>
        </w:rPr>
      </w:pPr>
      <w:bookmarkStart w:colFirst="0" w:colLast="0" w:name="_6ov56pr0g45t" w:id="7"/>
      <w:bookmarkEnd w:id="7"/>
      <w:r w:rsidDel="00000000" w:rsidR="00000000" w:rsidRPr="00000000">
        <w:rPr>
          <w:rFonts w:ascii="Merriweather" w:cs="Merriweather" w:eastAsia="Merriweather" w:hAnsi="Merriweather"/>
          <w:sz w:val="32"/>
          <w:szCs w:val="32"/>
          <w:rtl w:val="0"/>
        </w:rPr>
        <w:t xml:space="preserve">Línea Base</w:t>
      </w:r>
    </w:p>
    <w:p w:rsidR="00000000" w:rsidDel="00000000" w:rsidP="00000000" w:rsidRDefault="00000000" w:rsidRPr="00000000" w14:paraId="0000008D">
      <w:pPr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1485"/>
        <w:gridCol w:w="5430"/>
        <w:tblGridChange w:id="0">
          <w:tblGrid>
            <w:gridCol w:w="2085"/>
            <w:gridCol w:w="1485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LB-20260414-v1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14/04/2026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Primera Línea Base correspondiente al Trabajo Práctico Evaluable N°4 de la Unidad 3: Gestión del Software como Producto.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Esta versión representa la implementación inicial del repositorio ISW_G8_4K4_2026, incluyendo la estructura de carpetas definida, la incorporación de los ítems de configuración disponibles con sus reglas de nombrado, y la documentación requerida.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Se garantiza que todos los ítems se encuentran en su ubicación correspondiente, la tabla de configuración está actualizada y se han realizado commits por parte de los integrantes del grupo.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La versión fue revisada y aprobada grupalmente, cumpliendo los criterios establecidos para la creación de una Línea Base.</w:t>
            </w:r>
          </w:p>
        </w:tc>
      </w:tr>
    </w:tbl>
    <w:p w:rsidR="00000000" w:rsidDel="00000000" w:rsidP="00000000" w:rsidRDefault="00000000" w:rsidRPr="00000000" w14:paraId="00000097">
      <w:pPr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line="276" w:lineRule="auto"/>
        <w:rPr/>
      </w:pPr>
      <w:r w:rsidDel="00000000" w:rsidR="00000000" w:rsidRPr="00000000">
        <w:rPr>
          <w:rFonts w:ascii="Merriweather" w:cs="Merriweather" w:eastAsia="Merriweather" w:hAnsi="Merriweather"/>
          <w:sz w:val="32"/>
          <w:szCs w:val="32"/>
          <w:rtl w:val="0"/>
        </w:rPr>
        <w:t xml:space="preserve">Evidencia de Línea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76" w:lineRule="auto"/>
        <w:rPr/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Con fecha </w:t>
      </w:r>
      <w:r w:rsidDel="00000000" w:rsidR="00000000" w:rsidRPr="00000000">
        <w:rPr>
          <w:rFonts w:ascii="Merriweather Light" w:cs="Merriweather Light" w:eastAsia="Merriweather Light" w:hAnsi="Merriweather Light"/>
          <w:b w:val="1"/>
          <w:bCs w:val="1"/>
          <w:sz w:val="24"/>
          <w:szCs w:val="24"/>
          <w:rtl w:val="0"/>
        </w:rPr>
        <w:t xml:space="preserve">14/04/2026</w:t>
      </w: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 se definió y marcó la primera línea base del repositorio mediante un </w:t>
      </w:r>
      <w:r w:rsidDel="00000000" w:rsidR="00000000" w:rsidRPr="00000000">
        <w:rPr>
          <w:rFonts w:ascii="Merriweather Light" w:cs="Merriweather Light" w:eastAsia="Merriweather Light" w:hAnsi="Merriweather Light"/>
          <w:b w:val="1"/>
          <w:bCs w:val="1"/>
          <w:sz w:val="24"/>
          <w:szCs w:val="24"/>
          <w:rtl w:val="0"/>
        </w:rPr>
        <w:t xml:space="preserve">tag anotado de Git</w:t>
      </w: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76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Nombre del tag:</w:t>
      </w:r>
      <w:r w:rsidDel="00000000" w:rsidR="00000000" w:rsidRPr="00000000">
        <w:rPr>
          <w:rFonts w:ascii="Merriweather Light" w:cs="Merriweather Light" w:eastAsia="Merriweather Light" w:hAnsi="Merriweather Ligh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LB-20260414-v1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76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Tipo:</w:t>
      </w:r>
      <w:r w:rsidDel="00000000" w:rsidR="00000000" w:rsidRPr="00000000">
        <w:rPr>
          <w:rFonts w:ascii="Merriweather Light" w:cs="Merriweather Light" w:eastAsia="Merriweather Light" w:hAnsi="Merriweather Ligh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Tag anotado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="276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Commit asociado (SHA):</w:t>
      </w:r>
      <w:r w:rsidDel="00000000" w:rsidR="00000000" w:rsidRPr="00000000">
        <w:rPr>
          <w:rFonts w:ascii="Merriweather Light" w:cs="Merriweather Light" w:eastAsia="Merriweather Light" w:hAnsi="Merriweather Ligh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6d3ad09b655c94670130500b67931f7047dc59fa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76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Mensaje del tag:</w:t>
      </w:r>
      <w:r w:rsidDel="00000000" w:rsidR="00000000" w:rsidRPr="00000000">
        <w:rPr>
          <w:rFonts w:ascii="Merriweather Light" w:cs="Merriweather Light" w:eastAsia="Merriweather Light" w:hAnsi="Merriweather Ligh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“Primera línea base TP4 SCM”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76" w:lineRule="auto"/>
        <w:rPr/>
      </w:pP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Esta línea base congela la versión del repositorio que contiene la estructura de carpetas definida para la materia, los ítems de configuración cargados en sus ubicaciones correspondientes y la documentación de reglas de nombrado y criterio de línea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="276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Repositorio público:</w:t>
      </w:r>
      <w:r w:rsidDel="00000000" w:rsidR="00000000" w:rsidRPr="00000000">
        <w:rPr>
          <w:rFonts w:ascii="Merriweather Light" w:cs="Merriweather Light" w:eastAsia="Merriweather Light" w:hAnsi="Merriweather Ligh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https://github.com/romialameda/ISW_G8_4K4_2026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="276" w:lineRule="auto"/>
        <w:rPr>
          <w:rFonts w:ascii="Merriweather Light" w:cs="Merriweather Light" w:eastAsia="Merriweather Light" w:hAnsi="Merriweather Light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Referencia del commit de la línea base:</w:t>
      </w:r>
      <w:r w:rsidDel="00000000" w:rsidR="00000000" w:rsidRPr="00000000">
        <w:rPr>
          <w:rFonts w:ascii="Merriweather Light" w:cs="Merriweather Light" w:eastAsia="Merriweather Light" w:hAnsi="Merriweather Light"/>
          <w:b w:val="1"/>
          <w:bCs w:val="1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Merriweather Light" w:cs="Merriweather Light" w:eastAsia="Merriweather Light" w:hAnsi="Merriweather Light"/>
            <w:color w:val="1155cc"/>
            <w:sz w:val="24"/>
            <w:szCs w:val="24"/>
            <w:u w:val="single"/>
            <w:rtl w:val="0"/>
          </w:rPr>
          <w:t xml:space="preserve">https://github.com/romialameda/ISW_G8_4K4_2026/commit/6d3ad09b655c94670130500b67931f7047dc59fa</w:t>
        </w:r>
      </w:hyperlink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erriweather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romialameda/ISW_G8_4K4_2026/commit/6d3ad09b655c94670130500b67931f7047dc59fa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erriweatherSemiBold-italic.ttf"/><Relationship Id="rId10" Type="http://schemas.openxmlformats.org/officeDocument/2006/relationships/font" Target="fonts/MerriweatherSemiBold-bold.ttf"/><Relationship Id="rId13" Type="http://schemas.openxmlformats.org/officeDocument/2006/relationships/font" Target="fonts/Merriweather-regular.ttf"/><Relationship Id="rId12" Type="http://schemas.openxmlformats.org/officeDocument/2006/relationships/font" Target="fonts/MerriweatherSemiBold-boldItalic.ttf"/><Relationship Id="rId1" Type="http://schemas.openxmlformats.org/officeDocument/2006/relationships/font" Target="fonts/MerriweatherLight-regular.ttf"/><Relationship Id="rId2" Type="http://schemas.openxmlformats.org/officeDocument/2006/relationships/font" Target="fonts/MerriweatherLight-bold.ttf"/><Relationship Id="rId3" Type="http://schemas.openxmlformats.org/officeDocument/2006/relationships/font" Target="fonts/MerriweatherLight-italic.ttf"/><Relationship Id="rId4" Type="http://schemas.openxmlformats.org/officeDocument/2006/relationships/font" Target="fonts/MerriweatherLight-boldItalic.ttf"/><Relationship Id="rId9" Type="http://schemas.openxmlformats.org/officeDocument/2006/relationships/font" Target="fonts/MerriweatherSemiBold-regular.ttf"/><Relationship Id="rId15" Type="http://schemas.openxmlformats.org/officeDocument/2006/relationships/font" Target="fonts/Merriweather-italic.ttf"/><Relationship Id="rId14" Type="http://schemas.openxmlformats.org/officeDocument/2006/relationships/font" Target="fonts/Merriweather-bold.ttf"/><Relationship Id="rId16" Type="http://schemas.openxmlformats.org/officeDocument/2006/relationships/font" Target="fonts/Merriweather-boldItalic.ttf"/><Relationship Id="rId5" Type="http://schemas.openxmlformats.org/officeDocument/2006/relationships/font" Target="fonts/MerriweatherMedium-regular.ttf"/><Relationship Id="rId6" Type="http://schemas.openxmlformats.org/officeDocument/2006/relationships/font" Target="fonts/MerriweatherMedium-bold.ttf"/><Relationship Id="rId7" Type="http://schemas.openxmlformats.org/officeDocument/2006/relationships/font" Target="fonts/MerriweatherMedium-italic.ttf"/><Relationship Id="rId8" Type="http://schemas.openxmlformats.org/officeDocument/2006/relationships/font" Target="fonts/Merriweath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