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373" w14:textId="0025FA20" w:rsidR="002D5C5A" w:rsidRDefault="006A1D09" w:rsidP="006A1D09">
      <w:pPr>
        <w:pStyle w:val="a9"/>
        <w:numPr>
          <w:ilvl w:val="0"/>
          <w:numId w:val="1"/>
        </w:numPr>
      </w:pPr>
      <w:r>
        <w:rPr>
          <w:rFonts w:hint="eastAsia"/>
        </w:rPr>
        <w:t>ほとんどのプロジェクトはコストオーバー・納期オーバーする</w:t>
      </w:r>
    </w:p>
    <w:p w14:paraId="382D32A9" w14:textId="46A00664" w:rsidR="006A1D09" w:rsidRDefault="0010043B" w:rsidP="006A1D09">
      <w:pPr>
        <w:pStyle w:val="a9"/>
        <w:numPr>
          <w:ilvl w:val="0"/>
          <w:numId w:val="1"/>
        </w:numPr>
      </w:pPr>
      <w:r>
        <w:rPr>
          <w:rFonts w:hint="eastAsia"/>
        </w:rPr>
        <w:t>それらの原因は多くの場合、</w:t>
      </w:r>
      <w:r w:rsidR="0053334C">
        <w:rPr>
          <w:rFonts w:hint="eastAsia"/>
        </w:rPr>
        <w:t>不確実性要因のせい</w:t>
      </w:r>
      <w:r>
        <w:rPr>
          <w:rFonts w:hint="eastAsia"/>
        </w:rPr>
        <w:t>にされる</w:t>
      </w:r>
    </w:p>
    <w:p w14:paraId="34F211A5" w14:textId="653C4DA6" w:rsidR="0053334C" w:rsidRDefault="0053334C" w:rsidP="006A1D09">
      <w:pPr>
        <w:pStyle w:val="a9"/>
        <w:numPr>
          <w:ilvl w:val="0"/>
          <w:numId w:val="1"/>
        </w:numPr>
      </w:pPr>
      <w:r>
        <w:rPr>
          <w:rFonts w:hint="eastAsia"/>
        </w:rPr>
        <w:t>しかしマネージャーは仕事量が多すぎて問題に対処する時間がない</w:t>
      </w:r>
    </w:p>
    <w:p w14:paraId="099C55B0" w14:textId="6C0BBEA8" w:rsidR="0053334C" w:rsidRDefault="0053334C" w:rsidP="0053334C">
      <w:pPr>
        <w:pStyle w:val="a9"/>
        <w:numPr>
          <w:ilvl w:val="1"/>
          <w:numId w:val="1"/>
        </w:numPr>
      </w:pPr>
      <w:r>
        <w:rPr>
          <w:rFonts w:hint="eastAsia"/>
        </w:rPr>
        <w:t>マネージャーを増やすと調整コストがあがる</w:t>
      </w:r>
    </w:p>
    <w:p w14:paraId="6182CE92" w14:textId="00176C90" w:rsidR="0053334C" w:rsidRDefault="0053334C" w:rsidP="0053334C">
      <w:pPr>
        <w:pStyle w:val="a9"/>
        <w:numPr>
          <w:ilvl w:val="1"/>
          <w:numId w:val="1"/>
        </w:numPr>
      </w:pPr>
      <w:r>
        <w:rPr>
          <w:rFonts w:hint="eastAsia"/>
        </w:rPr>
        <w:t>よりよいプロジェクトマネジメントの方法が必要</w:t>
      </w:r>
    </w:p>
    <w:p w14:paraId="4C88FC87" w14:textId="792D5BBB" w:rsidR="00FF276E" w:rsidRDefault="00FF276E" w:rsidP="00FF276E">
      <w:pPr>
        <w:pStyle w:val="a9"/>
        <w:numPr>
          <w:ilvl w:val="0"/>
          <w:numId w:val="1"/>
        </w:numPr>
      </w:pPr>
      <w:r>
        <w:rPr>
          <w:rFonts w:hint="eastAsia"/>
        </w:rPr>
        <w:t>不確実性の存在は誰もが知っているのになぜ計画段階で予想に組み込めないのか</w:t>
      </w:r>
    </w:p>
    <w:p w14:paraId="11F6FC16" w14:textId="7A3DF7C6" w:rsidR="00FF276E" w:rsidRDefault="00FF276E" w:rsidP="00FF276E">
      <w:pPr>
        <w:pStyle w:val="a9"/>
        <w:numPr>
          <w:ilvl w:val="0"/>
          <w:numId w:val="1"/>
        </w:numPr>
      </w:pPr>
      <w:r>
        <w:rPr>
          <w:rFonts w:hint="eastAsia"/>
        </w:rPr>
        <w:t>各作業工程の見積もりにはセーフティが組み込まれているはず</w:t>
      </w:r>
      <w:r w:rsidR="00182850">
        <w:rPr>
          <w:rFonts w:hint="eastAsia"/>
        </w:rPr>
        <w:t>なのに</w:t>
      </w:r>
      <w:r w:rsidR="006D3E76">
        <w:rPr>
          <w:rFonts w:hint="eastAsia"/>
        </w:rPr>
        <w:t>？</w:t>
      </w:r>
    </w:p>
    <w:p w14:paraId="3AE8B945" w14:textId="0789CD1E" w:rsidR="006D3E76" w:rsidRDefault="006D3E76" w:rsidP="006D3E76">
      <w:pPr>
        <w:pStyle w:val="a9"/>
        <w:ind w:left="440"/>
      </w:pPr>
      <w:r>
        <w:rPr>
          <w:rFonts w:hint="eastAsia"/>
          <w:noProof/>
        </w:rPr>
        <w:drawing>
          <wp:inline distT="0" distB="0" distL="0" distR="0" wp14:anchorId="4C8EA89A" wp14:editId="086F21B0">
            <wp:extent cx="4623471" cy="2695575"/>
            <wp:effectExtent l="0" t="0" r="0" b="0"/>
            <wp:docPr id="7963571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7111" name="図 7963571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1087" cy="2700015"/>
                    </a:xfrm>
                    <a:prstGeom prst="rect">
                      <a:avLst/>
                    </a:prstGeom>
                  </pic:spPr>
                </pic:pic>
              </a:graphicData>
            </a:graphic>
          </wp:inline>
        </w:drawing>
      </w:r>
    </w:p>
    <w:p w14:paraId="4B5A873F" w14:textId="77777777" w:rsidR="002577BC" w:rsidRDefault="002577BC">
      <w:pPr>
        <w:widowControl/>
        <w:jc w:val="left"/>
      </w:pPr>
    </w:p>
    <w:p w14:paraId="7C389881" w14:textId="77777777" w:rsidR="002577BC" w:rsidRDefault="002577BC">
      <w:pPr>
        <w:widowControl/>
        <w:jc w:val="left"/>
      </w:pPr>
    </w:p>
    <w:p w14:paraId="78DA7087" w14:textId="77777777" w:rsidR="002577BC" w:rsidRDefault="002577BC">
      <w:pPr>
        <w:widowControl/>
        <w:jc w:val="left"/>
      </w:pPr>
    </w:p>
    <w:p w14:paraId="63109D61" w14:textId="77705074" w:rsidR="002577BC" w:rsidRDefault="002577BC">
      <w:pPr>
        <w:widowControl/>
        <w:jc w:val="left"/>
      </w:pPr>
      <w:r>
        <w:br w:type="page"/>
      </w:r>
    </w:p>
    <w:p w14:paraId="5B6CC5FA" w14:textId="77777777" w:rsidR="002577BC" w:rsidRDefault="002577BC" w:rsidP="002577BC">
      <w:pPr>
        <w:pStyle w:val="a9"/>
        <w:numPr>
          <w:ilvl w:val="0"/>
          <w:numId w:val="3"/>
        </w:numPr>
      </w:pPr>
      <w:r>
        <w:rPr>
          <w:rFonts w:hint="eastAsia"/>
        </w:rPr>
        <w:lastRenderedPageBreak/>
        <w:t>セーフティはたくさん組み込まれているはずなのになぜ納期をオーバーするのか</w:t>
      </w:r>
    </w:p>
    <w:p w14:paraId="76F3FB82" w14:textId="77777777" w:rsidR="002577BC" w:rsidRDefault="002577BC" w:rsidP="002577BC">
      <w:pPr>
        <w:pStyle w:val="a9"/>
        <w:numPr>
          <w:ilvl w:val="1"/>
          <w:numId w:val="3"/>
        </w:numPr>
      </w:pPr>
      <w:r>
        <w:rPr>
          <w:rFonts w:hint="eastAsia"/>
        </w:rPr>
        <w:t>前工程が早く完了しても次工程がその分早く開始されるわけではない</w:t>
      </w:r>
    </w:p>
    <w:p w14:paraId="09049574" w14:textId="77777777" w:rsidR="002577BC" w:rsidRDefault="002577BC" w:rsidP="002577BC">
      <w:pPr>
        <w:pStyle w:val="a9"/>
        <w:numPr>
          <w:ilvl w:val="1"/>
          <w:numId w:val="3"/>
        </w:numPr>
      </w:pPr>
      <w:r>
        <w:rPr>
          <w:rFonts w:hint="eastAsia"/>
        </w:rPr>
        <w:t>前工程の遅れはそのまま次工程の遅れになる</w:t>
      </w:r>
    </w:p>
    <w:p w14:paraId="0FE633EC" w14:textId="77777777" w:rsidR="002577BC" w:rsidRDefault="002577BC" w:rsidP="002577BC">
      <w:pPr>
        <w:pStyle w:val="a9"/>
        <w:numPr>
          <w:ilvl w:val="1"/>
          <w:numId w:val="3"/>
        </w:numPr>
      </w:pPr>
      <w:r>
        <w:rPr>
          <w:rFonts w:hint="eastAsia"/>
        </w:rPr>
        <w:t>遅れだけが蓄積されていく</w:t>
      </w:r>
    </w:p>
    <w:p w14:paraId="0D62A1BB" w14:textId="77777777" w:rsidR="002577BC" w:rsidRDefault="002577BC" w:rsidP="002577BC">
      <w:pPr>
        <w:pStyle w:val="a9"/>
        <w:numPr>
          <w:ilvl w:val="1"/>
          <w:numId w:val="3"/>
        </w:numPr>
      </w:pPr>
      <w:r>
        <w:rPr>
          <w:rFonts w:hint="eastAsia"/>
        </w:rPr>
        <w:t>並列した工程がある場合、遅れている工程が一つでもあれば他の工程が早く終わっても意味がない</w:t>
      </w:r>
    </w:p>
    <w:p w14:paraId="1BE330DE" w14:textId="77777777" w:rsidR="002577BC" w:rsidRDefault="002577BC" w:rsidP="002577BC">
      <w:pPr>
        <w:pStyle w:val="a9"/>
        <w:numPr>
          <w:ilvl w:val="1"/>
          <w:numId w:val="3"/>
        </w:numPr>
      </w:pPr>
      <w:r>
        <w:rPr>
          <w:rFonts w:hint="eastAsia"/>
        </w:rPr>
        <w:t>セーフティをたくさん用意しても大部分は役に立たない</w:t>
      </w:r>
    </w:p>
    <w:p w14:paraId="75D67562" w14:textId="77777777" w:rsidR="002577BC" w:rsidRDefault="002577BC" w:rsidP="002577BC">
      <w:pPr>
        <w:pStyle w:val="a9"/>
        <w:numPr>
          <w:ilvl w:val="0"/>
          <w:numId w:val="3"/>
        </w:numPr>
      </w:pPr>
      <w:r>
        <w:rPr>
          <w:rFonts w:hint="eastAsia"/>
        </w:rPr>
        <w:t>「個々の工程の納期を守る」が「全体の納期を守る」に必ずしもつながらない</w:t>
      </w:r>
    </w:p>
    <w:p w14:paraId="3F622E68" w14:textId="77777777" w:rsidR="002577BC" w:rsidRDefault="002577BC" w:rsidP="002577BC">
      <w:pPr>
        <w:pStyle w:val="a9"/>
        <w:numPr>
          <w:ilvl w:val="0"/>
          <w:numId w:val="3"/>
        </w:numPr>
      </w:pPr>
      <w:r>
        <w:rPr>
          <w:rFonts w:hint="eastAsia"/>
        </w:rPr>
        <w:t>個々の工程も見込み通り完了するケースが少ないのはなぜか？</w:t>
      </w:r>
    </w:p>
    <w:p w14:paraId="349B24B9" w14:textId="77777777" w:rsidR="002577BC" w:rsidRDefault="002577BC" w:rsidP="002577BC">
      <w:pPr>
        <w:pStyle w:val="a9"/>
        <w:numPr>
          <w:ilvl w:val="1"/>
          <w:numId w:val="3"/>
        </w:numPr>
      </w:pPr>
      <w:r>
        <w:rPr>
          <w:rFonts w:hint="eastAsia"/>
        </w:rPr>
        <w:t>個々の工程にもセーフティを組み込んでいるはずなのに？</w:t>
      </w:r>
    </w:p>
    <w:p w14:paraId="3EDC97FC" w14:textId="77777777" w:rsidR="002577BC" w:rsidRDefault="002577BC" w:rsidP="002577BC">
      <w:pPr>
        <w:pStyle w:val="a9"/>
        <w:numPr>
          <w:ilvl w:val="1"/>
          <w:numId w:val="3"/>
        </w:numPr>
      </w:pPr>
      <w:r>
        <w:rPr>
          <w:rFonts w:hint="eastAsia"/>
        </w:rPr>
        <w:t>「学生症候群」</w:t>
      </w:r>
    </w:p>
    <w:p w14:paraId="2FBF8307" w14:textId="77777777" w:rsidR="002577BC" w:rsidRDefault="002577BC" w:rsidP="002577BC">
      <w:pPr>
        <w:pStyle w:val="a9"/>
        <w:numPr>
          <w:ilvl w:val="2"/>
          <w:numId w:val="3"/>
        </w:numPr>
      </w:pPr>
      <w:r>
        <w:rPr>
          <w:rFonts w:hint="eastAsia"/>
        </w:rPr>
        <w:t>余裕のある期日にしても結局ぎりぎりまで作業しない</w:t>
      </w:r>
    </w:p>
    <w:p w14:paraId="61126D45" w14:textId="77777777" w:rsidR="002577BC" w:rsidRDefault="002577BC" w:rsidP="002577BC">
      <w:pPr>
        <w:pStyle w:val="a9"/>
        <w:numPr>
          <w:ilvl w:val="2"/>
          <w:numId w:val="3"/>
        </w:numPr>
      </w:pPr>
      <w:r>
        <w:rPr>
          <w:rFonts w:hint="eastAsia"/>
        </w:rPr>
        <w:t>作業を開始して問題に気付くのはすでにセーフティを浪費してしまった後</w:t>
      </w:r>
    </w:p>
    <w:p w14:paraId="1AF6E615" w14:textId="77777777" w:rsidR="002577BC" w:rsidRDefault="002577BC" w:rsidP="002577BC">
      <w:pPr>
        <w:pStyle w:val="a9"/>
        <w:numPr>
          <w:ilvl w:val="0"/>
          <w:numId w:val="3"/>
        </w:numPr>
      </w:pPr>
      <w:r>
        <w:rPr>
          <w:rFonts w:hint="eastAsia"/>
        </w:rPr>
        <w:t>常に忙しい部門も納期をオーバーするのはなぜか？</w:t>
      </w:r>
    </w:p>
    <w:p w14:paraId="0CE56A54" w14:textId="77777777" w:rsidR="002577BC" w:rsidRDefault="002577BC" w:rsidP="002577BC">
      <w:pPr>
        <w:pStyle w:val="a9"/>
        <w:numPr>
          <w:ilvl w:val="1"/>
          <w:numId w:val="3"/>
        </w:numPr>
      </w:pPr>
      <w:r>
        <w:rPr>
          <w:rFonts w:hint="eastAsia"/>
        </w:rPr>
        <w:t>学生症候群のようにサボる余裕はないはず</w:t>
      </w:r>
    </w:p>
    <w:p w14:paraId="582CE2EB" w14:textId="77777777" w:rsidR="002577BC" w:rsidRDefault="002577BC" w:rsidP="002577BC">
      <w:pPr>
        <w:pStyle w:val="a9"/>
        <w:numPr>
          <w:ilvl w:val="1"/>
          <w:numId w:val="3"/>
        </w:numPr>
      </w:pPr>
      <w:r>
        <w:rPr>
          <w:rFonts w:hint="eastAsia"/>
        </w:rPr>
        <w:t>マルチタスクが原因</w:t>
      </w:r>
    </w:p>
    <w:p w14:paraId="4D0A395F" w14:textId="77777777" w:rsidR="002577BC" w:rsidRDefault="002577BC" w:rsidP="002577BC"/>
    <w:p w14:paraId="1C47CFD9" w14:textId="77777777" w:rsidR="002577BC" w:rsidRDefault="002577BC" w:rsidP="002577BC">
      <w:pPr>
        <w:pStyle w:val="a9"/>
        <w:numPr>
          <w:ilvl w:val="0"/>
          <w:numId w:val="4"/>
        </w:numPr>
      </w:pPr>
      <w:r>
        <w:rPr>
          <w:rFonts w:hint="eastAsia"/>
        </w:rPr>
        <w:t>セーフティが浪費される理由</w:t>
      </w:r>
    </w:p>
    <w:p w14:paraId="09FD859C" w14:textId="77777777" w:rsidR="002577BC" w:rsidRDefault="002577BC" w:rsidP="002577BC">
      <w:pPr>
        <w:pStyle w:val="a9"/>
        <w:numPr>
          <w:ilvl w:val="1"/>
          <w:numId w:val="4"/>
        </w:numPr>
      </w:pPr>
      <w:r>
        <w:rPr>
          <w:rFonts w:hint="eastAsia"/>
        </w:rPr>
        <w:t>学生症候群</w:t>
      </w:r>
    </w:p>
    <w:p w14:paraId="5DFB79FA" w14:textId="77777777" w:rsidR="002577BC" w:rsidRDefault="002577BC" w:rsidP="002577BC">
      <w:pPr>
        <w:pStyle w:val="a9"/>
        <w:numPr>
          <w:ilvl w:val="1"/>
          <w:numId w:val="4"/>
        </w:numPr>
      </w:pPr>
      <w:r>
        <w:rPr>
          <w:rFonts w:hint="eastAsia"/>
        </w:rPr>
        <w:t>マルチタスク</w:t>
      </w:r>
    </w:p>
    <w:p w14:paraId="13835087" w14:textId="77777777" w:rsidR="002577BC" w:rsidRDefault="002577BC" w:rsidP="002577BC">
      <w:pPr>
        <w:pStyle w:val="a9"/>
        <w:numPr>
          <w:ilvl w:val="1"/>
          <w:numId w:val="4"/>
        </w:numPr>
        <w:rPr>
          <w:rFonts w:hint="eastAsia"/>
        </w:rPr>
      </w:pPr>
      <w:r>
        <w:rPr>
          <w:rFonts w:hint="eastAsia"/>
        </w:rPr>
        <w:t>前工程の遅れのみが蓄積する</w:t>
      </w:r>
    </w:p>
    <w:p w14:paraId="2FB50351" w14:textId="77777777" w:rsidR="002577BC" w:rsidRDefault="002577BC" w:rsidP="002577BC">
      <w:r>
        <w:rPr>
          <w:rFonts w:hint="eastAsia"/>
          <w:noProof/>
        </w:rPr>
        <w:drawing>
          <wp:inline distT="0" distB="0" distL="0" distR="0" wp14:anchorId="7AAE0D4C" wp14:editId="0241292E">
            <wp:extent cx="3858593" cy="2990850"/>
            <wp:effectExtent l="0" t="0" r="8890" b="0"/>
            <wp:docPr id="182681212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1008" name="図 269601008"/>
                    <pic:cNvPicPr/>
                  </pic:nvPicPr>
                  <pic:blipFill>
                    <a:blip r:embed="rId7">
                      <a:extLst>
                        <a:ext uri="{28A0092B-C50C-407E-A947-70E740481C1C}">
                          <a14:useLocalDpi xmlns:a14="http://schemas.microsoft.com/office/drawing/2010/main" val="0"/>
                        </a:ext>
                      </a:extLst>
                    </a:blip>
                    <a:stretch>
                      <a:fillRect/>
                    </a:stretch>
                  </pic:blipFill>
                  <pic:spPr>
                    <a:xfrm>
                      <a:off x="0" y="0"/>
                      <a:ext cx="3864195" cy="2995193"/>
                    </a:xfrm>
                    <a:prstGeom prst="rect">
                      <a:avLst/>
                    </a:prstGeom>
                  </pic:spPr>
                </pic:pic>
              </a:graphicData>
            </a:graphic>
          </wp:inline>
        </w:drawing>
      </w:r>
    </w:p>
    <w:p w14:paraId="011AAD20" w14:textId="5F95141F" w:rsidR="002577BC" w:rsidRDefault="002577BC">
      <w:pPr>
        <w:widowControl/>
        <w:jc w:val="left"/>
        <w:rPr>
          <w:rFonts w:hint="eastAsia"/>
        </w:rPr>
      </w:pPr>
      <w:r>
        <w:br w:type="page"/>
      </w:r>
    </w:p>
    <w:p w14:paraId="4A9F2902" w14:textId="5D6AB2DB" w:rsidR="006D3E76" w:rsidRDefault="002741CE" w:rsidP="002741CE">
      <w:pPr>
        <w:pStyle w:val="a9"/>
        <w:numPr>
          <w:ilvl w:val="0"/>
          <w:numId w:val="1"/>
        </w:numPr>
      </w:pPr>
      <w:r>
        <w:rPr>
          <w:rFonts w:hint="eastAsia"/>
        </w:rPr>
        <w:lastRenderedPageBreak/>
        <w:t>クリティカルパスが遅れるとプロジェクトが遅れる</w:t>
      </w:r>
    </w:p>
    <w:p w14:paraId="30B4BFAA" w14:textId="4CFC0264" w:rsidR="002741CE" w:rsidRDefault="002741CE" w:rsidP="002741CE">
      <w:pPr>
        <w:pStyle w:val="a9"/>
        <w:numPr>
          <w:ilvl w:val="0"/>
          <w:numId w:val="1"/>
        </w:numPr>
      </w:pPr>
      <w:r>
        <w:rPr>
          <w:rFonts w:hint="eastAsia"/>
        </w:rPr>
        <w:t>クリティカルパス以外の工程はいつ開始すべきか？</w:t>
      </w:r>
    </w:p>
    <w:p w14:paraId="50B23C1E" w14:textId="747B6371" w:rsidR="002741CE" w:rsidRDefault="001527F7" w:rsidP="002741CE">
      <w:pPr>
        <w:pStyle w:val="a9"/>
        <w:numPr>
          <w:ilvl w:val="1"/>
          <w:numId w:val="1"/>
        </w:numPr>
      </w:pPr>
      <w:r>
        <w:rPr>
          <w:rFonts w:hint="eastAsia"/>
        </w:rPr>
        <w:t>早く始めるといろんな工程が並列で行われて優先順位が分からなくなり、マネジメントが困難になる</w:t>
      </w:r>
    </w:p>
    <w:p w14:paraId="0819F3EC" w14:textId="77777777" w:rsidR="001527F7" w:rsidRDefault="001527F7" w:rsidP="001527F7">
      <w:pPr>
        <w:pStyle w:val="a9"/>
        <w:numPr>
          <w:ilvl w:val="1"/>
          <w:numId w:val="1"/>
        </w:numPr>
      </w:pPr>
      <w:r>
        <w:rPr>
          <w:rFonts w:hint="eastAsia"/>
        </w:rPr>
        <w:t>ギリギリ間に合うタイミングで開始すると不測の事態に対応する時間がなくなる</w:t>
      </w:r>
    </w:p>
    <w:p w14:paraId="4176DD70" w14:textId="4714FC9F" w:rsidR="001527F7" w:rsidRDefault="001527F7" w:rsidP="001527F7">
      <w:pPr>
        <w:pStyle w:val="a9"/>
        <w:numPr>
          <w:ilvl w:val="2"/>
          <w:numId w:val="1"/>
        </w:numPr>
      </w:pPr>
      <w:r>
        <w:rPr>
          <w:rFonts w:hint="eastAsia"/>
        </w:rPr>
        <w:t>結果、すべての工程の優先度が高くなりマネジメントが困難になる</w:t>
      </w:r>
    </w:p>
    <w:p w14:paraId="4E06B8C7" w14:textId="40B9D10B" w:rsidR="001527F7" w:rsidRDefault="001527F7" w:rsidP="001527F7">
      <w:pPr>
        <w:pStyle w:val="a9"/>
        <w:numPr>
          <w:ilvl w:val="1"/>
          <w:numId w:val="1"/>
        </w:numPr>
      </w:pPr>
      <w:r>
        <w:rPr>
          <w:rFonts w:hint="eastAsia"/>
        </w:rPr>
        <w:t>この問題を解決するためには、プロジェクトの進捗状況を正しく監視する必要がある</w:t>
      </w:r>
    </w:p>
    <w:p w14:paraId="0529EEAE" w14:textId="07E3266A" w:rsidR="001527F7" w:rsidRDefault="001527F7" w:rsidP="001527F7">
      <w:pPr>
        <w:pStyle w:val="a9"/>
        <w:numPr>
          <w:ilvl w:val="0"/>
          <w:numId w:val="1"/>
        </w:numPr>
      </w:pPr>
      <w:r>
        <w:rPr>
          <w:rFonts w:hint="eastAsia"/>
        </w:rPr>
        <w:t>進捗の評価方法が良くない。クリティカルパスの進捗を最優先で監視することが必要</w:t>
      </w:r>
    </w:p>
    <w:p w14:paraId="26A5983B" w14:textId="11148BC7" w:rsidR="001527F7" w:rsidRDefault="001527F7" w:rsidP="001527F7">
      <w:pPr>
        <w:pStyle w:val="a9"/>
        <w:numPr>
          <w:ilvl w:val="1"/>
          <w:numId w:val="1"/>
        </w:numPr>
      </w:pPr>
      <w:r>
        <w:rPr>
          <w:rFonts w:hint="eastAsia"/>
        </w:rPr>
        <w:t>クリティカルパス以外の進捗が良くても意味がない</w:t>
      </w:r>
    </w:p>
    <w:p w14:paraId="6EBB0781" w14:textId="54D6DD52" w:rsidR="001527F7" w:rsidRDefault="001527F7" w:rsidP="001527F7">
      <w:r>
        <w:rPr>
          <w:rFonts w:hint="eastAsia"/>
          <w:noProof/>
        </w:rPr>
        <w:drawing>
          <wp:inline distT="0" distB="0" distL="0" distR="0" wp14:anchorId="2AE36D43" wp14:editId="74DD75E7">
            <wp:extent cx="5400040" cy="2287270"/>
            <wp:effectExtent l="0" t="0" r="0" b="0"/>
            <wp:docPr id="8947907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076" name="図 894790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287270"/>
                    </a:xfrm>
                    <a:prstGeom prst="rect">
                      <a:avLst/>
                    </a:prstGeom>
                  </pic:spPr>
                </pic:pic>
              </a:graphicData>
            </a:graphic>
          </wp:inline>
        </w:drawing>
      </w:r>
    </w:p>
    <w:p w14:paraId="51F5850E" w14:textId="77777777" w:rsidR="001527F7" w:rsidRDefault="001527F7">
      <w:pPr>
        <w:widowControl/>
        <w:jc w:val="left"/>
      </w:pPr>
      <w:r>
        <w:br w:type="page"/>
      </w:r>
    </w:p>
    <w:p w14:paraId="63B5E9CA" w14:textId="746E2EE1" w:rsidR="001527F7" w:rsidRDefault="001527F7" w:rsidP="001527F7">
      <w:pPr>
        <w:pStyle w:val="a9"/>
        <w:numPr>
          <w:ilvl w:val="0"/>
          <w:numId w:val="2"/>
        </w:numPr>
      </w:pPr>
      <w:r>
        <w:rPr>
          <w:rFonts w:hint="eastAsia"/>
        </w:rPr>
        <w:lastRenderedPageBreak/>
        <w:t>TOC</w:t>
      </w:r>
      <w:r w:rsidR="00A1452B">
        <w:rPr>
          <w:rFonts w:hint="eastAsia"/>
        </w:rPr>
        <w:t>(Theory of Constraints)</w:t>
      </w:r>
      <w:r>
        <w:rPr>
          <w:rFonts w:hint="eastAsia"/>
        </w:rPr>
        <w:t>という手法</w:t>
      </w:r>
    </w:p>
    <w:p w14:paraId="7F5E21C6" w14:textId="1DAE6D7B" w:rsidR="00A1452B" w:rsidRDefault="00A1452B" w:rsidP="001527F7">
      <w:pPr>
        <w:pStyle w:val="a9"/>
        <w:numPr>
          <w:ilvl w:val="0"/>
          <w:numId w:val="2"/>
        </w:numPr>
      </w:pPr>
      <w:r>
        <w:rPr>
          <w:rFonts w:hint="eastAsia"/>
        </w:rPr>
        <w:t>マネジメントに絶対的に必要な２つの条件</w:t>
      </w:r>
    </w:p>
    <w:p w14:paraId="7C78FE73" w14:textId="77252C9D" w:rsidR="00A1452B" w:rsidRDefault="00A1452B" w:rsidP="00A1452B">
      <w:pPr>
        <w:pStyle w:val="a9"/>
        <w:numPr>
          <w:ilvl w:val="1"/>
          <w:numId w:val="2"/>
        </w:numPr>
      </w:pPr>
      <w:r>
        <w:rPr>
          <w:rFonts w:hint="eastAsia"/>
        </w:rPr>
        <w:t>コストを管理する</w:t>
      </w:r>
    </w:p>
    <w:p w14:paraId="33C03C1D" w14:textId="5CF122D7" w:rsidR="00A1452B" w:rsidRDefault="00A1452B" w:rsidP="00A1452B">
      <w:pPr>
        <w:pStyle w:val="a9"/>
        <w:numPr>
          <w:ilvl w:val="1"/>
          <w:numId w:val="2"/>
        </w:numPr>
      </w:pPr>
      <w:r>
        <w:rPr>
          <w:rFonts w:hint="eastAsia"/>
        </w:rPr>
        <w:t>納期（スループット）を守る</w:t>
      </w:r>
    </w:p>
    <w:p w14:paraId="03F50E70" w14:textId="4AC664A0" w:rsidR="00A1452B" w:rsidRDefault="00B524A7" w:rsidP="00A1452B">
      <w:pPr>
        <w:pStyle w:val="a9"/>
        <w:numPr>
          <w:ilvl w:val="0"/>
          <w:numId w:val="2"/>
        </w:numPr>
      </w:pPr>
      <w:r>
        <w:rPr>
          <w:rFonts w:hint="eastAsia"/>
        </w:rPr>
        <w:t>会社をチェーンに例える。個々の輪を各部門に見立てる</w:t>
      </w:r>
    </w:p>
    <w:p w14:paraId="3ABBE68A" w14:textId="094FD59A" w:rsidR="00B524A7" w:rsidRDefault="00B524A7" w:rsidP="00B524A7">
      <w:pPr>
        <w:pStyle w:val="a9"/>
        <w:numPr>
          <w:ilvl w:val="1"/>
          <w:numId w:val="2"/>
        </w:numPr>
      </w:pPr>
      <w:r>
        <w:rPr>
          <w:rFonts w:hint="eastAsia"/>
        </w:rPr>
        <w:t>サプライチェーンのような感じ</w:t>
      </w:r>
    </w:p>
    <w:p w14:paraId="7192A908" w14:textId="66DF0887" w:rsidR="00B524A7" w:rsidRDefault="00B524A7" w:rsidP="00B524A7">
      <w:pPr>
        <w:pStyle w:val="a9"/>
        <w:numPr>
          <w:ilvl w:val="0"/>
          <w:numId w:val="2"/>
        </w:numPr>
      </w:pPr>
      <w:r>
        <w:rPr>
          <w:rFonts w:hint="eastAsia"/>
        </w:rPr>
        <w:t>コストとは：</w:t>
      </w:r>
      <w:r w:rsidR="003B4701">
        <w:rPr>
          <w:rFonts w:hint="eastAsia"/>
        </w:rPr>
        <w:t>輪</w:t>
      </w:r>
      <w:r>
        <w:rPr>
          <w:rFonts w:hint="eastAsia"/>
        </w:rPr>
        <w:t>の重さの総和</w:t>
      </w:r>
    </w:p>
    <w:p w14:paraId="7582C03E" w14:textId="0DEC75DB" w:rsidR="00B524A7" w:rsidRDefault="00B524A7" w:rsidP="00B524A7">
      <w:pPr>
        <w:pStyle w:val="a9"/>
        <w:numPr>
          <w:ilvl w:val="1"/>
          <w:numId w:val="2"/>
        </w:numPr>
      </w:pPr>
      <w:r>
        <w:rPr>
          <w:rFonts w:hint="eastAsia"/>
        </w:rPr>
        <w:t>個々の</w:t>
      </w:r>
      <w:r w:rsidR="003B4701">
        <w:rPr>
          <w:rFonts w:hint="eastAsia"/>
        </w:rPr>
        <w:t>輪</w:t>
      </w:r>
      <w:r>
        <w:rPr>
          <w:rFonts w:hint="eastAsia"/>
        </w:rPr>
        <w:t>の重さが各部門のコストに相当</w:t>
      </w:r>
    </w:p>
    <w:p w14:paraId="76C8094F" w14:textId="63CDFF02" w:rsidR="003B4701" w:rsidRDefault="003B4701" w:rsidP="00B524A7">
      <w:pPr>
        <w:pStyle w:val="a9"/>
        <w:numPr>
          <w:ilvl w:val="1"/>
          <w:numId w:val="2"/>
        </w:numPr>
      </w:pPr>
      <w:r>
        <w:rPr>
          <w:rFonts w:hint="eastAsia"/>
        </w:rPr>
        <w:t>個々の部門の改善が全体改善につながるという思想</w:t>
      </w:r>
    </w:p>
    <w:p w14:paraId="25C50057" w14:textId="535674E7" w:rsidR="005564F5" w:rsidRDefault="005564F5" w:rsidP="005564F5">
      <w:pPr>
        <w:pStyle w:val="a9"/>
        <w:numPr>
          <w:ilvl w:val="0"/>
          <w:numId w:val="2"/>
        </w:numPr>
      </w:pPr>
      <w:r>
        <w:rPr>
          <w:rFonts w:hint="eastAsia"/>
        </w:rPr>
        <w:t>スループットとは：鎖の強度</w:t>
      </w:r>
    </w:p>
    <w:p w14:paraId="559CF2E4" w14:textId="189BE3BB" w:rsidR="005564F5" w:rsidRDefault="005564F5" w:rsidP="005564F5">
      <w:pPr>
        <w:pStyle w:val="a9"/>
        <w:numPr>
          <w:ilvl w:val="1"/>
          <w:numId w:val="2"/>
        </w:numPr>
      </w:pPr>
      <w:r>
        <w:rPr>
          <w:rFonts w:hint="eastAsia"/>
        </w:rPr>
        <w:t>すなわち一番強度が弱い輪によって決まる</w:t>
      </w:r>
    </w:p>
    <w:p w14:paraId="4DD235DB" w14:textId="3DF5458A" w:rsidR="005564F5" w:rsidRDefault="005564F5" w:rsidP="005564F5">
      <w:pPr>
        <w:pStyle w:val="a9"/>
        <w:numPr>
          <w:ilvl w:val="1"/>
          <w:numId w:val="2"/>
        </w:numPr>
      </w:pPr>
      <w:r>
        <w:rPr>
          <w:rFonts w:hint="eastAsia"/>
        </w:rPr>
        <w:t>それ以外の輪がいくら改善しても組織改善につながらない</w:t>
      </w:r>
    </w:p>
    <w:p w14:paraId="081F1BCA" w14:textId="624FA923" w:rsidR="003B4701" w:rsidRDefault="003B4701" w:rsidP="003B4701">
      <w:pPr>
        <w:pStyle w:val="a9"/>
        <w:numPr>
          <w:ilvl w:val="0"/>
          <w:numId w:val="2"/>
        </w:numPr>
      </w:pPr>
      <w:r>
        <w:rPr>
          <w:rFonts w:hint="eastAsia"/>
        </w:rPr>
        <w:t>TOCではコストではなくスループットで考える</w:t>
      </w:r>
    </w:p>
    <w:p w14:paraId="6ED4CDD0" w14:textId="3D36FAA3" w:rsidR="00A037C7" w:rsidRDefault="00A037C7" w:rsidP="00A037C7">
      <w:pPr>
        <w:pStyle w:val="a9"/>
        <w:numPr>
          <w:ilvl w:val="0"/>
          <w:numId w:val="2"/>
        </w:numPr>
      </w:pPr>
      <w:r>
        <w:rPr>
          <w:rFonts w:hint="eastAsia"/>
        </w:rPr>
        <w:t>TOCの</w:t>
      </w:r>
      <w:r w:rsidR="004D7C70">
        <w:rPr>
          <w:rFonts w:hint="eastAsia"/>
        </w:rPr>
        <w:t>5</w:t>
      </w:r>
      <w:r>
        <w:rPr>
          <w:rFonts w:hint="eastAsia"/>
        </w:rPr>
        <w:t>ステップ</w:t>
      </w:r>
    </w:p>
    <w:p w14:paraId="029E91AC" w14:textId="22A70503" w:rsidR="00A037C7" w:rsidRDefault="00A037C7" w:rsidP="00830AD3">
      <w:pPr>
        <w:pStyle w:val="a9"/>
        <w:numPr>
          <w:ilvl w:val="0"/>
          <w:numId w:val="7"/>
        </w:numPr>
      </w:pPr>
      <w:r>
        <w:rPr>
          <w:rFonts w:hint="eastAsia"/>
        </w:rPr>
        <w:t>制約条件を見つける</w:t>
      </w:r>
    </w:p>
    <w:p w14:paraId="24132850" w14:textId="03630CCA" w:rsidR="00A037C7" w:rsidRDefault="00A037C7" w:rsidP="00830AD3">
      <w:pPr>
        <w:pStyle w:val="a9"/>
        <w:numPr>
          <w:ilvl w:val="0"/>
          <w:numId w:val="7"/>
        </w:numPr>
      </w:pPr>
      <w:r>
        <w:rPr>
          <w:rFonts w:hint="eastAsia"/>
        </w:rPr>
        <w:t>制約条件を徹底活用する</w:t>
      </w:r>
    </w:p>
    <w:p w14:paraId="177C6A9F" w14:textId="7B705F08" w:rsidR="004636E6" w:rsidRDefault="004636E6" w:rsidP="00830AD3">
      <w:pPr>
        <w:pStyle w:val="a9"/>
        <w:numPr>
          <w:ilvl w:val="1"/>
          <w:numId w:val="7"/>
        </w:numPr>
      </w:pPr>
      <w:r>
        <w:rPr>
          <w:rFonts w:hint="eastAsia"/>
        </w:rPr>
        <w:t>制約となっている部分がフルで稼働できるようにする</w:t>
      </w:r>
    </w:p>
    <w:p w14:paraId="0DE3AC12" w14:textId="202E96CE" w:rsidR="00A037C7" w:rsidRDefault="00A037C7" w:rsidP="00830AD3">
      <w:pPr>
        <w:pStyle w:val="a9"/>
        <w:numPr>
          <w:ilvl w:val="0"/>
          <w:numId w:val="7"/>
        </w:numPr>
      </w:pPr>
      <w:r>
        <w:rPr>
          <w:rFonts w:hint="eastAsia"/>
        </w:rPr>
        <w:t>他のすべてを制約条件に従属させる</w:t>
      </w:r>
    </w:p>
    <w:p w14:paraId="07FE3B4E" w14:textId="6966173D" w:rsidR="00A037C7" w:rsidRDefault="00A037C7" w:rsidP="00830AD3">
      <w:pPr>
        <w:pStyle w:val="a9"/>
        <w:numPr>
          <w:ilvl w:val="0"/>
          <w:numId w:val="7"/>
        </w:numPr>
      </w:pPr>
      <w:r>
        <w:rPr>
          <w:rFonts w:hint="eastAsia"/>
        </w:rPr>
        <w:t>制約条件の能力を高める</w:t>
      </w:r>
    </w:p>
    <w:p w14:paraId="4B6B95E4" w14:textId="3F558EBC" w:rsidR="004636E6" w:rsidRDefault="004636E6" w:rsidP="00830AD3">
      <w:pPr>
        <w:pStyle w:val="a9"/>
        <w:numPr>
          <w:ilvl w:val="1"/>
          <w:numId w:val="7"/>
        </w:numPr>
      </w:pPr>
      <w:r>
        <w:rPr>
          <w:rFonts w:hint="eastAsia"/>
        </w:rPr>
        <w:t>制約となっている部分の能力そのものの改善</w:t>
      </w:r>
    </w:p>
    <w:p w14:paraId="03F7B998" w14:textId="1D29EB0A" w:rsidR="002C1335" w:rsidRDefault="002C1335" w:rsidP="00830AD3">
      <w:pPr>
        <w:pStyle w:val="a9"/>
        <w:numPr>
          <w:ilvl w:val="0"/>
          <w:numId w:val="7"/>
        </w:numPr>
      </w:pPr>
      <w:r>
        <w:rPr>
          <w:rFonts w:hint="eastAsia"/>
        </w:rPr>
        <w:t>最初のステップに戻る</w:t>
      </w:r>
    </w:p>
    <w:p w14:paraId="7FCCDC10" w14:textId="771BD5FA" w:rsidR="00A037C7" w:rsidRDefault="00A037C7" w:rsidP="00A037C7">
      <w:r>
        <w:rPr>
          <w:rFonts w:hint="eastAsia"/>
          <w:noProof/>
        </w:rPr>
        <w:drawing>
          <wp:inline distT="0" distB="0" distL="0" distR="0" wp14:anchorId="01ECD22F" wp14:editId="354D2E8F">
            <wp:extent cx="3676650" cy="1092100"/>
            <wp:effectExtent l="0" t="0" r="0" b="0"/>
            <wp:docPr id="30197175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1758" name="図 3019717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2178" cy="1096712"/>
                    </a:xfrm>
                    <a:prstGeom prst="rect">
                      <a:avLst/>
                    </a:prstGeom>
                  </pic:spPr>
                </pic:pic>
              </a:graphicData>
            </a:graphic>
          </wp:inline>
        </w:drawing>
      </w:r>
    </w:p>
    <w:p w14:paraId="4DFE232D" w14:textId="77777777" w:rsidR="004D7C70" w:rsidRDefault="00A037C7" w:rsidP="004D7C70">
      <w:pPr>
        <w:pStyle w:val="a9"/>
        <w:widowControl/>
        <w:numPr>
          <w:ilvl w:val="0"/>
          <w:numId w:val="5"/>
        </w:numPr>
        <w:jc w:val="left"/>
      </w:pPr>
      <w:r>
        <w:br w:type="page"/>
      </w:r>
    </w:p>
    <w:p w14:paraId="380A27A1" w14:textId="2A77E5F9" w:rsidR="00830AD3" w:rsidRDefault="004D7C70" w:rsidP="00830AD3">
      <w:pPr>
        <w:pStyle w:val="a9"/>
        <w:widowControl/>
        <w:numPr>
          <w:ilvl w:val="0"/>
          <w:numId w:val="5"/>
        </w:numPr>
        <w:jc w:val="left"/>
        <w:rPr>
          <w:rFonts w:hint="eastAsia"/>
        </w:rPr>
      </w:pPr>
      <w:r>
        <w:rPr>
          <w:rFonts w:hint="eastAsia"/>
        </w:rPr>
        <w:lastRenderedPageBreak/>
        <w:t>プロジェクトマネジメントにどうTOCを応用するか</w:t>
      </w:r>
    </w:p>
    <w:p w14:paraId="3E61C745" w14:textId="1632AEA4" w:rsidR="00830AD3" w:rsidRDefault="00830AD3" w:rsidP="00655651">
      <w:pPr>
        <w:pStyle w:val="a9"/>
        <w:widowControl/>
        <w:numPr>
          <w:ilvl w:val="0"/>
          <w:numId w:val="9"/>
        </w:numPr>
        <w:jc w:val="left"/>
      </w:pPr>
      <w:r>
        <w:rPr>
          <w:rFonts w:hint="eastAsia"/>
        </w:rPr>
        <w:t>制約条件を見つける</w:t>
      </w:r>
      <w:r w:rsidR="00655651">
        <w:rPr>
          <w:rFonts w:hint="eastAsia"/>
        </w:rPr>
        <w:t>：</w:t>
      </w:r>
      <w:r>
        <w:rPr>
          <w:rFonts w:hint="eastAsia"/>
        </w:rPr>
        <w:t>プロジェクトの制約条件はクリティカルパス</w:t>
      </w:r>
    </w:p>
    <w:p w14:paraId="1DA92520" w14:textId="5DC11607" w:rsidR="00830AD3" w:rsidRDefault="00830AD3" w:rsidP="00655651">
      <w:pPr>
        <w:pStyle w:val="a9"/>
        <w:widowControl/>
        <w:numPr>
          <w:ilvl w:val="0"/>
          <w:numId w:val="9"/>
        </w:numPr>
        <w:jc w:val="left"/>
      </w:pPr>
      <w:r>
        <w:rPr>
          <w:rFonts w:hint="eastAsia"/>
        </w:rPr>
        <w:t>制約条件を徹底活用する</w:t>
      </w:r>
      <w:r w:rsidR="00655651">
        <w:rPr>
          <w:rFonts w:hint="eastAsia"/>
        </w:rPr>
        <w:t>：</w:t>
      </w:r>
      <w:r>
        <w:rPr>
          <w:rFonts w:hint="eastAsia"/>
        </w:rPr>
        <w:t>クリティカルパス</w:t>
      </w:r>
      <w:r w:rsidR="00655651">
        <w:rPr>
          <w:rFonts w:hint="eastAsia"/>
        </w:rPr>
        <w:t>に遅れを出さない</w:t>
      </w:r>
    </w:p>
    <w:p w14:paraId="625F1895" w14:textId="103B00A0" w:rsidR="00830AD3" w:rsidRDefault="00655651" w:rsidP="00830AD3">
      <w:pPr>
        <w:pStyle w:val="a9"/>
        <w:widowControl/>
        <w:numPr>
          <w:ilvl w:val="1"/>
          <w:numId w:val="9"/>
        </w:numPr>
        <w:jc w:val="left"/>
      </w:pPr>
      <w:r>
        <w:rPr>
          <w:rFonts w:hint="eastAsia"/>
        </w:rPr>
        <w:t>非クリティカルパスからクリティカルパスへの合流地点に</w:t>
      </w:r>
      <w:r w:rsidR="006C6905">
        <w:rPr>
          <w:rFonts w:hint="eastAsia"/>
        </w:rPr>
        <w:t>バッファ</w:t>
      </w:r>
      <w:r>
        <w:rPr>
          <w:rFonts w:hint="eastAsia"/>
        </w:rPr>
        <w:t>を入れる</w:t>
      </w:r>
    </w:p>
    <w:p w14:paraId="35398493" w14:textId="5CEB35F8" w:rsidR="00655651" w:rsidRDefault="00655651" w:rsidP="00830AD3">
      <w:pPr>
        <w:pStyle w:val="a9"/>
        <w:widowControl/>
        <w:numPr>
          <w:ilvl w:val="1"/>
          <w:numId w:val="9"/>
        </w:numPr>
        <w:jc w:val="left"/>
      </w:pPr>
      <w:r>
        <w:rPr>
          <w:rFonts w:hint="eastAsia"/>
        </w:rPr>
        <w:t>代わりに各工程のセーフティは削る</w:t>
      </w:r>
    </w:p>
    <w:p w14:paraId="10A67EF6" w14:textId="73D86251" w:rsidR="00655651" w:rsidRDefault="00655651" w:rsidP="00830AD3">
      <w:pPr>
        <w:pStyle w:val="a9"/>
        <w:widowControl/>
        <w:numPr>
          <w:ilvl w:val="1"/>
          <w:numId w:val="9"/>
        </w:numPr>
        <w:jc w:val="left"/>
      </w:pPr>
      <w:r>
        <w:rPr>
          <w:rFonts w:hint="eastAsia"/>
        </w:rPr>
        <w:t>クリティカルパスで使用するリソース</w:t>
      </w:r>
      <w:r w:rsidR="00F6729A">
        <w:rPr>
          <w:rFonts w:hint="eastAsia"/>
        </w:rPr>
        <w:t>（例：工作機械、作業実行者）に</w:t>
      </w:r>
      <w:r>
        <w:rPr>
          <w:rFonts w:hint="eastAsia"/>
        </w:rPr>
        <w:t>は使用開始の1週間前、三日前、前日にリマインドする</w:t>
      </w:r>
    </w:p>
    <w:p w14:paraId="589B0AE9" w14:textId="2B552408" w:rsidR="00655651" w:rsidRDefault="00655651" w:rsidP="00655651">
      <w:pPr>
        <w:pStyle w:val="a9"/>
        <w:widowControl/>
        <w:numPr>
          <w:ilvl w:val="2"/>
          <w:numId w:val="9"/>
        </w:numPr>
        <w:jc w:val="left"/>
      </w:pPr>
      <w:r>
        <w:rPr>
          <w:rFonts w:hint="eastAsia"/>
        </w:rPr>
        <w:t>いざそのリソースが必要な作業を開始する段階で</w:t>
      </w:r>
      <w:r w:rsidR="00F6729A">
        <w:rPr>
          <w:rFonts w:hint="eastAsia"/>
        </w:rPr>
        <w:t>他の作業をしていて取り掛かれないという状況を防ぐため</w:t>
      </w:r>
    </w:p>
    <w:p w14:paraId="3DB08827" w14:textId="31017147" w:rsidR="00F6729A" w:rsidRDefault="00F6729A" w:rsidP="00F6729A">
      <w:pPr>
        <w:pStyle w:val="a9"/>
        <w:widowControl/>
        <w:numPr>
          <w:ilvl w:val="1"/>
          <w:numId w:val="9"/>
        </w:numPr>
        <w:jc w:val="left"/>
      </w:pPr>
      <w:r>
        <w:rPr>
          <w:rFonts w:hint="eastAsia"/>
        </w:rPr>
        <w:t>工程ごとの期限設定は廃止する</w:t>
      </w:r>
    </w:p>
    <w:p w14:paraId="0F841962" w14:textId="0EC67F8E" w:rsidR="00F6729A" w:rsidRDefault="00F6729A" w:rsidP="00F6729A">
      <w:pPr>
        <w:pStyle w:val="a9"/>
        <w:widowControl/>
        <w:numPr>
          <w:ilvl w:val="2"/>
          <w:numId w:val="9"/>
        </w:numPr>
        <w:jc w:val="left"/>
      </w:pPr>
      <w:r>
        <w:rPr>
          <w:rFonts w:hint="eastAsia"/>
        </w:rPr>
        <w:t>学生症候群を避けるため</w:t>
      </w:r>
    </w:p>
    <w:p w14:paraId="68547CD6" w14:textId="67802DBF" w:rsidR="00F6729A" w:rsidRDefault="00F6729A" w:rsidP="00F6729A">
      <w:pPr>
        <w:pStyle w:val="a9"/>
        <w:widowControl/>
        <w:numPr>
          <w:ilvl w:val="2"/>
          <w:numId w:val="9"/>
        </w:numPr>
        <w:jc w:val="left"/>
      </w:pPr>
      <w:r>
        <w:rPr>
          <w:rFonts w:hint="eastAsia"/>
        </w:rPr>
        <w:t>工程を完了するのに必要な準備がすべて整っていれば、作業を開始して完了するまで専念する。そうでなければ開始しない。</w:t>
      </w:r>
    </w:p>
    <w:p w14:paraId="4478DEE6" w14:textId="7799C369" w:rsidR="006C6905" w:rsidRDefault="00F6729A" w:rsidP="006C6905">
      <w:pPr>
        <w:pStyle w:val="a9"/>
        <w:widowControl/>
        <w:numPr>
          <w:ilvl w:val="3"/>
          <w:numId w:val="9"/>
        </w:numPr>
        <w:jc w:val="left"/>
        <w:rPr>
          <w:rFonts w:hint="eastAsia"/>
        </w:rPr>
      </w:pPr>
      <w:r>
        <w:rPr>
          <w:rFonts w:hint="eastAsia"/>
        </w:rPr>
        <w:t>マルチタスクを防げる</w:t>
      </w:r>
    </w:p>
    <w:p w14:paraId="52674B54" w14:textId="3135086C" w:rsidR="006C6905" w:rsidRDefault="006C6905" w:rsidP="006C6905">
      <w:pPr>
        <w:widowControl/>
        <w:jc w:val="left"/>
        <w:rPr>
          <w:rFonts w:hint="eastAsia"/>
        </w:rPr>
      </w:pPr>
      <w:r>
        <w:rPr>
          <w:rFonts w:hint="eastAsia"/>
        </w:rPr>
        <w:t>Before</w:t>
      </w:r>
    </w:p>
    <w:p w14:paraId="56F43F33" w14:textId="1992A62D" w:rsidR="006C6905" w:rsidRDefault="006C6905" w:rsidP="006C6905">
      <w:pPr>
        <w:widowControl/>
        <w:jc w:val="left"/>
      </w:pPr>
      <w:r>
        <w:rPr>
          <w:rFonts w:hint="eastAsia"/>
          <w:noProof/>
        </w:rPr>
        <w:drawing>
          <wp:inline distT="0" distB="0" distL="0" distR="0" wp14:anchorId="29FDCB37" wp14:editId="1C0BAF0D">
            <wp:extent cx="5400040" cy="1649730"/>
            <wp:effectExtent l="0" t="0" r="0" b="7620"/>
            <wp:docPr id="147974763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7633" name="図 14797476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649730"/>
                    </a:xfrm>
                    <a:prstGeom prst="rect">
                      <a:avLst/>
                    </a:prstGeom>
                  </pic:spPr>
                </pic:pic>
              </a:graphicData>
            </a:graphic>
          </wp:inline>
        </w:drawing>
      </w:r>
    </w:p>
    <w:p w14:paraId="4EE9BE72" w14:textId="40023D9A" w:rsidR="006C6905" w:rsidRDefault="006C6905" w:rsidP="006C6905">
      <w:pPr>
        <w:widowControl/>
        <w:jc w:val="left"/>
        <w:rPr>
          <w:rFonts w:hint="eastAsia"/>
        </w:rPr>
      </w:pPr>
      <w:r>
        <w:rPr>
          <w:rFonts w:hint="eastAsia"/>
        </w:rPr>
        <w:t>After</w:t>
      </w:r>
    </w:p>
    <w:p w14:paraId="2491532C" w14:textId="3EEB44C7" w:rsidR="006C6905" w:rsidRDefault="006C6905" w:rsidP="006C6905">
      <w:pPr>
        <w:widowControl/>
        <w:jc w:val="left"/>
      </w:pPr>
      <w:r>
        <w:rPr>
          <w:rFonts w:hint="eastAsia"/>
          <w:noProof/>
        </w:rPr>
        <w:drawing>
          <wp:inline distT="0" distB="0" distL="0" distR="0" wp14:anchorId="62BA51BE" wp14:editId="39B58555">
            <wp:extent cx="5400040" cy="1965960"/>
            <wp:effectExtent l="0" t="0" r="0" b="0"/>
            <wp:docPr id="125138397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3971" name="図 12513839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965960"/>
                    </a:xfrm>
                    <a:prstGeom prst="rect">
                      <a:avLst/>
                    </a:prstGeom>
                  </pic:spPr>
                </pic:pic>
              </a:graphicData>
            </a:graphic>
          </wp:inline>
        </w:drawing>
      </w:r>
    </w:p>
    <w:p w14:paraId="1E46BB92" w14:textId="093A7EE5" w:rsidR="006C6905" w:rsidRDefault="006C6905" w:rsidP="006C6905">
      <w:pPr>
        <w:pStyle w:val="a9"/>
        <w:widowControl/>
        <w:numPr>
          <w:ilvl w:val="0"/>
          <w:numId w:val="5"/>
        </w:numPr>
        <w:jc w:val="left"/>
      </w:pPr>
      <w:r>
        <w:rPr>
          <w:rFonts w:hint="eastAsia"/>
        </w:rPr>
        <w:t>プロジェクトの進捗はクリティカルパスの進捗で評価</w:t>
      </w:r>
    </w:p>
    <w:p w14:paraId="660510F2" w14:textId="5B5EB301" w:rsidR="006C6905" w:rsidRDefault="006C6905" w:rsidP="006C6905">
      <w:pPr>
        <w:pStyle w:val="a9"/>
        <w:widowControl/>
        <w:numPr>
          <w:ilvl w:val="1"/>
          <w:numId w:val="5"/>
        </w:numPr>
        <w:jc w:val="left"/>
        <w:rPr>
          <w:rFonts w:hint="eastAsia"/>
        </w:rPr>
      </w:pPr>
      <w:r>
        <w:rPr>
          <w:rFonts w:hint="eastAsia"/>
        </w:rPr>
        <w:t>クリティカルパスのバッファの</w:t>
      </w:r>
      <w:r w:rsidR="007724BA">
        <w:rPr>
          <w:rFonts w:hint="eastAsia"/>
        </w:rPr>
        <w:t>消費状況を監視する</w:t>
      </w:r>
    </w:p>
    <w:p w14:paraId="38C76AB2" w14:textId="22C2B725" w:rsidR="00F75E85" w:rsidRDefault="003B4701" w:rsidP="00830AD3">
      <w:pPr>
        <w:pStyle w:val="a9"/>
        <w:widowControl/>
        <w:numPr>
          <w:ilvl w:val="0"/>
          <w:numId w:val="8"/>
        </w:numPr>
        <w:jc w:val="left"/>
        <w:rPr>
          <w:rFonts w:hint="eastAsia"/>
        </w:rPr>
      </w:pPr>
      <w:r>
        <w:br w:type="page"/>
      </w:r>
    </w:p>
    <w:p w14:paraId="1E496E12" w14:textId="062EDFB1" w:rsidR="004F189F" w:rsidRDefault="007724BA" w:rsidP="007724BA">
      <w:r>
        <w:rPr>
          <w:rFonts w:hint="eastAsia"/>
        </w:rPr>
        <w:lastRenderedPageBreak/>
        <w:t>まとめ</w:t>
      </w:r>
    </w:p>
    <w:p w14:paraId="76071610" w14:textId="4335192B" w:rsidR="003F27AE" w:rsidRDefault="003F27AE" w:rsidP="003F27AE">
      <w:pPr>
        <w:pStyle w:val="a9"/>
        <w:numPr>
          <w:ilvl w:val="0"/>
          <w:numId w:val="5"/>
        </w:numPr>
      </w:pPr>
      <w:r>
        <w:rPr>
          <w:rFonts w:hint="eastAsia"/>
        </w:rPr>
        <w:t>実はプロジェクトにはたくさんセーフティが組み込まれている</w:t>
      </w:r>
    </w:p>
    <w:p w14:paraId="6EC710C2" w14:textId="5DAFEB72" w:rsidR="003F27AE" w:rsidRDefault="003F27AE" w:rsidP="003F27AE">
      <w:pPr>
        <w:pStyle w:val="a9"/>
        <w:numPr>
          <w:ilvl w:val="0"/>
          <w:numId w:val="5"/>
        </w:numPr>
      </w:pPr>
      <w:r>
        <w:rPr>
          <w:rFonts w:hint="eastAsia"/>
        </w:rPr>
        <w:t>しかしセーフティは浪費される</w:t>
      </w:r>
    </w:p>
    <w:p w14:paraId="2D4DCB6C" w14:textId="10B6B454" w:rsidR="003F27AE" w:rsidRDefault="003F27AE" w:rsidP="003F27AE">
      <w:pPr>
        <w:pStyle w:val="a9"/>
        <w:numPr>
          <w:ilvl w:val="0"/>
          <w:numId w:val="5"/>
        </w:numPr>
      </w:pPr>
      <w:r>
        <w:rPr>
          <w:rFonts w:hint="eastAsia"/>
        </w:rPr>
        <w:t>クリティカルパスの遅れはプロジェクトの遅れ</w:t>
      </w:r>
    </w:p>
    <w:p w14:paraId="0458C663" w14:textId="0E6C6FA1" w:rsidR="003F27AE" w:rsidRDefault="003F27AE" w:rsidP="003F27AE">
      <w:pPr>
        <w:pStyle w:val="a9"/>
        <w:numPr>
          <w:ilvl w:val="0"/>
          <w:numId w:val="5"/>
        </w:numPr>
      </w:pPr>
      <w:r>
        <w:rPr>
          <w:rFonts w:hint="eastAsia"/>
        </w:rPr>
        <w:t>TOCという制約条件に着目したマネジメント手法</w:t>
      </w:r>
    </w:p>
    <w:p w14:paraId="2198BC4B" w14:textId="7003B77B" w:rsidR="003F27AE" w:rsidRDefault="003F27AE" w:rsidP="003F27AE">
      <w:pPr>
        <w:pStyle w:val="a9"/>
        <w:numPr>
          <w:ilvl w:val="0"/>
          <w:numId w:val="5"/>
        </w:numPr>
      </w:pPr>
      <w:r>
        <w:rPr>
          <w:rFonts w:hint="eastAsia"/>
        </w:rPr>
        <w:t>クリティカルパスが制約条件</w:t>
      </w:r>
    </w:p>
    <w:p w14:paraId="56336668" w14:textId="6DCA353F" w:rsidR="003F27AE" w:rsidRDefault="003F27AE" w:rsidP="003F27AE">
      <w:pPr>
        <w:pStyle w:val="a9"/>
        <w:numPr>
          <w:ilvl w:val="0"/>
          <w:numId w:val="5"/>
        </w:numPr>
      </w:pPr>
      <w:r>
        <w:rPr>
          <w:rFonts w:hint="eastAsia"/>
        </w:rPr>
        <w:t>クリティカルパスを活かしたマネジメント</w:t>
      </w:r>
    </w:p>
    <w:p w14:paraId="4C836951" w14:textId="39DCEEAD" w:rsidR="003F27AE" w:rsidRDefault="003F27AE" w:rsidP="003F27AE">
      <w:pPr>
        <w:pStyle w:val="a9"/>
        <w:numPr>
          <w:ilvl w:val="1"/>
          <w:numId w:val="5"/>
        </w:numPr>
        <w:rPr>
          <w:rFonts w:hint="eastAsia"/>
        </w:rPr>
      </w:pPr>
      <w:r>
        <w:rPr>
          <w:rFonts w:hint="eastAsia"/>
        </w:rPr>
        <w:t>各工程の納期廃止等</w:t>
      </w:r>
    </w:p>
    <w:p w14:paraId="20EEB45D" w14:textId="04C97DEE" w:rsidR="007724BA" w:rsidRDefault="003F27AE" w:rsidP="007724BA">
      <w:r>
        <w:rPr>
          <w:rFonts w:hint="eastAsia"/>
          <w:noProof/>
        </w:rPr>
        <w:drawing>
          <wp:inline distT="0" distB="0" distL="0" distR="0" wp14:anchorId="40F0D95F" wp14:editId="1971B03F">
            <wp:extent cx="5400040" cy="2673350"/>
            <wp:effectExtent l="0" t="0" r="0" b="0"/>
            <wp:docPr id="208902888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28883" name="図 20890288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673350"/>
                    </a:xfrm>
                    <a:prstGeom prst="rect">
                      <a:avLst/>
                    </a:prstGeom>
                  </pic:spPr>
                </pic:pic>
              </a:graphicData>
            </a:graphic>
          </wp:inline>
        </w:drawing>
      </w:r>
    </w:p>
    <w:p w14:paraId="5427709F" w14:textId="77777777" w:rsidR="003F27AE" w:rsidRDefault="003F27AE" w:rsidP="007724BA"/>
    <w:p w14:paraId="2889BD1A" w14:textId="73F8BFA9" w:rsidR="003F27AE" w:rsidRDefault="003F27AE" w:rsidP="007724BA">
      <w:r>
        <w:rPr>
          <w:rFonts w:hint="eastAsia"/>
        </w:rPr>
        <w:t>所感</w:t>
      </w:r>
    </w:p>
    <w:p w14:paraId="589C8C67" w14:textId="1467F576" w:rsidR="003F27AE" w:rsidRDefault="003F27AE" w:rsidP="003F27AE">
      <w:pPr>
        <w:pStyle w:val="a9"/>
        <w:numPr>
          <w:ilvl w:val="0"/>
          <w:numId w:val="10"/>
        </w:numPr>
      </w:pPr>
      <w:r>
        <w:rPr>
          <w:rFonts w:hint="eastAsia"/>
        </w:rPr>
        <w:t>小説形式なので読みやすい</w:t>
      </w:r>
    </w:p>
    <w:p w14:paraId="0AF5F8B3" w14:textId="56107B3D" w:rsidR="003F27AE" w:rsidRDefault="003F27AE" w:rsidP="003F27AE">
      <w:pPr>
        <w:pStyle w:val="a9"/>
        <w:numPr>
          <w:ilvl w:val="0"/>
          <w:numId w:val="10"/>
        </w:numPr>
      </w:pPr>
      <w:r>
        <w:rPr>
          <w:rFonts w:hint="eastAsia"/>
        </w:rPr>
        <w:t>理論的な内容としても難しくないのに意外性があると感じた</w:t>
      </w:r>
    </w:p>
    <w:p w14:paraId="39E7DA61" w14:textId="1D11A6F1" w:rsidR="003F27AE" w:rsidRDefault="003F27AE" w:rsidP="003F27AE">
      <w:pPr>
        <w:pStyle w:val="a9"/>
        <w:numPr>
          <w:ilvl w:val="0"/>
          <w:numId w:val="10"/>
        </w:numPr>
      </w:pPr>
      <w:r>
        <w:rPr>
          <w:rFonts w:hint="eastAsia"/>
        </w:rPr>
        <w:t>ただ実現するためのハードルは高そう</w:t>
      </w:r>
    </w:p>
    <w:p w14:paraId="06EF18AE" w14:textId="2DABC36B" w:rsidR="007724BA" w:rsidRDefault="003F27AE" w:rsidP="003F27AE">
      <w:pPr>
        <w:pStyle w:val="a9"/>
        <w:numPr>
          <w:ilvl w:val="1"/>
          <w:numId w:val="10"/>
        </w:numPr>
      </w:pPr>
      <w:r>
        <w:rPr>
          <w:rFonts w:hint="eastAsia"/>
        </w:rPr>
        <w:t>計画段階でのタスクの依存関係の洗い出し</w:t>
      </w:r>
    </w:p>
    <w:p w14:paraId="640E436B" w14:textId="7DD2027F" w:rsidR="003F27AE" w:rsidRDefault="003F27AE" w:rsidP="003F27AE">
      <w:pPr>
        <w:pStyle w:val="a9"/>
        <w:numPr>
          <w:ilvl w:val="1"/>
          <w:numId w:val="10"/>
        </w:numPr>
      </w:pPr>
      <w:r>
        <w:rPr>
          <w:rFonts w:hint="eastAsia"/>
        </w:rPr>
        <w:t>部門をまたいでパス全体をマネジメントする難しさ</w:t>
      </w:r>
    </w:p>
    <w:p w14:paraId="6B0657C4" w14:textId="1C713366" w:rsidR="00C53E56" w:rsidRDefault="00C53E56" w:rsidP="003F27AE">
      <w:pPr>
        <w:pStyle w:val="a9"/>
        <w:numPr>
          <w:ilvl w:val="1"/>
          <w:numId w:val="10"/>
        </w:numPr>
      </w:pPr>
      <w:r>
        <w:rPr>
          <w:rFonts w:hint="eastAsia"/>
        </w:rPr>
        <w:t>納期を無くす度胸</w:t>
      </w:r>
    </w:p>
    <w:p w14:paraId="0F729322" w14:textId="0C7D6B4E" w:rsidR="00C53E56" w:rsidRDefault="00C53E56" w:rsidP="00C53E56">
      <w:pPr>
        <w:pStyle w:val="a9"/>
        <w:numPr>
          <w:ilvl w:val="0"/>
          <w:numId w:val="10"/>
        </w:numPr>
      </w:pPr>
      <w:r>
        <w:rPr>
          <w:rFonts w:hint="eastAsia"/>
        </w:rPr>
        <w:t>初版が2003年。2025年現在でも（自分の知る範囲では）それほどマネジメント手法として浸透してないのはそれなりの理由がありそう</w:t>
      </w:r>
    </w:p>
    <w:p w14:paraId="4B0CEFEF" w14:textId="4B441D5A" w:rsidR="00C53E56" w:rsidRDefault="00C53E56" w:rsidP="00C53E56">
      <w:pPr>
        <w:pStyle w:val="a9"/>
        <w:numPr>
          <w:ilvl w:val="0"/>
          <w:numId w:val="10"/>
        </w:numPr>
        <w:rPr>
          <w:rFonts w:hint="eastAsia"/>
        </w:rPr>
      </w:pPr>
      <w:r>
        <w:rPr>
          <w:rFonts w:hint="eastAsia"/>
        </w:rPr>
        <w:t>全てを取り入れるのは難しいが、リソースへの事前リマインドや学生症候群の対策などは部分的に活かせそう</w:t>
      </w:r>
    </w:p>
    <w:sectPr w:rsidR="00C53E5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EDB"/>
    <w:multiLevelType w:val="hybridMultilevel"/>
    <w:tmpl w:val="D0FC0E5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7C4636B"/>
    <w:multiLevelType w:val="hybridMultilevel"/>
    <w:tmpl w:val="963E2D72"/>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7420F70"/>
    <w:multiLevelType w:val="hybridMultilevel"/>
    <w:tmpl w:val="F58EF670"/>
    <w:lvl w:ilvl="0" w:tplc="0409000F">
      <w:start w:val="1"/>
      <w:numFmt w:val="decimal"/>
      <w:lvlText w:val="%1."/>
      <w:lvlJc w:val="left"/>
      <w:pPr>
        <w:ind w:left="3755" w:hanging="440"/>
      </w:pPr>
    </w:lvl>
    <w:lvl w:ilvl="1" w:tplc="04090017" w:tentative="1">
      <w:start w:val="1"/>
      <w:numFmt w:val="aiueoFullWidth"/>
      <w:lvlText w:val="(%2)"/>
      <w:lvlJc w:val="left"/>
      <w:pPr>
        <w:ind w:left="4195" w:hanging="440"/>
      </w:pPr>
    </w:lvl>
    <w:lvl w:ilvl="2" w:tplc="04090011" w:tentative="1">
      <w:start w:val="1"/>
      <w:numFmt w:val="decimalEnclosedCircle"/>
      <w:lvlText w:val="%3"/>
      <w:lvlJc w:val="left"/>
      <w:pPr>
        <w:ind w:left="4635" w:hanging="440"/>
      </w:pPr>
    </w:lvl>
    <w:lvl w:ilvl="3" w:tplc="0409000F" w:tentative="1">
      <w:start w:val="1"/>
      <w:numFmt w:val="decimal"/>
      <w:lvlText w:val="%4."/>
      <w:lvlJc w:val="left"/>
      <w:pPr>
        <w:ind w:left="5075" w:hanging="440"/>
      </w:pPr>
    </w:lvl>
    <w:lvl w:ilvl="4" w:tplc="04090017" w:tentative="1">
      <w:start w:val="1"/>
      <w:numFmt w:val="aiueoFullWidth"/>
      <w:lvlText w:val="(%5)"/>
      <w:lvlJc w:val="left"/>
      <w:pPr>
        <w:ind w:left="5515" w:hanging="440"/>
      </w:pPr>
    </w:lvl>
    <w:lvl w:ilvl="5" w:tplc="04090011" w:tentative="1">
      <w:start w:val="1"/>
      <w:numFmt w:val="decimalEnclosedCircle"/>
      <w:lvlText w:val="%6"/>
      <w:lvlJc w:val="left"/>
      <w:pPr>
        <w:ind w:left="5955" w:hanging="440"/>
      </w:pPr>
    </w:lvl>
    <w:lvl w:ilvl="6" w:tplc="0409000F" w:tentative="1">
      <w:start w:val="1"/>
      <w:numFmt w:val="decimal"/>
      <w:lvlText w:val="%7."/>
      <w:lvlJc w:val="left"/>
      <w:pPr>
        <w:ind w:left="6395" w:hanging="440"/>
      </w:pPr>
    </w:lvl>
    <w:lvl w:ilvl="7" w:tplc="04090017" w:tentative="1">
      <w:start w:val="1"/>
      <w:numFmt w:val="aiueoFullWidth"/>
      <w:lvlText w:val="(%8)"/>
      <w:lvlJc w:val="left"/>
      <w:pPr>
        <w:ind w:left="6835" w:hanging="440"/>
      </w:pPr>
    </w:lvl>
    <w:lvl w:ilvl="8" w:tplc="04090011" w:tentative="1">
      <w:start w:val="1"/>
      <w:numFmt w:val="decimalEnclosedCircle"/>
      <w:lvlText w:val="%9"/>
      <w:lvlJc w:val="left"/>
      <w:pPr>
        <w:ind w:left="7275" w:hanging="440"/>
      </w:pPr>
    </w:lvl>
  </w:abstractNum>
  <w:abstractNum w:abstractNumId="3" w15:restartNumberingAfterBreak="0">
    <w:nsid w:val="37DE788C"/>
    <w:multiLevelType w:val="hybridMultilevel"/>
    <w:tmpl w:val="A8B49A8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9E01641"/>
    <w:multiLevelType w:val="hybridMultilevel"/>
    <w:tmpl w:val="497ED7C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CFA0B1A"/>
    <w:multiLevelType w:val="hybridMultilevel"/>
    <w:tmpl w:val="3DFC543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F7C1BC1"/>
    <w:multiLevelType w:val="hybridMultilevel"/>
    <w:tmpl w:val="E918C33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3E003B1"/>
    <w:multiLevelType w:val="hybridMultilevel"/>
    <w:tmpl w:val="9B9052FE"/>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6A923BC5"/>
    <w:multiLevelType w:val="hybridMultilevel"/>
    <w:tmpl w:val="7806160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7F4D0EE6"/>
    <w:multiLevelType w:val="hybridMultilevel"/>
    <w:tmpl w:val="EF10E2B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43104060">
    <w:abstractNumId w:val="4"/>
  </w:num>
  <w:num w:numId="2" w16cid:durableId="965114486">
    <w:abstractNumId w:val="7"/>
  </w:num>
  <w:num w:numId="3" w16cid:durableId="927541096">
    <w:abstractNumId w:val="8"/>
  </w:num>
  <w:num w:numId="4" w16cid:durableId="783773444">
    <w:abstractNumId w:val="3"/>
  </w:num>
  <w:num w:numId="5" w16cid:durableId="1329091282">
    <w:abstractNumId w:val="9"/>
  </w:num>
  <w:num w:numId="6" w16cid:durableId="1000810568">
    <w:abstractNumId w:val="1"/>
  </w:num>
  <w:num w:numId="7" w16cid:durableId="130364854">
    <w:abstractNumId w:val="6"/>
  </w:num>
  <w:num w:numId="8" w16cid:durableId="959452859">
    <w:abstractNumId w:val="2"/>
  </w:num>
  <w:num w:numId="9" w16cid:durableId="1138838584">
    <w:abstractNumId w:val="5"/>
  </w:num>
  <w:num w:numId="10" w16cid:durableId="449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09"/>
    <w:rsid w:val="0010043B"/>
    <w:rsid w:val="001527F7"/>
    <w:rsid w:val="0017514D"/>
    <w:rsid w:val="00182850"/>
    <w:rsid w:val="002577BC"/>
    <w:rsid w:val="002741CE"/>
    <w:rsid w:val="002C1335"/>
    <w:rsid w:val="002D5C5A"/>
    <w:rsid w:val="003B4701"/>
    <w:rsid w:val="003F27AE"/>
    <w:rsid w:val="0042432D"/>
    <w:rsid w:val="004368C4"/>
    <w:rsid w:val="004636E6"/>
    <w:rsid w:val="004D7C70"/>
    <w:rsid w:val="004F189F"/>
    <w:rsid w:val="00525B6E"/>
    <w:rsid w:val="0053334C"/>
    <w:rsid w:val="005564F5"/>
    <w:rsid w:val="00655651"/>
    <w:rsid w:val="006A1D09"/>
    <w:rsid w:val="006C6905"/>
    <w:rsid w:val="006D3E76"/>
    <w:rsid w:val="007724BA"/>
    <w:rsid w:val="00830AD3"/>
    <w:rsid w:val="00851E62"/>
    <w:rsid w:val="00942691"/>
    <w:rsid w:val="009650E0"/>
    <w:rsid w:val="00994184"/>
    <w:rsid w:val="00A037C7"/>
    <w:rsid w:val="00A1452B"/>
    <w:rsid w:val="00B524A7"/>
    <w:rsid w:val="00C53E56"/>
    <w:rsid w:val="00CD0A29"/>
    <w:rsid w:val="00F6729A"/>
    <w:rsid w:val="00F75E85"/>
    <w:rsid w:val="00FF27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B96A01"/>
  <w15:chartTrackingRefBased/>
  <w15:docId w15:val="{5D53A54C-7F8D-4EBC-A1FB-EB7824BB2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1D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A1D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A1D0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A1D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1D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1D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1D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1D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1D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1D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A1D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A1D0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A1D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1D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1D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1D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1D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1D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1D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1D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1D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1D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1D09"/>
    <w:pPr>
      <w:spacing w:before="160" w:after="160"/>
      <w:jc w:val="center"/>
    </w:pPr>
    <w:rPr>
      <w:i/>
      <w:iCs/>
      <w:color w:val="404040" w:themeColor="text1" w:themeTint="BF"/>
    </w:rPr>
  </w:style>
  <w:style w:type="character" w:customStyle="1" w:styleId="a8">
    <w:name w:val="引用文 (文字)"/>
    <w:basedOn w:val="a0"/>
    <w:link w:val="a7"/>
    <w:uiPriority w:val="29"/>
    <w:rsid w:val="006A1D09"/>
    <w:rPr>
      <w:i/>
      <w:iCs/>
      <w:color w:val="404040" w:themeColor="text1" w:themeTint="BF"/>
    </w:rPr>
  </w:style>
  <w:style w:type="paragraph" w:styleId="a9">
    <w:name w:val="List Paragraph"/>
    <w:basedOn w:val="a"/>
    <w:uiPriority w:val="34"/>
    <w:qFormat/>
    <w:rsid w:val="006A1D09"/>
    <w:pPr>
      <w:ind w:left="720"/>
      <w:contextualSpacing/>
    </w:pPr>
  </w:style>
  <w:style w:type="character" w:styleId="21">
    <w:name w:val="Intense Emphasis"/>
    <w:basedOn w:val="a0"/>
    <w:uiPriority w:val="21"/>
    <w:qFormat/>
    <w:rsid w:val="006A1D09"/>
    <w:rPr>
      <w:i/>
      <w:iCs/>
      <w:color w:val="0F4761" w:themeColor="accent1" w:themeShade="BF"/>
    </w:rPr>
  </w:style>
  <w:style w:type="paragraph" w:styleId="22">
    <w:name w:val="Intense Quote"/>
    <w:basedOn w:val="a"/>
    <w:next w:val="a"/>
    <w:link w:val="23"/>
    <w:uiPriority w:val="30"/>
    <w:qFormat/>
    <w:rsid w:val="006A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A1D09"/>
    <w:rPr>
      <w:i/>
      <w:iCs/>
      <w:color w:val="0F4761" w:themeColor="accent1" w:themeShade="BF"/>
    </w:rPr>
  </w:style>
  <w:style w:type="character" w:styleId="24">
    <w:name w:val="Intense Reference"/>
    <w:basedOn w:val="a0"/>
    <w:uiPriority w:val="32"/>
    <w:qFormat/>
    <w:rsid w:val="006A1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D2106-7B13-4187-B410-6A432612E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1653</TotalTime>
  <Pages>6</Pages>
  <Words>308</Words>
  <Characters>1758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正祐 板東</dc:creator>
  <cp:keywords/>
  <dc:description/>
  <cp:lastModifiedBy>正祐 板東</cp:lastModifiedBy>
  <cp:revision>1</cp:revision>
  <dcterms:created xsi:type="dcterms:W3CDTF">2025-09-27T12:32:00Z</dcterms:created>
  <dcterms:modified xsi:type="dcterms:W3CDTF">2025-09-28T16:05:00Z</dcterms:modified>
</cp:coreProperties>
</file>