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AD" w:rsidRDefault="00B91C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"/>
        <w:tblW w:w="9910" w:type="dxa"/>
        <w:tblInd w:w="-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4183"/>
        <w:gridCol w:w="1843"/>
        <w:gridCol w:w="1559"/>
      </w:tblGrid>
      <w:tr w:rsidR="00B91CAD" w:rsidTr="009A5D17">
        <w:tc>
          <w:tcPr>
            <w:tcW w:w="2325" w:type="dxa"/>
            <w:shd w:val="clear" w:color="auto" w:fill="auto"/>
            <w:vAlign w:val="center"/>
          </w:tcPr>
          <w:p w:rsidR="00B91CAD" w:rsidRDefault="0072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1CAD" w:rsidRDefault="003B439A" w:rsidP="003B439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Applied Cryptography </w:t>
            </w:r>
            <w:r>
              <w:rPr>
                <w:rFonts w:ascii="Times New Roman" w:hAnsi="Times New Roman" w:cs="Times New Roman"/>
                <w:b/>
                <w:bCs/>
                <w:color w:val="C10000"/>
                <w:sz w:val="28"/>
                <w:szCs w:val="28"/>
                <w:lang w:val="en-IN"/>
              </w:rPr>
              <w:t>116U01E628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91CAD" w:rsidRDefault="0072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9" w:type="dxa"/>
            <w:vAlign w:val="center"/>
          </w:tcPr>
          <w:p w:rsidR="00B91CAD" w:rsidRDefault="0072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</w:t>
            </w:r>
            <w:r w:rsidR="00A33B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B91CAD" w:rsidTr="009A5D17">
        <w:tc>
          <w:tcPr>
            <w:tcW w:w="2325" w:type="dxa"/>
            <w:shd w:val="clear" w:color="auto" w:fill="auto"/>
            <w:vAlign w:val="center"/>
          </w:tcPr>
          <w:p w:rsidR="00B91CAD" w:rsidRDefault="0072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183" w:type="dxa"/>
            <w:shd w:val="clear" w:color="auto" w:fill="auto"/>
            <w:vAlign w:val="center"/>
          </w:tcPr>
          <w:p w:rsidR="00B91CAD" w:rsidRDefault="009A5D17" w:rsidP="009A5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="00DC39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/03/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91CAD" w:rsidRDefault="0072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DIV/ Batch No:</w:t>
            </w:r>
          </w:p>
        </w:tc>
        <w:tc>
          <w:tcPr>
            <w:tcW w:w="1559" w:type="dxa"/>
            <w:vAlign w:val="center"/>
          </w:tcPr>
          <w:p w:rsidR="00B91CAD" w:rsidRDefault="005D3C8C" w:rsidP="005D3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 - 3</w:t>
            </w:r>
          </w:p>
        </w:tc>
      </w:tr>
      <w:tr w:rsidR="00B91CAD" w:rsidTr="009A5D17">
        <w:tc>
          <w:tcPr>
            <w:tcW w:w="2325" w:type="dxa"/>
            <w:shd w:val="clear" w:color="auto" w:fill="auto"/>
            <w:vAlign w:val="center"/>
          </w:tcPr>
          <w:p w:rsidR="00B91CAD" w:rsidRDefault="0072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 Name:</w:t>
            </w:r>
          </w:p>
        </w:tc>
        <w:tc>
          <w:tcPr>
            <w:tcW w:w="4183" w:type="dxa"/>
            <w:shd w:val="clear" w:color="auto" w:fill="auto"/>
            <w:vAlign w:val="center"/>
          </w:tcPr>
          <w:p w:rsidR="00B91CAD" w:rsidRDefault="009A5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Romil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Lodaya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B91CAD" w:rsidRDefault="00727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59" w:type="dxa"/>
            <w:vAlign w:val="center"/>
          </w:tcPr>
          <w:p w:rsidR="00B91CAD" w:rsidRDefault="005D3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16010122096</w:t>
            </w:r>
            <w:bookmarkStart w:id="0" w:name="_GoBack"/>
            <w:bookmarkEnd w:id="0"/>
          </w:p>
        </w:tc>
      </w:tr>
    </w:tbl>
    <w:p w:rsidR="00B91CAD" w:rsidRDefault="00B91CA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</w:p>
    <w:p w:rsidR="00B91CAD" w:rsidRDefault="00A33B2C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  <w:t>Experiment No: 6</w:t>
      </w:r>
    </w:p>
    <w:p w:rsidR="00B91CAD" w:rsidRDefault="00727A3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C202E"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Understanding Symmetric Key Cryptography Algorithms (DES and AES)</w:t>
      </w:r>
    </w:p>
    <w:p w:rsidR="00B91CAD" w:rsidRDefault="00B91CA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0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91CAD">
        <w:tc>
          <w:tcPr>
            <w:tcW w:w="9782" w:type="dxa"/>
          </w:tcPr>
          <w:p w:rsidR="00B91CAD" w:rsidRDefault="00727A3D">
            <w:pPr>
              <w:shd w:val="clear" w:color="auto" w:fill="FFFFFF"/>
              <w:ind w:left="-709" w:firstLine="709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B91CAD">
        <w:tc>
          <w:tcPr>
            <w:tcW w:w="9782" w:type="dxa"/>
          </w:tcPr>
          <w:p w:rsidR="00B91CAD" w:rsidRDefault="00727A3D">
            <w:pPr>
              <w:spacing w:line="36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Symmetric key cryptography algorithms (DES and AES) using</w:t>
            </w:r>
          </w:p>
          <w:p w:rsidR="00B91CAD" w:rsidRDefault="00727A3D">
            <w:pPr>
              <w:spacing w:line="360" w:lineRule="auto"/>
              <w:ind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Virtual Lab:  https://cse29-iiith.vlabs.ac.in</w:t>
            </w:r>
          </w:p>
        </w:tc>
      </w:tr>
    </w:tbl>
    <w:p w:rsidR="00B91CAD" w:rsidRDefault="00B91CA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1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91CAD">
        <w:tc>
          <w:tcPr>
            <w:tcW w:w="9782" w:type="dxa"/>
          </w:tcPr>
          <w:p w:rsidR="00B91CAD" w:rsidRDefault="00727A3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1CAD">
        <w:tc>
          <w:tcPr>
            <w:tcW w:w="9782" w:type="dxa"/>
            <w:vAlign w:val="center"/>
          </w:tcPr>
          <w:p w:rsidR="00B91CAD" w:rsidRDefault="00727A3D">
            <w:pPr>
              <w:spacing w:line="360" w:lineRule="auto"/>
              <w:ind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CO2: Demonstrate and implement various Cryptographic Algorithms for securing systems.</w:t>
            </w:r>
          </w:p>
        </w:tc>
      </w:tr>
    </w:tbl>
    <w:p w:rsidR="00B91CAD" w:rsidRDefault="00B91CA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2"/>
        <w:tblW w:w="9782" w:type="dxa"/>
        <w:tblInd w:w="-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91CAD">
        <w:tc>
          <w:tcPr>
            <w:tcW w:w="9782" w:type="dxa"/>
          </w:tcPr>
          <w:p w:rsidR="00B91CAD" w:rsidRDefault="00727A3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Books/ Journals/ Websites referred:</w:t>
            </w:r>
          </w:p>
        </w:tc>
      </w:tr>
      <w:tr w:rsidR="00B91CAD">
        <w:tc>
          <w:tcPr>
            <w:tcW w:w="9782" w:type="dxa"/>
          </w:tcPr>
          <w:p w:rsidR="00B91CAD" w:rsidRDefault="00727A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Stallings, W., Cryptography and Network Security: Principles and Practice, Second edition, Person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Education</w:t>
            </w:r>
          </w:p>
          <w:p w:rsidR="00B91CAD" w:rsidRDefault="00727A3D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7415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74151"/>
              </w:rPr>
              <w:t>Forouzan</w:t>
            </w:r>
            <w:proofErr w:type="spellEnd"/>
            <w:r>
              <w:rPr>
                <w:rFonts w:ascii="Times New Roman" w:eastAsia="Times New Roman" w:hAnsi="Times New Roman" w:cs="Times New Roman"/>
                <w:color w:val="374151"/>
              </w:rPr>
              <w:t>, B. A. (2018). Cryptography and Network Security. McGraw-Hill Education.</w:t>
            </w:r>
          </w:p>
          <w:p w:rsidR="00B91CAD" w:rsidRDefault="00B91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91CAD" w:rsidRDefault="00B91CA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1CAD" w:rsidRDefault="00B91CA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3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91CAD">
        <w:tc>
          <w:tcPr>
            <w:tcW w:w="9782" w:type="dxa"/>
          </w:tcPr>
          <w:p w:rsidR="00B91CAD" w:rsidRDefault="00727A3D">
            <w:pPr>
              <w:shd w:val="clear" w:color="auto" w:fill="FFFFFF"/>
              <w:ind w:left="-709"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Theory: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following.</w:t>
            </w:r>
          </w:p>
        </w:tc>
      </w:tr>
      <w:tr w:rsidR="00B91CAD">
        <w:tc>
          <w:tcPr>
            <w:tcW w:w="9782" w:type="dxa"/>
          </w:tcPr>
          <w:p w:rsidR="00B91CAD" w:rsidRDefault="00727A3D">
            <w:pPr>
              <w:spacing w:after="200" w:line="36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Symmetric key cryptography: </w:t>
            </w:r>
          </w:p>
          <w:p w:rsidR="00B91CAD" w:rsidRDefault="00727A3D">
            <w:pPr>
              <w:numPr>
                <w:ilvl w:val="0"/>
                <w:numId w:val="3"/>
              </w:numPr>
              <w:spacing w:after="200" w:line="36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Symmetric key cryptography concepts: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Fiestel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non-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Fiestel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ciphers, confusion, diffusion</w:t>
            </w:r>
          </w:p>
          <w:p w:rsidR="00B91CAD" w:rsidRDefault="00727A3D">
            <w:pPr>
              <w:numPr>
                <w:ilvl w:val="0"/>
                <w:numId w:val="3"/>
              </w:numPr>
              <w:spacing w:after="200" w:line="36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basic structure of a DES, 3DES (diagrams)</w:t>
            </w:r>
          </w:p>
          <w:p w:rsidR="00B91CAD" w:rsidRDefault="00727A3D">
            <w:pPr>
              <w:numPr>
                <w:ilvl w:val="0"/>
                <w:numId w:val="3"/>
              </w:numPr>
              <w:spacing w:after="200" w:line="360" w:lineRule="auto"/>
              <w:ind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structure of AES.</w:t>
            </w:r>
          </w:p>
          <w:p w:rsidR="00B91CAD" w:rsidRDefault="00B91CAD">
            <w:pPr>
              <w:ind w:hanging="2"/>
              <w:jc w:val="center"/>
            </w:pPr>
          </w:p>
          <w:p w:rsidR="00B91CAD" w:rsidRDefault="00727A3D">
            <w:pPr>
              <w:ind w:hanging="2"/>
              <w:jc w:val="both"/>
            </w:pPr>
            <w:bookmarkStart w:id="1" w:name="_heading=h.1fob9te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B91CAD" w:rsidRDefault="00B91CAD">
            <w:pPr>
              <w:ind w:hanging="2"/>
              <w:jc w:val="both"/>
            </w:pPr>
          </w:p>
          <w:p w:rsidR="00B91CAD" w:rsidRDefault="00B91CAD">
            <w:pPr>
              <w:jc w:val="both"/>
              <w:rPr>
                <w:b/>
              </w:rPr>
            </w:pPr>
          </w:p>
          <w:p w:rsidR="00B91CAD" w:rsidRDefault="00B91CA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1CAD" w:rsidRDefault="00B91C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1CAD" w:rsidRDefault="00B91CA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4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91CAD">
        <w:tc>
          <w:tcPr>
            <w:tcW w:w="9782" w:type="dxa"/>
          </w:tcPr>
          <w:p w:rsidR="00B91CAD" w:rsidRDefault="00727A3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 xml:space="preserve">Code and Output : </w:t>
            </w:r>
          </w:p>
          <w:p w:rsidR="00B91CAD" w:rsidRDefault="00727A3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 to the virtual Lab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theory and simulation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https://cse29-iiith.vlabs.ac.in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</w:p>
          <w:p w:rsidR="00B91CAD" w:rsidRDefault="00B91CA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B91CAD" w:rsidRDefault="00727A3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Screenshots: DES execution step by step</w:t>
            </w:r>
          </w:p>
          <w:p w:rsidR="00B91CAD" w:rsidRDefault="009A5D17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5D17">
              <w:rPr>
                <w:rFonts w:ascii="Arial" w:eastAsia="Arial" w:hAnsi="Arial" w:cs="Arial"/>
                <w:noProof/>
                <w:sz w:val="24"/>
                <w:szCs w:val="24"/>
                <w:lang w:val="en-IN"/>
              </w:rPr>
              <w:drawing>
                <wp:inline distT="0" distB="0" distL="0" distR="0" wp14:anchorId="58731695" wp14:editId="0669566E">
                  <wp:extent cx="5943600" cy="2800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D17" w:rsidRDefault="009A5D17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Encryption using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9A5D17" w:rsidRDefault="009A5D17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5D17">
              <w:rPr>
                <w:rFonts w:ascii="Arial" w:eastAsia="Arial" w:hAnsi="Arial" w:cs="Arial"/>
                <w:noProof/>
                <w:sz w:val="24"/>
                <w:szCs w:val="24"/>
                <w:lang w:val="en-IN"/>
              </w:rPr>
              <w:drawing>
                <wp:inline distT="0" distB="0" distL="0" distR="0" wp14:anchorId="4875BEDE" wp14:editId="6665E895">
                  <wp:extent cx="5943600" cy="3013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D17" w:rsidRDefault="009A5D17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9A5D17" w:rsidRDefault="009A5D17" w:rsidP="009A5D17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Decryption using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KeyB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9A5D17" w:rsidRDefault="009A5D17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A5D17">
              <w:rPr>
                <w:rFonts w:ascii="Arial" w:eastAsia="Arial" w:hAnsi="Arial" w:cs="Arial"/>
                <w:noProof/>
                <w:sz w:val="24"/>
                <w:szCs w:val="24"/>
                <w:lang w:val="en-IN"/>
              </w:rPr>
              <w:drawing>
                <wp:inline distT="0" distB="0" distL="0" distR="0" wp14:anchorId="0D5CC0CC" wp14:editId="3A1842A4">
                  <wp:extent cx="5943600" cy="33820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8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D17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Encryption using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KeyA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82400">
              <w:rPr>
                <w:rFonts w:ascii="Arial" w:eastAsia="Arial" w:hAnsi="Arial" w:cs="Arial"/>
                <w:noProof/>
                <w:sz w:val="24"/>
                <w:szCs w:val="24"/>
                <w:lang w:val="en-IN"/>
              </w:rPr>
              <w:drawing>
                <wp:inline distT="0" distB="0" distL="0" distR="0" wp14:anchorId="44158D52" wp14:editId="416BD361">
                  <wp:extent cx="5943600" cy="25787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7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D17" w:rsidRDefault="009A5D17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382400">
              <w:rPr>
                <w:rFonts w:ascii="Arial" w:eastAsia="Arial" w:hAnsi="Arial" w:cs="Arial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035FB38" wp14:editId="24E99C24">
                  <wp:extent cx="5943600" cy="38893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8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82400" w:rsidRDefault="00382400">
            <w:pPr>
              <w:spacing w:after="200" w:line="360" w:lineRule="auto"/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B91CAD" w:rsidRPr="00382400" w:rsidRDefault="00727A3D" w:rsidP="0038240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4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Screenshots: AES execution step by step</w:t>
            </w:r>
          </w:p>
          <w:p w:rsidR="00382400" w:rsidRDefault="009F1796" w:rsidP="003824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0FCC717" wp14:editId="13079F39">
                  <wp:extent cx="5229619" cy="3547872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662" cy="354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796" w:rsidRDefault="009F1796" w:rsidP="003824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1796" w:rsidRDefault="009F1796" w:rsidP="003824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04C900B" wp14:editId="14AF891B">
                  <wp:extent cx="5345186" cy="3767328"/>
                  <wp:effectExtent l="0" t="0" r="825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980" cy="376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796" w:rsidRDefault="009F1796" w:rsidP="003824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1796" w:rsidRDefault="009F1796" w:rsidP="003824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433D2B0" wp14:editId="5621ABE8">
                  <wp:extent cx="5314535" cy="383316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756" cy="383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796" w:rsidRPr="00382400" w:rsidRDefault="009F1796" w:rsidP="003824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CB7DB7D" wp14:editId="3A1EB4CE">
                  <wp:extent cx="5347411" cy="3523807"/>
                  <wp:effectExtent l="0" t="0" r="571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576" cy="352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CAD" w:rsidRDefault="00B91CA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9F1796" w:rsidRDefault="009F179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F1796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5D59EFB" wp14:editId="1EEEB71D">
                  <wp:extent cx="5943600" cy="42710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796" w:rsidRDefault="009F179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F1796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val="en-IN"/>
              </w:rPr>
              <w:drawing>
                <wp:inline distT="0" distB="0" distL="0" distR="0" wp14:anchorId="49F9A82B" wp14:editId="09B551AA">
                  <wp:extent cx="1491121" cy="51937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856" cy="51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CAD" w:rsidTr="009F1796">
        <w:trPr>
          <w:trHeight w:val="56"/>
        </w:trPr>
        <w:tc>
          <w:tcPr>
            <w:tcW w:w="9782" w:type="dxa"/>
          </w:tcPr>
          <w:p w:rsidR="00382400" w:rsidRDefault="003824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91CAD" w:rsidRDefault="00B91C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5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91CAD">
        <w:tc>
          <w:tcPr>
            <w:tcW w:w="9782" w:type="dxa"/>
          </w:tcPr>
          <w:p w:rsidR="00B91CAD" w:rsidRDefault="00727A3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B91CAD">
        <w:tc>
          <w:tcPr>
            <w:tcW w:w="9782" w:type="dxa"/>
          </w:tcPr>
          <w:p w:rsidR="00DC392E" w:rsidRPr="00DC392E" w:rsidRDefault="00727A3D" w:rsidP="00DC392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and contrast AES/DES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51"/>
            </w:tblGrid>
            <w:tr w:rsidR="00DC392E" w:rsidTr="00DC392E">
              <w:tc>
                <w:tcPr>
                  <w:tcW w:w="9551" w:type="dxa"/>
                </w:tcPr>
                <w:tbl>
                  <w:tblPr>
                    <w:tblW w:w="0" w:type="auto"/>
                    <w:tblCellSpacing w:w="1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6"/>
                    <w:gridCol w:w="3376"/>
                    <w:gridCol w:w="4418"/>
                  </w:tblGrid>
                  <w:tr w:rsidR="00DC392E" w:rsidRPr="00DC392E" w:rsidTr="00DC392E">
                    <w:trPr>
                      <w:tblHeader/>
                      <w:tblCellSpacing w:w="15" w:type="dxa"/>
                    </w:trPr>
                    <w:tc>
                      <w:tcPr>
                        <w:tcW w:w="1611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b/>
                            <w:bCs/>
                          </w:rPr>
                          <w:t>Feature</w:t>
                        </w:r>
                      </w:p>
                    </w:tc>
                    <w:tc>
                      <w:tcPr>
                        <w:tcW w:w="3346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b/>
                            <w:bCs/>
                          </w:rPr>
                          <w:t>AES (Advanced Encryption Standard)</w:t>
                        </w:r>
                      </w:p>
                    </w:tc>
                    <w:tc>
                      <w:tcPr>
                        <w:tcW w:w="4373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b/>
                            <w:bCs/>
                          </w:rPr>
                          <w:t>DES (Data Encryption Standard)</w:t>
                        </w:r>
                      </w:p>
                    </w:tc>
                  </w:tr>
                  <w:tr w:rsidR="00DC392E" w:rsidRPr="00DC392E" w:rsidTr="00DC392E">
                    <w:trPr>
                      <w:tblCellSpacing w:w="15" w:type="dxa"/>
                    </w:trPr>
                    <w:tc>
                      <w:tcPr>
                        <w:tcW w:w="1611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rStyle w:val="Strong"/>
                          </w:rPr>
                          <w:t>Key Size</w:t>
                        </w:r>
                      </w:p>
                    </w:tc>
                    <w:tc>
                      <w:tcPr>
                        <w:tcW w:w="3346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128, 192, or 256 bits</w:t>
                        </w:r>
                      </w:p>
                    </w:tc>
                    <w:tc>
                      <w:tcPr>
                        <w:tcW w:w="4373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56 bits</w:t>
                        </w:r>
                      </w:p>
                    </w:tc>
                  </w:tr>
                  <w:tr w:rsidR="00DC392E" w:rsidRPr="00DC392E" w:rsidTr="00DC392E">
                    <w:trPr>
                      <w:tblCellSpacing w:w="15" w:type="dxa"/>
                    </w:trPr>
                    <w:tc>
                      <w:tcPr>
                        <w:tcW w:w="1611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rStyle w:val="Strong"/>
                          </w:rPr>
                          <w:t>Block Size</w:t>
                        </w:r>
                      </w:p>
                    </w:tc>
                    <w:tc>
                      <w:tcPr>
                        <w:tcW w:w="3346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128 bits</w:t>
                        </w:r>
                      </w:p>
                    </w:tc>
                    <w:tc>
                      <w:tcPr>
                        <w:tcW w:w="4373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64 bits</w:t>
                        </w:r>
                      </w:p>
                    </w:tc>
                  </w:tr>
                  <w:tr w:rsidR="00DC392E" w:rsidRPr="00DC392E" w:rsidTr="00DC392E">
                    <w:trPr>
                      <w:tblCellSpacing w:w="15" w:type="dxa"/>
                    </w:trPr>
                    <w:tc>
                      <w:tcPr>
                        <w:tcW w:w="1611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rStyle w:val="Strong"/>
                          </w:rPr>
                          <w:t>Rounds</w:t>
                        </w:r>
                      </w:p>
                    </w:tc>
                    <w:tc>
                      <w:tcPr>
                        <w:tcW w:w="3346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10, 12, or 14 (depending on key size)</w:t>
                        </w:r>
                      </w:p>
                    </w:tc>
                    <w:tc>
                      <w:tcPr>
                        <w:tcW w:w="4373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16 rounds</w:t>
                        </w:r>
                      </w:p>
                    </w:tc>
                  </w:tr>
                  <w:tr w:rsidR="00DC392E" w:rsidRPr="00DC392E" w:rsidTr="00DC392E">
                    <w:trPr>
                      <w:tblCellSpacing w:w="15" w:type="dxa"/>
                    </w:trPr>
                    <w:tc>
                      <w:tcPr>
                        <w:tcW w:w="1611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rStyle w:val="Strong"/>
                          </w:rPr>
                          <w:t>Algorithm Type</w:t>
                        </w:r>
                      </w:p>
                    </w:tc>
                    <w:tc>
                      <w:tcPr>
                        <w:tcW w:w="3346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Substitution-Permutation Network (SPN)</w:t>
                        </w:r>
                      </w:p>
                    </w:tc>
                    <w:tc>
                      <w:tcPr>
                        <w:tcW w:w="4373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DC392E">
                          <w:t>Feistel</w:t>
                        </w:r>
                        <w:proofErr w:type="spellEnd"/>
                        <w:r w:rsidRPr="00DC392E">
                          <w:t xml:space="preserve"> Network</w:t>
                        </w:r>
                      </w:p>
                    </w:tc>
                  </w:tr>
                  <w:tr w:rsidR="00DC392E" w:rsidRPr="00DC392E" w:rsidTr="00DC392E">
                    <w:trPr>
                      <w:tblCellSpacing w:w="15" w:type="dxa"/>
                    </w:trPr>
                    <w:tc>
                      <w:tcPr>
                        <w:tcW w:w="1611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rStyle w:val="Strong"/>
                          </w:rPr>
                          <w:lastRenderedPageBreak/>
                          <w:t>Security Level</w:t>
                        </w:r>
                      </w:p>
                    </w:tc>
                    <w:tc>
                      <w:tcPr>
                        <w:tcW w:w="3346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Highly secure; resistant to known attacks</w:t>
                        </w:r>
                      </w:p>
                    </w:tc>
                    <w:tc>
                      <w:tcPr>
                        <w:tcW w:w="4373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Weak; vulnerable to brute-force attacks</w:t>
                        </w:r>
                      </w:p>
                    </w:tc>
                  </w:tr>
                  <w:tr w:rsidR="00DC392E" w:rsidRPr="00DC392E" w:rsidTr="00DC392E">
                    <w:trPr>
                      <w:tblCellSpacing w:w="15" w:type="dxa"/>
                    </w:trPr>
                    <w:tc>
                      <w:tcPr>
                        <w:tcW w:w="1611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rStyle w:val="Strong"/>
                          </w:rPr>
                          <w:t>Speed</w:t>
                        </w:r>
                      </w:p>
                    </w:tc>
                    <w:tc>
                      <w:tcPr>
                        <w:tcW w:w="3346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Faster and more efficient</w:t>
                        </w:r>
                      </w:p>
                    </w:tc>
                    <w:tc>
                      <w:tcPr>
                        <w:tcW w:w="4373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Slower compared to AES</w:t>
                        </w:r>
                      </w:p>
                    </w:tc>
                  </w:tr>
                  <w:tr w:rsidR="00DC392E" w:rsidRPr="00DC392E" w:rsidTr="00DC392E">
                    <w:trPr>
                      <w:tblCellSpacing w:w="15" w:type="dxa"/>
                    </w:trPr>
                    <w:tc>
                      <w:tcPr>
                        <w:tcW w:w="1611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rPr>
                            <w:rStyle w:val="Strong"/>
                          </w:rPr>
                          <w:t>Vulnerability</w:t>
                        </w:r>
                      </w:p>
                    </w:tc>
                    <w:tc>
                      <w:tcPr>
                        <w:tcW w:w="3346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No practical attacks so far</w:t>
                        </w:r>
                      </w:p>
                    </w:tc>
                    <w:tc>
                      <w:tcPr>
                        <w:tcW w:w="4373" w:type="dxa"/>
                        <w:vAlign w:val="center"/>
                        <w:hideMark/>
                      </w:tcPr>
                      <w:p w:rsidR="00DC392E" w:rsidRPr="00DC392E" w:rsidRDefault="00DC392E">
                        <w:pPr>
                          <w:rPr>
                            <w:sz w:val="24"/>
                            <w:szCs w:val="24"/>
                          </w:rPr>
                        </w:pPr>
                        <w:r w:rsidRPr="00DC392E">
                          <w:t>Susceptible to brute force and differential cryptanalysis</w:t>
                        </w:r>
                      </w:p>
                    </w:tc>
                  </w:tr>
                </w:tbl>
                <w:p w:rsidR="00DC392E" w:rsidRDefault="00DC392E"/>
              </w:tc>
            </w:tr>
          </w:tbl>
          <w:p w:rsidR="00DC392E" w:rsidRDefault="00DC392E" w:rsidP="00DC39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392E" w:rsidRPr="00DC392E" w:rsidRDefault="00DC392E" w:rsidP="00DC392E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3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AES is more secure</w:t>
            </w:r>
            <w:r w:rsidRPr="00DC39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due to its larger key size and improved design. </w:t>
            </w:r>
          </w:p>
          <w:p w:rsidR="00DC392E" w:rsidRPr="00DC392E" w:rsidRDefault="00DC392E" w:rsidP="00DC392E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3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DES is </w:t>
            </w:r>
            <w:proofErr w:type="spellStart"/>
            <w:r w:rsidRPr="00DC3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outdated</w:t>
            </w:r>
            <w:proofErr w:type="spellEnd"/>
            <w:r w:rsidRPr="00DC39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insecure due to its small key size, making it vulnerable to brute-force attacks. </w:t>
            </w:r>
          </w:p>
          <w:p w:rsidR="00DC392E" w:rsidRPr="00DC392E" w:rsidRDefault="00DC392E" w:rsidP="00DC392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39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AES is more efficient</w:t>
            </w:r>
            <w:r w:rsidRPr="00DC39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widely used for modern encryption applications.</w:t>
            </w:r>
          </w:p>
          <w:p w:rsidR="00DC392E" w:rsidRPr="00DC392E" w:rsidRDefault="00DC392E" w:rsidP="00DC392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91CAD" w:rsidRDefault="00727A3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 on the strengths and weaknesses of a symmetric key cryptosystem.</w:t>
            </w:r>
          </w:p>
          <w:p w:rsidR="00DC392E" w:rsidRDefault="00DC392E" w:rsidP="00DC392E">
            <w:pPr>
              <w:pStyle w:val="Heading4"/>
              <w:outlineLvl w:val="3"/>
            </w:pPr>
            <w:r>
              <w:rPr>
                <w:rStyle w:val="Strong"/>
                <w:b/>
                <w:bCs w:val="0"/>
              </w:rPr>
              <w:t>Strengths:</w:t>
            </w:r>
          </w:p>
          <w:p w:rsidR="00DC392E" w:rsidRDefault="00DC392E" w:rsidP="00DC392E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Strong"/>
              </w:rPr>
              <w:t>Efficiency</w:t>
            </w:r>
            <w:r>
              <w:t xml:space="preserve"> – Symmetric encryption is computationally faster than asymmetric encryption.</w:t>
            </w:r>
          </w:p>
          <w:p w:rsidR="00DC392E" w:rsidRDefault="00DC392E" w:rsidP="00DC392E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Strong"/>
              </w:rPr>
              <w:t>Lower Resource Consumption</w:t>
            </w:r>
            <w:r>
              <w:t xml:space="preserve"> – Requires less processing power, making it suitable for real-time applications.</w:t>
            </w:r>
          </w:p>
          <w:p w:rsidR="00DC392E" w:rsidRDefault="00DC392E" w:rsidP="00DC392E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Strong"/>
              </w:rPr>
              <w:t>Simplicity</w:t>
            </w:r>
            <w:r>
              <w:t xml:space="preserve"> – Uses the same key for encryption and decryption, making implementation straightforward.</w:t>
            </w:r>
          </w:p>
          <w:p w:rsidR="00DC392E" w:rsidRDefault="00DC392E" w:rsidP="00DC392E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Strong"/>
              </w:rPr>
              <w:t>Strong Security (with Large Keys)</w:t>
            </w:r>
            <w:r>
              <w:t xml:space="preserve"> – When properly implemented with long keys (e.g., AES-256), symmetric encryption provides robust security.</w:t>
            </w:r>
          </w:p>
          <w:p w:rsidR="00DC392E" w:rsidRDefault="00DC392E" w:rsidP="00DC392E">
            <w:pPr>
              <w:pStyle w:val="Heading4"/>
              <w:outlineLvl w:val="3"/>
            </w:pPr>
            <w:r>
              <w:rPr>
                <w:rStyle w:val="Strong"/>
                <w:b/>
                <w:bCs w:val="0"/>
              </w:rPr>
              <w:t>Weaknesses:</w:t>
            </w:r>
          </w:p>
          <w:p w:rsidR="00DC392E" w:rsidRDefault="00DC392E" w:rsidP="00DC392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Key Distribution Problem</w:t>
            </w:r>
            <w:r>
              <w:t xml:space="preserve"> – Securely sharing the key between sender and receiver is a major challenge.</w:t>
            </w:r>
          </w:p>
          <w:p w:rsidR="00DC392E" w:rsidRDefault="00DC392E" w:rsidP="00DC392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Scalability Issues</w:t>
            </w:r>
            <w:r>
              <w:t xml:space="preserve"> – In a large network, managing a unique key for each pair of users becomes impractical.</w:t>
            </w:r>
          </w:p>
          <w:p w:rsidR="00DC392E" w:rsidRDefault="00DC392E" w:rsidP="00DC392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No Authentication</w:t>
            </w:r>
            <w:r>
              <w:t xml:space="preserve"> – Symmetric encryption ensures confidentiality but does not provide authentication or non-repudiation.</w:t>
            </w:r>
          </w:p>
          <w:p w:rsidR="00DC392E" w:rsidRDefault="00DC392E" w:rsidP="00DC392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Single Point of Failure</w:t>
            </w:r>
            <w:r>
              <w:t xml:space="preserve"> – If the key is compromised, all encrypted data can be decrypted by an attacker.</w:t>
            </w:r>
          </w:p>
          <w:p w:rsidR="00DC392E" w:rsidRPr="00DC392E" w:rsidRDefault="00DC392E" w:rsidP="00DC392E">
            <w:pPr>
              <w:numPr>
                <w:ilvl w:val="0"/>
                <w:numId w:val="5"/>
              </w:numPr>
              <w:spacing w:before="100" w:beforeAutospacing="1" w:after="100" w:afterAutospacing="1"/>
            </w:pPr>
          </w:p>
        </w:tc>
      </w:tr>
    </w:tbl>
    <w:tbl>
      <w:tblPr>
        <w:tblStyle w:val="affff6"/>
        <w:tblW w:w="9782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B91CAD">
        <w:tc>
          <w:tcPr>
            <w:tcW w:w="9782" w:type="dxa"/>
          </w:tcPr>
          <w:p w:rsidR="00B91CAD" w:rsidRDefault="00727A3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Conclusion:</w:t>
            </w:r>
          </w:p>
        </w:tc>
      </w:tr>
      <w:tr w:rsidR="00B91CAD">
        <w:tc>
          <w:tcPr>
            <w:tcW w:w="9782" w:type="dxa"/>
          </w:tcPr>
          <w:p w:rsidR="00B91CAD" w:rsidRPr="00DC392E" w:rsidRDefault="00DC392E" w:rsidP="00DC3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C39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AES is superior to DES in security and efficiency. Symmetric cryptosystems are fast and secure but face key distribution challenges, often requiring hybrid encryption for practical use.</w:t>
            </w:r>
          </w:p>
        </w:tc>
      </w:tr>
    </w:tbl>
    <w:p w:rsidR="00B91CAD" w:rsidRDefault="00B91CAD" w:rsidP="00DC392E">
      <w:pPr>
        <w:shd w:val="clear" w:color="auto" w:fill="FFFFFF"/>
        <w:spacing w:before="28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B91CA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3A8" w:rsidRDefault="003833A8">
      <w:pPr>
        <w:spacing w:after="0" w:line="240" w:lineRule="auto"/>
      </w:pPr>
      <w:r>
        <w:separator/>
      </w:r>
    </w:p>
  </w:endnote>
  <w:endnote w:type="continuationSeparator" w:id="0">
    <w:p w:rsidR="003833A8" w:rsidRDefault="0038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2C" w:rsidRDefault="00A33B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AD" w:rsidRDefault="00B91CAD"/>
  <w:tbl>
    <w:tblPr>
      <w:tblStyle w:val="affff8"/>
      <w:tblW w:w="10916" w:type="dxa"/>
      <w:tblInd w:w="-95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9"/>
      <w:gridCol w:w="2409"/>
      <w:gridCol w:w="3828"/>
    </w:tblGrid>
    <w:tr w:rsidR="00B91CAD">
      <w:tc>
        <w:tcPr>
          <w:tcW w:w="4679" w:type="dxa"/>
        </w:tcPr>
        <w:p w:rsidR="00B91CAD" w:rsidRDefault="00727A3D">
          <w:pP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Applied Cryptography</w:t>
          </w:r>
        </w:p>
      </w:tc>
      <w:tc>
        <w:tcPr>
          <w:tcW w:w="2409" w:type="dxa"/>
        </w:tcPr>
        <w:p w:rsidR="00B91CAD" w:rsidRDefault="00727A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A33B2C">
            <w:rPr>
              <w:rFonts w:ascii="Times New Roman" w:eastAsia="Times New Roman" w:hAnsi="Times New Roman" w:cs="Times New Roman"/>
              <w:sz w:val="20"/>
              <w:szCs w:val="20"/>
            </w:rPr>
            <w:t>VI</w:t>
          </w:r>
        </w:p>
      </w:tc>
      <w:tc>
        <w:tcPr>
          <w:tcW w:w="3828" w:type="dxa"/>
        </w:tcPr>
        <w:p w:rsidR="00B91CAD" w:rsidRDefault="00727A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5</w:t>
          </w:r>
        </w:p>
      </w:tc>
    </w:tr>
    <w:tr w:rsidR="00B91CAD">
      <w:tc>
        <w:tcPr>
          <w:tcW w:w="4679" w:type="dxa"/>
        </w:tcPr>
        <w:p w:rsidR="00B91CAD" w:rsidRDefault="00B91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 w:rsidR="00B91CAD" w:rsidRDefault="00B91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:rsidR="00B91CAD" w:rsidRDefault="00B91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:rsidR="00B91CAD" w:rsidRDefault="00B91C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B91CAD" w:rsidRDefault="00B91C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2C" w:rsidRDefault="00A33B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3A8" w:rsidRDefault="003833A8">
      <w:pPr>
        <w:spacing w:after="0" w:line="240" w:lineRule="auto"/>
      </w:pPr>
      <w:r>
        <w:separator/>
      </w:r>
    </w:p>
  </w:footnote>
  <w:footnote w:type="continuationSeparator" w:id="0">
    <w:p w:rsidR="003833A8" w:rsidRDefault="0038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2C" w:rsidRDefault="00A33B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AD" w:rsidRDefault="00B91C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fff7"/>
      <w:tblW w:w="11925" w:type="dxa"/>
      <w:tblInd w:w="-161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B91CAD">
      <w:trPr>
        <w:trHeight w:val="907"/>
      </w:trPr>
      <w:tc>
        <w:tcPr>
          <w:tcW w:w="3572" w:type="dxa"/>
        </w:tcPr>
        <w:p w:rsidR="00B91CAD" w:rsidRDefault="00727A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lang w:val="en-IN"/>
            </w:rPr>
            <w:drawing>
              <wp:inline distT="114300" distB="114300" distL="114300" distR="114300">
                <wp:extent cx="1871663" cy="559828"/>
                <wp:effectExtent l="0" t="0" r="0" b="0"/>
                <wp:docPr id="104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663" cy="5598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B91CAD" w:rsidRDefault="00727A3D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K. J.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School 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of Engineering, Mumbai-77</w:t>
          </w:r>
        </w:p>
        <w:p w:rsidR="00B91CAD" w:rsidRDefault="00727A3D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:rsidR="00B91CAD" w:rsidRDefault="00727A3D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 w:rsidR="00B91CAD" w:rsidRDefault="00727A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  <w:lang w:val="en-IN"/>
            </w:rPr>
            <w:drawing>
              <wp:inline distT="0" distB="0" distL="0" distR="0">
                <wp:extent cx="982980" cy="609600"/>
                <wp:effectExtent l="0" t="0" r="0" b="0"/>
                <wp:docPr id="104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B91CAD" w:rsidRDefault="00B91C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2C" w:rsidRDefault="00A33B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061E"/>
    <w:multiLevelType w:val="multilevel"/>
    <w:tmpl w:val="D0AA9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07C5F9C"/>
    <w:multiLevelType w:val="multilevel"/>
    <w:tmpl w:val="4666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AF310E"/>
    <w:multiLevelType w:val="multilevel"/>
    <w:tmpl w:val="2AD6C3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A4D91"/>
    <w:multiLevelType w:val="hybridMultilevel"/>
    <w:tmpl w:val="1312E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D756D"/>
    <w:multiLevelType w:val="multilevel"/>
    <w:tmpl w:val="719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CF15B3"/>
    <w:multiLevelType w:val="multilevel"/>
    <w:tmpl w:val="5A04D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1CAD"/>
    <w:rsid w:val="00382400"/>
    <w:rsid w:val="003833A8"/>
    <w:rsid w:val="003B439A"/>
    <w:rsid w:val="004206FC"/>
    <w:rsid w:val="005D3C8C"/>
    <w:rsid w:val="00727A3D"/>
    <w:rsid w:val="009A5D17"/>
    <w:rsid w:val="009F1796"/>
    <w:rsid w:val="00A33B2C"/>
    <w:rsid w:val="00B91CAD"/>
    <w:rsid w:val="00BB7B5A"/>
    <w:rsid w:val="00D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F3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7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7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D7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F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7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7FDE"/>
    <w:rPr>
      <w:color w:val="0000FF"/>
      <w:u w:val="single"/>
    </w:rPr>
  </w:style>
  <w:style w:type="character" w:customStyle="1" w:styleId="keyword">
    <w:name w:val="keyword"/>
    <w:basedOn w:val="DefaultParagraphFont"/>
    <w:rsid w:val="003D7FDE"/>
  </w:style>
  <w:style w:type="character" w:customStyle="1" w:styleId="comment">
    <w:name w:val="comment"/>
    <w:basedOn w:val="DefaultParagraphFont"/>
    <w:rsid w:val="003D7FDE"/>
  </w:style>
  <w:style w:type="character" w:customStyle="1" w:styleId="string">
    <w:name w:val="string"/>
    <w:basedOn w:val="DefaultParagraphFont"/>
    <w:rsid w:val="003D7FD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D20F3"/>
    <w:rPr>
      <w:b/>
      <w:sz w:val="48"/>
      <w:szCs w:val="48"/>
    </w:r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F3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7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7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D7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F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7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7FDE"/>
    <w:rPr>
      <w:color w:val="0000FF"/>
      <w:u w:val="single"/>
    </w:rPr>
  </w:style>
  <w:style w:type="character" w:customStyle="1" w:styleId="keyword">
    <w:name w:val="keyword"/>
    <w:basedOn w:val="DefaultParagraphFont"/>
    <w:rsid w:val="003D7FDE"/>
  </w:style>
  <w:style w:type="character" w:customStyle="1" w:styleId="comment">
    <w:name w:val="comment"/>
    <w:basedOn w:val="DefaultParagraphFont"/>
    <w:rsid w:val="003D7FDE"/>
  </w:style>
  <w:style w:type="character" w:customStyle="1" w:styleId="string">
    <w:name w:val="string"/>
    <w:basedOn w:val="DefaultParagraphFont"/>
    <w:rsid w:val="003D7FD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D20F3"/>
    <w:rPr>
      <w:b/>
      <w:sz w:val="48"/>
      <w:szCs w:val="48"/>
    </w:r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cse29-iiith.vlabs.ac.i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hTK8kK1pEDUKQtP1icbWLM/r3g==">CgMxLjAyCWguMWZvYjl0ZTIJaC4zMGowemxsOAByITExbVRVdGNNMGNNaFRVQ2FOaEZmeVY3V1ItWkRBM2lhNg==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UJP</dc:creator>
  <cp:lastModifiedBy>KJSCE</cp:lastModifiedBy>
  <cp:revision>5</cp:revision>
  <dcterms:created xsi:type="dcterms:W3CDTF">2025-02-04T10:03:00Z</dcterms:created>
  <dcterms:modified xsi:type="dcterms:W3CDTF">2025-03-12T06:07:00Z</dcterms:modified>
</cp:coreProperties>
</file>