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Which are the top three variables in your model which contribute most towards the probability of a lead getting converted?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1.Lead Source_Welingak Website__4.3909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2.Tags_Closed by Horizzon__5.7010</w:t>
        <w:br/>
        <w:tab/>
        <w:t xml:space="preserve">3.Tags_Lost to EINS__4.3704</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are the top 3 categorical/dummy variables in the model which should be focused the most on in order to increase the probability of lead conversion?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1.Lead Source_Welingak Website__4.3909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2.Tags_Closed by Horizzon__5.7010</w:t>
        <w:br/>
        <w:tab/>
        <w:t xml:space="preserve">3.Tags_Lost to EINS__4.3704</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br/>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The company needs to focus on leads from the following types of customers-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1. Lead Source_Welingak Website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2. What is your current occupation_Working Professional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3. Tags_Closed by Horizzon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4. Tags_Lost to EINS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5. Tags_Will revert after reading the email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Company can focus on hot leads that have a high conversion rate. Company can </w:t>
        <w:tab/>
        <w:t xml:space="preserve">also take initiatives such as sending personalised SMS to customers that have a </w:t>
        <w:tab/>
        <w:t xml:space="preserve">high probability of getting converted along with other approaches such as e-mails </w:t>
        <w:tab/>
        <w:t xml:space="preserve">and newsletters.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
    <w:abstractNumId w:val="18"/>
  </w:num>
  <w:num w:numId="3">
    <w:abstractNumId w:val="12"/>
  </w:num>
  <w:num w:numId="5">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