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ontserrat" w:hAnsi="Montserrat"/>
          <w:b/>
          <w:color w:val="B4871E"/>
          <w:sz w:val="20"/>
        </w:rPr>
        <w:t>MÉTODO MODO LÍDER • WORKBOOK DE APOYO</w:t>
        <w:br/>
      </w:r>
      <w:r>
        <w:rPr>
          <w:rFonts w:ascii="Montserrat" w:hAnsi="Montserrat"/>
          <w:b/>
          <w:color w:val="0E121B"/>
          <w:sz w:val="36"/>
        </w:rPr>
        <w:t>CAPITULO 1 EMPRENDER CONSCIENTEMENTE</w:t>
        <w:br/>
      </w:r>
    </w:p>
    <w:p/>
    <w:p>
      <w:r>
        <w:rPr>
          <w:rFonts w:ascii="Montserrat" w:hAnsi="Montserrat"/>
          <w:b/>
          <w:color w:val="0E121B"/>
          <w:sz w:val="24"/>
        </w:rPr>
        <w:t>¿Qué diferencia a un emprendedor consciente de otro que no lo es?</w:t>
        <w:br/>
      </w:r>
      <w:r>
        <w:rPr>
          <w:rFonts w:ascii="Montserrat" w:hAnsi="Montserrat"/>
          <w:sz w:val="21"/>
        </w:rPr>
        <w:t>La diferencia clave podría ser:</w:t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5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Montserrat" w:hAnsi="Montserrat"/>
                <w:b/>
                <w:color w:val="E94560"/>
                <w:sz w:val="20"/>
              </w:rPr>
              <w:t>Un emprendedor no consciente pregunta: “¿Cómo logro que mi negocio funcione?”</w:t>
            </w:r>
          </w:p>
        </w:tc>
      </w:tr>
      <w:tr>
        <w:tc>
          <w:tcPr>
            <w:tcW w:type="dxa" w:w="9792"/>
            <w:shd w:fill="FEFBF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Montserrat" w:hAnsi="Montserrat"/>
                <w:b/>
                <w:sz w:val="20"/>
              </w:rPr>
              <w:t>Un emprendedor consciente pregunta: “¿Qué negocio quiero construir y en quién me quiero convertir mientras lo construyo?” y luego se pregunta otras cosas, como con qué estilo de clientes me gustaría trabajar . ¿Cómo logro comunicarme con ellos? ¿Cómo conecto con sus intereses para crear conexión real? Para luego pensar, ¿qué cosas les gustan y les disgustan a mis clientes objetivos? ¿Qué odian, qué temen, que necesitan y de cuáles de sus necesidades voy a ocuparme de resolver?</w:t>
            </w:r>
          </w:p>
        </w:tc>
      </w:tr>
    </w:tbl>
    <w:p/>
    <w:p>
      <w:r>
        <w:rPr>
          <w:rFonts w:ascii="Montserrat" w:hAnsi="Montserrat"/>
          <w:b/>
          <w:color w:val="0E121B"/>
          <w:sz w:val="24"/>
        </w:rPr>
        <w:t>🌱 La diferencia no está en el negocio, sino en la manera de pensar y de emprender tu negocio</w:t>
        <w:br/>
        <w:br/>
      </w:r>
      <w:r>
        <w:rPr>
          <w:rFonts w:ascii="Montserrat" w:hAnsi="Montserrat"/>
          <w:sz w:val="20"/>
        </w:rPr>
        <w:t>Un emprendedor consciente también quiere ganar dinero, crecer, vender y tener éxito. No renuncia a la ambición.</w:t>
        <w:br/>
        <w:br/>
        <w:t>La diferencia es que no separa el éxito económico del impacto que genera, de sus valores y de la persona que está siendo.</w:t>
        <w:br/>
        <w:br/>
        <w:t>Por otro lado un emprendedor consciente sabe que para poder lograr lo que desea necesariamente necesita trascender sus miedos, desactivar sus limitaciones mentales y/o reconocer y resolver las heridas que bloquean su camino y limitaciones hacia su éxito.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9EB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B4871E"/>
                <w:sz w:val="21"/>
              </w:rPr>
              <w:t>“Ser un emprendedor consciente no significa emprender sin ambición. Significa tener ambición sin perderte a vos misma en el camino.”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FF0F3"/>
          </w:tcPr>
          <w:p>
            <w:r>
              <w:rPr>
                <w:rFonts w:ascii="Montserrat" w:hAnsi="Montserrat"/>
                <w:b/>
                <w:color w:val="E94560"/>
                <w:sz w:val="19"/>
              </w:rPr>
              <w:t>Emprendedor tradicional / no consciente</w:t>
            </w:r>
          </w:p>
        </w:tc>
        <w:tc>
          <w:tcPr>
            <w:tcW w:type="dxa" w:w="4896"/>
            <w:shd w:fill="FEF9EB"/>
          </w:tcPr>
          <w:p>
            <w:r>
              <w:rPr>
                <w:rFonts w:ascii="Montserrat" w:hAnsi="Montserrat"/>
                <w:b/>
                <w:color w:val="B4871E"/>
                <w:sz w:val="19"/>
              </w:rPr>
              <w:t>Emprendedor consciente</w:t>
            </w:r>
          </w:p>
        </w:tc>
      </w:tr>
      <w:tr>
        <w:tc>
          <w:tcPr>
            <w:tcW w:type="dxa" w:w="4896"/>
            <w:shd w:fill="F9FAFC"/>
          </w:tcPr>
          <w:p>
            <w:r>
              <w:rPr>
                <w:rFonts w:ascii="Montserrat" w:hAnsi="Montserrat"/>
                <w:sz w:val="18"/>
              </w:rPr>
              <w:t>Busca resultados rápidos</w:t>
            </w:r>
          </w:p>
        </w:tc>
        <w:tc>
          <w:tcPr>
            <w:tcW w:type="dxa" w:w="4896"/>
            <w:shd w:fill="F9FAFC"/>
          </w:tcPr>
          <w:p>
            <w:r>
              <w:rPr>
                <w:rFonts w:ascii="Montserrat" w:hAnsi="Montserrat"/>
                <w:b/>
                <w:sz w:val="18"/>
              </w:rPr>
              <w:t>Construye relaciones y conexión hacia resultados sostenibles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rFonts w:ascii="Montserrat" w:hAnsi="Montserrat"/>
                <w:sz w:val="18"/>
              </w:rPr>
              <w:t>Decide principalmente por dinero</w:t>
            </w:r>
          </w:p>
        </w:tc>
        <w:tc>
          <w:tcPr>
            <w:tcW w:type="dxa" w:w="4896"/>
            <w:shd w:fill="FFFFFF"/>
          </w:tcPr>
          <w:p>
            <w:r>
              <w:rPr>
                <w:rFonts w:ascii="Montserrat" w:hAnsi="Montserrat"/>
                <w:b/>
                <w:sz w:val="18"/>
              </w:rPr>
              <w:t>Decide considerando propósito + impacto hacia el dinero</w:t>
            </w:r>
          </w:p>
        </w:tc>
      </w:tr>
      <w:tr>
        <w:tc>
          <w:tcPr>
            <w:tcW w:type="dxa" w:w="4896"/>
            <w:shd w:fill="F9FAFC"/>
          </w:tcPr>
          <w:p>
            <w:r>
              <w:rPr>
                <w:rFonts w:ascii="Montserrat" w:hAnsi="Montserrat"/>
                <w:sz w:val="18"/>
              </w:rPr>
              <w:t>Vende lo que puede</w:t>
            </w:r>
          </w:p>
        </w:tc>
        <w:tc>
          <w:tcPr>
            <w:tcW w:type="dxa" w:w="4896"/>
            <w:shd w:fill="F9FAFC"/>
          </w:tcPr>
          <w:p>
            <w:r>
              <w:rPr>
                <w:rFonts w:ascii="Montserrat" w:hAnsi="Montserrat"/>
                <w:b/>
                <w:sz w:val="18"/>
              </w:rPr>
              <w:t>Busca resolver problemas reales de los clientes que decidió atender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rFonts w:ascii="Montserrat" w:hAnsi="Montserrat"/>
                <w:sz w:val="18"/>
              </w:rPr>
              <w:t>Compite permanentemente</w:t>
            </w:r>
          </w:p>
        </w:tc>
        <w:tc>
          <w:tcPr>
            <w:tcW w:type="dxa" w:w="4896"/>
            <w:shd w:fill="FFFFFF"/>
          </w:tcPr>
          <w:p>
            <w:r>
              <w:rPr>
                <w:rFonts w:ascii="Montserrat" w:hAnsi="Montserrat"/>
                <w:b/>
                <w:sz w:val="18"/>
              </w:rPr>
              <w:t>Puede colaborar y crear redes desde el respeto, los límites y los acuerdos</w:t>
            </w:r>
          </w:p>
        </w:tc>
      </w:tr>
      <w:tr>
        <w:tc>
          <w:tcPr>
            <w:tcW w:type="dxa" w:w="4896"/>
            <w:shd w:fill="F9FAFC"/>
          </w:tcPr>
          <w:p>
            <w:r>
              <w:rPr>
                <w:rFonts w:ascii="Montserrat" w:hAnsi="Montserrat"/>
                <w:sz w:val="18"/>
              </w:rPr>
              <w:t>Trabaja hasta agotarse</w:t>
            </w:r>
          </w:p>
        </w:tc>
        <w:tc>
          <w:tcPr>
            <w:tcW w:type="dxa" w:w="4896"/>
            <w:shd w:fill="F9FAFC"/>
          </w:tcPr>
          <w:p>
            <w:r>
              <w:rPr>
                <w:rFonts w:ascii="Montserrat" w:hAnsi="Montserrat"/>
                <w:b/>
                <w:sz w:val="18"/>
              </w:rPr>
              <w:t>Aprende a gestionar su bienestar, su energía y recursos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rFonts w:ascii="Montserrat" w:hAnsi="Montserrat"/>
                <w:sz w:val="18"/>
              </w:rPr>
              <w:t>Busca demostrar que puede</w:t>
            </w:r>
          </w:p>
        </w:tc>
        <w:tc>
          <w:tcPr>
            <w:tcW w:type="dxa" w:w="4896"/>
            <w:shd w:fill="FFFFFF"/>
          </w:tcPr>
          <w:p>
            <w:r>
              <w:rPr>
                <w:rFonts w:ascii="Montserrat" w:hAnsi="Montserrat"/>
                <w:b/>
                <w:sz w:val="18"/>
              </w:rPr>
              <w:t>Busca construir algo que tenga sentido y que genere dinero</w:t>
            </w:r>
          </w:p>
        </w:tc>
      </w:tr>
      <w:tr>
        <w:tc>
          <w:tcPr>
            <w:tcW w:type="dxa" w:w="4896"/>
            <w:shd w:fill="F9FAFC"/>
          </w:tcPr>
          <w:p>
            <w:r>
              <w:rPr>
                <w:rFonts w:ascii="Montserrat" w:hAnsi="Montserrat"/>
                <w:sz w:val="18"/>
              </w:rPr>
              <w:t>Se identifica con el resultado</w:t>
            </w:r>
          </w:p>
        </w:tc>
        <w:tc>
          <w:tcPr>
            <w:tcW w:type="dxa" w:w="4896"/>
            <w:shd w:fill="F9FAFC"/>
          </w:tcPr>
          <w:p>
            <w:r>
              <w:rPr>
                <w:rFonts w:ascii="Montserrat" w:hAnsi="Montserrat"/>
                <w:b/>
                <w:sz w:val="18"/>
              </w:rPr>
              <w:t>Aprende del resultado y sigue mejorando o escalando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rFonts w:ascii="Montserrat" w:hAnsi="Montserrat"/>
                <w:sz w:val="18"/>
              </w:rPr>
              <w:t>Tiene miedo de equivocarse</w:t>
            </w:r>
          </w:p>
        </w:tc>
        <w:tc>
          <w:tcPr>
            <w:tcW w:type="dxa" w:w="4896"/>
            <w:shd w:fill="FFFFFF"/>
          </w:tcPr>
          <w:p>
            <w:r>
              <w:rPr>
                <w:rFonts w:ascii="Montserrat" w:hAnsi="Montserrat"/>
                <w:b/>
                <w:sz w:val="18"/>
              </w:rPr>
              <w:t>Usa el error como información y crecimiento</w:t>
            </w:r>
          </w:p>
        </w:tc>
      </w:tr>
      <w:tr>
        <w:tc>
          <w:tcPr>
            <w:tcW w:type="dxa" w:w="4896"/>
            <w:shd w:fill="F9FAFC"/>
          </w:tcPr>
          <w:p>
            <w:r>
              <w:rPr>
                <w:rFonts w:ascii="Montserrat" w:hAnsi="Montserrat"/>
                <w:sz w:val="18"/>
              </w:rPr>
              <w:t>Entiende que puede crecer a cualquier costo porque así es como se gana dinero</w:t>
            </w:r>
          </w:p>
        </w:tc>
        <w:tc>
          <w:tcPr>
            <w:tcW w:type="dxa" w:w="4896"/>
            <w:shd w:fill="F9FAFC"/>
          </w:tcPr>
          <w:p>
            <w:r>
              <w:rPr>
                <w:rFonts w:ascii="Montserrat" w:hAnsi="Montserrat"/>
                <w:b/>
                <w:sz w:val="18"/>
              </w:rPr>
              <w:t>Define qué costo no está dispuesto a pagar con sabiduría y en coherencia con sus valores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rFonts w:ascii="Montserrat" w:hAnsi="Montserrat"/>
                <w:sz w:val="18"/>
              </w:rPr>
              <w:t>Pregunta “¿cuánto gano?”</w:t>
            </w:r>
          </w:p>
        </w:tc>
        <w:tc>
          <w:tcPr>
            <w:tcW w:type="dxa" w:w="4896"/>
            <w:shd w:fill="FFFFFF"/>
          </w:tcPr>
          <w:p>
            <w:r>
              <w:rPr>
                <w:rFonts w:ascii="Montserrat" w:hAnsi="Montserrat"/>
                <w:b/>
                <w:sz w:val="18"/>
              </w:rPr>
              <w:t>Pregunta “¿Qué genero y qué construyo y cuánto gano?”</w:t>
            </w:r>
          </w:p>
        </w:tc>
      </w:tr>
    </w:tbl>
    <w:p/>
    <w:p>
      <w:r>
        <w:rPr>
          <w:rFonts w:ascii="Montserrat" w:hAnsi="Montserrat"/>
          <w:b/>
          <w:color w:val="0E121B"/>
          <w:sz w:val="24"/>
        </w:rPr>
        <w:t>🔥 Y después haría una pregunta incómoda</w:t>
        <w:br/>
      </w:r>
      <w:r>
        <w:rPr>
          <w:rFonts w:ascii="Montserrat" w:hAnsi="Montserrat"/>
          <w:sz w:val="21"/>
        </w:rPr>
        <w:t>Les preguntaría:</w:t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DFD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rFonts w:ascii="Montserrat" w:hAnsi="Montserrat"/>
                <w:b/>
                <w:sz w:val="20"/>
              </w:rPr>
              <w:t>¿Qué estás dispuesta a hacer para que tu emprendimiento tenga éxito? Aquí es donde se crea la mentalidad que necesitás para llegar lejos</w:t>
              <w:br/>
              <w:br/>
              <w:br/>
              <w:br/>
            </w:r>
          </w:p>
        </w:tc>
      </w:tr>
      <w:tr>
        <w:tc>
          <w:tcPr>
            <w:tcW w:type="dxa" w:w="9792"/>
            <w:shd w:fill="FDFDFD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rFonts w:ascii="Montserrat" w:hAnsi="Montserrat"/>
                <w:b/>
                <w:sz w:val="20"/>
              </w:rPr>
              <w:t>“¿Y qué NO estás dispuesta a hacer?” Aquí es donde aparecen tus valores, tus límites, tus criterios de decisión básicos</w:t>
              <w:br/>
              <w:br/>
              <w:br/>
              <w:br/>
            </w:r>
          </w:p>
        </w:tc>
      </w:tr>
      <w:tr>
        <w:tc>
          <w:tcPr>
            <w:tcW w:type="dxa" w:w="9792"/>
            <w:shd w:fill="FDFDFD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rFonts w:ascii="Montserrat" w:hAnsi="Montserrat"/>
                <w:b/>
                <w:sz w:val="20"/>
              </w:rPr>
              <w:t>¿Cuánto necesitás cobrar por tus productos y/o servicios para que tu propia economía + tu negocio funcione?</w:t>
              <w:br/>
              <w:br/>
              <w:br/>
              <w:br/>
            </w:r>
          </w:p>
        </w:tc>
      </w:tr>
    </w:tbl>
    <w:p/>
    <w:p>
      <w:r>
        <w:rPr>
          <w:rFonts w:ascii="Montserrat" w:hAnsi="Montserrat"/>
          <w:b/>
          <w:color w:val="B4871E"/>
          <w:sz w:val="22"/>
        </w:rPr>
        <w:t>EMPRENDER CONSCIENTEMENTE = PROPÓSITO + IDENTIDAD + MENTALIDAD + ACCIÓN CON ESTRATEGIA = IMPACTO + DINERO QUE FLUYE HACIA TU NEGOCIO</w:t>
        <w:br/>
        <w:br/>
      </w:r>
    </w:p>
    <w:p>
      <w:r>
        <w:rPr>
          <w:rFonts w:ascii="Montserrat" w:hAnsi="Montserrat"/>
          <w:b/>
          <w:sz w:val="20"/>
        </w:rPr>
        <w:t xml:space="preserve">• Propósito: </w:t>
      </w:r>
      <w:r>
        <w:rPr>
          <w:rFonts w:ascii="Montserrat" w:hAnsi="Montserrat"/>
          <w:sz w:val="20"/>
        </w:rPr>
        <w:t>¿para qué?</w:t>
      </w:r>
    </w:p>
    <w:p>
      <w:r>
        <w:rPr>
          <w:rFonts w:ascii="Montserrat" w:hAnsi="Montserrat"/>
          <w:b/>
          <w:sz w:val="20"/>
        </w:rPr>
        <w:t xml:space="preserve">• Identidad: </w:t>
      </w:r>
      <w:r>
        <w:rPr>
          <w:rFonts w:ascii="Montserrat" w:hAnsi="Montserrat"/>
          <w:sz w:val="20"/>
        </w:rPr>
        <w:t>¿quién soy y qué quiero construir?</w:t>
      </w:r>
    </w:p>
    <w:p>
      <w:r>
        <w:rPr>
          <w:rFonts w:ascii="Montserrat" w:hAnsi="Montserrat"/>
          <w:b/>
          <w:sz w:val="20"/>
        </w:rPr>
        <w:t xml:space="preserve">• Mentalidad: </w:t>
      </w:r>
      <w:r>
        <w:rPr>
          <w:rFonts w:ascii="Montserrat" w:hAnsi="Montserrat"/>
          <w:sz w:val="20"/>
        </w:rPr>
        <w:t>¿qué necesito transformar?</w:t>
      </w:r>
    </w:p>
    <w:p>
      <w:r>
        <w:rPr>
          <w:rFonts w:ascii="Montserrat" w:hAnsi="Montserrat"/>
          <w:b/>
          <w:sz w:val="20"/>
        </w:rPr>
        <w:t xml:space="preserve">• Acción: </w:t>
      </w:r>
      <w:r>
        <w:rPr>
          <w:rFonts w:ascii="Montserrat" w:hAnsi="Montserrat"/>
          <w:sz w:val="20"/>
        </w:rPr>
        <w:t>¿qué hago?</w:t>
      </w:r>
    </w:p>
    <w:p>
      <w:r>
        <w:rPr>
          <w:rFonts w:ascii="Montserrat" w:hAnsi="Montserrat"/>
          <w:b/>
          <w:sz w:val="20"/>
        </w:rPr>
        <w:t xml:space="preserve">• Estrategia: </w:t>
      </w:r>
      <w:r>
        <w:rPr>
          <w:rFonts w:ascii="Montserrat" w:hAnsi="Montserrat"/>
          <w:sz w:val="20"/>
        </w:rPr>
        <w:t>¿cómo lo hago inteligentemente?</w:t>
      </w:r>
    </w:p>
    <w:p>
      <w:r>
        <w:rPr>
          <w:rFonts w:ascii="Montserrat" w:hAnsi="Montserrat"/>
          <w:b/>
          <w:sz w:val="20"/>
        </w:rPr>
        <w:t xml:space="preserve">• Impacto: </w:t>
      </w:r>
      <w:r>
        <w:rPr>
          <w:rFonts w:ascii="Montserrat" w:hAnsi="Montserrat"/>
          <w:sz w:val="20"/>
        </w:rPr>
        <w:t>¿qué genero?</w:t>
      </w:r>
    </w:p>
    <w:p>
      <w:r>
        <w:rPr>
          <w:rFonts w:ascii="Montserrat" w:hAnsi="Montserrat"/>
          <w:b/>
          <w:sz w:val="20"/>
        </w:rPr>
        <w:t xml:space="preserve">• Dinero: </w:t>
      </w:r>
      <w:r>
        <w:rPr>
          <w:rFonts w:ascii="Montserrat" w:hAnsi="Montserrat"/>
          <w:sz w:val="20"/>
        </w:rPr>
        <w:t>¿cómo genero dinero para que mi sustento personal sea sostenible?</w:t>
      </w:r>
    </w:p>
    <w:p/>
    <w:p>
      <w:r>
        <w:rPr>
          <w:rFonts w:ascii="Montserrat" w:hAnsi="Montserrat"/>
          <w:sz w:val="20"/>
        </w:rPr>
        <w:t>Un emprendedor consciente sabe quién es, tiene una dirección (propósito) y cada día toma decisiones y acciona en función de sus valores y transformando su mentalidad hacia  lo que necesita hacer para llegar un día a la vez hacia crear y sostener un negocio de impacto que le permita vivir con el estilo de vida que desea.</w:t>
        <w:br/>
        <w:br/>
        <w:t>La conciencia empresarial es aprender a tomar mejores decisiones con los elementos que se tienen disponibles pero sin perder de vista los valores los limites la conexion con el cliente y lo que deseo para mi y mi negocio.</w:t>
        <w:br/>
        <w:br/>
        <w:t>Estas decisiones puestas en acción a diario crean una MARCA PERSONAL QUE SE ENTIENDE Y FUNCIONA PARA GENERAR DINERO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9EB"/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jc w:val="center"/>
            </w:pPr>
            <w:r>
              <w:rPr>
                <w:rFonts w:ascii="Montserrat" w:hAnsi="Montserrat"/>
                <w:b/>
                <w:sz w:val="21"/>
              </w:rPr>
              <w:t>“Vamos a aprender a construir un negocio sin desconectarnos de nosotras mismas, pero tampoco vamos a romantizarlo porque emprender es crear un negocio que genere renta que te sustente a vos y tu estilo de vida . Vamos a hablar de propósito, dinero, ventas, de mentalidad y autoliderazgo, pero también de estrategias claves y acción consciente para generar negocios con valor de marca e impacto real que atrae dinero.”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