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B4871E"/>
          <w:sz w:val="20"/>
        </w:rPr>
        <w:t>MÉTODO MODO LÍDER • LIC. ROMINA LORENA MONTIEL</w:t>
        <w:br/>
        <w:t>MÓDULO 00 • INTRODUCCIÓN</w:t>
        <w:br/>
      </w:r>
      <w:r>
        <w:rPr>
          <w:rFonts w:ascii="Montserrat" w:hAnsi="Montserrat"/>
          <w:b/>
          <w:color w:val="0E121B"/>
          <w:sz w:val="36"/>
        </w:rPr>
        <w:t>CARTA DE BIENVENIDA &amp; MANIFIESTO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8F2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36" w:space="0" w:color="D4AF37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color w:val="0E121B"/>
                <w:sz w:val="21"/>
              </w:rPr>
              <w:t xml:space="preserve">PRINCIPIO FUNDAMENTAL: </w:t>
            </w:r>
            <w:r>
              <w:rPr>
                <w:rFonts w:ascii="Montserrat" w:hAnsi="Montserrat"/>
                <w:i/>
                <w:color w:val="232832"/>
                <w:sz w:val="21"/>
              </w:rPr>
              <w:t>"Liderar tu negocio empieza por aprender a liderarte a ti misma."</w:t>
            </w:r>
          </w:p>
        </w:tc>
      </w:tr>
    </w:tbl>
    <w:p/>
    <w:p>
      <w:r>
        <w:rPr>
          <w:rFonts w:ascii="Montserrat" w:hAnsi="Montserrat"/>
          <w:b/>
          <w:color w:val="0E121B"/>
          <w:sz w:val="26"/>
        </w:rPr>
        <w:t>¡Qué alegría darte la bienvenida al Método MODO LÍDER!</w:t>
        <w:br/>
      </w:r>
    </w:p>
    <w:p>
      <w:r>
        <w:rPr>
          <w:rFonts w:ascii="Montserrat" w:hAnsi="Montserrat"/>
          <w:color w:val="232832"/>
          <w:sz w:val="21"/>
        </w:rPr>
        <w:t>Si estás leyendo este documento, tomaste una decisión determinante: dejar de improvisar, dejar de esperar que las cosas sucedan por casualidad y asumir el control estratégico y consciente de tu emprendimiento.</w:t>
        <w:br/>
        <w:br/>
        <w:t>Este entrenamiento no es un curso más para acumular teoría en carpetas que nunca abrís. Es un entrenamiento de autoliderazgo, comunicación, ventas y mentalidad comercial creado para mujeres que quieren que su negocio sostenga con solidez su estilo de vida.</w:t>
        <w:br/>
        <w:br/>
        <w:t>No vamos a romantizar el emprender: un negocio debe tener alma y propósito, pero también debe generar ingresos rentables y predecibles.</w:t>
      </w:r>
    </w:p>
    <w:p>
      <w:r>
        <w:rPr>
          <w:rFonts w:ascii="Montserrat" w:hAnsi="Montserrat"/>
          <w:b/>
          <w:color w:val="B4871E"/>
          <w:sz w:val="24"/>
        </w:rPr>
        <w:br/>
        <w:t>LOS 3 COMPROMISOS INNEGOCIABLES DE LA ALUMNA:</w:t>
        <w:br/>
      </w:r>
    </w:p>
    <w:p>
      <w:r>
        <w:rPr>
          <w:rFonts w:ascii="Montserrat" w:hAnsi="Montserrat"/>
          <w:b/>
          <w:color w:val="0E121B"/>
          <w:sz w:val="20"/>
        </w:rPr>
        <w:t>• 1. Compromiso con tu Visión:</w:t>
      </w:r>
      <w:r>
        <w:rPr>
          <w:rFonts w:ascii="Montserrat" w:hAnsi="Montserrat"/>
          <w:color w:val="232832"/>
          <w:sz w:val="20"/>
        </w:rPr>
        <w:t xml:space="preserve"> No abandonar ante la incomodidad de poner precios o enfrentar miedos antiguos.</w:t>
      </w:r>
    </w:p>
    <w:p>
      <w:r>
        <w:rPr>
          <w:rFonts w:ascii="Montserrat" w:hAnsi="Montserrat"/>
          <w:b/>
          <w:color w:val="0E121B"/>
          <w:sz w:val="20"/>
        </w:rPr>
        <w:t>• 2. Honestidad Radical:</w:t>
      </w:r>
      <w:r>
        <w:rPr>
          <w:rFonts w:ascii="Montserrat" w:hAnsi="Montserrat"/>
          <w:color w:val="232832"/>
          <w:sz w:val="20"/>
        </w:rPr>
        <w:t xml:space="preserve"> Mirar tus números, tus clientes y tus procesos de frente, sin autoengaños.</w:t>
      </w:r>
    </w:p>
    <w:p>
      <w:r>
        <w:rPr>
          <w:rFonts w:ascii="Montserrat" w:hAnsi="Montserrat"/>
          <w:b/>
          <w:color w:val="0E121B"/>
          <w:sz w:val="20"/>
        </w:rPr>
        <w:t>• 3. Acción Consciente Semanal:</w:t>
      </w:r>
      <w:r>
        <w:rPr>
          <w:rFonts w:ascii="Montserrat" w:hAnsi="Montserrat"/>
          <w:color w:val="232832"/>
          <w:sz w:val="20"/>
        </w:rPr>
        <w:t xml:space="preserve"> Aplicar lo aprendido clase a clase, completando los Workbooks y asistiendo a los Zooms en vivo.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