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B4871E"/>
          <w:sz w:val="20"/>
        </w:rPr>
        <w:t>MÉTODO MODO LÍDER • LIC. ROMINA LORENA MONTIEL</w:t>
        <w:br/>
        <w:t>MÓDULO 00 • INTRODUCCIÓN</w:t>
        <w:br/>
      </w:r>
      <w:r>
        <w:rPr>
          <w:rFonts w:ascii="Montserrat" w:hAnsi="Montserrat"/>
          <w:b/>
          <w:color w:val="0E121B"/>
          <w:sz w:val="36"/>
        </w:rPr>
        <w:t>HOJA DE RUTA &amp; METODOLOGÍA 30+30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8F2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D4AF3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0E121B"/>
                <w:sz w:val="21"/>
              </w:rPr>
              <w:t xml:space="preserve">DINÁMICA DE CURSADA: </w:t>
            </w:r>
            <w:r>
              <w:rPr>
                <w:rFonts w:ascii="Montserrat" w:hAnsi="Montserrat"/>
                <w:i/>
                <w:color w:val="232832"/>
                <w:sz w:val="21"/>
              </w:rPr>
              <w:t>Estructura de cada encuentro: 30 minutos de Formación Estratégica + 30 minutos de Coaching Grupal y Resolución de Casos en Vivo.</w:t>
            </w:r>
          </w:p>
        </w:tc>
      </w:tr>
    </w:tbl>
    <w:p/>
    <w:p>
      <w:r>
        <w:rPr>
          <w:rFonts w:ascii="Montserrat" w:hAnsi="Montserrat"/>
          <w:b/>
          <w:color w:val="B4871E"/>
          <w:sz w:val="24"/>
        </w:rPr>
        <w:t>PROGRAMA INTEGRAL DE 4 CAPÍTULOS:</w:t>
        <w:br/>
      </w:r>
    </w:p>
    <w:p>
      <w:r>
        <w:rPr>
          <w:rFonts w:ascii="Montserrat" w:hAnsi="Montserrat"/>
          <w:b/>
          <w:color w:val="0E121B"/>
          <w:sz w:val="21"/>
        </w:rPr>
        <w:t>▶ CAPÍTULO 1 • Emprender Conscientemente:</w:t>
        <w:br/>
      </w:r>
      <w:r>
        <w:rPr>
          <w:rFonts w:ascii="Montserrat" w:hAnsi="Montserrat"/>
          <w:color w:val="5A6473"/>
          <w:sz w:val="20"/>
        </w:rPr>
        <w:t>Autodiagnóstico inicial, las 3 preguntas incómodas, superación de techos de cristal y mentalidad del líder.</w:t>
        <w:br/>
      </w:r>
    </w:p>
    <w:p>
      <w:r>
        <w:rPr>
          <w:rFonts w:ascii="Montserrat" w:hAnsi="Montserrat"/>
          <w:b/>
          <w:color w:val="0E121B"/>
          <w:sz w:val="21"/>
        </w:rPr>
        <w:t>▶ CAPÍTULO 2 • Identidad &amp; Audiencia:</w:t>
        <w:br/>
      </w:r>
      <w:r>
        <w:rPr>
          <w:rFonts w:ascii="Montserrat" w:hAnsi="Montserrat"/>
          <w:color w:val="5A6473"/>
          <w:sz w:val="20"/>
        </w:rPr>
        <w:t>Construcción de marca con propósito, segmentación consciente y definición precisa del cliente ideal que paga con gusto.</w:t>
        <w:br/>
      </w:r>
    </w:p>
    <w:p>
      <w:r>
        <w:rPr>
          <w:rFonts w:ascii="Montserrat" w:hAnsi="Montserrat"/>
          <w:b/>
          <w:color w:val="0E121B"/>
          <w:sz w:val="21"/>
        </w:rPr>
        <w:t>▶ CAPÍTULO 3 • Oferta Irresistible:</w:t>
        <w:br/>
      </w:r>
      <w:r>
        <w:rPr>
          <w:rFonts w:ascii="Montserrat" w:hAnsi="Montserrat"/>
          <w:color w:val="5A6473"/>
          <w:sz w:val="20"/>
        </w:rPr>
        <w:t>Estructuración de paquetes y servicios de alto valor, propuesta única de venta y estrategia de precios rentables.</w:t>
        <w:br/>
      </w:r>
    </w:p>
    <w:p>
      <w:r>
        <w:rPr>
          <w:rFonts w:ascii="Montserrat" w:hAnsi="Montserrat"/>
          <w:b/>
          <w:color w:val="0E121B"/>
          <w:sz w:val="21"/>
        </w:rPr>
        <w:t>▶ CAPÍTULO 4 • Sistema de Ventas &amp; Escalamiento:</w:t>
        <w:br/>
      </w:r>
      <w:r>
        <w:rPr>
          <w:rFonts w:ascii="Montserrat" w:hAnsi="Montserrat"/>
          <w:color w:val="5A6473"/>
          <w:sz w:val="20"/>
        </w:rPr>
        <w:t>Neuroventas, conversaciones de cierre por WhatsApp, gestión de objeciones y retención de clientes.</w:t>
        <w:br/>
      </w:r>
    </w:p>
    <w:p>
      <w:r>
        <w:rPr>
          <w:rFonts w:ascii="Montserrat" w:hAnsi="Montserrat"/>
          <w:b/>
          <w:color w:val="B4871E"/>
        </w:rPr>
        <w:br/>
        <w:t>📅 ENCUENTROS EN VIVO:</w:t>
        <w:br/>
      </w:r>
    </w:p>
    <w:p>
      <w:r>
        <w:rPr>
          <w:rFonts w:ascii="Montserrat" w:hAnsi="Montserrat"/>
          <w:color w:val="232832"/>
          <w:sz w:val="20"/>
        </w:rPr>
        <w:t>• Días: Todos los martes</w:t>
        <w:br/>
        <w:t>• Horario: 19:00 a 20:00 hs (Argentina)</w:t>
        <w:br/>
        <w:t>• Modalidad: Sala privada de Zoom en vivo</w:t>
        <w:br/>
        <w:t>• Grabaciones: Disponibles 24/7 en el Campus Virtual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