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F1D7E" w:rsidRDefault="003156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CU0004</w:t>
      </w:r>
      <w:r w:rsidR="00CE634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 w:rsidR="00311C6B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GestionarContenido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3156F4">
              <w:rPr>
                <w:rFonts w:ascii="Arial" w:hAnsi="Arial" w:cs="Lucidasans"/>
                <w:sz w:val="20"/>
                <w:szCs w:val="20"/>
              </w:rPr>
              <w:t xml:space="preserve"> Perla Padilla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 w:rsidP="003156F4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r w:rsidR="003156F4">
              <w:rPr>
                <w:rFonts w:ascii="Arial" w:hAnsi="Arial" w:cs="Lucidasans"/>
                <w:sz w:val="20"/>
                <w:szCs w:val="20"/>
              </w:rPr>
              <w:t>Daiana Ascurra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3156F4">
              <w:rPr>
                <w:rFonts w:ascii="Arial" w:hAnsi="Arial" w:cs="Lucidasans"/>
                <w:sz w:val="20"/>
                <w:szCs w:val="20"/>
              </w:rPr>
              <w:t xml:space="preserve"> Ramiro Giandinoto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3156F4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Fecha:10</w:t>
            </w:r>
            <w:r w:rsidR="00052FE1">
              <w:rPr>
                <w:rFonts w:ascii="Arial" w:hAnsi="Arial" w:cs="Lucidasans"/>
                <w:sz w:val="20"/>
                <w:szCs w:val="20"/>
              </w:rPr>
              <w:t>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3156F4">
              <w:rPr>
                <w:rFonts w:ascii="Arial" w:hAnsi="Arial" w:cs="Lucidasans"/>
                <w:sz w:val="20"/>
                <w:szCs w:val="20"/>
              </w:rPr>
              <w:t>16</w:t>
            </w:r>
            <w:r w:rsidR="00052FE1">
              <w:rPr>
                <w:rFonts w:ascii="Arial" w:hAnsi="Arial" w:cs="Lucidasans"/>
                <w:sz w:val="20"/>
                <w:szCs w:val="20"/>
              </w:rPr>
              <w:t>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3156F4">
              <w:rPr>
                <w:rFonts w:ascii="Arial" w:hAnsi="Arial" w:cs="Lucidasans"/>
                <w:sz w:val="20"/>
                <w:szCs w:val="20"/>
              </w:rPr>
              <w:t>24</w:t>
            </w:r>
            <w:r w:rsidR="00052FE1">
              <w:rPr>
                <w:rFonts w:ascii="Arial" w:hAnsi="Arial" w:cs="Lucidasans"/>
                <w:sz w:val="20"/>
                <w:szCs w:val="20"/>
              </w:rPr>
              <w:t>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311C6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9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311C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GestionarContenido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3156F4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Perla Padilla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3156F4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Daiana Ascurra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3156F4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Ramiro Giandinoto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0108C" w:rsidP="00E845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F0108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ofrece al USUARIO y VENDEDORES poder </w:t>
            </w:r>
            <w:r w:rsidR="00E8456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buscar información sobre alguna planta y poder empezar su plantación. 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F271C" w:rsidRDefault="007F271C" w:rsidP="007F271C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 Común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: representa a una persona que va a utilizar el 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servicio que brinda el sistema con la única intención de informarse. </w:t>
            </w:r>
          </w:p>
          <w:p w:rsidR="007F271C" w:rsidRDefault="007F271C" w:rsidP="007F271C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 Vendedor</w:t>
            </w: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: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</w:p>
          <w:p w:rsidR="00754D92" w:rsidRPr="00754D92" w:rsidRDefault="00754D92" w:rsidP="00754D92">
            <w:pPr>
              <w:snapToGrid w:val="0"/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</w:pPr>
            <w:bookmarkStart w:id="0" w:name="_GoBack"/>
            <w:bookmarkEnd w:id="0"/>
            <w:r w:rsidRPr="00013E6E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 Administrador: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 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Es el usuario que está encargado del funcionamiento y administración del sistema. 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54D92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 xml:space="preserve">Se podrá iniciar, modificar y eliminar el foro. 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1D16CC" w:rsidP="00E8456B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Solo podrá realizar las operaciones sobre los foros de su autoría.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7351"/>
      </w:tblGrid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351" w:type="dxa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351" w:type="dxa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351" w:type="dxa"/>
          </w:tcPr>
          <w:p w:rsidR="00427057" w:rsidRDefault="00CE6F8B" w:rsidP="00754D9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</w:t>
            </w:r>
            <w:r w:rsidR="00E8456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</w:t>
            </w:r>
            <w:r w:rsidR="00754D9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inicializa su foro.</w:t>
            </w: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351" w:type="dxa"/>
          </w:tcPr>
          <w:p w:rsidR="00720D05" w:rsidRDefault="00754D92" w:rsidP="00E8456B">
            <w:pPr>
              <w:tabs>
                <w:tab w:val="center" w:pos="3567"/>
              </w:tabs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Ingresa preguntas, información,</w:t>
            </w:r>
            <w:r w:rsidR="001D16C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lo que desea.</w:t>
            </w:r>
          </w:p>
        </w:tc>
      </w:tr>
      <w:tr w:rsidR="00427057" w:rsidTr="00427057">
        <w:trPr>
          <w:trHeight w:val="320"/>
        </w:trPr>
        <w:tc>
          <w:tcPr>
            <w:tcW w:w="1526" w:type="dxa"/>
          </w:tcPr>
          <w:p w:rsidR="00427057" w:rsidRDefault="0042705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351" w:type="dxa"/>
          </w:tcPr>
          <w:p w:rsidR="00427057" w:rsidRDefault="00754D9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Publica.</w:t>
            </w:r>
          </w:p>
        </w:tc>
      </w:tr>
      <w:tr w:rsidR="00427057" w:rsidTr="00427057">
        <w:trPr>
          <w:trHeight w:val="320"/>
        </w:trPr>
        <w:tc>
          <w:tcPr>
            <w:tcW w:w="1526" w:type="dxa"/>
          </w:tcPr>
          <w:p w:rsidR="00427057" w:rsidRDefault="0042705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351" w:type="dxa"/>
          </w:tcPr>
          <w:p w:rsidR="00427057" w:rsidRDefault="00E8456B" w:rsidP="001D16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</w:t>
            </w:r>
            <w:r w:rsidR="001D16C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intenta</w:t>
            </w:r>
            <w:r w:rsidR="00754D9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modific</w:t>
            </w:r>
            <w:r w:rsidR="001D16C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ar un foro. (sf 4.1)</w:t>
            </w:r>
          </w:p>
        </w:tc>
      </w:tr>
      <w:tr w:rsidR="00754D92" w:rsidTr="00427057">
        <w:trPr>
          <w:trHeight w:val="320"/>
        </w:trPr>
        <w:tc>
          <w:tcPr>
            <w:tcW w:w="1526" w:type="dxa"/>
          </w:tcPr>
          <w:p w:rsidR="00754D92" w:rsidRDefault="00754D92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</w:t>
            </w:r>
          </w:p>
        </w:tc>
        <w:tc>
          <w:tcPr>
            <w:tcW w:w="7351" w:type="dxa"/>
          </w:tcPr>
          <w:p w:rsidR="00754D92" w:rsidRDefault="00754D92" w:rsidP="001D16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</w:t>
            </w:r>
            <w:r w:rsidR="001D16C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intenta eliminar un foro. (sf. 5.1)</w:t>
            </w:r>
          </w:p>
        </w:tc>
      </w:tr>
    </w:tbl>
    <w:p w:rsidR="00427057" w:rsidRDefault="009F1D7E">
      <w:pPr>
        <w:rPr>
          <w:rFonts w:cs="Tahoma"/>
        </w:rPr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8"/>
        <w:gridCol w:w="4889"/>
      </w:tblGrid>
      <w:tr w:rsidR="00427057" w:rsidTr="00427057">
        <w:tc>
          <w:tcPr>
            <w:tcW w:w="4888" w:type="dxa"/>
          </w:tcPr>
          <w:p w:rsidR="00427057" w:rsidRDefault="00427057">
            <w:pPr>
              <w:rPr>
                <w:rFonts w:cs="Tahoma"/>
              </w:rPr>
            </w:pPr>
          </w:p>
        </w:tc>
        <w:tc>
          <w:tcPr>
            <w:tcW w:w="4889" w:type="dxa"/>
          </w:tcPr>
          <w:p w:rsidR="00427057" w:rsidRDefault="00427057">
            <w:pPr>
              <w:rPr>
                <w:rFonts w:cs="Tahoma"/>
              </w:rPr>
            </w:pPr>
          </w:p>
        </w:tc>
      </w:tr>
      <w:tr w:rsidR="00427057" w:rsidTr="00427057">
        <w:tc>
          <w:tcPr>
            <w:tcW w:w="4888" w:type="dxa"/>
          </w:tcPr>
          <w:p w:rsidR="00427057" w:rsidRDefault="00427057">
            <w:pPr>
              <w:rPr>
                <w:rFonts w:cs="Tahoma"/>
              </w:rPr>
            </w:pPr>
          </w:p>
        </w:tc>
        <w:tc>
          <w:tcPr>
            <w:tcW w:w="4889" w:type="dxa"/>
          </w:tcPr>
          <w:p w:rsidR="00427057" w:rsidRDefault="00427057">
            <w:pPr>
              <w:rPr>
                <w:rFonts w:cs="Tahoma"/>
              </w:rPr>
            </w:pPr>
          </w:p>
        </w:tc>
      </w:tr>
    </w:tbl>
    <w:p w:rsidR="009F1D7E" w:rsidRDefault="009F1D7E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 w:rsidTr="009B215B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3820B3" w:rsidP="009B215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sf </w:t>
            </w:r>
            <w:r w:rsidR="001D16CC">
              <w:rPr>
                <w:rFonts w:ascii="Arial" w:hAnsi="Arial" w:cs="Tahoma"/>
                <w:sz w:val="20"/>
                <w:szCs w:val="20"/>
              </w:rPr>
              <w:t>4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9F1D7E" w:rsidRDefault="001D16CC" w:rsidP="009B215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El usuario intenta modificar un foro</w:t>
            </w:r>
          </w:p>
        </w:tc>
      </w:tr>
      <w:tr w:rsidR="009F1D7E" w:rsidTr="009B215B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 w:rsidTr="009B215B">
        <w:trPr>
          <w:trHeight w:val="320"/>
        </w:trPr>
        <w:tc>
          <w:tcPr>
            <w:tcW w:w="1460" w:type="dxa"/>
            <w:vAlign w:val="center"/>
          </w:tcPr>
          <w:p w:rsidR="009F1D7E" w:rsidRDefault="001D16C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vAlign w:val="center"/>
          </w:tcPr>
          <w:p w:rsidR="009F1D7E" w:rsidRDefault="00F967F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</w:t>
            </w:r>
            <w:r w:rsidR="001D16C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l sistema le informa que está intentado modificar un foro que no es de su autoría. </w:t>
            </w:r>
          </w:p>
        </w:tc>
      </w:tr>
      <w:tr w:rsidR="001D16CC" w:rsidTr="009B215B">
        <w:trPr>
          <w:trHeight w:val="320"/>
        </w:trPr>
        <w:tc>
          <w:tcPr>
            <w:tcW w:w="1460" w:type="dxa"/>
            <w:vAlign w:val="center"/>
          </w:tcPr>
          <w:p w:rsidR="001D16CC" w:rsidRDefault="001D16C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4.1.2</w:t>
            </w:r>
          </w:p>
        </w:tc>
        <w:tc>
          <w:tcPr>
            <w:tcW w:w="7417" w:type="dxa"/>
            <w:vAlign w:val="center"/>
          </w:tcPr>
          <w:p w:rsidR="001D16CC" w:rsidRDefault="001D16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elije otro foro para modificar.</w:t>
            </w:r>
          </w:p>
        </w:tc>
      </w:tr>
    </w:tbl>
    <w:p w:rsidR="009F1D7E" w:rsidRDefault="009F1D7E"/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1D16CC" w:rsidTr="00D14270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1D16CC" w:rsidRDefault="001D16CC" w:rsidP="00D14270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5.1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1D16CC" w:rsidRDefault="001D16CC" w:rsidP="00D14270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El usuario intenta modificar un foro</w:t>
            </w:r>
          </w:p>
        </w:tc>
      </w:tr>
      <w:tr w:rsidR="001D16CC" w:rsidTr="00D14270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1D16CC" w:rsidRDefault="001D16CC" w:rsidP="00D14270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1D16CC" w:rsidRDefault="001D16CC" w:rsidP="00D14270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1D16CC" w:rsidTr="00D14270">
        <w:trPr>
          <w:trHeight w:val="320"/>
        </w:trPr>
        <w:tc>
          <w:tcPr>
            <w:tcW w:w="1460" w:type="dxa"/>
            <w:vAlign w:val="center"/>
          </w:tcPr>
          <w:p w:rsidR="001D16CC" w:rsidRDefault="001D16CC" w:rsidP="00D1427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5.1.1</w:t>
            </w:r>
          </w:p>
        </w:tc>
        <w:tc>
          <w:tcPr>
            <w:tcW w:w="7417" w:type="dxa"/>
            <w:vAlign w:val="center"/>
          </w:tcPr>
          <w:p w:rsidR="001D16CC" w:rsidRDefault="001D16CC" w:rsidP="00D1427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le informa que está intentado modificar un foro que no es de su autoría. </w:t>
            </w:r>
          </w:p>
        </w:tc>
      </w:tr>
      <w:tr w:rsidR="00F749A4" w:rsidTr="00D14270">
        <w:trPr>
          <w:trHeight w:val="320"/>
        </w:trPr>
        <w:tc>
          <w:tcPr>
            <w:tcW w:w="1460" w:type="dxa"/>
            <w:vAlign w:val="center"/>
          </w:tcPr>
          <w:p w:rsidR="00F749A4" w:rsidRDefault="00F749A4" w:rsidP="00D1427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4.1.2</w:t>
            </w:r>
          </w:p>
        </w:tc>
        <w:tc>
          <w:tcPr>
            <w:tcW w:w="7417" w:type="dxa"/>
            <w:vAlign w:val="center"/>
          </w:tcPr>
          <w:p w:rsidR="00F749A4" w:rsidRDefault="00F749A4" w:rsidP="00D1427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elije otro foro para modificar.</w:t>
            </w:r>
          </w:p>
        </w:tc>
      </w:tr>
    </w:tbl>
    <w:p w:rsidR="001D16CC" w:rsidRDefault="001D16CC"/>
    <w:p w:rsidR="00A91202" w:rsidRDefault="00A9120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 w:rsidP="00F749A4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 w:rsidP="00F7017B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F967F2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F35" w:rsidRDefault="00F63F35">
      <w:r>
        <w:separator/>
      </w:r>
    </w:p>
  </w:endnote>
  <w:endnote w:type="continuationSeparator" w:id="0">
    <w:p w:rsidR="00F63F35" w:rsidRDefault="00F63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7F271C">
      <w:rPr>
        <w:rFonts w:cs="Tahoma"/>
        <w:noProof/>
        <w:sz w:val="20"/>
        <w:szCs w:val="20"/>
      </w:rPr>
      <w:t>4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F35" w:rsidRDefault="00F63F35">
      <w:r>
        <w:separator/>
      </w:r>
    </w:p>
  </w:footnote>
  <w:footnote w:type="continuationSeparator" w:id="0">
    <w:p w:rsidR="00F63F35" w:rsidRDefault="00F63F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311C6B">
            <w:rPr>
              <w:rFonts w:ascii="Arial" w:hAnsi="Arial" w:cs="Lucidasans"/>
              <w:sz w:val="20"/>
              <w:szCs w:val="20"/>
            </w:rPr>
            <w:t>0009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754D92" w:rsidRDefault="009F1D7E" w:rsidP="00754D92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311C6B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GestionarContenido</w:t>
          </w:r>
        </w:p>
        <w:p w:rsidR="003156F4" w:rsidRDefault="003156F4" w:rsidP="003156F4">
          <w:pPr>
            <w:snapToGrid w:val="0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38"/>
    <w:rsid w:val="00007B4F"/>
    <w:rsid w:val="00052FE1"/>
    <w:rsid w:val="000667FB"/>
    <w:rsid w:val="000B2D6B"/>
    <w:rsid w:val="000C1527"/>
    <w:rsid w:val="001364D5"/>
    <w:rsid w:val="001D16CC"/>
    <w:rsid w:val="0021588C"/>
    <w:rsid w:val="00311C6B"/>
    <w:rsid w:val="003156F4"/>
    <w:rsid w:val="00322FA7"/>
    <w:rsid w:val="003820B3"/>
    <w:rsid w:val="003A6838"/>
    <w:rsid w:val="00407675"/>
    <w:rsid w:val="00427057"/>
    <w:rsid w:val="00427E4B"/>
    <w:rsid w:val="0050212E"/>
    <w:rsid w:val="00594A4D"/>
    <w:rsid w:val="005A058C"/>
    <w:rsid w:val="00620608"/>
    <w:rsid w:val="00663FE9"/>
    <w:rsid w:val="006A018E"/>
    <w:rsid w:val="00720D05"/>
    <w:rsid w:val="00721886"/>
    <w:rsid w:val="00754D92"/>
    <w:rsid w:val="00795164"/>
    <w:rsid w:val="007F271C"/>
    <w:rsid w:val="008041D5"/>
    <w:rsid w:val="00847376"/>
    <w:rsid w:val="0097416F"/>
    <w:rsid w:val="00976198"/>
    <w:rsid w:val="009B215B"/>
    <w:rsid w:val="009F1D7E"/>
    <w:rsid w:val="00A91202"/>
    <w:rsid w:val="00B90A2D"/>
    <w:rsid w:val="00B9148F"/>
    <w:rsid w:val="00C9511C"/>
    <w:rsid w:val="00CE6342"/>
    <w:rsid w:val="00CE6F8B"/>
    <w:rsid w:val="00E8456B"/>
    <w:rsid w:val="00EB58EC"/>
    <w:rsid w:val="00F0108C"/>
    <w:rsid w:val="00F63F35"/>
    <w:rsid w:val="00F7017B"/>
    <w:rsid w:val="00F749A4"/>
    <w:rsid w:val="00F967F2"/>
    <w:rsid w:val="00FB33FB"/>
    <w:rsid w:val="00FC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D3E08A-4D98-43C9-9B52-357A4691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table" w:styleId="Tablaconcuadrcula">
    <w:name w:val="Table Grid"/>
    <w:basedOn w:val="Tablanormal"/>
    <w:rsid w:val="00427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1">
    <w:name w:val="Table Simple 1"/>
    <w:basedOn w:val="Tablanormal"/>
    <w:rsid w:val="00427057"/>
    <w:pPr>
      <w:widowControl w:val="0"/>
      <w:suppressAutoHyphens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perla padilla</cp:lastModifiedBy>
  <cp:revision>5</cp:revision>
  <cp:lastPrinted>2009-04-20T20:18:00Z</cp:lastPrinted>
  <dcterms:created xsi:type="dcterms:W3CDTF">2017-06-13T20:50:00Z</dcterms:created>
  <dcterms:modified xsi:type="dcterms:W3CDTF">2017-06-13T21:20:00Z</dcterms:modified>
</cp:coreProperties>
</file>