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AA214" w14:textId="77777777" w:rsidR="00FC4963" w:rsidRPr="00FC4963" w:rsidRDefault="00FC4963" w:rsidP="00FC4963">
      <w:r w:rsidRPr="00FC4963">
        <w:t>Sono (quasi) come una telefonata permanente tra client e server.</w:t>
      </w:r>
      <w:r w:rsidRPr="00FC4963">
        <w:br/>
      </w:r>
      <w:r w:rsidRPr="00FC4963">
        <w:rPr>
          <w:b/>
          <w:bCs/>
        </w:rPr>
        <w:t>WebSocket</w:t>
      </w:r>
      <w:r w:rsidRPr="00FC4963">
        <w:t xml:space="preserve"> è un protocollo che, dopo un breve “saluto” via HTTP (handshake), apre una </w:t>
      </w:r>
      <w:r w:rsidRPr="00FC4963">
        <w:rPr>
          <w:b/>
          <w:bCs/>
        </w:rPr>
        <w:t>connessione unica, full-duplex e persistente</w:t>
      </w:r>
      <w:r w:rsidRPr="00FC4963">
        <w:t xml:space="preserve">: da lì in poi </w:t>
      </w:r>
      <w:r w:rsidRPr="00FC4963">
        <w:rPr>
          <w:b/>
          <w:bCs/>
        </w:rPr>
        <w:t>entrambi</w:t>
      </w:r>
      <w:r w:rsidRPr="00FC4963">
        <w:t xml:space="preserve"> possono inviarsi messaggi </w:t>
      </w:r>
      <w:r w:rsidRPr="00FC4963">
        <w:rPr>
          <w:b/>
          <w:bCs/>
        </w:rPr>
        <w:t>in tempo reale</w:t>
      </w:r>
      <w:r w:rsidRPr="00FC4963">
        <w:t>, senza dover fare una richiesta ad ogni aggiornamento (come avviene con HTTP classico, polling o long-polling).</w:t>
      </w:r>
    </w:p>
    <w:p w14:paraId="2938B8CD" w14:textId="77777777" w:rsidR="00FC4963" w:rsidRPr="00FC4963" w:rsidRDefault="00FC4963" w:rsidP="00FC4963">
      <w:pPr>
        <w:rPr>
          <w:b/>
          <w:bCs/>
        </w:rPr>
      </w:pPr>
      <w:r w:rsidRPr="00FC4963">
        <w:rPr>
          <w:b/>
          <w:bCs/>
        </w:rPr>
        <w:t>Perché usarli</w:t>
      </w:r>
    </w:p>
    <w:p w14:paraId="00165ABB" w14:textId="77777777" w:rsidR="00FC4963" w:rsidRPr="00FC4963" w:rsidRDefault="00FC4963" w:rsidP="00FC4963">
      <w:pPr>
        <w:numPr>
          <w:ilvl w:val="0"/>
          <w:numId w:val="1"/>
        </w:numPr>
      </w:pPr>
      <w:r w:rsidRPr="00FC4963">
        <w:rPr>
          <w:b/>
          <w:bCs/>
        </w:rPr>
        <w:t>Realtime</w:t>
      </w:r>
      <w:r w:rsidRPr="00FC4963">
        <w:t>: chat, notifiche live, trading, dashboard, giochi multiplayer, collaborazioni tipo Google Docs.</w:t>
      </w:r>
    </w:p>
    <w:p w14:paraId="74A36BA2" w14:textId="77777777" w:rsidR="00FC4963" w:rsidRPr="00FC4963" w:rsidRDefault="00FC4963" w:rsidP="00FC4963">
      <w:pPr>
        <w:numPr>
          <w:ilvl w:val="0"/>
          <w:numId w:val="1"/>
        </w:numPr>
      </w:pPr>
      <w:r w:rsidRPr="00FC4963">
        <w:rPr>
          <w:b/>
          <w:bCs/>
        </w:rPr>
        <w:t>Efficienza</w:t>
      </w:r>
      <w:r w:rsidRPr="00FC4963">
        <w:t>: meno overhead rispetto a tante richieste HTTP.</w:t>
      </w:r>
    </w:p>
    <w:p w14:paraId="3C650C6E" w14:textId="49F606D5" w:rsidR="00FC4963" w:rsidRPr="00FC4963" w:rsidRDefault="00FC4963" w:rsidP="00FC4963">
      <w:pPr>
        <w:numPr>
          <w:ilvl w:val="0"/>
          <w:numId w:val="1"/>
        </w:numPr>
      </w:pPr>
      <w:r w:rsidRPr="00FC4963">
        <w:rPr>
          <w:b/>
          <w:bCs/>
        </w:rPr>
        <w:t>Bidirezionale</w:t>
      </w:r>
      <w:r w:rsidRPr="00FC4963">
        <w:t xml:space="preserve">: </w:t>
      </w:r>
      <w:r>
        <w:t>se arrivano dei messaggi client e server ascoltano entrambi. Sia il fe può chiamare il be, che il be può mandare messaggi al fe.</w:t>
      </w:r>
    </w:p>
    <w:p w14:paraId="0B9AB2B4" w14:textId="77777777" w:rsidR="00FC4963" w:rsidRPr="00FC4963" w:rsidRDefault="00FC4963" w:rsidP="00FC4963">
      <w:pPr>
        <w:rPr>
          <w:b/>
          <w:bCs/>
        </w:rPr>
      </w:pPr>
      <w:r w:rsidRPr="00FC4963">
        <w:rPr>
          <w:b/>
          <w:bCs/>
        </w:rPr>
        <w:t>Come funziona (in breve)</w:t>
      </w:r>
    </w:p>
    <w:p w14:paraId="48C65598" w14:textId="77777777" w:rsidR="00FC4963" w:rsidRPr="00FC4963" w:rsidRDefault="00FC4963" w:rsidP="00FC4963">
      <w:pPr>
        <w:numPr>
          <w:ilvl w:val="0"/>
          <w:numId w:val="2"/>
        </w:numPr>
      </w:pPr>
      <w:r w:rsidRPr="00FC4963">
        <w:t>Il client fa una richiesta HTTP GET con header speciali (Upgrade: websocket).</w:t>
      </w:r>
    </w:p>
    <w:p w14:paraId="7BCE7684" w14:textId="77777777" w:rsidR="00FC4963" w:rsidRPr="00FC4963" w:rsidRDefault="00FC4963" w:rsidP="00FC4963">
      <w:pPr>
        <w:numPr>
          <w:ilvl w:val="0"/>
          <w:numId w:val="2"/>
        </w:numPr>
      </w:pPr>
      <w:r w:rsidRPr="00FC4963">
        <w:t>Se il server accetta, la connessione si “promuove” a WebSocket.</w:t>
      </w:r>
    </w:p>
    <w:p w14:paraId="3AA59F0A" w14:textId="77777777" w:rsidR="00FC4963" w:rsidRPr="00FC4963" w:rsidRDefault="00FC4963" w:rsidP="00FC4963">
      <w:pPr>
        <w:numPr>
          <w:ilvl w:val="0"/>
          <w:numId w:val="2"/>
        </w:numPr>
      </w:pPr>
      <w:r w:rsidRPr="00FC4963">
        <w:t xml:space="preserve">Da quel momento si scambiano </w:t>
      </w:r>
      <w:r w:rsidRPr="00FC4963">
        <w:rPr>
          <w:b/>
          <w:bCs/>
        </w:rPr>
        <w:t>frame</w:t>
      </w:r>
      <w:r w:rsidRPr="00FC4963">
        <w:t xml:space="preserve"> (testo o binario) su quella stessa TCP, finché una parte chiude.</w:t>
      </w:r>
    </w:p>
    <w:p w14:paraId="7FE2F925" w14:textId="77777777" w:rsidR="00FC4963" w:rsidRDefault="00FC4963" w:rsidP="00FC4963">
      <w:pPr>
        <w:rPr>
          <w:b/>
          <w:bCs/>
        </w:rPr>
      </w:pPr>
      <w:r>
        <w:br/>
      </w:r>
      <w:r>
        <w:br/>
      </w:r>
    </w:p>
    <w:p w14:paraId="716C6442" w14:textId="77777777" w:rsidR="00FC4963" w:rsidRDefault="00FC4963" w:rsidP="00FC4963">
      <w:pPr>
        <w:rPr>
          <w:b/>
          <w:bCs/>
        </w:rPr>
      </w:pPr>
    </w:p>
    <w:p w14:paraId="05C10A31" w14:textId="77777777" w:rsidR="00FC4963" w:rsidRDefault="00FC4963" w:rsidP="00FC4963">
      <w:pPr>
        <w:rPr>
          <w:b/>
          <w:bCs/>
        </w:rPr>
      </w:pPr>
    </w:p>
    <w:p w14:paraId="6A6FE8E7" w14:textId="77777777" w:rsidR="00FC4963" w:rsidRDefault="00FC4963" w:rsidP="00FC4963">
      <w:pPr>
        <w:rPr>
          <w:b/>
          <w:bCs/>
        </w:rPr>
      </w:pPr>
    </w:p>
    <w:p w14:paraId="51568EB5" w14:textId="77777777" w:rsidR="00FC4963" w:rsidRDefault="00FC4963" w:rsidP="00FC4963">
      <w:pPr>
        <w:rPr>
          <w:b/>
          <w:bCs/>
        </w:rPr>
      </w:pPr>
    </w:p>
    <w:p w14:paraId="1B9BC0B7" w14:textId="77777777" w:rsidR="00FC4963" w:rsidRDefault="00FC4963" w:rsidP="00FC4963">
      <w:pPr>
        <w:rPr>
          <w:b/>
          <w:bCs/>
        </w:rPr>
      </w:pPr>
    </w:p>
    <w:p w14:paraId="5909646C" w14:textId="77777777" w:rsidR="00FC4963" w:rsidRDefault="00FC4963" w:rsidP="00FC4963">
      <w:pPr>
        <w:rPr>
          <w:b/>
          <w:bCs/>
        </w:rPr>
      </w:pPr>
    </w:p>
    <w:p w14:paraId="3BB75EF0" w14:textId="77777777" w:rsidR="00FC4963" w:rsidRDefault="00FC4963" w:rsidP="00FC4963">
      <w:pPr>
        <w:rPr>
          <w:b/>
          <w:bCs/>
        </w:rPr>
      </w:pPr>
    </w:p>
    <w:p w14:paraId="21B86780" w14:textId="77777777" w:rsidR="00FC4963" w:rsidRDefault="00FC4963" w:rsidP="00FC4963">
      <w:pPr>
        <w:rPr>
          <w:b/>
          <w:bCs/>
        </w:rPr>
      </w:pPr>
    </w:p>
    <w:p w14:paraId="29907284" w14:textId="77777777" w:rsidR="00FC4963" w:rsidRDefault="00FC4963" w:rsidP="00FC4963">
      <w:pPr>
        <w:rPr>
          <w:b/>
          <w:bCs/>
        </w:rPr>
      </w:pPr>
    </w:p>
    <w:p w14:paraId="22D298AB" w14:textId="77777777" w:rsidR="00FC4963" w:rsidRDefault="00FC4963" w:rsidP="00FC4963">
      <w:pPr>
        <w:rPr>
          <w:b/>
          <w:bCs/>
        </w:rPr>
      </w:pPr>
    </w:p>
    <w:p w14:paraId="66F82471" w14:textId="77777777" w:rsidR="00FC4963" w:rsidRDefault="00FC4963" w:rsidP="00FC4963">
      <w:pPr>
        <w:rPr>
          <w:b/>
          <w:bCs/>
        </w:rPr>
      </w:pPr>
    </w:p>
    <w:p w14:paraId="4DAD8839" w14:textId="77777777" w:rsidR="00FC4963" w:rsidRDefault="00FC4963" w:rsidP="00FC4963">
      <w:pPr>
        <w:rPr>
          <w:b/>
          <w:bCs/>
        </w:rPr>
      </w:pPr>
    </w:p>
    <w:p w14:paraId="34D960D4" w14:textId="77777777" w:rsidR="00FC4963" w:rsidRDefault="00FC4963" w:rsidP="00FC4963">
      <w:pPr>
        <w:rPr>
          <w:b/>
          <w:bCs/>
        </w:rPr>
      </w:pPr>
    </w:p>
    <w:p w14:paraId="56584722" w14:textId="12647F3B" w:rsidR="00FC4963" w:rsidRPr="00FC4963" w:rsidRDefault="00FC4963" w:rsidP="00FC4963">
      <w:pPr>
        <w:rPr>
          <w:b/>
          <w:bCs/>
        </w:rPr>
      </w:pPr>
      <w:r w:rsidRPr="00FC4963">
        <w:rPr>
          <w:b/>
          <w:bCs/>
        </w:rPr>
        <w:t>Esempio con Node.js</w:t>
      </w:r>
    </w:p>
    <w:p w14:paraId="0DB55627" w14:textId="550BC8C0" w:rsidR="00FC4963" w:rsidRPr="00FC4963" w:rsidRDefault="00FC4963" w:rsidP="00FC4963">
      <w:r w:rsidRPr="00FC4963">
        <w:rPr>
          <w:b/>
          <w:bCs/>
        </w:rPr>
        <w:t>Server (Node.js)</w:t>
      </w:r>
    </w:p>
    <w:p w14:paraId="37A6B1B8" w14:textId="3DF86847" w:rsidR="009C1CBA" w:rsidRDefault="00FC4963">
      <w:r>
        <w:br/>
      </w:r>
      <w:r>
        <w:rPr>
          <w:noProof/>
        </w:rPr>
        <w:drawing>
          <wp:inline distT="0" distB="0" distL="0" distR="0" wp14:anchorId="7DC5366B" wp14:editId="0047EF2E">
            <wp:extent cx="6120130" cy="5114290"/>
            <wp:effectExtent l="0" t="0" r="0" b="0"/>
            <wp:docPr id="630575371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75371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F753" w14:textId="77777777" w:rsidR="00FC4963" w:rsidRDefault="00FC4963"/>
    <w:p w14:paraId="34B1445C" w14:textId="77777777" w:rsidR="00FC4963" w:rsidRDefault="00FC4963"/>
    <w:p w14:paraId="5EC67724" w14:textId="77777777" w:rsidR="00FC4963" w:rsidRDefault="00FC4963"/>
    <w:p w14:paraId="5E31A3DC" w14:textId="77777777" w:rsidR="00FC4963" w:rsidRDefault="00FC4963"/>
    <w:p w14:paraId="03E1FBF1" w14:textId="77777777" w:rsidR="00FC4963" w:rsidRDefault="00FC4963"/>
    <w:p w14:paraId="6092F4F9" w14:textId="77777777" w:rsidR="00FC4963" w:rsidRDefault="00FC4963"/>
    <w:p w14:paraId="5137900D" w14:textId="77777777" w:rsidR="00FC4963" w:rsidRDefault="00FC4963"/>
    <w:p w14:paraId="5A842B6A" w14:textId="77777777" w:rsidR="00FC4963" w:rsidRDefault="00FC4963"/>
    <w:p w14:paraId="76BD9B1F" w14:textId="77777777" w:rsidR="00FC4963" w:rsidRPr="00FC4963" w:rsidRDefault="00FC4963" w:rsidP="00FC4963">
      <w:pPr>
        <w:rPr>
          <w:b/>
          <w:bCs/>
        </w:rPr>
      </w:pPr>
      <w:r w:rsidRPr="00FC4963">
        <w:rPr>
          <w:b/>
          <w:bCs/>
        </w:rPr>
        <w:lastRenderedPageBreak/>
        <w:t>Client (browser)</w:t>
      </w:r>
    </w:p>
    <w:p w14:paraId="4CB5E5E4" w14:textId="3DF25A43" w:rsidR="00FC4963" w:rsidRPr="00FC4963" w:rsidRDefault="00FC4963" w:rsidP="00FC4963">
      <w:pPr>
        <w:rPr>
          <w:b/>
          <w:bCs/>
        </w:rPr>
      </w:pPr>
      <w:r>
        <w:rPr>
          <w:noProof/>
        </w:rPr>
        <w:drawing>
          <wp:inline distT="0" distB="0" distL="0" distR="0" wp14:anchorId="157D97E8" wp14:editId="3BF30247">
            <wp:extent cx="6120130" cy="1578610"/>
            <wp:effectExtent l="0" t="0" r="0" b="2540"/>
            <wp:docPr id="1146569264" name="Immagine 1" descr="Immagine che contiene testo, Carattere, line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69264" name="Immagine 1" descr="Immagine che contiene testo, Carattere, linea, schermata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C4963">
        <w:rPr>
          <w:b/>
          <w:bCs/>
        </w:rPr>
        <w:t>Con Socket.IO (più alto livello)</w:t>
      </w:r>
    </w:p>
    <w:p w14:paraId="79412840" w14:textId="089D811F" w:rsidR="00FC4963" w:rsidRPr="00FC4963" w:rsidRDefault="00FC4963" w:rsidP="00FC4963">
      <w:r w:rsidRPr="00FC4963">
        <w:t xml:space="preserve">Socket.IO usa WebSocket </w:t>
      </w:r>
      <w:r w:rsidRPr="00FC4963">
        <w:rPr>
          <w:b/>
          <w:bCs/>
        </w:rPr>
        <w:t>quando possibile</w:t>
      </w:r>
      <w:r w:rsidRPr="00FC4963">
        <w:t xml:space="preserve"> e fa fallback (es. polling</w:t>
      </w:r>
      <w:r>
        <w:t xml:space="preserve"> – interrogare continuamente il server con una richiesta</w:t>
      </w:r>
      <w:r w:rsidRPr="00FC4963">
        <w:t>) se serve, aggiunge stanze, riconnessione, ACK, ecc.</w:t>
      </w:r>
    </w:p>
    <w:p w14:paraId="7527BDC8" w14:textId="5D8F909F" w:rsidR="00FC4963" w:rsidRDefault="00FC4963">
      <w:r>
        <w:rPr>
          <w:noProof/>
        </w:rPr>
        <w:drawing>
          <wp:inline distT="0" distB="0" distL="0" distR="0" wp14:anchorId="67AC0AF0" wp14:editId="3C4AA085">
            <wp:extent cx="5097780" cy="5783267"/>
            <wp:effectExtent l="0" t="0" r="7620" b="8255"/>
            <wp:docPr id="193972962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2962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825" cy="57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8F95" w14:textId="56F27E20" w:rsidR="002953CC" w:rsidRDefault="002953CC">
      <w:r>
        <w:rPr>
          <w:noProof/>
        </w:rPr>
        <w:lastRenderedPageBreak/>
        <w:drawing>
          <wp:inline distT="0" distB="0" distL="0" distR="0" wp14:anchorId="2FDD6EFD" wp14:editId="01A4377F">
            <wp:extent cx="6120130" cy="1964690"/>
            <wp:effectExtent l="0" t="0" r="0" b="0"/>
            <wp:docPr id="2089873959" name="Immagine 1" descr="Immagine che contiene testo, Carattere, schermata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73959" name="Immagine 1" descr="Immagine che contiene testo, Carattere, schermata, bianc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580"/>
    <w:multiLevelType w:val="multilevel"/>
    <w:tmpl w:val="5B0E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D5432"/>
    <w:multiLevelType w:val="multilevel"/>
    <w:tmpl w:val="B15A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660160">
    <w:abstractNumId w:val="1"/>
  </w:num>
  <w:num w:numId="2" w16cid:durableId="9189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BA"/>
    <w:rsid w:val="002953CC"/>
    <w:rsid w:val="007232A3"/>
    <w:rsid w:val="008C004C"/>
    <w:rsid w:val="009C1CBA"/>
    <w:rsid w:val="00F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EAD2"/>
  <w15:chartTrackingRefBased/>
  <w15:docId w15:val="{633D2C4C-50F2-4D3B-8FCF-DEB79E51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1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1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1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1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1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1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1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1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1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1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1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1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1C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1C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1C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1C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1C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1C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1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1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1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1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1C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1C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1C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1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1C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1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3</cp:revision>
  <dcterms:created xsi:type="dcterms:W3CDTF">2025-10-28T09:57:00Z</dcterms:created>
  <dcterms:modified xsi:type="dcterms:W3CDTF">2025-10-29T08:04:00Z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2025-10-28T10:02:27Z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617346b3-eddf-45e0-84ca-535287e377b5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