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A31406" w14:textId="77777777" w:rsidR="00BB23AF" w:rsidRDefault="00554277">
      <w:pPr>
        <w:spacing w:after="40"/>
      </w:pPr>
      <w:r>
        <w:rPr>
          <w:b/>
          <w:color w:val="2C7A7B"/>
          <w:sz w:val="20"/>
        </w:rPr>
        <w:t>FICHA DE TRABAJO · UNIDAD 1</w:t>
      </w:r>
    </w:p>
    <w:p w14:paraId="4043FAA7" w14:textId="77777777" w:rsidR="00BB23AF" w:rsidRDefault="00554277">
      <w:pPr>
        <w:spacing w:after="40"/>
      </w:pPr>
      <w:r>
        <w:rPr>
          <w:b/>
          <w:color w:val="17365D"/>
          <w:sz w:val="46"/>
        </w:rPr>
        <w:t>Clase 2: Comprensión del problema y alcance</w:t>
      </w:r>
    </w:p>
    <w:p w14:paraId="0AF3B5A8" w14:textId="77777777" w:rsidR="00BB23AF" w:rsidRDefault="00554277">
      <w:pPr>
        <w:spacing w:after="240"/>
      </w:pPr>
      <w:r>
        <w:rPr>
          <w:color w:val="5B6573"/>
          <w:sz w:val="25"/>
        </w:rPr>
        <w:t>Del enunciado ambiguo a una necesidad verificable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23AF" w14:paraId="2F32A96E" w14:textId="77777777">
        <w:tc>
          <w:tcPr>
            <w:tcW w:w="23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CB178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2E75B6"/>
                <w:sz w:val="17"/>
              </w:rPr>
              <w:t>MODALIDAD</w:t>
            </w:r>
            <w:r>
              <w:rPr>
                <w:b/>
                <w:color w:val="2E75B6"/>
                <w:sz w:val="17"/>
              </w:rPr>
              <w:br/>
            </w:r>
            <w:r>
              <w:rPr>
                <w:b/>
                <w:color w:val="17365D"/>
                <w:sz w:val="20"/>
              </w:rPr>
              <w:t>Parejas</w:t>
            </w:r>
          </w:p>
        </w:tc>
        <w:tc>
          <w:tcPr>
            <w:tcW w:w="23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0E5B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2E75B6"/>
                <w:sz w:val="17"/>
              </w:rPr>
              <w:t>TRABAJO</w:t>
            </w:r>
            <w:r>
              <w:rPr>
                <w:b/>
                <w:color w:val="2E75B6"/>
                <w:sz w:val="17"/>
              </w:rPr>
              <w:br/>
            </w:r>
            <w:r>
              <w:rPr>
                <w:b/>
                <w:color w:val="17365D"/>
                <w:sz w:val="20"/>
              </w:rPr>
              <w:t>Formativo</w:t>
            </w:r>
          </w:p>
        </w:tc>
        <w:tc>
          <w:tcPr>
            <w:tcW w:w="23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070A8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2E75B6"/>
                <w:sz w:val="17"/>
              </w:rPr>
              <w:t>TIEMPO</w:t>
            </w:r>
            <w:r>
              <w:rPr>
                <w:b/>
                <w:color w:val="2E75B6"/>
                <w:sz w:val="17"/>
              </w:rPr>
              <w:br/>
            </w:r>
            <w:r>
              <w:rPr>
                <w:b/>
                <w:color w:val="17365D"/>
                <w:sz w:val="20"/>
              </w:rPr>
              <w:t>45–50 min</w:t>
            </w:r>
          </w:p>
        </w:tc>
        <w:tc>
          <w:tcPr>
            <w:tcW w:w="23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EAE53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2E75B6"/>
                <w:sz w:val="17"/>
              </w:rPr>
              <w:t>PRODUCTO</w:t>
            </w:r>
            <w:r>
              <w:rPr>
                <w:b/>
                <w:color w:val="2E75B6"/>
                <w:sz w:val="17"/>
              </w:rPr>
              <w:br/>
            </w:r>
            <w:r>
              <w:rPr>
                <w:b/>
                <w:color w:val="17365D"/>
                <w:sz w:val="20"/>
              </w:rPr>
              <w:t>Ficha + evidencia Git</w:t>
            </w:r>
          </w:p>
        </w:tc>
      </w:tr>
    </w:tbl>
    <w:p w14:paraId="459A9D6E" w14:textId="77777777" w:rsidR="00BB23AF" w:rsidRDefault="00554277">
      <w:pPr>
        <w:pStyle w:val="Ttulo2"/>
      </w:pPr>
      <w:r>
        <w:rPr>
          <w:rFonts w:ascii="Calibri" w:hAnsi="Calibri"/>
        </w:rPr>
        <w:t>Identificación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1A3F3A1F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64ED7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Integrante 1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B6BB1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207099B8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5826B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Integrante 2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8FD78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6932869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5F95E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Sección y fecha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C569A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3F83056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23583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Repositorio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BB59C" w14:textId="77777777" w:rsidR="00BB23AF" w:rsidRDefault="00554277">
            <w:pPr>
              <w:spacing w:after="0"/>
            </w:pPr>
            <w:r>
              <w:rPr>
                <w:sz w:val="20"/>
              </w:rPr>
              <w:t>Pegar URL al finalizar</w:t>
            </w:r>
          </w:p>
        </w:tc>
      </w:tr>
    </w:tbl>
    <w:p w14:paraId="20731131" w14:textId="77777777" w:rsidR="00BB23AF" w:rsidRDefault="00554277">
      <w:pPr>
        <w:pStyle w:val="Ttulo2"/>
      </w:pPr>
      <w:r>
        <w:rPr>
          <w:rFonts w:ascii="Calibri" w:hAnsi="Calibri"/>
        </w:rPr>
        <w:t>Propósito de la actividad</w:t>
      </w:r>
    </w:p>
    <w:p w14:paraId="7967574B" w14:textId="77777777" w:rsidR="00BB23AF" w:rsidRDefault="00554277">
      <w:r>
        <w:t>Analizar y delimitar una funcionalidad antes de diseñar clases o escribir código. Al finalizar, otra persona debe poder comprender qué necesita el sistema, qué reglas debe respetar y cómo comprobar si responde correctamente.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1244665C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CD7ED" w14:textId="77777777" w:rsidR="00BB23AF" w:rsidRDefault="00554277">
            <w:pPr>
              <w:spacing w:after="0"/>
            </w:pPr>
            <w:r>
              <w:rPr>
                <w:b/>
                <w:color w:val="9B1C1C"/>
                <w:sz w:val="21"/>
              </w:rPr>
              <w:t xml:space="preserve">Regla de trabajo  </w:t>
            </w:r>
            <w:r>
              <w:rPr>
                <w:sz w:val="21"/>
              </w:rPr>
              <w:t>En esta clase no se diseñan clases, atributos ni métodos. Primero se justifica qué se necesita; la solución técnica comenzará en la Clase 3.</w:t>
            </w:r>
          </w:p>
        </w:tc>
      </w:tr>
    </w:tbl>
    <w:p w14:paraId="651780EE" w14:textId="77777777" w:rsidR="00BB23AF" w:rsidRDefault="00BB23AF">
      <w:pPr>
        <w:spacing w:after="0"/>
      </w:pPr>
    </w:p>
    <w:p w14:paraId="51BA1C6D" w14:textId="77777777" w:rsidR="00BB23AF" w:rsidRDefault="00554277">
      <w:pPr>
        <w:pStyle w:val="Ttulo2"/>
      </w:pPr>
      <w:r>
        <w:rPr>
          <w:rFonts w:ascii="Calibri" w:hAnsi="Calibri"/>
        </w:rPr>
        <w:t>Evidencia que debe quedar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0F9F5A79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16600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Producto principal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2F720" w14:textId="77777777" w:rsidR="00BB23AF" w:rsidRDefault="00554277">
            <w:pPr>
              <w:spacing w:after="0"/>
            </w:pPr>
            <w:r>
              <w:rPr>
                <w:sz w:val="20"/>
              </w:rPr>
              <w:t>Ficha de alcance completa y revisada.</w:t>
            </w:r>
          </w:p>
        </w:tc>
      </w:tr>
      <w:tr w:rsidR="00BB23AF" w14:paraId="35E305C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E913F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Evidencia de proceso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70E0F" w14:textId="77777777" w:rsidR="00BB23AF" w:rsidRDefault="00554277">
            <w:pPr>
              <w:spacing w:after="0"/>
            </w:pPr>
            <w:r>
              <w:rPr>
                <w:sz w:val="20"/>
              </w:rPr>
              <w:t>Versión original, auditoría con IA y cambios justificados.</w:t>
            </w:r>
          </w:p>
        </w:tc>
      </w:tr>
      <w:tr w:rsidR="00BB23AF" w14:paraId="2F6767B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18333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Evidencia Git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3288C" w14:textId="77777777" w:rsidR="00BB23AF" w:rsidRDefault="00554277">
            <w:pPr>
              <w:spacing w:after="0"/>
            </w:pPr>
            <w:r>
              <w:rPr>
                <w:sz w:val="20"/>
              </w:rPr>
              <w:t>Archivo final, historial de commits y enlace entregado en AAI/Intranet.</w:t>
            </w:r>
          </w:p>
        </w:tc>
      </w:tr>
    </w:tbl>
    <w:p w14:paraId="2D029DD7" w14:textId="77777777" w:rsidR="00BB23AF" w:rsidRDefault="00554277">
      <w:r>
        <w:br w:type="page"/>
      </w:r>
    </w:p>
    <w:p w14:paraId="586E0A16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1. Lectura activa: hechos, dudas y supuestos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76D74D7B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5C4B0" w14:textId="77777777" w:rsidR="00BB23AF" w:rsidRDefault="00554277">
            <w:pPr>
              <w:spacing w:after="0"/>
            </w:pPr>
            <w:r>
              <w:rPr>
                <w:b/>
                <w:color w:val="2E75B6"/>
                <w:sz w:val="21"/>
              </w:rPr>
              <w:t xml:space="preserve">Situación  </w:t>
            </w:r>
            <w:r>
              <w:rPr>
                <w:sz w:val="21"/>
              </w:rPr>
              <w:t>Un entrenador se encuentra con una criatura salvaje cercana e intenta capturarla utilizando una cápsula de su inventario.</w:t>
            </w:r>
          </w:p>
        </w:tc>
      </w:tr>
    </w:tbl>
    <w:p w14:paraId="3CC454B4" w14:textId="77777777" w:rsidR="00BB23AF" w:rsidRDefault="00BB23AF">
      <w:pPr>
        <w:spacing w:after="0"/>
      </w:pPr>
    </w:p>
    <w:p w14:paraId="52F26251" w14:textId="77777777" w:rsidR="00BB23AF" w:rsidRDefault="00554277">
      <w:r>
        <w:t>Lean el enunciado sin agregar información. Separen lo explícito de aquello que todavía debe aclararse.</w:t>
      </w:r>
    </w:p>
    <w:p w14:paraId="37B2B0F7" w14:textId="77777777" w:rsidR="00BB23AF" w:rsidRDefault="00554277">
      <w:pPr>
        <w:pStyle w:val="Ttulo2"/>
      </w:pPr>
      <w:r>
        <w:rPr>
          <w:rFonts w:ascii="Calibri" w:hAnsi="Calibri"/>
        </w:rPr>
        <w:t>1.1 Tres hechos explícitos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B23AF" w14:paraId="3B22C57A" w14:textId="77777777">
        <w:trPr>
          <w:tblHeader/>
        </w:trPr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BD104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E65C3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Hecho que aparece en el enunciado</w:t>
            </w:r>
          </w:p>
        </w:tc>
      </w:tr>
      <w:tr w:rsidR="00BB23AF" w14:paraId="664C82DD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EB8C7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393DE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0C8D87F3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5429C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92AD9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77DC5C0B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522D6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3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63000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5BC40F5A" w14:textId="77777777" w:rsidR="00BB23AF" w:rsidRDefault="00554277">
      <w:pPr>
        <w:pStyle w:val="Ttulo2"/>
      </w:pPr>
      <w:r>
        <w:rPr>
          <w:rFonts w:ascii="Calibri" w:hAnsi="Calibri"/>
        </w:rPr>
        <w:t>1.2 Tres ambigüedades convertidas en preguntas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3000"/>
        <w:gridCol w:w="5640"/>
      </w:tblGrid>
      <w:tr w:rsidR="00BB23AF" w14:paraId="1E060785" w14:textId="77777777">
        <w:trPr>
          <w:tblHeader/>
        </w:trPr>
        <w:tc>
          <w:tcPr>
            <w:tcW w:w="7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DC531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2A5F1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Expresión ambigua</w:t>
            </w:r>
          </w:p>
        </w:tc>
        <w:tc>
          <w:tcPr>
            <w:tcW w:w="56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4F0C9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Pregunta que debe responder el cliente</w:t>
            </w:r>
          </w:p>
        </w:tc>
      </w:tr>
      <w:tr w:rsidR="00BB23AF" w14:paraId="41B5CF1B" w14:textId="77777777">
        <w:tc>
          <w:tcPr>
            <w:tcW w:w="7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B2B24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2FC44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  <w:tc>
          <w:tcPr>
            <w:tcW w:w="56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47DAA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</w:tr>
      <w:tr w:rsidR="00BB23AF" w14:paraId="080302E7" w14:textId="77777777">
        <w:tc>
          <w:tcPr>
            <w:tcW w:w="7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70B75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F80BD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  <w:tc>
          <w:tcPr>
            <w:tcW w:w="56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AA89A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</w:tr>
      <w:tr w:rsidR="00BB23AF" w14:paraId="59361072" w14:textId="77777777">
        <w:tc>
          <w:tcPr>
            <w:tcW w:w="7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FB0E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3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64F8D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  <w:tc>
          <w:tcPr>
            <w:tcW w:w="56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6E403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</w:tr>
    </w:tbl>
    <w:p w14:paraId="0A21B897" w14:textId="77777777" w:rsidR="00BB23AF" w:rsidRDefault="00554277">
      <w:pPr>
        <w:pStyle w:val="Ttulo2"/>
      </w:pPr>
      <w:r>
        <w:rPr>
          <w:rFonts w:ascii="Calibri" w:hAnsi="Calibri"/>
        </w:rPr>
        <w:t>1.3 Supuesto provisional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6F4BDDD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31DCB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Supuesto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AE3A4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7317779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9B9E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Por qué es provisional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E7DA8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18CC7B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3A25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Cómo podría confirmarse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8A0C7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D398605" w14:textId="77777777">
        <w:tc>
          <w:tcPr>
            <w:tcW w:w="9360" w:type="dxa"/>
            <w:gridSpan w:val="2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7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66DA7" w14:textId="77777777" w:rsidR="00BB23AF" w:rsidRDefault="00554277">
            <w:pPr>
              <w:spacing w:after="0"/>
            </w:pPr>
            <w:r>
              <w:rPr>
                <w:b/>
                <w:color w:val="2C7A7B"/>
                <w:sz w:val="21"/>
              </w:rPr>
              <w:t xml:space="preserve">Control  </w:t>
            </w:r>
            <w:r>
              <w:rPr>
                <w:sz w:val="21"/>
              </w:rPr>
              <w:t>Un supuesto no es una verdad del caso. Debe quedar marcado hasta que el cliente, una regla oficial o una evidencia lo confirme.</w:t>
            </w:r>
          </w:p>
        </w:tc>
      </w:tr>
    </w:tbl>
    <w:p w14:paraId="52D74C73" w14:textId="77777777" w:rsidR="00BB23AF" w:rsidRDefault="00BB23AF">
      <w:pPr>
        <w:spacing w:after="0"/>
      </w:pPr>
    </w:p>
    <w:p w14:paraId="289CC181" w14:textId="77777777" w:rsidR="00BB23AF" w:rsidRDefault="00554277">
      <w:r>
        <w:br w:type="page"/>
      </w:r>
    </w:p>
    <w:p w14:paraId="20B830A8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2. Del enunciado a una necesidad clara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146C8EAD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F58C0" w14:textId="77777777" w:rsidR="00BB23AF" w:rsidRDefault="00554277">
            <w:pPr>
              <w:spacing w:after="0"/>
            </w:pPr>
            <w:r>
              <w:rPr>
                <w:b/>
                <w:color w:val="2E75B6"/>
                <w:sz w:val="21"/>
              </w:rPr>
              <w:t xml:space="preserve">Fórmula orientadora  </w:t>
            </w:r>
            <w:r>
              <w:rPr>
                <w:sz w:val="21"/>
              </w:rPr>
              <w:t>Permitir que [actor] realice [acción] sobre [elemento], bajo [condición], y obtenga [resultado observable].</w:t>
            </w:r>
          </w:p>
        </w:tc>
      </w:tr>
    </w:tbl>
    <w:p w14:paraId="23AA3CEB" w14:textId="77777777" w:rsidR="00BB23AF" w:rsidRDefault="00BB23AF">
      <w:pPr>
        <w:spacing w:after="0"/>
      </w:pPr>
    </w:p>
    <w:p w14:paraId="54EFD471" w14:textId="77777777" w:rsidR="00BB23AF" w:rsidRDefault="00554277">
      <w:pPr>
        <w:pStyle w:val="Ttulo2"/>
      </w:pPr>
      <w:r>
        <w:rPr>
          <w:rFonts w:ascii="Calibri" w:hAnsi="Calibri"/>
        </w:rPr>
        <w:t>2.1 Actor, necesidad y objetivo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3D5015EF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5E16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Actor principal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5B510" w14:textId="77777777" w:rsidR="00BB23AF" w:rsidRDefault="00554277">
            <w:pPr>
              <w:spacing w:after="0"/>
            </w:pPr>
            <w:r>
              <w:rPr>
                <w:sz w:val="20"/>
              </w:rPr>
              <w:t>¿Quién inicia la interacción y busca obtener valor?</w:t>
            </w:r>
          </w:p>
        </w:tc>
      </w:tr>
      <w:tr w:rsidR="00BB23AF" w14:paraId="0F8DB073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6339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Necesidad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6D3F2" w14:textId="77777777" w:rsidR="00BB23AF" w:rsidRDefault="00554277">
            <w:pPr>
              <w:spacing w:after="0"/>
            </w:pPr>
            <w:r>
              <w:rPr>
                <w:sz w:val="20"/>
              </w:rPr>
              <w:t>¿Qué necesita lograr el actor?</w:t>
            </w:r>
          </w:p>
        </w:tc>
      </w:tr>
      <w:tr w:rsidR="00BB23AF" w14:paraId="1EF2F46C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6F4D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Objetivo reescrito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B6D0B" w14:textId="77777777" w:rsidR="00BB23AF" w:rsidRDefault="00554277">
            <w:pPr>
              <w:spacing w:after="0"/>
            </w:pPr>
            <w:r>
              <w:rPr>
                <w:sz w:val="20"/>
              </w:rPr>
              <w:t>Expresen qué debe permitir hacer el sistema, sin anticipar clases ni código.</w:t>
            </w:r>
            <w:r>
              <w:rPr>
                <w:sz w:val="20"/>
              </w:rPr>
              <w:br/>
              <w:t>[Escriban aquí]</w:t>
            </w:r>
          </w:p>
        </w:tc>
      </w:tr>
    </w:tbl>
    <w:p w14:paraId="69979A44" w14:textId="77777777" w:rsidR="00BB23AF" w:rsidRDefault="00554277">
      <w:pPr>
        <w:pStyle w:val="Ttulo2"/>
      </w:pPr>
      <w:r>
        <w:rPr>
          <w:rFonts w:ascii="Calibri" w:hAnsi="Calibri"/>
        </w:rPr>
        <w:t>2.2 Entrada, proceso y salida (EPS)</w:t>
      </w:r>
    </w:p>
    <w:p w14:paraId="78060408" w14:textId="77777777" w:rsidR="00BB23AF" w:rsidRDefault="00554277">
      <w:r>
        <w:rPr>
          <w:color w:val="5B6573"/>
        </w:rPr>
        <w:t>Las entradas alimentan el proceso; el proceso aplica validaciones y cambios; las salidas informan el resultado.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3900"/>
        <w:gridCol w:w="2460"/>
      </w:tblGrid>
      <w:tr w:rsidR="00BB23AF" w14:paraId="206198BD" w14:textId="77777777">
        <w:trPr>
          <w:tblHeader/>
        </w:trPr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5A53D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0D23A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Entradas necesarias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DD655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Proceso observable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45DDC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Salidas esperadas</w:t>
            </w:r>
          </w:p>
        </w:tc>
      </w:tr>
      <w:tr w:rsidR="00BB23AF" w14:paraId="162340EE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D6001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8DBEE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A23F0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16603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6C053ACE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EBB02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91FAE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13BE4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35FF7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03C27BBB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DD3E5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6B0C3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80800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7B5B3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7DD50D37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17765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E3BF3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EC673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FF635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2C767153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8FF7F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5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EA98A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AFD76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A41AD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627F0FFD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65112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6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10A29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FB2F0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09E8C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5BD504BD" w14:textId="77777777">
        <w:tc>
          <w:tcPr>
            <w:tcW w:w="9360" w:type="dxa"/>
            <w:gridSpan w:val="4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7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5406A" w14:textId="77777777" w:rsidR="00BB23AF" w:rsidRDefault="00554277">
            <w:pPr>
              <w:spacing w:after="0"/>
            </w:pPr>
            <w:r>
              <w:rPr>
                <w:b/>
                <w:color w:val="2C7A7B"/>
                <w:sz w:val="21"/>
              </w:rPr>
              <w:t xml:space="preserve">Prueba de coherencia  </w:t>
            </w:r>
            <w:r>
              <w:rPr>
                <w:sz w:val="21"/>
              </w:rPr>
              <w:t>Cada salida debe poder explicarse a partir de una entrada, una regla conocida y un paso del proceso.</w:t>
            </w:r>
          </w:p>
        </w:tc>
      </w:tr>
    </w:tbl>
    <w:p w14:paraId="1623A586" w14:textId="77777777" w:rsidR="00BB23AF" w:rsidRDefault="00BB23AF">
      <w:pPr>
        <w:spacing w:after="0"/>
      </w:pPr>
    </w:p>
    <w:p w14:paraId="7091B781" w14:textId="77777777" w:rsidR="00BB23AF" w:rsidRDefault="00554277">
      <w:r>
        <w:br w:type="page"/>
      </w:r>
    </w:p>
    <w:p w14:paraId="2139C80D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3. Reglas, restricciones y alcance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151634EC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7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C5BB0" w14:textId="77777777" w:rsidR="00BB23AF" w:rsidRDefault="00554277">
            <w:pPr>
              <w:spacing w:after="0"/>
            </w:pPr>
            <w:r>
              <w:rPr>
                <w:b/>
                <w:color w:val="2C7A7B"/>
                <w:sz w:val="21"/>
              </w:rPr>
              <w:t xml:space="preserve">Diferencia clave  </w:t>
            </w:r>
            <w:r>
              <w:rPr>
                <w:sz w:val="21"/>
              </w:rPr>
              <w:t>Una regla define qué comportamiento es válido. Una restricción limita la solución posible. Un supuesto es una condición aceptada temporalmente.</w:t>
            </w:r>
          </w:p>
        </w:tc>
      </w:tr>
    </w:tbl>
    <w:p w14:paraId="0FF90E3D" w14:textId="77777777" w:rsidR="00BB23AF" w:rsidRDefault="00BB23AF">
      <w:pPr>
        <w:spacing w:after="0"/>
      </w:pPr>
    </w:p>
    <w:p w14:paraId="60A3FF18" w14:textId="77777777" w:rsidR="00BB23AF" w:rsidRDefault="00554277">
      <w:pPr>
        <w:pStyle w:val="Ttulo2"/>
      </w:pPr>
      <w:r>
        <w:rPr>
          <w:rFonts w:ascii="Calibri" w:hAnsi="Calibri"/>
        </w:rPr>
        <w:t>3.1 Reglas del problema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B23AF" w14:paraId="4CD63707" w14:textId="77777777">
        <w:trPr>
          <w:tblHeader/>
        </w:trPr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E19C2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ED962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Regla concreta y verificable</w:t>
            </w:r>
          </w:p>
        </w:tc>
      </w:tr>
      <w:tr w:rsidR="00BB23AF" w14:paraId="2C7B9127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9EABF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F8E1D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1190400A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C5BDD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CE6D5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59DA67C9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57E1F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3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457D6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DE0812C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C68F5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4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337CC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58C85CC2" w14:textId="77777777" w:rsidR="00BB23AF" w:rsidRDefault="00554277">
      <w:pPr>
        <w:pStyle w:val="Ttulo2"/>
      </w:pPr>
      <w:r>
        <w:rPr>
          <w:rFonts w:ascii="Calibri" w:hAnsi="Calibri"/>
        </w:rPr>
        <w:t>3.2 Restricciones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B23AF" w14:paraId="3F4D4D54" w14:textId="77777777">
        <w:trPr>
          <w:tblHeader/>
        </w:trPr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B6E59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50713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Límite técnico, temporal o de esta versión</w:t>
            </w:r>
          </w:p>
        </w:tc>
      </w:tr>
      <w:tr w:rsidR="00BB23AF" w14:paraId="52CD7460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C58E0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A362E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4FC73CB9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675D8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3B9AF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3A81960A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1705B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3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02327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1865D5AD" w14:textId="77777777" w:rsidR="00BB23AF" w:rsidRDefault="00554277">
      <w:pPr>
        <w:pStyle w:val="Ttulo2"/>
      </w:pPr>
      <w:r>
        <w:rPr>
          <w:rFonts w:ascii="Calibri" w:hAnsi="Calibri"/>
        </w:rPr>
        <w:t>3.3 Delimitación de la primera versión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B23AF" w14:paraId="69B6B6A0" w14:textId="77777777">
        <w:trPr>
          <w:tblHeader/>
        </w:trPr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311BC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Dentro del alcance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C2280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Fuera del alcance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47419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Supuestos por confirmar</w:t>
            </w:r>
          </w:p>
        </w:tc>
      </w:tr>
      <w:tr w:rsidR="00BB23AF" w14:paraId="7B40D45F" w14:textId="77777777"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90646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25F5B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0FB2D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397C2D13" w14:textId="77777777"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0375A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82E78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B82F8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55B0BDCB" w14:textId="77777777"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A0898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88F21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7ABA5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</w:tbl>
    <w:p w14:paraId="786E0150" w14:textId="77777777" w:rsidR="00BB23AF" w:rsidRDefault="00554277">
      <w:pPr>
        <w:pStyle w:val="Ttulo2"/>
      </w:pPr>
      <w:r>
        <w:rPr>
          <w:rFonts w:ascii="Calibri" w:hAnsi="Calibri"/>
        </w:rPr>
        <w:t>3.4 Preguntas pendientes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B23AF" w14:paraId="78E06738" w14:textId="77777777">
        <w:trPr>
          <w:tblHeader/>
        </w:trPr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561D5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70751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Pregunta que todavía necesita una decisión</w:t>
            </w:r>
          </w:p>
        </w:tc>
      </w:tr>
      <w:tr w:rsidR="00BB23AF" w14:paraId="6E9DBB60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4C368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9548F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3B04A02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A5261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71A7E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7D1420B0" w14:textId="77777777" w:rsidR="00BB23AF" w:rsidRDefault="00554277">
      <w:r>
        <w:br w:type="page"/>
      </w:r>
    </w:p>
    <w:p w14:paraId="08370AB5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4. Criterios de aceptación y revisión entre pares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6FC28FB8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28484" w14:textId="77777777" w:rsidR="00BB23AF" w:rsidRDefault="00554277">
            <w:pPr>
              <w:spacing w:after="0"/>
            </w:pPr>
            <w:r>
              <w:rPr>
                <w:b/>
                <w:color w:val="2E75B6"/>
                <w:sz w:val="21"/>
              </w:rPr>
              <w:t xml:space="preserve">Criterio de aceptación  </w:t>
            </w:r>
            <w:r>
              <w:rPr>
                <w:sz w:val="21"/>
              </w:rPr>
              <w:t>Condición concreta y comprobable que permite decidir si una necesidad del sistema fue resuelta correctamente. Debe poder verificarse con evidencia, no con opiniones.</w:t>
            </w:r>
          </w:p>
        </w:tc>
      </w:tr>
    </w:tbl>
    <w:p w14:paraId="161088E5" w14:textId="77777777" w:rsidR="00BB23AF" w:rsidRDefault="00BB23AF">
      <w:pPr>
        <w:spacing w:after="0"/>
      </w:pPr>
    </w:p>
    <w:p w14:paraId="13608732" w14:textId="77777777" w:rsidR="00BB23AF" w:rsidRDefault="00554277">
      <w:pPr>
        <w:pStyle w:val="Ttulo2"/>
      </w:pPr>
      <w:r>
        <w:rPr>
          <w:rFonts w:ascii="Calibri" w:hAnsi="Calibri"/>
        </w:rPr>
        <w:t>4.1 De una intención a una comprobación</w:t>
      </w:r>
    </w:p>
    <w:p w14:paraId="792F4002" w14:textId="77777777" w:rsidR="00BB23AF" w:rsidRDefault="00554277">
      <w:r>
        <w:t>Pueden usar la estructura: Dado [contexto], cuando [acción], entonces [resultado observable].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5B1283CC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78B6F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Ejemplo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CDACC" w14:textId="77777777" w:rsidR="00BB23AF" w:rsidRDefault="00554277">
            <w:pPr>
              <w:spacing w:after="0"/>
            </w:pPr>
            <w:r>
              <w:rPr>
                <w:sz w:val="20"/>
              </w:rPr>
              <w:t>Dado que el entrenador no tiene cápsulas, cuando intenta capturar, entonces el sistema impide el intento, no modifica el inventario e informa el motivo.</w:t>
            </w:r>
          </w:p>
        </w:tc>
      </w:tr>
      <w:tr w:rsidR="00BB23AF" w14:paraId="3D2FD295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7121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Criterio 1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D9BD3" w14:textId="77777777" w:rsidR="00BB23AF" w:rsidRDefault="00554277">
            <w:pPr>
              <w:spacing w:after="0"/>
            </w:pPr>
            <w:r>
              <w:rPr>
                <w:sz w:val="20"/>
              </w:rPr>
              <w:t>Dado… cuando… entonces…</w:t>
            </w:r>
            <w:r>
              <w:rPr>
                <w:sz w:val="20"/>
              </w:rPr>
              <w:br/>
              <w:t>[Escriban aquí]</w:t>
            </w:r>
          </w:p>
        </w:tc>
      </w:tr>
      <w:tr w:rsidR="00BB23AF" w14:paraId="18EEEF2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E6B4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Criterio 2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76C9F" w14:textId="77777777" w:rsidR="00BB23AF" w:rsidRDefault="00554277">
            <w:pPr>
              <w:spacing w:after="0"/>
            </w:pPr>
            <w:r>
              <w:rPr>
                <w:sz w:val="20"/>
              </w:rPr>
              <w:t>Dado… cuando… entonces…</w:t>
            </w:r>
            <w:r>
              <w:rPr>
                <w:sz w:val="20"/>
              </w:rPr>
              <w:br/>
              <w:t>[Escriban aquí]</w:t>
            </w:r>
          </w:p>
        </w:tc>
      </w:tr>
    </w:tbl>
    <w:p w14:paraId="2159410D" w14:textId="77777777" w:rsidR="00BB23AF" w:rsidRDefault="00554277">
      <w:pPr>
        <w:pStyle w:val="Ttulo2"/>
      </w:pPr>
      <w:r>
        <w:rPr>
          <w:rFonts w:ascii="Calibri" w:hAnsi="Calibri"/>
        </w:rPr>
        <w:t>4.2 Intercambio con otra pareja (2 minutos)</w:t>
      </w:r>
    </w:p>
    <w:p w14:paraId="782144B2" w14:textId="77777777" w:rsidR="00BB23AF" w:rsidRDefault="00554277">
      <w:r>
        <w:t>Entreguen su ficha sin explicarla oralmente. La otra pareja debe encontrar una ambigüedad que obligaría a inventar una regla al diseñar la solución.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34586765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54A9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Pareja revisora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C3CE0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02988DD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357A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Ambigüedad detectada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6397F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2ECB5CC0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6164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Pregunta sugerida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13282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5DF2AA8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1FC14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Decisión del equipo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079F0" w14:textId="77777777" w:rsidR="00BB23AF" w:rsidRDefault="00554277">
            <w:pPr>
              <w:spacing w:after="0"/>
            </w:pPr>
            <w:r>
              <w:rPr>
                <w:sz w:val="20"/>
              </w:rPr>
              <w:t>□ Aceptar  □ Ajustar  □ Rechazar</w:t>
            </w:r>
          </w:p>
        </w:tc>
      </w:tr>
      <w:tr w:rsidR="00BB23AF" w14:paraId="27FE9753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4DBA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Justificación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C6580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6D000AFD" w14:textId="77777777" w:rsidR="00BB23AF" w:rsidRDefault="00554277">
      <w:pPr>
        <w:pStyle w:val="Ttulo2"/>
      </w:pPr>
      <w:r>
        <w:rPr>
          <w:rFonts w:ascii="Calibri" w:hAnsi="Calibri"/>
        </w:rPr>
        <w:t>4.3 Control rápido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8660"/>
      </w:tblGrid>
      <w:tr w:rsidR="00BB23AF" w14:paraId="01008E13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282D3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19652" w14:textId="77777777" w:rsidR="00BB23AF" w:rsidRDefault="00554277">
            <w:pPr>
              <w:spacing w:after="0"/>
            </w:pPr>
            <w:r>
              <w:rPr>
                <w:sz w:val="20"/>
              </w:rPr>
              <w:t>El objetivo expresa qué debe lograr el sistema.</w:t>
            </w:r>
          </w:p>
        </w:tc>
      </w:tr>
      <w:tr w:rsidR="00BB23AF" w14:paraId="405B7253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730EB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C5BD2" w14:textId="77777777" w:rsidR="00BB23AF" w:rsidRDefault="00554277">
            <w:pPr>
              <w:spacing w:after="0"/>
            </w:pPr>
            <w:r>
              <w:rPr>
                <w:sz w:val="20"/>
              </w:rPr>
              <w:t>Las reglas pueden comprobarse con casos concretos.</w:t>
            </w:r>
          </w:p>
        </w:tc>
      </w:tr>
      <w:tr w:rsidR="00BB23AF" w14:paraId="021804BB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DB30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98AA0" w14:textId="77777777" w:rsidR="00BB23AF" w:rsidRDefault="00554277">
            <w:pPr>
              <w:spacing w:after="0"/>
            </w:pPr>
            <w:r>
              <w:rPr>
                <w:sz w:val="20"/>
              </w:rPr>
              <w:t>Dentro y fuera del alcance no se contradicen.</w:t>
            </w:r>
          </w:p>
        </w:tc>
      </w:tr>
      <w:tr w:rsidR="00BB23AF" w14:paraId="711CD072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A1CE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48345" w14:textId="77777777" w:rsidR="00BB23AF" w:rsidRDefault="00554277">
            <w:pPr>
              <w:spacing w:after="0"/>
            </w:pPr>
            <w:r>
              <w:rPr>
                <w:sz w:val="20"/>
              </w:rPr>
              <w:t>Los criterios describen resultados observables.</w:t>
            </w:r>
          </w:p>
        </w:tc>
      </w:tr>
    </w:tbl>
    <w:p w14:paraId="79759235" w14:textId="77777777" w:rsidR="00BB23AF" w:rsidRDefault="00554277">
      <w:r>
        <w:br w:type="page"/>
      </w:r>
    </w:p>
    <w:p w14:paraId="2E76F191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5. IA como auditora de requisitos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31E4A30B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E1A53" w14:textId="77777777" w:rsidR="00BB23AF" w:rsidRDefault="00554277">
            <w:pPr>
              <w:spacing w:after="0"/>
            </w:pPr>
            <w:r>
              <w:rPr>
                <w:b/>
                <w:color w:val="9B1C1C"/>
                <w:sz w:val="21"/>
              </w:rPr>
              <w:t xml:space="preserve">Condición de uso  </w:t>
            </w:r>
            <w:r>
              <w:rPr>
                <w:sz w:val="21"/>
              </w:rPr>
              <w:t>Primero guarden su ficha original. La IA puede detectar vacíos y formular preguntas, pero el equipo conserva la responsabilidad de decidir y justificar cada cambio.</w:t>
            </w:r>
          </w:p>
        </w:tc>
      </w:tr>
    </w:tbl>
    <w:p w14:paraId="2B4F9C03" w14:textId="77777777" w:rsidR="00BB23AF" w:rsidRDefault="00BB23AF">
      <w:pPr>
        <w:spacing w:after="0"/>
      </w:pPr>
    </w:p>
    <w:p w14:paraId="2820EFB7" w14:textId="77777777" w:rsidR="00BB23AF" w:rsidRDefault="00554277">
      <w:pPr>
        <w:pStyle w:val="Ttulo2"/>
      </w:pPr>
      <w:r>
        <w:rPr>
          <w:rFonts w:ascii="Calibri" w:hAnsi="Calibri"/>
        </w:rPr>
        <w:t>5.1 Registro de la consulta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1FCB7F50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9040B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Herramienta y fecha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CD531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39FA647D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FD09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Versión original guardada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30BDA" w14:textId="77777777" w:rsidR="00BB23AF" w:rsidRDefault="00554277">
            <w:pPr>
              <w:spacing w:after="0"/>
            </w:pPr>
            <w:r>
              <w:rPr>
                <w:sz w:val="20"/>
              </w:rPr>
              <w:t>□ Sí  □ No</w:t>
            </w:r>
          </w:p>
        </w:tc>
      </w:tr>
      <w:tr w:rsidR="00BB23AF" w14:paraId="0223F26A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DF563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Prompt utilizado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BB8F9" w14:textId="77777777" w:rsidR="00BB23AF" w:rsidRDefault="00554277">
            <w:pPr>
              <w:spacing w:after="0"/>
            </w:pPr>
            <w:r>
              <w:rPr>
                <w:sz w:val="20"/>
              </w:rPr>
              <w:t>Actúa como revisor de requisitos. Analiza esta ficha de captura sin diseñar clases ni escribir código. Detecta ambigüedades o contradicciones; formula cinco preguntas; señala reglas no verificables; no inventes respuestas y marca cada supuesto.</w:t>
            </w:r>
          </w:p>
        </w:tc>
      </w:tr>
    </w:tbl>
    <w:p w14:paraId="38178AB3" w14:textId="77777777" w:rsidR="00BB23AF" w:rsidRDefault="00554277">
      <w:pPr>
        <w:pStyle w:val="Ttulo2"/>
      </w:pPr>
      <w:r>
        <w:rPr>
          <w:rFonts w:ascii="Calibri" w:hAnsi="Calibri"/>
        </w:rPr>
        <w:t>5.2 Evaluación de observaciones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1650"/>
        <w:gridCol w:w="3000"/>
        <w:gridCol w:w="2260"/>
      </w:tblGrid>
      <w:tr w:rsidR="00BB23AF" w14:paraId="5A4C7936" w14:textId="77777777">
        <w:trPr>
          <w:tblHeader/>
        </w:trPr>
        <w:tc>
          <w:tcPr>
            <w:tcW w:w="24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0C5B9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Observación de la IA</w:t>
            </w:r>
          </w:p>
        </w:tc>
        <w:tc>
          <w:tcPr>
            <w:tcW w:w="1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E531A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6E0E3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Justificación del equipo</w:t>
            </w:r>
          </w:p>
        </w:tc>
        <w:tc>
          <w:tcPr>
            <w:tcW w:w="22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E5980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Cambio realizado</w:t>
            </w:r>
          </w:p>
        </w:tc>
      </w:tr>
      <w:tr w:rsidR="00BB23AF" w14:paraId="4DF6531D" w14:textId="77777777">
        <w:tc>
          <w:tcPr>
            <w:tcW w:w="24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2F43E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[Resumir]</w:t>
            </w:r>
          </w:p>
        </w:tc>
        <w:tc>
          <w:tcPr>
            <w:tcW w:w="1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0D062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Aceptar / ajustar / rechazar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6FB9E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[Justificar]</w:t>
            </w:r>
          </w:p>
        </w:tc>
        <w:tc>
          <w:tcPr>
            <w:tcW w:w="22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C932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[Antes → después]</w:t>
            </w:r>
          </w:p>
        </w:tc>
      </w:tr>
      <w:tr w:rsidR="00BB23AF" w14:paraId="07F9950C" w14:textId="77777777">
        <w:tc>
          <w:tcPr>
            <w:tcW w:w="24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F521A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[Resumir]</w:t>
            </w:r>
          </w:p>
        </w:tc>
        <w:tc>
          <w:tcPr>
            <w:tcW w:w="1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DB617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Aceptar / ajustar / rechazar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F79EE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[Justificar]</w:t>
            </w:r>
          </w:p>
        </w:tc>
        <w:tc>
          <w:tcPr>
            <w:tcW w:w="22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576C1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[Antes → después]</w:t>
            </w:r>
          </w:p>
        </w:tc>
      </w:tr>
      <w:tr w:rsidR="00BB23AF" w14:paraId="3039EB84" w14:textId="77777777">
        <w:tc>
          <w:tcPr>
            <w:tcW w:w="24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7930D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[Resumir]</w:t>
            </w:r>
          </w:p>
        </w:tc>
        <w:tc>
          <w:tcPr>
            <w:tcW w:w="1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11B36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Aceptar / ajustar / rechazar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DB705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[Justificar]</w:t>
            </w:r>
          </w:p>
        </w:tc>
        <w:tc>
          <w:tcPr>
            <w:tcW w:w="22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2EA79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[Antes → después]</w:t>
            </w:r>
          </w:p>
        </w:tc>
      </w:tr>
    </w:tbl>
    <w:p w14:paraId="390CEC56" w14:textId="77777777" w:rsidR="00BB23AF" w:rsidRDefault="00554277">
      <w:pPr>
        <w:pStyle w:val="Ttulo2"/>
      </w:pPr>
      <w:r>
        <w:rPr>
          <w:rFonts w:ascii="Calibri" w:hAnsi="Calibri"/>
        </w:rPr>
        <w:t>5.3 Pregunta de autoría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42FC503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380B9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¿Qué sugerencia rechazaron?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E1F1C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3B1321E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DF5B1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¿Por qué no correspondía?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76B7C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5884320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87B0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¿Qué decisión fue exclusivamente del equipo?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57D49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4C3C5A13" w14:textId="77777777">
        <w:tc>
          <w:tcPr>
            <w:tcW w:w="9360" w:type="dxa"/>
            <w:gridSpan w:val="2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7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F646B" w14:textId="77777777" w:rsidR="00BB23AF" w:rsidRDefault="00554277">
            <w:pPr>
              <w:spacing w:after="0"/>
            </w:pPr>
            <w:r>
              <w:rPr>
                <w:b/>
                <w:color w:val="2C7A7B"/>
                <w:sz w:val="21"/>
              </w:rPr>
              <w:t xml:space="preserve">Privacidad  </w:t>
            </w:r>
            <w:r>
              <w:rPr>
                <w:sz w:val="21"/>
              </w:rPr>
              <w:t>No publiquen contraseñas, correos personales, claves, tokens ni información sensible en la consulta o en el repositorio.</w:t>
            </w:r>
          </w:p>
        </w:tc>
      </w:tr>
    </w:tbl>
    <w:p w14:paraId="425878BF" w14:textId="77777777" w:rsidR="00BB23AF" w:rsidRDefault="00BB23AF">
      <w:pPr>
        <w:spacing w:after="0"/>
      </w:pPr>
    </w:p>
    <w:p w14:paraId="571D1C2A" w14:textId="77777777" w:rsidR="00BB23AF" w:rsidRDefault="00554277">
      <w:r>
        <w:br w:type="page"/>
      </w:r>
    </w:p>
    <w:p w14:paraId="12CE5CDD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6. Mini desafío: cambia una condición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0B879F57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D4974" w14:textId="77777777" w:rsidR="00BB23AF" w:rsidRDefault="00554277">
            <w:pPr>
              <w:spacing w:after="0"/>
            </w:pPr>
            <w:r>
              <w:rPr>
                <w:b/>
                <w:color w:val="2E75B6"/>
                <w:sz w:val="21"/>
              </w:rPr>
              <w:t xml:space="preserve">Cambio solicitado  </w:t>
            </w:r>
            <w:r>
              <w:rPr>
                <w:sz w:val="21"/>
              </w:rPr>
              <w:t>Cada entrenador puede llevar como máximo seis criaturas activas. Si su equipo está completo, una captura exitosa debe enviarse a la reserva.</w:t>
            </w:r>
          </w:p>
        </w:tc>
      </w:tr>
    </w:tbl>
    <w:p w14:paraId="6CF888EC" w14:textId="77777777" w:rsidR="00BB23AF" w:rsidRDefault="00BB23AF">
      <w:pPr>
        <w:spacing w:after="0"/>
      </w:pPr>
    </w:p>
    <w:p w14:paraId="15A9A80B" w14:textId="77777777" w:rsidR="00BB23AF" w:rsidRDefault="00554277">
      <w:pPr>
        <w:pStyle w:val="Ttulo2"/>
      </w:pPr>
      <w:r>
        <w:rPr>
          <w:rFonts w:ascii="Calibri" w:hAnsi="Calibri"/>
        </w:rPr>
        <w:t>6.1 Análisis del impacto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26009863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06D76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Qué cambió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41BF0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7A92DF20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2CB67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Secciones afectadas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22C86" w14:textId="77777777" w:rsidR="00BB23AF" w:rsidRDefault="00554277">
            <w:pPr>
              <w:spacing w:after="0"/>
            </w:pPr>
            <w:r>
              <w:rPr>
                <w:sz w:val="20"/>
              </w:rPr>
              <w:t>□ Entrada  □ Proceso  □ Salida  □ Regla  □ Alcance  □ Supuesto</w:t>
            </w:r>
          </w:p>
        </w:tc>
      </w:tr>
      <w:tr w:rsidR="00BB23AF" w14:paraId="1498D93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6D5A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Nueva decisión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F0112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520CE6B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11BD8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Justificación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60EA6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53FB262F" w14:textId="77777777" w:rsidR="00BB23AF" w:rsidRDefault="00554277">
      <w:pPr>
        <w:pStyle w:val="Ttulo2"/>
      </w:pPr>
      <w:r>
        <w:rPr>
          <w:rFonts w:ascii="Calibri" w:hAnsi="Calibri"/>
        </w:rPr>
        <w:t>6.2 Actualización de la ficha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80"/>
        <w:gridCol w:w="3360"/>
        <w:gridCol w:w="4320"/>
      </w:tblGrid>
      <w:tr w:rsidR="00BB23AF" w14:paraId="3A767E19" w14:textId="77777777">
        <w:trPr>
          <w:tblHeader/>
        </w:trPr>
        <w:tc>
          <w:tcPr>
            <w:tcW w:w="168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4CC03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3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3815C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43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659FA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Después del cambio</w:t>
            </w:r>
          </w:p>
        </w:tc>
      </w:tr>
      <w:tr w:rsidR="00BB23AF" w14:paraId="4DBF39B6" w14:textId="77777777">
        <w:tc>
          <w:tcPr>
            <w:tcW w:w="168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05A59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Entrada/EPS</w:t>
            </w:r>
          </w:p>
        </w:tc>
        <w:tc>
          <w:tcPr>
            <w:tcW w:w="3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6FD4B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anterior]</w:t>
            </w:r>
          </w:p>
        </w:tc>
        <w:tc>
          <w:tcPr>
            <w:tcW w:w="43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014EA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actualizada]</w:t>
            </w:r>
          </w:p>
        </w:tc>
      </w:tr>
      <w:tr w:rsidR="00BB23AF" w14:paraId="65FCD95C" w14:textId="77777777">
        <w:tc>
          <w:tcPr>
            <w:tcW w:w="168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5D9C1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Proceso</w:t>
            </w:r>
          </w:p>
        </w:tc>
        <w:tc>
          <w:tcPr>
            <w:tcW w:w="3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F8466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anterior]</w:t>
            </w:r>
          </w:p>
        </w:tc>
        <w:tc>
          <w:tcPr>
            <w:tcW w:w="43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71B3D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actualizada]</w:t>
            </w:r>
          </w:p>
        </w:tc>
      </w:tr>
      <w:tr w:rsidR="00BB23AF" w14:paraId="7FDD7B94" w14:textId="77777777">
        <w:tc>
          <w:tcPr>
            <w:tcW w:w="168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B9556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Regla</w:t>
            </w:r>
          </w:p>
        </w:tc>
        <w:tc>
          <w:tcPr>
            <w:tcW w:w="3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CC1D6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anterior]</w:t>
            </w:r>
          </w:p>
        </w:tc>
        <w:tc>
          <w:tcPr>
            <w:tcW w:w="43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4EE0E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actualizada]</w:t>
            </w:r>
          </w:p>
        </w:tc>
      </w:tr>
      <w:tr w:rsidR="00BB23AF" w14:paraId="462917D4" w14:textId="77777777">
        <w:tc>
          <w:tcPr>
            <w:tcW w:w="168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ADD91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Alcance</w:t>
            </w:r>
          </w:p>
        </w:tc>
        <w:tc>
          <w:tcPr>
            <w:tcW w:w="3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2E6CE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anterior]</w:t>
            </w:r>
          </w:p>
        </w:tc>
        <w:tc>
          <w:tcPr>
            <w:tcW w:w="43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D52AA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actualizada]</w:t>
            </w:r>
          </w:p>
        </w:tc>
      </w:tr>
    </w:tbl>
    <w:p w14:paraId="3183F237" w14:textId="77777777" w:rsidR="00BB23AF" w:rsidRDefault="00554277">
      <w:pPr>
        <w:pStyle w:val="Ttulo2"/>
      </w:pPr>
      <w:r>
        <w:rPr>
          <w:rFonts w:ascii="Calibri" w:hAnsi="Calibri"/>
        </w:rPr>
        <w:t>6.3 Nuevo criterio de aceptación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4C0D403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FE56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Criterio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137F9" w14:textId="77777777" w:rsidR="00BB23AF" w:rsidRDefault="00554277">
            <w:pPr>
              <w:spacing w:after="0"/>
            </w:pPr>
            <w:r>
              <w:rPr>
                <w:sz w:val="20"/>
              </w:rPr>
              <w:t>Dado que… cuando… entonces…</w:t>
            </w:r>
            <w:r>
              <w:rPr>
                <w:sz w:val="20"/>
              </w:rPr>
              <w:br/>
              <w:t>[Escriban aquí]</w:t>
            </w:r>
          </w:p>
        </w:tc>
      </w:tr>
      <w:tr w:rsidR="00BB23AF" w14:paraId="053ACEE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497DB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Evidencia esperada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2704B" w14:textId="77777777" w:rsidR="00BB23AF" w:rsidRDefault="00554277">
            <w:pPr>
              <w:spacing w:after="0"/>
            </w:pPr>
            <w:r>
              <w:rPr>
                <w:sz w:val="20"/>
              </w:rPr>
              <w:t>¿Qué observarían para afirmar que se cumplió?</w:t>
            </w:r>
            <w:r>
              <w:rPr>
                <w:sz w:val="20"/>
              </w:rPr>
              <w:br/>
              <w:t>[Escriban aquí]</w:t>
            </w:r>
          </w:p>
        </w:tc>
      </w:tr>
    </w:tbl>
    <w:p w14:paraId="3C1F5B37" w14:textId="77777777" w:rsidR="00BB23AF" w:rsidRDefault="00554277">
      <w:r>
        <w:br w:type="page"/>
      </w:r>
    </w:p>
    <w:p w14:paraId="19FB1FC7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7. Cierre y entrega</w:t>
      </w:r>
    </w:p>
    <w:p w14:paraId="51FEE41E" w14:textId="77777777" w:rsidR="00BB23AF" w:rsidRDefault="00554277">
      <w:pPr>
        <w:pStyle w:val="Ttulo2"/>
      </w:pPr>
      <w:r>
        <w:rPr>
          <w:rFonts w:ascii="Calibri" w:hAnsi="Calibri"/>
        </w:rPr>
        <w:t>7.1 Ticket de salida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672E6975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23009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Resumen en una frase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99AA5" w14:textId="77777777" w:rsidR="00BB23AF" w:rsidRDefault="00554277">
            <w:pPr>
              <w:spacing w:after="0"/>
            </w:pPr>
            <w:r>
              <w:rPr>
                <w:sz w:val="20"/>
              </w:rPr>
              <w:t>Incluyan actor, necesidad, regla principal y resultado.</w:t>
            </w:r>
            <w:r>
              <w:rPr>
                <w:sz w:val="20"/>
              </w:rPr>
              <w:br/>
              <w:t>[Escriban aquí]</w:t>
            </w:r>
          </w:p>
        </w:tc>
      </w:tr>
      <w:tr w:rsidR="00BB23AF" w14:paraId="77C3ABEF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08C36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Evidencia más clara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FE43D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33A6EE5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7DD5F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Ambigüedad pendiente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44E91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2A6EA84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23508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Mejora concreta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93AF1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387FC848" w14:textId="77777777" w:rsidR="00BB23AF" w:rsidRDefault="00554277">
      <w:pPr>
        <w:pStyle w:val="Ttulo2"/>
      </w:pPr>
      <w:r>
        <w:rPr>
          <w:rFonts w:ascii="Calibri" w:hAnsi="Calibri"/>
        </w:rPr>
        <w:t>7.2 Lista de comprobación final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8660"/>
      </w:tblGrid>
      <w:tr w:rsidR="00BB23AF" w14:paraId="731F994F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35570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17703" w14:textId="77777777" w:rsidR="00BB23AF" w:rsidRDefault="00554277">
            <w:pPr>
              <w:spacing w:after="0"/>
            </w:pPr>
            <w:r>
              <w:rPr>
                <w:sz w:val="20"/>
              </w:rPr>
              <w:t>La ficha conserva una versión anterior a la auditoría con IA.</w:t>
            </w:r>
          </w:p>
        </w:tc>
      </w:tr>
      <w:tr w:rsidR="00BB23AF" w14:paraId="66554208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96922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2F387" w14:textId="77777777" w:rsidR="00BB23AF" w:rsidRDefault="00554277">
            <w:pPr>
              <w:spacing w:after="0"/>
            </w:pPr>
            <w:r>
              <w:rPr>
                <w:sz w:val="20"/>
              </w:rPr>
              <w:t>Actor, necesidad, entradas, proceso y salidas son coherentes.</w:t>
            </w:r>
          </w:p>
        </w:tc>
      </w:tr>
      <w:tr w:rsidR="00BB23AF" w14:paraId="68C64D58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30B64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8E282" w14:textId="77777777" w:rsidR="00BB23AF" w:rsidRDefault="00554277">
            <w:pPr>
              <w:spacing w:after="0"/>
            </w:pPr>
            <w:r>
              <w:rPr>
                <w:sz w:val="20"/>
              </w:rPr>
              <w:t>Reglas, restricciones, supuestos y alcance están diferenciados.</w:t>
            </w:r>
          </w:p>
        </w:tc>
      </w:tr>
      <w:tr w:rsidR="00BB23AF" w14:paraId="73B0B3AF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22B0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A2B6C" w14:textId="77777777" w:rsidR="00BB23AF" w:rsidRDefault="00554277">
            <w:pPr>
              <w:spacing w:after="0"/>
            </w:pPr>
            <w:r>
              <w:rPr>
                <w:sz w:val="20"/>
              </w:rPr>
              <w:t>Los criterios de aceptación son observables y verificables.</w:t>
            </w:r>
          </w:p>
        </w:tc>
      </w:tr>
      <w:tr w:rsidR="00BB23AF" w14:paraId="635C9F0D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A3EA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367AA" w14:textId="77777777" w:rsidR="00BB23AF" w:rsidRDefault="00554277">
            <w:pPr>
              <w:spacing w:after="0"/>
            </w:pPr>
            <w:r>
              <w:rPr>
                <w:sz w:val="20"/>
              </w:rPr>
              <w:t>El cambio del cliente quedó incorporado y justificado.</w:t>
            </w:r>
          </w:p>
        </w:tc>
      </w:tr>
      <w:tr w:rsidR="00BB23AF" w14:paraId="137F973A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E9BB2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80409" w14:textId="77777777" w:rsidR="00BB23AF" w:rsidRDefault="00554277">
            <w:pPr>
              <w:spacing w:after="0"/>
            </w:pPr>
            <w:r>
              <w:rPr>
                <w:sz w:val="20"/>
              </w:rPr>
              <w:t>No se diseñaron clases ni se escribió código antes de tiempo.</w:t>
            </w:r>
          </w:p>
        </w:tc>
      </w:tr>
    </w:tbl>
    <w:p w14:paraId="20D94A43" w14:textId="77777777" w:rsidR="00BB23AF" w:rsidRDefault="00554277">
      <w:r>
        <w:br w:type="page"/>
      </w:r>
    </w:p>
    <w:p w14:paraId="4B02BD0A" w14:textId="77777777" w:rsidR="00BB23AF" w:rsidRDefault="00554277">
      <w:pPr>
        <w:pStyle w:val="Ttulo2"/>
      </w:pPr>
      <w:r>
        <w:rPr>
          <w:rFonts w:ascii="Calibri" w:hAnsi="Calibri"/>
        </w:rPr>
        <w:lastRenderedPageBreak/>
        <w:t>7.3 Plan de entrega recomendado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7C15A654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7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AF429" w14:textId="77777777" w:rsidR="00BB23AF" w:rsidRDefault="00554277">
            <w:pPr>
              <w:spacing w:after="0"/>
            </w:pPr>
            <w:r>
              <w:rPr>
                <w:b/>
                <w:color w:val="2C7A7B"/>
                <w:sz w:val="21"/>
              </w:rPr>
              <w:t xml:space="preserve">Entrega híbrida  </w:t>
            </w:r>
            <w:r>
              <w:rPr>
                <w:sz w:val="21"/>
              </w:rPr>
              <w:t>GitHub conserva el proceso y las versiones; AAI/Intranet conserva el registro institucional de quién entregó y cuándo. Por eso se utilizarán ambos.</w:t>
            </w:r>
          </w:p>
        </w:tc>
      </w:tr>
    </w:tbl>
    <w:p w14:paraId="659AD1C2" w14:textId="77777777" w:rsidR="00BB23AF" w:rsidRDefault="00BB23AF">
      <w:pPr>
        <w:spacing w:after="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5750"/>
        <w:gridCol w:w="2960"/>
      </w:tblGrid>
      <w:tr w:rsidR="00BB23AF" w14:paraId="127898B6" w14:textId="77777777">
        <w:trPr>
          <w:tblHeader/>
        </w:trPr>
        <w:tc>
          <w:tcPr>
            <w:tcW w:w="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DF962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57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512BF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Acción de la pareja</w:t>
            </w:r>
          </w:p>
        </w:tc>
        <w:tc>
          <w:tcPr>
            <w:tcW w:w="29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D03D4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BB23AF" w14:paraId="6484A0F3" w14:textId="77777777">
        <w:tc>
          <w:tcPr>
            <w:tcW w:w="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7368A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1</w:t>
            </w:r>
          </w:p>
        </w:tc>
        <w:tc>
          <w:tcPr>
            <w:tcW w:w="57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41D5B" w14:textId="77777777" w:rsidR="00BB23AF" w:rsidRDefault="00554277">
            <w:pPr>
              <w:spacing w:after="0"/>
            </w:pPr>
            <w:r>
              <w:rPr>
                <w:sz w:val="18"/>
              </w:rPr>
              <w:t>Crear un repositorio privado por pareja y agregar al docente como colaborador.</w:t>
            </w:r>
          </w:p>
        </w:tc>
        <w:tc>
          <w:tcPr>
            <w:tcW w:w="29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70201" w14:textId="77777777" w:rsidR="00BB23AF" w:rsidRDefault="00554277">
            <w:pPr>
              <w:spacing w:after="0"/>
            </w:pPr>
            <w:r>
              <w:rPr>
                <w:sz w:val="18"/>
              </w:rPr>
              <w:t>Repositorio accesible.</w:t>
            </w:r>
          </w:p>
        </w:tc>
      </w:tr>
      <w:tr w:rsidR="00BB23AF" w14:paraId="1E5FBBCD" w14:textId="77777777">
        <w:tc>
          <w:tcPr>
            <w:tcW w:w="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F7A2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2</w:t>
            </w:r>
          </w:p>
        </w:tc>
        <w:tc>
          <w:tcPr>
            <w:tcW w:w="57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DBE8D" w14:textId="77777777" w:rsidR="00BB23AF" w:rsidRDefault="00554277">
            <w:pPr>
              <w:spacing w:after="0"/>
            </w:pPr>
            <w:r>
              <w:rPr>
                <w:sz w:val="18"/>
              </w:rPr>
              <w:t>Guardar la ficha como docs/ficha_clase_2.md y realizar commits con mensajes claros.</w:t>
            </w:r>
          </w:p>
        </w:tc>
        <w:tc>
          <w:tcPr>
            <w:tcW w:w="29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3EA49" w14:textId="77777777" w:rsidR="00BB23AF" w:rsidRDefault="00554277">
            <w:pPr>
              <w:spacing w:after="0"/>
            </w:pPr>
            <w:r>
              <w:rPr>
                <w:sz w:val="18"/>
              </w:rPr>
              <w:t>Historial del proceso.</w:t>
            </w:r>
          </w:p>
        </w:tc>
      </w:tr>
      <w:tr w:rsidR="00BB23AF" w14:paraId="18693D56" w14:textId="77777777">
        <w:tc>
          <w:tcPr>
            <w:tcW w:w="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473A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3</w:t>
            </w:r>
          </w:p>
        </w:tc>
        <w:tc>
          <w:tcPr>
            <w:tcW w:w="57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68345" w14:textId="32FFBE14" w:rsidR="00BB23AF" w:rsidRDefault="00554277">
            <w:pPr>
              <w:spacing w:after="0"/>
            </w:pPr>
            <w:r>
              <w:rPr>
                <w:sz w:val="18"/>
              </w:rPr>
              <w:t xml:space="preserve">Cada estudiante pega el </w:t>
            </w:r>
            <w:r w:rsidR="001E1360">
              <w:rPr>
                <w:sz w:val="18"/>
              </w:rPr>
              <w:t>link de su repositrio</w:t>
            </w:r>
            <w:r>
              <w:rPr>
                <w:sz w:val="18"/>
              </w:rPr>
              <w:t xml:space="preserve"> en AAI/Intranet e identifica a su pareja.</w:t>
            </w:r>
          </w:p>
        </w:tc>
        <w:tc>
          <w:tcPr>
            <w:tcW w:w="29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6DC96" w14:textId="77777777" w:rsidR="00BB23AF" w:rsidRDefault="00554277">
            <w:pPr>
              <w:spacing w:after="0"/>
            </w:pPr>
            <w:r>
              <w:rPr>
                <w:sz w:val="18"/>
              </w:rPr>
              <w:t>Registro individual y fecha.</w:t>
            </w:r>
          </w:p>
        </w:tc>
      </w:tr>
    </w:tbl>
    <w:p w14:paraId="1862D3BA" w14:textId="77777777" w:rsidR="00BB23AF" w:rsidRDefault="00554277">
      <w:pPr>
        <w:pStyle w:val="Ttulo2"/>
      </w:pPr>
      <w:r>
        <w:rPr>
          <w:rFonts w:ascii="Calibri" w:hAnsi="Calibri"/>
        </w:rPr>
        <w:t>7.4 Primer flujo Git (demostración docente)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08A05D27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202B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144FD" w14:textId="77777777" w:rsidR="00BB23AF" w:rsidRDefault="00554277"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git clone URL_DEL_REPOSITORIO</w:t>
            </w:r>
            <w:r>
              <w:rPr>
                <w:rFonts w:ascii="Consolas" w:hAnsi="Consolas"/>
                <w:color w:val="FFFFFF"/>
                <w:sz w:val="18"/>
              </w:rPr>
              <w:br/>
              <w:t>cd NOMBRE_DEL_REPOSITORIO</w:t>
            </w:r>
            <w:r>
              <w:rPr>
                <w:rFonts w:ascii="Consolas" w:hAnsi="Consolas"/>
                <w:color w:val="FFFFFF"/>
                <w:sz w:val="18"/>
              </w:rPr>
              <w:br/>
              <w:t>git status</w:t>
            </w:r>
            <w:r>
              <w:rPr>
                <w:rFonts w:ascii="Consolas" w:hAnsi="Consolas"/>
                <w:color w:val="FFFFFF"/>
                <w:sz w:val="18"/>
              </w:rPr>
              <w:br/>
              <w:t>git add docs/ficha_clase_2.md</w:t>
            </w:r>
            <w:r>
              <w:rPr>
                <w:rFonts w:ascii="Consolas" w:hAnsi="Consolas"/>
                <w:color w:val="FFFFFF"/>
                <w:sz w:val="18"/>
              </w:rPr>
              <w:br/>
              <w:t>git commit -m "Completa ficha de alcance de captura"</w:t>
            </w:r>
            <w:r>
              <w:rPr>
                <w:rFonts w:ascii="Consolas" w:hAnsi="Consolas"/>
                <w:color w:val="FFFFFF"/>
                <w:sz w:val="18"/>
              </w:rPr>
              <w:br/>
              <w:t>git push</w:t>
            </w:r>
          </w:p>
        </w:tc>
      </w:tr>
      <w:tr w:rsidR="00BB23AF" w14:paraId="40D67B70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26056" w14:textId="77777777" w:rsidR="00BB23AF" w:rsidRDefault="00554277">
            <w:pPr>
              <w:spacing w:after="0"/>
            </w:pPr>
            <w:r>
              <w:rPr>
                <w:b/>
                <w:color w:val="9B1C1C"/>
                <w:sz w:val="21"/>
              </w:rPr>
              <w:t xml:space="preserve">Contingencia  </w:t>
            </w:r>
            <w:r>
              <w:rPr>
                <w:sz w:val="21"/>
              </w:rPr>
              <w:t>Si una pareja tiene un bloqueo real de cuenta, autenticación o conectividad, cada integrante sube temporalmente esta ficha en DOCX o PDF a AAI/Intranet y regulariza el repositorio en la clase siguiente. En esta primera práctica, el dominio técnico de Git no modifica la valoración conceptual de la ficha.</w:t>
            </w:r>
          </w:p>
        </w:tc>
      </w:tr>
    </w:tbl>
    <w:p w14:paraId="7F4A5A5D" w14:textId="77777777" w:rsidR="00BB23AF" w:rsidRDefault="00BB23AF">
      <w:pPr>
        <w:spacing w:after="0"/>
      </w:pPr>
    </w:p>
    <w:p w14:paraId="6279AA74" w14:textId="77777777" w:rsidR="00BB23AF" w:rsidRDefault="00554277">
      <w:pPr>
        <w:pStyle w:val="Ttulo2"/>
      </w:pPr>
      <w:r>
        <w:rPr>
          <w:rFonts w:ascii="Calibri" w:hAnsi="Calibri"/>
        </w:rPr>
        <w:t>Convención sugerida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1D51749B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D09F7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Repositorio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44329" w14:textId="4C334092" w:rsidR="00BB23AF" w:rsidRDefault="009D1F4F" w:rsidP="009D1F4F">
            <w:pPr>
              <w:spacing w:after="0"/>
            </w:pPr>
            <w:r>
              <w:rPr>
                <w:sz w:val="20"/>
              </w:rPr>
              <w:t>poos-p1</w:t>
            </w:r>
            <w:bookmarkStart w:id="0" w:name="_GoBack"/>
            <w:bookmarkEnd w:id="0"/>
            <w:r>
              <w:rPr>
                <w:sz w:val="20"/>
              </w:rPr>
              <w:t>c2</w:t>
            </w:r>
            <w:r w:rsidR="00833832" w:rsidRPr="00833832">
              <w:rPr>
                <w:sz w:val="20"/>
              </w:rPr>
              <w:t>-apellido-nombre</w:t>
            </w:r>
          </w:p>
        </w:tc>
      </w:tr>
      <w:tr w:rsidR="00BB23AF" w14:paraId="2ACA45B4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9C3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Archivo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5F450" w14:textId="77777777" w:rsidR="00BB23AF" w:rsidRDefault="00554277">
            <w:pPr>
              <w:spacing w:after="0"/>
            </w:pPr>
            <w:r>
              <w:rPr>
                <w:sz w:val="20"/>
              </w:rPr>
              <w:t>docs/ficha_clase_2.md</w:t>
            </w:r>
          </w:p>
        </w:tc>
      </w:tr>
      <w:tr w:rsidR="00BB23AF" w14:paraId="56E4AA2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0DD6A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Entrega en AAI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AE8E0" w14:textId="77777777" w:rsidR="00BB23AF" w:rsidRDefault="00554277">
            <w:pPr>
              <w:spacing w:after="0"/>
            </w:pPr>
            <w:r>
              <w:rPr>
                <w:sz w:val="20"/>
              </w:rPr>
              <w:t>URL del repositorio + nombres de la pareja + identificador del commit final.</w:t>
            </w:r>
          </w:p>
        </w:tc>
      </w:tr>
    </w:tbl>
    <w:p w14:paraId="54969266" w14:textId="77777777" w:rsidR="00554277" w:rsidRDefault="00554277" w:rsidP="005D29AB">
      <w:pPr>
        <w:ind w:left="720" w:hanging="720"/>
      </w:pPr>
    </w:p>
    <w:sectPr w:rsidR="0055427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6C0337" w14:textId="77777777" w:rsidR="00B72253" w:rsidRDefault="00B72253">
      <w:pPr>
        <w:spacing w:after="0" w:line="240" w:lineRule="auto"/>
      </w:pPr>
      <w:r>
        <w:separator/>
      </w:r>
    </w:p>
  </w:endnote>
  <w:endnote w:type="continuationSeparator" w:id="0">
    <w:p w14:paraId="15CFA7CC" w14:textId="77777777" w:rsidR="00B72253" w:rsidRDefault="00B72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0524B2" w14:textId="7F66E328" w:rsidR="00BB23AF" w:rsidRDefault="00554277">
    <w:pPr>
      <w:pStyle w:val="Piedepgina"/>
      <w:spacing w:line="276" w:lineRule="auto"/>
      <w:jc w:val="right"/>
    </w:pPr>
    <w:r>
      <w:rPr>
        <w:color w:val="5B6573"/>
        <w:sz w:val="17"/>
      </w:rPr>
      <w:t xml:space="preserve">Unidad 1 · Clase 2    |    Página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 xml:space="preserve"> PAGE </w:instrText>
    </w:r>
    <w:r>
      <w:rPr>
        <w:color w:val="5B6573"/>
        <w:sz w:val="17"/>
      </w:rPr>
      <w:fldChar w:fldCharType="separate"/>
    </w:r>
    <w:r w:rsidR="009D1F4F">
      <w:rPr>
        <w:noProof/>
        <w:color w:val="5B6573"/>
        <w:sz w:val="17"/>
      </w:rPr>
      <w:t>8</w:t>
    </w:r>
    <w:r>
      <w:rPr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750543" w14:textId="77777777" w:rsidR="00B72253" w:rsidRDefault="00B72253">
      <w:pPr>
        <w:spacing w:after="0" w:line="240" w:lineRule="auto"/>
      </w:pPr>
      <w:r>
        <w:separator/>
      </w:r>
    </w:p>
  </w:footnote>
  <w:footnote w:type="continuationSeparator" w:id="0">
    <w:p w14:paraId="2B059775" w14:textId="77777777" w:rsidR="00B72253" w:rsidRDefault="00B72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9123C" w14:textId="77777777" w:rsidR="00BB23AF" w:rsidRDefault="00554277">
    <w:pPr>
      <w:pStyle w:val="Encabezado"/>
      <w:spacing w:line="276" w:lineRule="auto"/>
    </w:pPr>
    <w:r>
      <w:rPr>
        <w:b/>
        <w:color w:val="5B6573"/>
        <w:sz w:val="17"/>
      </w:rPr>
      <w:t>TI3021 · Programación Orientada a Objeto Seguro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1360"/>
    <w:rsid w:val="0029639D"/>
    <w:rsid w:val="00326F90"/>
    <w:rsid w:val="00554277"/>
    <w:rsid w:val="005D29AB"/>
    <w:rsid w:val="006412AE"/>
    <w:rsid w:val="00833832"/>
    <w:rsid w:val="00863AE6"/>
    <w:rsid w:val="00997F04"/>
    <w:rsid w:val="009D1F4F"/>
    <w:rsid w:val="00AA1D8D"/>
    <w:rsid w:val="00B47730"/>
    <w:rsid w:val="00B72253"/>
    <w:rsid w:val="00BB23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45040F3-97A9-42F1-B9F0-82667846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5B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CE6FBB-2FFB-4BED-ACEF-D8A20A0ED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1390</Words>
  <Characters>7649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trabajo Clase 2 - Comprensión del problema y alcance</dc:title>
  <dc:subject>Programación Orientada a Objeto Seguro - TI3021</dc:subject>
  <dc:creator>Equipo docente TI3021</dc:creator>
  <cp:keywords>TI3021, POO, alcance, requisitos, Git, IA</cp:keywords>
  <dc:description>generated by python-docx</dc:description>
  <cp:lastModifiedBy>Laboratorio Computación N° 7</cp:lastModifiedBy>
  <cp:revision>5</cp:revision>
  <dcterms:created xsi:type="dcterms:W3CDTF">2013-12-23T23:15:00Z</dcterms:created>
  <dcterms:modified xsi:type="dcterms:W3CDTF">2026-08-13T14:05:00Z</dcterms:modified>
  <cp:category/>
</cp:coreProperties>
</file>