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5156" w:rsidRDefault="00E95156">
      <w:pPr>
        <w:jc w:val="center"/>
        <w:rPr>
          <w:b/>
          <w:bCs/>
        </w:rPr>
      </w:pPr>
      <w:r>
        <w:rPr>
          <w:b/>
          <w:bCs/>
        </w:rPr>
        <w:t>Всероссийская олимпиада школьников «Шаг в будущее»</w:t>
      </w:r>
    </w:p>
    <w:p w:rsidR="00E95156" w:rsidRDefault="00E95156">
      <w:pPr>
        <w:jc w:val="center"/>
        <w:rPr>
          <w:b/>
          <w:bCs/>
        </w:rPr>
      </w:pPr>
    </w:p>
    <w:p w:rsidR="00E95156" w:rsidRDefault="00E95156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«Шаг в будущее, Москва»</w:t>
      </w:r>
    </w:p>
    <w:p w:rsidR="00E95156" w:rsidRDefault="00E95156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Факультет «Информатика и системы управления»</w:t>
      </w:r>
    </w:p>
    <w:p w:rsidR="00E95156" w:rsidRDefault="00E95156">
      <w:pPr>
        <w:jc w:val="center"/>
        <w:rPr>
          <w:i/>
          <w:iCs/>
          <w:sz w:val="28"/>
          <w:szCs w:val="28"/>
        </w:rPr>
      </w:pPr>
    </w:p>
    <w:p w:rsidR="00E95156" w:rsidRDefault="00E95156">
      <w:pPr>
        <w:jc w:val="center"/>
        <w:rPr>
          <w:b/>
          <w:bCs/>
          <w:sz w:val="40"/>
          <w:szCs w:val="40"/>
        </w:rPr>
      </w:pPr>
      <w:r>
        <w:pict>
          <v:rect id="_x0000_s1026" style="position:absolute;left:0;text-align:left;margin-left:340.75pt;margin-top:2.7pt;width:124pt;height:20.05pt;z-index:251657728;mso-wrap-style:none;v-text-anchor:middle" strokeweight=".26mm">
            <v:fill color2="black"/>
            <v:stroke joinstyle="round"/>
          </v:rect>
        </w:pict>
      </w:r>
      <w:r>
        <w:rPr>
          <w:b/>
          <w:bCs/>
          <w:sz w:val="40"/>
          <w:szCs w:val="40"/>
        </w:rPr>
        <w:t>АННОТАЦИЯ</w:t>
      </w:r>
    </w:p>
    <w:p w:rsidR="00E95156" w:rsidRDefault="00E95156">
      <w:pPr>
        <w:jc w:val="right"/>
      </w:pPr>
      <w:r>
        <w:t>регистрационный номер</w:t>
      </w:r>
      <w:r>
        <w:tab/>
      </w:r>
    </w:p>
    <w:p w:rsidR="00E95156" w:rsidRDefault="00E95156"/>
    <w:p w:rsidR="00E95156" w:rsidRDefault="00E95156">
      <w:pPr>
        <w:pStyle w:val="a5"/>
        <w:rPr>
          <w:rFonts w:cs="Arial"/>
          <w:i/>
          <w:iCs/>
          <w:sz w:val="28"/>
          <w:szCs w:val="28"/>
          <w:u w:val="none"/>
        </w:rPr>
      </w:pPr>
      <w:r>
        <w:rPr>
          <w:rFonts w:cs="Arial"/>
          <w:i/>
          <w:iCs/>
          <w:sz w:val="28"/>
          <w:szCs w:val="28"/>
          <w:u w:val="none"/>
        </w:rPr>
        <w:t>к работе</w:t>
      </w:r>
    </w:p>
    <w:p w:rsidR="00E95156" w:rsidRDefault="00E95156">
      <w:pPr>
        <w:pStyle w:val="a5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Путеводитель по зданию</w:t>
      </w:r>
      <w:r>
        <w:rPr>
          <w:rFonts w:cs="Arial"/>
          <w:b/>
          <w:bCs/>
          <w:sz w:val="40"/>
          <w:szCs w:val="40"/>
        </w:rPr>
        <w:br/>
        <w:t>«Нить Ариадны»</w:t>
      </w:r>
    </w:p>
    <w:p w:rsidR="00E95156" w:rsidRDefault="00E95156">
      <w:pPr>
        <w:pStyle w:val="a5"/>
        <w:rPr>
          <w:rFonts w:cs="Arial"/>
          <w:b/>
          <w:bCs/>
          <w:i/>
          <w:sz w:val="16"/>
          <w:szCs w:val="16"/>
          <w:u w:val="none"/>
        </w:rPr>
      </w:pPr>
      <w:r>
        <w:rPr>
          <w:rFonts w:cs="Arial"/>
          <w:b/>
          <w:bCs/>
          <w:i/>
          <w:sz w:val="16"/>
          <w:szCs w:val="16"/>
          <w:u w:val="none"/>
        </w:rPr>
        <w:t>название работы</w:t>
      </w:r>
    </w:p>
    <w:p w:rsidR="00E95156" w:rsidRDefault="00E95156">
      <w:pPr>
        <w:pStyle w:val="a5"/>
        <w:jc w:val="left"/>
        <w:rPr>
          <w:rFonts w:cs="Arial"/>
          <w:b/>
          <w:bCs/>
          <w:i/>
          <w:sz w:val="24"/>
          <w:szCs w:val="24"/>
          <w:u w:val="none"/>
        </w:rPr>
      </w:pPr>
    </w:p>
    <w:p w:rsidR="00E95156" w:rsidRDefault="00E95156">
      <w:pPr>
        <w:pStyle w:val="a5"/>
        <w:jc w:val="left"/>
        <w:rPr>
          <w:rFonts w:cs="Arial"/>
          <w:bCs/>
          <w:sz w:val="28"/>
          <w:szCs w:val="28"/>
          <w:u w:val="none"/>
        </w:rPr>
      </w:pPr>
    </w:p>
    <w:p w:rsidR="00E95156" w:rsidRDefault="00E95156">
      <w:pPr>
        <w:pStyle w:val="a5"/>
        <w:jc w:val="left"/>
        <w:rPr>
          <w:rFonts w:cs="Arial"/>
          <w:b/>
          <w:bCs/>
          <w:i/>
          <w:sz w:val="28"/>
          <w:szCs w:val="28"/>
          <w:u w:val="none"/>
        </w:rPr>
      </w:pPr>
      <w:r>
        <w:rPr>
          <w:rFonts w:cs="Arial"/>
          <w:b/>
          <w:bCs/>
          <w:sz w:val="24"/>
          <w:szCs w:val="24"/>
          <w:u w:val="none"/>
        </w:rPr>
        <w:t>Автор:</w:t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i/>
          <w:sz w:val="28"/>
          <w:szCs w:val="28"/>
          <w:u w:val="none"/>
        </w:rPr>
        <w:t>Инфлянскас Роман Вацловович</w:t>
      </w:r>
    </w:p>
    <w:p w:rsidR="00E95156" w:rsidRDefault="00E95156">
      <w:pPr>
        <w:pStyle w:val="a5"/>
        <w:jc w:val="left"/>
        <w:rPr>
          <w:rFonts w:cs="Arial"/>
          <w:bCs/>
          <w:sz w:val="24"/>
          <w:szCs w:val="24"/>
          <w:u w:val="none"/>
        </w:rPr>
      </w:pP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>Люберцы, лицей №12, 11</w:t>
      </w:r>
      <w:r>
        <w:rPr>
          <w:rFonts w:cs="Arial"/>
          <w:bCs/>
          <w:sz w:val="24"/>
          <w:szCs w:val="24"/>
          <w:u w:val="none"/>
          <w:vertAlign w:val="superscript"/>
        </w:rPr>
        <w:t>А</w:t>
      </w:r>
      <w:r>
        <w:rPr>
          <w:rFonts w:cs="Arial"/>
          <w:bCs/>
          <w:sz w:val="24"/>
          <w:szCs w:val="24"/>
          <w:u w:val="none"/>
        </w:rPr>
        <w:t xml:space="preserve"> класс</w:t>
      </w:r>
    </w:p>
    <w:p w:rsidR="00E95156" w:rsidRDefault="00E95156">
      <w:pPr>
        <w:pStyle w:val="a5"/>
        <w:jc w:val="left"/>
        <w:rPr>
          <w:rFonts w:cs="Arial"/>
          <w:bCs/>
          <w:sz w:val="28"/>
          <w:szCs w:val="28"/>
          <w:u w:val="none"/>
        </w:rPr>
      </w:pPr>
    </w:p>
    <w:p w:rsidR="00E95156" w:rsidRDefault="00E95156">
      <w:pPr>
        <w:pStyle w:val="a5"/>
        <w:jc w:val="left"/>
        <w:rPr>
          <w:rFonts w:cs="Arial"/>
          <w:b/>
          <w:bCs/>
          <w:i/>
          <w:sz w:val="28"/>
          <w:szCs w:val="28"/>
          <w:u w:val="none"/>
        </w:rPr>
      </w:pPr>
      <w:r>
        <w:rPr>
          <w:rFonts w:cs="Arial"/>
          <w:b/>
          <w:bCs/>
          <w:sz w:val="24"/>
          <w:szCs w:val="24"/>
          <w:u w:val="none"/>
        </w:rPr>
        <w:t>Научный руководитель:</w:t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sz w:val="28"/>
          <w:szCs w:val="28"/>
          <w:u w:val="none"/>
        </w:rPr>
        <w:tab/>
      </w:r>
      <w:r>
        <w:rPr>
          <w:rFonts w:cs="Arial"/>
          <w:b/>
          <w:bCs/>
          <w:i/>
          <w:sz w:val="28"/>
          <w:szCs w:val="28"/>
          <w:u w:val="none"/>
        </w:rPr>
        <w:t>Трусов Борис Георгиевич</w:t>
      </w:r>
    </w:p>
    <w:p w:rsidR="00E95156" w:rsidRDefault="00E95156">
      <w:pPr>
        <w:pStyle w:val="a5"/>
        <w:jc w:val="left"/>
        <w:rPr>
          <w:rFonts w:cs="Arial"/>
          <w:bCs/>
          <w:sz w:val="24"/>
          <w:szCs w:val="24"/>
          <w:u w:val="none"/>
        </w:rPr>
      </w:pP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8"/>
          <w:szCs w:val="28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>д.т.н., профессор, заведующий кафедрой ИУ-7</w:t>
      </w:r>
    </w:p>
    <w:p w:rsidR="00E95156" w:rsidRDefault="00E95156">
      <w:pPr>
        <w:pStyle w:val="a5"/>
        <w:jc w:val="left"/>
        <w:rPr>
          <w:rFonts w:cs="Arial"/>
          <w:bCs/>
          <w:sz w:val="24"/>
          <w:szCs w:val="24"/>
          <w:u w:val="none"/>
        </w:rPr>
      </w:pPr>
      <w:r>
        <w:rPr>
          <w:rFonts w:cs="Arial"/>
          <w:bCs/>
          <w:sz w:val="24"/>
          <w:szCs w:val="24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ab/>
      </w:r>
      <w:r>
        <w:rPr>
          <w:rFonts w:cs="Arial"/>
          <w:bCs/>
          <w:sz w:val="24"/>
          <w:szCs w:val="24"/>
          <w:u w:val="none"/>
        </w:rPr>
        <w:tab/>
        <w:t>МГТУ им. Н.Э. Баумана</w:t>
      </w:r>
    </w:p>
    <w:p w:rsidR="00E95156" w:rsidRDefault="00E95156">
      <w:pPr>
        <w:pStyle w:val="a6"/>
        <w:jc w:val="left"/>
        <w:rPr>
          <w:rFonts w:ascii="Times New Roman" w:hAnsi="Times New Roman" w:cs="Arial"/>
          <w:bCs/>
          <w:sz w:val="24"/>
          <w:szCs w:val="24"/>
        </w:rPr>
      </w:pPr>
    </w:p>
    <w:p w:rsidR="00602424" w:rsidRPr="00602424" w:rsidRDefault="00602424" w:rsidP="00602424">
      <w:pPr>
        <w:spacing w:line="100" w:lineRule="atLeast"/>
        <w:ind w:firstLine="709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Путеводитель</w:t>
      </w:r>
      <w:r w:rsidRPr="00602424">
        <w:rPr>
          <w:rFonts w:cs="Arial"/>
          <w:sz w:val="28"/>
          <w:szCs w:val="28"/>
        </w:rPr>
        <w:t xml:space="preserve"> по зданию </w:t>
      </w:r>
      <w:r w:rsidRPr="00700D7C">
        <w:rPr>
          <w:rFonts w:cs="Arial"/>
          <w:i/>
          <w:sz w:val="28"/>
          <w:szCs w:val="28"/>
        </w:rPr>
        <w:t>Нить Ариадны</w:t>
      </w:r>
      <w:r w:rsidRPr="00602424">
        <w:rPr>
          <w:rFonts w:cs="Arial"/>
          <w:sz w:val="28"/>
          <w:szCs w:val="28"/>
        </w:rPr>
        <w:t>, состои</w:t>
      </w:r>
      <w:r w:rsidR="00700D7C">
        <w:rPr>
          <w:rFonts w:cs="Arial"/>
          <w:sz w:val="28"/>
          <w:szCs w:val="28"/>
        </w:rPr>
        <w:t>т</w:t>
      </w:r>
      <w:r w:rsidRPr="00602424">
        <w:rPr>
          <w:rFonts w:cs="Arial"/>
          <w:sz w:val="28"/>
          <w:szCs w:val="28"/>
        </w:rPr>
        <w:t xml:space="preserve"> из двух независимых программ: </w:t>
      </w:r>
      <w:r w:rsidRPr="00700D7C">
        <w:rPr>
          <w:rFonts w:cs="Arial"/>
          <w:i/>
          <w:sz w:val="28"/>
          <w:szCs w:val="28"/>
        </w:rPr>
        <w:t>Ариадна</w:t>
      </w:r>
      <w:r w:rsidRPr="00602424">
        <w:rPr>
          <w:rFonts w:cs="Arial"/>
          <w:sz w:val="28"/>
          <w:szCs w:val="28"/>
        </w:rPr>
        <w:t xml:space="preserve"> и </w:t>
      </w:r>
      <w:r w:rsidRPr="00700D7C">
        <w:rPr>
          <w:rFonts w:cs="Arial"/>
          <w:i/>
          <w:sz w:val="28"/>
          <w:szCs w:val="28"/>
        </w:rPr>
        <w:t>Тесей</w:t>
      </w:r>
      <w:r w:rsidRPr="00602424">
        <w:rPr>
          <w:rFonts w:cs="Arial"/>
          <w:sz w:val="28"/>
          <w:szCs w:val="28"/>
        </w:rPr>
        <w:t xml:space="preserve">. Программа </w:t>
      </w:r>
      <w:r w:rsidRPr="00700D7C">
        <w:rPr>
          <w:rFonts w:cs="Arial"/>
          <w:i/>
          <w:sz w:val="28"/>
          <w:szCs w:val="28"/>
        </w:rPr>
        <w:t>Ариадна</w:t>
      </w:r>
      <w:r w:rsidRPr="00602424">
        <w:rPr>
          <w:rFonts w:cs="Arial"/>
          <w:sz w:val="28"/>
          <w:szCs w:val="28"/>
        </w:rPr>
        <w:t xml:space="preserve"> предназначена для создания пользователем и отображения поэтажного плана здания, поиска нужных областей и нах</w:t>
      </w:r>
      <w:r w:rsidRPr="00602424">
        <w:rPr>
          <w:rFonts w:cs="Arial"/>
          <w:sz w:val="28"/>
          <w:szCs w:val="28"/>
        </w:rPr>
        <w:t>о</w:t>
      </w:r>
      <w:r w:rsidRPr="00602424">
        <w:rPr>
          <w:rFonts w:cs="Arial"/>
          <w:sz w:val="28"/>
          <w:szCs w:val="28"/>
        </w:rPr>
        <w:t>ждения между объектами кратчайших путей</w:t>
      </w:r>
      <w:r>
        <w:rPr>
          <w:rFonts w:cs="Arial"/>
          <w:sz w:val="28"/>
          <w:szCs w:val="28"/>
        </w:rPr>
        <w:t xml:space="preserve"> (для этого строится </w:t>
      </w:r>
      <w:r w:rsidR="00700D7C">
        <w:rPr>
          <w:rFonts w:cs="Arial"/>
          <w:sz w:val="28"/>
          <w:szCs w:val="28"/>
        </w:rPr>
        <w:t>смешанный</w:t>
      </w:r>
      <w:r>
        <w:rPr>
          <w:rFonts w:cs="Arial"/>
          <w:sz w:val="28"/>
          <w:szCs w:val="28"/>
        </w:rPr>
        <w:t xml:space="preserve"> граф</w:t>
      </w:r>
      <w:r w:rsidR="00700D7C">
        <w:rPr>
          <w:rFonts w:cs="Arial"/>
          <w:sz w:val="28"/>
          <w:szCs w:val="28"/>
        </w:rPr>
        <w:t>; д</w:t>
      </w:r>
      <w:r>
        <w:rPr>
          <w:rFonts w:cs="Arial"/>
          <w:sz w:val="28"/>
          <w:szCs w:val="28"/>
        </w:rPr>
        <w:t>алее используется алгоритм, основанный на алгоритме Дейкстры</w:t>
      </w:r>
      <w:r w:rsidR="00700D7C">
        <w:rPr>
          <w:rFonts w:cs="Arial"/>
          <w:sz w:val="28"/>
          <w:szCs w:val="28"/>
        </w:rPr>
        <w:t>)</w:t>
      </w:r>
      <w:r w:rsidRPr="00602424">
        <w:rPr>
          <w:rFonts w:cs="Arial"/>
          <w:sz w:val="28"/>
          <w:szCs w:val="28"/>
        </w:rPr>
        <w:t xml:space="preserve">. Программа </w:t>
      </w:r>
      <w:r w:rsidRPr="00700D7C">
        <w:rPr>
          <w:rFonts w:cs="Arial"/>
          <w:i/>
          <w:sz w:val="28"/>
          <w:szCs w:val="28"/>
        </w:rPr>
        <w:t>Тесей</w:t>
      </w:r>
      <w:r w:rsidRPr="00602424">
        <w:rPr>
          <w:rFonts w:cs="Arial"/>
          <w:sz w:val="28"/>
          <w:szCs w:val="28"/>
        </w:rPr>
        <w:t xml:space="preserve"> является сокращённой версией программы Ариадна, в которой исключена функция изменения поэтажного плана</w:t>
      </w:r>
      <w:r>
        <w:rPr>
          <w:rFonts w:cs="Arial"/>
          <w:sz w:val="28"/>
          <w:szCs w:val="28"/>
        </w:rPr>
        <w:t xml:space="preserve"> здания.</w:t>
      </w:r>
    </w:p>
    <w:p w:rsidR="00E95156" w:rsidRDefault="00E95156" w:rsidP="00602424">
      <w:pPr>
        <w:spacing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Путеводитель написан на языке C++ с применением технологии объектно-ориентированного программирования. Использование </w:t>
      </w:r>
      <w:proofErr w:type="spellStart"/>
      <w:proofErr w:type="gramStart"/>
      <w:r>
        <w:rPr>
          <w:sz w:val="28"/>
          <w:szCs w:val="28"/>
        </w:rPr>
        <w:t>кросс-платформенного</w:t>
      </w:r>
      <w:proofErr w:type="spellEnd"/>
      <w:proofErr w:type="gramEnd"/>
      <w:r>
        <w:rPr>
          <w:sz w:val="28"/>
          <w:szCs w:val="28"/>
        </w:rPr>
        <w:t xml:space="preserve"> инструментария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да</w:t>
      </w:r>
      <w:r w:rsidR="00700D7C">
        <w:rPr>
          <w:sz w:val="28"/>
          <w:szCs w:val="28"/>
        </w:rPr>
        <w:t>ё</w:t>
      </w:r>
      <w:r>
        <w:rPr>
          <w:sz w:val="28"/>
          <w:szCs w:val="28"/>
        </w:rPr>
        <w:t xml:space="preserve">т возможность запускать программы на ПК под управлением ОС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XP/</w:t>
      </w:r>
      <w:r>
        <w:rPr>
          <w:sz w:val="28"/>
          <w:szCs w:val="28"/>
          <w:lang w:val="en-US"/>
        </w:rPr>
        <w:t>Vista</w:t>
      </w:r>
      <w:r>
        <w:rPr>
          <w:sz w:val="28"/>
          <w:szCs w:val="28"/>
        </w:rPr>
        <w:t xml:space="preserve">/7, а также ОС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E95156" w:rsidRDefault="00E95156" w:rsidP="00602424">
      <w:pPr>
        <w:spacing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путеводителя прилагается файл здания учебно-лабораторного корпуса МГТУ им. Н.Э. Баумана.</w:t>
      </w:r>
    </w:p>
    <w:sectPr w:rsidR="00E9515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CC"/>
    <w:family w:val="swiss"/>
    <w:pitch w:val="variable"/>
    <w:sig w:usb0="E7002EFF" w:usb1="D200FDFF" w:usb2="0A046029" w:usb3="00000000" w:csb0="0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537E3"/>
    <w:multiLevelType w:val="hybridMultilevel"/>
    <w:tmpl w:val="6400A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F22BD"/>
    <w:rsid w:val="00286C74"/>
    <w:rsid w:val="00492836"/>
    <w:rsid w:val="00602424"/>
    <w:rsid w:val="006F22BD"/>
    <w:rsid w:val="00700D7C"/>
    <w:rsid w:val="00E9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Title"/>
    <w:basedOn w:val="a"/>
    <w:next w:val="a6"/>
    <w:qFormat/>
    <w:pPr>
      <w:jc w:val="center"/>
    </w:pPr>
    <w:rPr>
      <w:sz w:val="32"/>
      <w:szCs w:val="32"/>
      <w:u w:val="single"/>
    </w:rPr>
  </w:style>
  <w:style w:type="paragraph" w:styleId="a6">
    <w:name w:val="Subtitle"/>
    <w:basedOn w:val="Heading"/>
    <w:next w:val="a3"/>
    <w:qFormat/>
    <w:pPr>
      <w:jc w:val="center"/>
    </w:pPr>
    <w:rPr>
      <w:i/>
      <w:iCs/>
    </w:rPr>
  </w:style>
  <w:style w:type="paragraph" w:styleId="a7">
    <w:name w:val="List Paragraph"/>
    <w:basedOn w:val="a"/>
    <w:uiPriority w:val="34"/>
    <w:qFormat/>
    <w:rsid w:val="00602424"/>
    <w:pPr>
      <w:widowControl/>
      <w:suppressAutoHyphens w:val="0"/>
      <w:spacing w:line="360" w:lineRule="auto"/>
      <w:ind w:left="720" w:firstLine="720"/>
      <w:contextualSpacing/>
      <w:jc w:val="both"/>
    </w:pPr>
    <w:rPr>
      <w:rFonts w:asciiTheme="minorHAnsi" w:eastAsiaTheme="minorEastAsia" w:hAnsiTheme="minorHAnsi" w:cs="Times New Roman"/>
      <w:kern w:val="0"/>
      <w:lang w:val="en-US" w:eastAsia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700D7C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700D7C"/>
    <w:rPr>
      <w:rFonts w:ascii="Tahoma" w:eastAsia="DejaVu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C6342-442C-4AE8-8DA8-B1F64CD1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cp:lastModifiedBy>Роман</cp:lastModifiedBy>
  <cp:revision>3</cp:revision>
  <cp:lastPrinted>2011-02-06T21:02:00Z</cp:lastPrinted>
  <dcterms:created xsi:type="dcterms:W3CDTF">2011-02-06T21:01:00Z</dcterms:created>
  <dcterms:modified xsi:type="dcterms:W3CDTF">2011-02-06T21:04:00Z</dcterms:modified>
</cp:coreProperties>
</file>