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6366499"/>
        <w:docPartObj>
          <w:docPartGallery w:val="Cover Pages"/>
          <w:docPartUnique/>
        </w:docPartObj>
      </w:sdtPr>
      <w:sdtEndPr>
        <w:rPr>
          <w:b/>
          <w:sz w:val="32"/>
          <w:szCs w:val="28"/>
        </w:rPr>
      </w:sdtEndPr>
      <w:sdtContent>
        <w:p w14:paraId="332676F7" w14:textId="77777777" w:rsidR="007F7844" w:rsidRPr="004B568A" w:rsidRDefault="007F7844" w:rsidP="007F7844">
          <w:pPr>
            <w:ind w:left="3540"/>
            <w:rPr>
              <w:sz w:val="28"/>
              <w:szCs w:val="28"/>
            </w:rPr>
          </w:pPr>
          <w:r>
            <w:t xml:space="preserve">   </w:t>
          </w:r>
          <w:r w:rsidRPr="004B568A">
            <w:rPr>
              <w:sz w:val="28"/>
              <w:szCs w:val="28"/>
            </w:rPr>
            <w:t>Учреждение образования</w:t>
          </w:r>
        </w:p>
        <w:p w14:paraId="65AEAA69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  <w:r w:rsidRPr="004B568A">
            <w:rPr>
              <w:sz w:val="28"/>
              <w:szCs w:val="28"/>
            </w:rPr>
            <w:t>«БЕЛОРУССКИЙ ГОСУДАРСТВЕННЫЙ УНИВЕРСИТЕТ ИНФОРМАТИКИ И РАДИОЭЛЕКТРОНИКИ»</w:t>
          </w:r>
        </w:p>
        <w:p w14:paraId="78CC5F53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  <w:r w:rsidRPr="004B568A">
            <w:rPr>
              <w:sz w:val="28"/>
              <w:szCs w:val="28"/>
            </w:rPr>
            <w:t>Кафедра информатики</w:t>
          </w:r>
        </w:p>
        <w:p w14:paraId="5371E38B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</w:p>
        <w:p w14:paraId="53333704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</w:p>
        <w:p w14:paraId="6ED28764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</w:p>
        <w:p w14:paraId="1DA0F999" w14:textId="77777777" w:rsidR="007F7844" w:rsidRPr="004B568A" w:rsidRDefault="007F7844" w:rsidP="007F7844">
          <w:pPr>
            <w:pStyle w:val="Standard"/>
            <w:shd w:val="clear" w:color="auto" w:fill="FFFFFF"/>
            <w:rPr>
              <w:sz w:val="28"/>
              <w:szCs w:val="28"/>
            </w:rPr>
          </w:pPr>
        </w:p>
        <w:p w14:paraId="43941635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sz w:val="28"/>
              <w:szCs w:val="28"/>
            </w:rPr>
          </w:pPr>
        </w:p>
        <w:p w14:paraId="2324CEDD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b/>
              <w:sz w:val="28"/>
              <w:szCs w:val="28"/>
            </w:rPr>
          </w:pPr>
        </w:p>
        <w:p w14:paraId="5620C56E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b/>
              <w:sz w:val="28"/>
              <w:szCs w:val="28"/>
            </w:rPr>
          </w:pPr>
        </w:p>
        <w:p w14:paraId="4243024C" w14:textId="77777777" w:rsidR="007F7844" w:rsidRPr="004B568A" w:rsidRDefault="007F7844" w:rsidP="007F7844">
          <w:pPr>
            <w:pStyle w:val="Standard"/>
            <w:shd w:val="clear" w:color="auto" w:fill="FFFFFF"/>
            <w:jc w:val="center"/>
            <w:rPr>
              <w:b/>
              <w:sz w:val="28"/>
              <w:szCs w:val="28"/>
            </w:rPr>
          </w:pPr>
        </w:p>
        <w:p w14:paraId="1FBC08AF" w14:textId="77777777" w:rsidR="007F7844" w:rsidRPr="004B568A" w:rsidRDefault="007F7844" w:rsidP="007F7844">
          <w:pPr>
            <w:pStyle w:val="Standard"/>
            <w:shd w:val="clear" w:color="auto" w:fill="FFFFFF"/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Отчет по лабораторным работам</w:t>
          </w:r>
          <w:r w:rsidRPr="004B568A">
            <w:rPr>
              <w:sz w:val="28"/>
              <w:szCs w:val="28"/>
            </w:rPr>
            <w:t xml:space="preserve"> №</w:t>
          </w:r>
          <w:r>
            <w:rPr>
              <w:sz w:val="28"/>
              <w:szCs w:val="28"/>
            </w:rPr>
            <w:t>4, 5</w:t>
          </w:r>
          <w:r w:rsidRPr="004B568A">
            <w:rPr>
              <w:sz w:val="28"/>
              <w:szCs w:val="28"/>
            </w:rPr>
            <w:br/>
          </w:r>
        </w:p>
        <w:p w14:paraId="0BA5EAB5" w14:textId="77777777" w:rsidR="007F7844" w:rsidRDefault="007F7844" w:rsidP="007F7844">
          <w:pPr>
            <w:pStyle w:val="Default"/>
          </w:pPr>
        </w:p>
        <w:p w14:paraId="7729E004" w14:textId="77777777" w:rsidR="007F7844" w:rsidRPr="007F7844" w:rsidRDefault="007F7844" w:rsidP="007F7844">
          <w:pPr>
            <w:jc w:val="center"/>
            <w:rPr>
              <w:rFonts w:eastAsia="Verdana"/>
              <w:b/>
              <w:sz w:val="28"/>
              <w:szCs w:val="28"/>
            </w:rPr>
          </w:pPr>
          <w:r>
            <w:t xml:space="preserve"> </w:t>
          </w:r>
          <w:r w:rsidRPr="007F7844">
            <w:rPr>
              <w:b/>
              <w:color w:val="000009"/>
              <w:sz w:val="28"/>
              <w:szCs w:val="28"/>
            </w:rPr>
            <w:t>Разработка защищенных приложений</w:t>
          </w:r>
          <w:r w:rsidRPr="007F7844">
            <w:rPr>
              <w:b/>
              <w:sz w:val="28"/>
              <w:szCs w:val="28"/>
            </w:rPr>
            <w:br/>
          </w:r>
        </w:p>
        <w:p w14:paraId="1C83F77C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0DBA179B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37285AB1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222C19C9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10E5F390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60BD8FFC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6349AAFC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1C3169BA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2EB1D8CB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77D69D83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7F65AC83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7A981C97" w14:textId="77777777" w:rsidR="00681CCA" w:rsidRPr="001B4A62" w:rsidRDefault="007F7844" w:rsidP="004C5EC7">
          <w:pPr>
            <w:jc w:val="right"/>
            <w:rPr>
              <w:rFonts w:eastAsia="Verdana"/>
              <w:sz w:val="28"/>
              <w:szCs w:val="28"/>
            </w:rPr>
          </w:pPr>
          <w:r w:rsidRPr="004B568A">
            <w:rPr>
              <w:rFonts w:eastAsia="Verdana"/>
              <w:sz w:val="28"/>
              <w:szCs w:val="28"/>
            </w:rPr>
            <w:t xml:space="preserve">                                                                   </w:t>
          </w:r>
          <w:r>
            <w:rPr>
              <w:rFonts w:eastAsia="Verdana"/>
              <w:sz w:val="28"/>
              <w:szCs w:val="28"/>
            </w:rPr>
            <w:t xml:space="preserve">   </w:t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  <w:t xml:space="preserve">      </w:t>
          </w:r>
          <w:r>
            <w:rPr>
              <w:rFonts w:eastAsia="Verdana"/>
              <w:sz w:val="28"/>
              <w:szCs w:val="28"/>
            </w:rPr>
            <w:tab/>
            <w:t xml:space="preserve">  Выполнил: </w:t>
          </w:r>
        </w:p>
        <w:p w14:paraId="388DC890" w14:textId="4B3B8DD0" w:rsidR="007F7844" w:rsidRPr="00E1289B" w:rsidRDefault="00681CCA" w:rsidP="004C5EC7">
          <w:pPr>
            <w:jc w:val="right"/>
            <w:rPr>
              <w:rFonts w:eastAsia="Verdana"/>
              <w:sz w:val="28"/>
              <w:szCs w:val="28"/>
              <w:lang w:val="ru-BY"/>
            </w:rPr>
          </w:pPr>
          <w:r w:rsidRPr="00681CCA">
            <w:rPr>
              <w:rFonts w:eastAsia="Verdana"/>
              <w:sz w:val="28"/>
              <w:szCs w:val="28"/>
            </w:rPr>
            <w:t xml:space="preserve">                                                                   </w:t>
          </w:r>
          <w:r w:rsidR="007F7844">
            <w:rPr>
              <w:rFonts w:eastAsia="Verdana"/>
              <w:sz w:val="28"/>
              <w:szCs w:val="28"/>
            </w:rPr>
            <w:t xml:space="preserve">Студент гр. </w:t>
          </w:r>
          <w:r w:rsidR="00E1289B">
            <w:rPr>
              <w:rFonts w:eastAsia="Verdana"/>
              <w:sz w:val="28"/>
              <w:szCs w:val="28"/>
              <w:lang w:val="ru-BY"/>
            </w:rPr>
            <w:t>053501</w:t>
          </w:r>
        </w:p>
        <w:p w14:paraId="325411F5" w14:textId="4555CFE6" w:rsidR="007F7844" w:rsidRPr="00AE2CD2" w:rsidRDefault="007F7844" w:rsidP="004C5EC7">
          <w:pPr>
            <w:jc w:val="right"/>
            <w:rPr>
              <w:rFonts w:eastAsia="Verdana"/>
              <w:sz w:val="28"/>
              <w:szCs w:val="28"/>
            </w:rPr>
          </w:pPr>
          <w:r w:rsidRPr="004B568A">
            <w:rPr>
              <w:rFonts w:eastAsia="Verdana"/>
              <w:sz w:val="28"/>
              <w:szCs w:val="28"/>
            </w:rPr>
            <w:t xml:space="preserve">                                                                          </w:t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 w:rsidRPr="004B568A">
            <w:rPr>
              <w:rFonts w:eastAsia="Verdana"/>
              <w:sz w:val="28"/>
              <w:szCs w:val="28"/>
            </w:rPr>
            <w:t xml:space="preserve">  </w:t>
          </w:r>
          <w:r w:rsidR="00E1289B">
            <w:rPr>
              <w:rFonts w:eastAsia="Verdana"/>
              <w:sz w:val="28"/>
              <w:szCs w:val="28"/>
              <w:lang w:val="ru-BY"/>
            </w:rPr>
            <w:t>Кривецкий</w:t>
          </w:r>
          <w:r w:rsidR="00681CCA">
            <w:rPr>
              <w:rFonts w:eastAsia="Verdana"/>
              <w:sz w:val="28"/>
              <w:szCs w:val="28"/>
            </w:rPr>
            <w:t xml:space="preserve"> </w:t>
          </w:r>
          <w:r w:rsidR="00E1289B">
            <w:rPr>
              <w:rFonts w:eastAsia="Verdana"/>
              <w:sz w:val="28"/>
              <w:szCs w:val="28"/>
              <w:lang w:val="ru-BY"/>
            </w:rPr>
            <w:t>Р</w:t>
          </w:r>
          <w:r>
            <w:rPr>
              <w:rFonts w:eastAsia="Verdana"/>
              <w:sz w:val="28"/>
              <w:szCs w:val="28"/>
            </w:rPr>
            <w:t>.А.</w:t>
          </w:r>
        </w:p>
        <w:p w14:paraId="5E41AF15" w14:textId="77777777" w:rsidR="007F7844" w:rsidRPr="004B568A" w:rsidRDefault="007F7844" w:rsidP="004C5EC7">
          <w:pPr>
            <w:jc w:val="right"/>
            <w:rPr>
              <w:rFonts w:eastAsia="Verdana"/>
              <w:sz w:val="28"/>
              <w:szCs w:val="28"/>
            </w:rPr>
          </w:pPr>
        </w:p>
        <w:p w14:paraId="18E6929F" w14:textId="77777777" w:rsidR="007F7844" w:rsidRDefault="007F7844" w:rsidP="004C5EC7">
          <w:pPr>
            <w:jc w:val="right"/>
            <w:rPr>
              <w:rFonts w:eastAsia="Verdana"/>
              <w:sz w:val="28"/>
              <w:szCs w:val="28"/>
            </w:rPr>
          </w:pPr>
          <w:r w:rsidRPr="004B568A">
            <w:rPr>
              <w:rFonts w:eastAsia="Verdana"/>
              <w:sz w:val="28"/>
              <w:szCs w:val="28"/>
            </w:rPr>
            <w:t xml:space="preserve">                                                      </w:t>
          </w:r>
          <w:r w:rsidRPr="004B568A">
            <w:rPr>
              <w:rFonts w:eastAsia="Verdana"/>
              <w:sz w:val="28"/>
              <w:szCs w:val="28"/>
            </w:rPr>
            <w:tab/>
          </w:r>
          <w:r w:rsidRPr="004B568A">
            <w:rPr>
              <w:rFonts w:eastAsia="Verdana"/>
              <w:sz w:val="28"/>
              <w:szCs w:val="28"/>
            </w:rPr>
            <w:tab/>
            <w:t xml:space="preserve">    </w:t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  <w:t xml:space="preserve">  Проверил: </w:t>
          </w:r>
        </w:p>
        <w:p w14:paraId="60939701" w14:textId="649BC19E" w:rsidR="007F7844" w:rsidRPr="00E1289B" w:rsidRDefault="00681CCA" w:rsidP="004C5EC7">
          <w:pPr>
            <w:jc w:val="right"/>
            <w:rPr>
              <w:rFonts w:eastAsia="Verdana"/>
              <w:sz w:val="28"/>
              <w:szCs w:val="28"/>
              <w:lang w:val="ru-BY"/>
            </w:rPr>
          </w:pP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</w:r>
          <w:r>
            <w:rPr>
              <w:rFonts w:eastAsia="Verdana"/>
              <w:sz w:val="28"/>
              <w:szCs w:val="28"/>
            </w:rPr>
            <w:tab/>
            <w:t xml:space="preserve">  </w:t>
          </w:r>
          <w:proofErr w:type="spellStart"/>
          <w:r w:rsidR="00E1289B">
            <w:rPr>
              <w:rFonts w:eastAsia="Verdana"/>
              <w:sz w:val="28"/>
              <w:szCs w:val="28"/>
              <w:lang w:val="ru-BY"/>
            </w:rPr>
            <w:t>Протько</w:t>
          </w:r>
          <w:proofErr w:type="spellEnd"/>
          <w:r w:rsidR="00E1289B">
            <w:rPr>
              <w:rFonts w:eastAsia="Verdana"/>
              <w:sz w:val="28"/>
              <w:szCs w:val="28"/>
              <w:lang w:val="ru-BY"/>
            </w:rPr>
            <w:t xml:space="preserve"> М. И.</w:t>
          </w:r>
        </w:p>
        <w:p w14:paraId="1914F8E0" w14:textId="77777777" w:rsidR="007F7844" w:rsidRPr="004B568A" w:rsidRDefault="007F7844" w:rsidP="007F7844">
          <w:pPr>
            <w:jc w:val="center"/>
            <w:rPr>
              <w:rFonts w:eastAsia="Verdana"/>
              <w:sz w:val="28"/>
              <w:szCs w:val="28"/>
            </w:rPr>
          </w:pPr>
        </w:p>
        <w:p w14:paraId="549C7859" w14:textId="77777777" w:rsidR="007F7844" w:rsidRPr="004B568A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11C1D968" w14:textId="77777777" w:rsidR="007F7844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54BE33E9" w14:textId="77777777" w:rsidR="007F7844" w:rsidRPr="004C5EC7" w:rsidRDefault="007F7844" w:rsidP="007F7844">
          <w:pPr>
            <w:jc w:val="center"/>
            <w:rPr>
              <w:rFonts w:eastAsia="Verdana"/>
              <w:sz w:val="28"/>
              <w:szCs w:val="28"/>
              <w:lang w:val="ru-BY"/>
            </w:rPr>
          </w:pPr>
        </w:p>
        <w:p w14:paraId="1FDA5647" w14:textId="77777777" w:rsidR="007F7844" w:rsidRDefault="007F7844" w:rsidP="007F7844">
          <w:pPr>
            <w:jc w:val="center"/>
            <w:rPr>
              <w:rFonts w:eastAsia="Verdana"/>
              <w:sz w:val="28"/>
              <w:szCs w:val="28"/>
            </w:rPr>
          </w:pPr>
        </w:p>
        <w:p w14:paraId="162C9319" w14:textId="77777777" w:rsidR="007F7844" w:rsidRDefault="007F7844" w:rsidP="007F7844">
          <w:pPr>
            <w:jc w:val="center"/>
            <w:rPr>
              <w:rFonts w:eastAsia="Verdana"/>
              <w:sz w:val="28"/>
              <w:szCs w:val="28"/>
            </w:rPr>
          </w:pPr>
        </w:p>
        <w:p w14:paraId="4713ED7D" w14:textId="77777777" w:rsidR="007F7844" w:rsidRDefault="007F7844" w:rsidP="007F7844">
          <w:pPr>
            <w:jc w:val="center"/>
            <w:rPr>
              <w:rFonts w:eastAsia="Verdana"/>
              <w:sz w:val="28"/>
              <w:szCs w:val="28"/>
            </w:rPr>
          </w:pPr>
        </w:p>
        <w:p w14:paraId="628AB238" w14:textId="77777777" w:rsidR="007F7844" w:rsidRDefault="007F7844" w:rsidP="007F7844">
          <w:pPr>
            <w:jc w:val="center"/>
            <w:rPr>
              <w:rFonts w:eastAsia="Verdana"/>
              <w:sz w:val="28"/>
              <w:szCs w:val="28"/>
            </w:rPr>
          </w:pPr>
        </w:p>
        <w:p w14:paraId="7DE3F810" w14:textId="77777777" w:rsidR="007F7844" w:rsidRDefault="007F7844" w:rsidP="007F7844">
          <w:pPr>
            <w:rPr>
              <w:rFonts w:eastAsia="Verdana"/>
              <w:sz w:val="28"/>
              <w:szCs w:val="28"/>
            </w:rPr>
          </w:pPr>
        </w:p>
        <w:p w14:paraId="2DB08955" w14:textId="6D3E3C14" w:rsidR="007F7844" w:rsidRPr="00E1289B" w:rsidRDefault="007F7844" w:rsidP="007F7844">
          <w:pPr>
            <w:jc w:val="center"/>
            <w:rPr>
              <w:rFonts w:eastAsia="Verdana"/>
              <w:sz w:val="28"/>
              <w:szCs w:val="28"/>
              <w:lang w:val="ru-BY"/>
            </w:rPr>
          </w:pPr>
          <w:r w:rsidRPr="004B568A">
            <w:rPr>
              <w:rFonts w:eastAsia="Verdana"/>
              <w:sz w:val="28"/>
              <w:szCs w:val="28"/>
            </w:rPr>
            <w:t>Минск</w:t>
          </w:r>
          <w:r>
            <w:rPr>
              <w:rFonts w:eastAsia="Verdana"/>
              <w:sz w:val="28"/>
              <w:szCs w:val="28"/>
            </w:rPr>
            <w:t xml:space="preserve"> </w:t>
          </w:r>
          <w:r w:rsidRPr="004B568A">
            <w:rPr>
              <w:rFonts w:eastAsia="Verdana"/>
              <w:sz w:val="28"/>
              <w:szCs w:val="28"/>
            </w:rPr>
            <w:t>202</w:t>
          </w:r>
          <w:r w:rsidR="00E1289B">
            <w:rPr>
              <w:rFonts w:eastAsia="Verdana"/>
              <w:sz w:val="28"/>
              <w:szCs w:val="28"/>
              <w:lang w:val="ru-BY"/>
            </w:rPr>
            <w:t>3</w:t>
          </w:r>
        </w:p>
        <w:p w14:paraId="68913DBF" w14:textId="77777777" w:rsidR="007F7844" w:rsidRDefault="00000000">
          <w:pPr>
            <w:rPr>
              <w:b/>
              <w:sz w:val="32"/>
              <w:szCs w:val="28"/>
            </w:rPr>
          </w:pPr>
        </w:p>
      </w:sdtContent>
    </w:sdt>
    <w:p w14:paraId="26FAA73F" w14:textId="77777777" w:rsidR="00FE60D6" w:rsidRDefault="00596646">
      <w:pPr>
        <w:ind w:firstLine="709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00000A"/>
          <w:sz w:val="24"/>
          <w:szCs w:val="24"/>
        </w:rPr>
        <w:id w:val="203036908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8EEF413" w14:textId="77777777" w:rsidR="00FE60D6" w:rsidRDefault="00FE60D6">
          <w:pPr>
            <w:pStyle w:val="a9"/>
            <w:spacing w:line="240" w:lineRule="auto"/>
          </w:pPr>
        </w:p>
        <w:p w14:paraId="02167517" w14:textId="77777777" w:rsidR="007F7844" w:rsidRDefault="00596646">
          <w:pPr>
            <w:pStyle w:val="11"/>
            <w:tabs>
              <w:tab w:val="left" w:pos="48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6083970" w:history="1">
            <w:r w:rsidR="007F7844" w:rsidRPr="009D40EC">
              <w:rPr>
                <w:rStyle w:val="ac"/>
                <w:noProof/>
              </w:rPr>
              <w:t>1.</w:t>
            </w:r>
            <w:r w:rsidR="007F78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F7844" w:rsidRPr="009D40EC">
              <w:rPr>
                <w:rStyle w:val="ac"/>
                <w:b/>
                <w:noProof/>
              </w:rPr>
              <w:t>Введение</w:t>
            </w:r>
            <w:r w:rsidR="007F7844">
              <w:rPr>
                <w:noProof/>
                <w:webHidden/>
              </w:rPr>
              <w:tab/>
            </w:r>
            <w:r w:rsidR="007F7844">
              <w:rPr>
                <w:noProof/>
                <w:webHidden/>
              </w:rPr>
              <w:fldChar w:fldCharType="begin"/>
            </w:r>
            <w:r w:rsidR="007F7844">
              <w:rPr>
                <w:noProof/>
                <w:webHidden/>
              </w:rPr>
              <w:instrText xml:space="preserve"> PAGEREF _Toc96083970 \h </w:instrText>
            </w:r>
            <w:r w:rsidR="007F7844">
              <w:rPr>
                <w:noProof/>
                <w:webHidden/>
              </w:rPr>
            </w:r>
            <w:r w:rsidR="007F7844">
              <w:rPr>
                <w:noProof/>
                <w:webHidden/>
              </w:rPr>
              <w:fldChar w:fldCharType="separate"/>
            </w:r>
            <w:r w:rsidR="007F7844">
              <w:rPr>
                <w:noProof/>
                <w:webHidden/>
              </w:rPr>
              <w:t>2</w:t>
            </w:r>
            <w:r w:rsidR="007F7844">
              <w:rPr>
                <w:noProof/>
                <w:webHidden/>
              </w:rPr>
              <w:fldChar w:fldCharType="end"/>
            </w:r>
          </w:hyperlink>
        </w:p>
        <w:p w14:paraId="3296B452" w14:textId="77777777" w:rsidR="007F7844" w:rsidRDefault="00000000">
          <w:pPr>
            <w:pStyle w:val="11"/>
            <w:tabs>
              <w:tab w:val="left" w:pos="48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083971" w:history="1">
            <w:r w:rsidR="007F7844" w:rsidRPr="009D40EC">
              <w:rPr>
                <w:rStyle w:val="ac"/>
                <w:noProof/>
              </w:rPr>
              <w:t>2.</w:t>
            </w:r>
            <w:r w:rsidR="007F78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F7844" w:rsidRPr="009D40EC">
              <w:rPr>
                <w:rStyle w:val="ac"/>
                <w:b/>
                <w:noProof/>
              </w:rPr>
              <w:t>Краткие теоретические сведения</w:t>
            </w:r>
            <w:r w:rsidR="007F7844">
              <w:rPr>
                <w:noProof/>
                <w:webHidden/>
              </w:rPr>
              <w:tab/>
            </w:r>
            <w:r w:rsidR="007F7844">
              <w:rPr>
                <w:noProof/>
                <w:webHidden/>
              </w:rPr>
              <w:fldChar w:fldCharType="begin"/>
            </w:r>
            <w:r w:rsidR="007F7844">
              <w:rPr>
                <w:noProof/>
                <w:webHidden/>
              </w:rPr>
              <w:instrText xml:space="preserve"> PAGEREF _Toc96083971 \h </w:instrText>
            </w:r>
            <w:r w:rsidR="007F7844">
              <w:rPr>
                <w:noProof/>
                <w:webHidden/>
              </w:rPr>
            </w:r>
            <w:r w:rsidR="007F7844">
              <w:rPr>
                <w:noProof/>
                <w:webHidden/>
              </w:rPr>
              <w:fldChar w:fldCharType="separate"/>
            </w:r>
            <w:r w:rsidR="007F7844">
              <w:rPr>
                <w:noProof/>
                <w:webHidden/>
              </w:rPr>
              <w:t>3</w:t>
            </w:r>
            <w:r w:rsidR="007F7844">
              <w:rPr>
                <w:noProof/>
                <w:webHidden/>
              </w:rPr>
              <w:fldChar w:fldCharType="end"/>
            </w:r>
          </w:hyperlink>
        </w:p>
        <w:p w14:paraId="5A9073C6" w14:textId="77777777" w:rsidR="007F7844" w:rsidRDefault="00000000">
          <w:pPr>
            <w:pStyle w:val="11"/>
            <w:tabs>
              <w:tab w:val="left" w:pos="48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083972" w:history="1">
            <w:r w:rsidR="007F7844" w:rsidRPr="009D40EC">
              <w:rPr>
                <w:rStyle w:val="ac"/>
                <w:noProof/>
              </w:rPr>
              <w:t>3.</w:t>
            </w:r>
            <w:r w:rsidR="007F78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F7844" w:rsidRPr="009D40EC">
              <w:rPr>
                <w:rStyle w:val="ac"/>
                <w:b/>
                <w:noProof/>
              </w:rPr>
              <w:t>Демонстрация работы программы</w:t>
            </w:r>
            <w:r w:rsidR="007F7844">
              <w:rPr>
                <w:noProof/>
                <w:webHidden/>
              </w:rPr>
              <w:tab/>
            </w:r>
            <w:r w:rsidR="007F7844">
              <w:rPr>
                <w:noProof/>
                <w:webHidden/>
              </w:rPr>
              <w:fldChar w:fldCharType="begin"/>
            </w:r>
            <w:r w:rsidR="007F7844">
              <w:rPr>
                <w:noProof/>
                <w:webHidden/>
              </w:rPr>
              <w:instrText xml:space="preserve"> PAGEREF _Toc96083972 \h </w:instrText>
            </w:r>
            <w:r w:rsidR="007F7844">
              <w:rPr>
                <w:noProof/>
                <w:webHidden/>
              </w:rPr>
            </w:r>
            <w:r w:rsidR="007F7844">
              <w:rPr>
                <w:noProof/>
                <w:webHidden/>
              </w:rPr>
              <w:fldChar w:fldCharType="separate"/>
            </w:r>
            <w:r w:rsidR="007F7844">
              <w:rPr>
                <w:noProof/>
                <w:webHidden/>
              </w:rPr>
              <w:t>7</w:t>
            </w:r>
            <w:r w:rsidR="007F7844">
              <w:rPr>
                <w:noProof/>
                <w:webHidden/>
              </w:rPr>
              <w:fldChar w:fldCharType="end"/>
            </w:r>
          </w:hyperlink>
        </w:p>
        <w:p w14:paraId="72B6566F" w14:textId="77777777" w:rsidR="007F7844" w:rsidRDefault="00000000">
          <w:pPr>
            <w:pStyle w:val="11"/>
            <w:tabs>
              <w:tab w:val="left" w:pos="48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6083973" w:history="1">
            <w:r w:rsidR="007F7844" w:rsidRPr="009D40EC">
              <w:rPr>
                <w:rStyle w:val="ac"/>
                <w:noProof/>
              </w:rPr>
              <w:t>4.</w:t>
            </w:r>
            <w:r w:rsidR="007F784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F7844" w:rsidRPr="009D40EC">
              <w:rPr>
                <w:rStyle w:val="ac"/>
                <w:b/>
                <w:noProof/>
              </w:rPr>
              <w:t>Вывод</w:t>
            </w:r>
            <w:r w:rsidR="007F7844">
              <w:rPr>
                <w:noProof/>
                <w:webHidden/>
              </w:rPr>
              <w:tab/>
            </w:r>
            <w:r w:rsidR="007F7844">
              <w:rPr>
                <w:noProof/>
                <w:webHidden/>
              </w:rPr>
              <w:fldChar w:fldCharType="begin"/>
            </w:r>
            <w:r w:rsidR="007F7844">
              <w:rPr>
                <w:noProof/>
                <w:webHidden/>
              </w:rPr>
              <w:instrText xml:space="preserve"> PAGEREF _Toc96083973 \h </w:instrText>
            </w:r>
            <w:r w:rsidR="007F7844">
              <w:rPr>
                <w:noProof/>
                <w:webHidden/>
              </w:rPr>
            </w:r>
            <w:r w:rsidR="007F7844">
              <w:rPr>
                <w:noProof/>
                <w:webHidden/>
              </w:rPr>
              <w:fldChar w:fldCharType="separate"/>
            </w:r>
            <w:r w:rsidR="007F7844">
              <w:rPr>
                <w:noProof/>
                <w:webHidden/>
              </w:rPr>
              <w:t>10</w:t>
            </w:r>
            <w:r w:rsidR="007F7844">
              <w:rPr>
                <w:noProof/>
                <w:webHidden/>
              </w:rPr>
              <w:fldChar w:fldCharType="end"/>
            </w:r>
          </w:hyperlink>
        </w:p>
        <w:p w14:paraId="581EC28E" w14:textId="77777777" w:rsidR="00FE60D6" w:rsidRDefault="00596646">
          <w:pPr>
            <w:pStyle w:val="1"/>
            <w:ind w:firstLine="709"/>
            <w:rPr>
              <w:rFonts w:ascii="Times New Roman" w:hAnsi="Times New Roman" w:cs="Times New Roman"/>
              <w:color w:val="00000A"/>
              <w:sz w:val="28"/>
            </w:rPr>
          </w:pPr>
          <w:r>
            <w:fldChar w:fldCharType="end"/>
          </w:r>
        </w:p>
        <w:p w14:paraId="2F1AA085" w14:textId="77777777" w:rsidR="00FE60D6" w:rsidRPr="007F7844" w:rsidRDefault="00596646">
          <w:pPr>
            <w:ind w:firstLine="709"/>
            <w:rPr>
              <w:sz w:val="22"/>
              <w:lang w:val="en-US"/>
            </w:rPr>
          </w:pPr>
          <w:r>
            <w:br w:type="page"/>
          </w:r>
        </w:p>
        <w:p w14:paraId="2B8CED7A" w14:textId="77777777" w:rsidR="00FE60D6" w:rsidRDefault="00596646">
          <w:pPr>
            <w:pStyle w:val="1"/>
            <w:numPr>
              <w:ilvl w:val="0"/>
              <w:numId w:val="1"/>
            </w:numPr>
            <w:jc w:val="center"/>
          </w:pPr>
          <w:bookmarkStart w:id="0" w:name="_Toc16274"/>
          <w:bookmarkStart w:id="1" w:name="_Toc96083970"/>
          <w:bookmarkEnd w:id="0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Введение</w:t>
          </w:r>
          <w:bookmarkEnd w:id="1"/>
        </w:p>
        <w:p w14:paraId="587F2F05" w14:textId="77777777" w:rsidR="00FE60D6" w:rsidRDefault="00FE60D6"/>
        <w:p w14:paraId="223BBA85" w14:textId="77777777" w:rsidR="00FE60D6" w:rsidRDefault="00596646">
          <w:pPr>
            <w:ind w:left="567" w:firstLine="709"/>
            <w:jc w:val="both"/>
          </w:pPr>
          <w:r>
            <w:rPr>
              <w:sz w:val="28"/>
              <w:szCs w:val="28"/>
            </w:rPr>
            <w:tab/>
            <w:t xml:space="preserve">Цель лабораторной работы – познакомиться с концепцией ролевого управления доступом и способами защиты программного обеспечения от существующих угроз. </w:t>
          </w:r>
        </w:p>
        <w:p w14:paraId="686F42C7" w14:textId="77777777" w:rsidR="00FE60D6" w:rsidRDefault="00596646">
          <w:pPr>
            <w:ind w:left="567" w:firstLine="709"/>
            <w:jc w:val="both"/>
          </w:pPr>
          <w:r>
            <w:rPr>
              <w:sz w:val="28"/>
              <w:szCs w:val="28"/>
            </w:rPr>
            <w:t xml:space="preserve">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    </w:r>
        </w:p>
        <w:p w14:paraId="0F61AA8E" w14:textId="77777777" w:rsidR="00FE60D6" w:rsidRPr="00AF30F3" w:rsidRDefault="00596646">
          <w:pPr>
            <w:ind w:firstLine="709"/>
            <w:rPr>
              <w:sz w:val="28"/>
              <w:szCs w:val="28"/>
              <w:lang w:val="uk-UA"/>
            </w:rPr>
          </w:pPr>
          <w:r>
            <w:br w:type="page"/>
          </w:r>
        </w:p>
        <w:p w14:paraId="30D8D065" w14:textId="77777777" w:rsidR="00FE60D6" w:rsidRDefault="00596646">
          <w:pPr>
            <w:pStyle w:val="1"/>
            <w:numPr>
              <w:ilvl w:val="0"/>
              <w:numId w:val="1"/>
            </w:numPr>
            <w:jc w:val="center"/>
          </w:pPr>
          <w:bookmarkStart w:id="2" w:name="_Toc16275"/>
          <w:bookmarkStart w:id="3" w:name="_Toc96083971"/>
          <w:bookmarkEnd w:id="2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Краткие теоретические сведения</w:t>
          </w:r>
          <w:bookmarkEnd w:id="3"/>
        </w:p>
        <w:p w14:paraId="08BF7F1F" w14:textId="77777777" w:rsidR="00FE60D6" w:rsidRDefault="00FE60D6" w:rsidP="00A53CEC">
          <w:pPr>
            <w:rPr>
              <w:color w:val="000000" w:themeColor="text1"/>
              <w:sz w:val="28"/>
              <w:szCs w:val="28"/>
            </w:rPr>
          </w:pPr>
        </w:p>
        <w:p w14:paraId="357C863A" w14:textId="77777777" w:rsidR="00FE60D6" w:rsidRDefault="00A53CEC">
          <w:pPr>
            <w:ind w:firstLine="567"/>
            <w:jc w:val="both"/>
          </w:pPr>
          <w:r>
            <w:rPr>
              <w:b/>
              <w:bCs/>
              <w:color w:val="000000" w:themeColor="text1"/>
              <w:sz w:val="28"/>
              <w:szCs w:val="28"/>
            </w:rPr>
            <w:t>2.1</w:t>
          </w:r>
          <w:r w:rsidR="00596646">
            <w:rPr>
              <w:b/>
              <w:bCs/>
              <w:color w:val="000000" w:themeColor="text1"/>
              <w:sz w:val="28"/>
              <w:szCs w:val="28"/>
            </w:rPr>
            <w:t xml:space="preserve"> Возможные атаки и защита от них</w:t>
          </w:r>
        </w:p>
        <w:p w14:paraId="0536413B" w14:textId="77777777"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14:paraId="0D7125F7" w14:textId="77777777" w:rsidR="00FE60D6" w:rsidRDefault="00596646">
          <w:pPr>
            <w:ind w:firstLine="567"/>
            <w:jc w:val="both"/>
          </w:pPr>
          <w:r>
            <w:rPr>
              <w:color w:val="000000" w:themeColor="text1"/>
              <w:sz w:val="28"/>
              <w:szCs w:val="28"/>
            </w:rPr>
            <w:t xml:space="preserve">XSS (межсайтовый </w:t>
          </w:r>
          <w:proofErr w:type="spellStart"/>
          <w:r>
            <w:rPr>
              <w:color w:val="000000" w:themeColor="text1"/>
              <w:sz w:val="28"/>
              <w:szCs w:val="28"/>
            </w:rPr>
            <w:t>скриптинг</w:t>
          </w:r>
          <w:proofErr w:type="spellEnd"/>
          <w:r>
            <w:rPr>
              <w:color w:val="000000" w:themeColor="text1"/>
              <w:sz w:val="28"/>
              <w:szCs w:val="28"/>
            </w:rPr>
            <w:t>) атаки – один из самых распространенных вариантов атаки на веб-сервер или компьютер пользователя, суть которой заключается во встраивании</w:t>
          </w:r>
          <w:r w:rsidR="009564AD">
            <w:rPr>
              <w:color w:val="000000" w:themeColor="text1"/>
              <w:sz w:val="28"/>
              <w:szCs w:val="28"/>
            </w:rPr>
            <w:t xml:space="preserve"> определенных </w:t>
          </w:r>
          <w:r w:rsidR="009564AD">
            <w:rPr>
              <w:color w:val="000000" w:themeColor="text1"/>
              <w:sz w:val="28"/>
              <w:szCs w:val="28"/>
              <w:lang w:val="en-US"/>
            </w:rPr>
            <w:t>HTML</w:t>
          </w:r>
          <w:r w:rsidR="009564AD">
            <w:rPr>
              <w:color w:val="000000" w:themeColor="text1"/>
              <w:sz w:val="28"/>
              <w:szCs w:val="28"/>
            </w:rPr>
            <w:t xml:space="preserve"> элементов и </w:t>
          </w:r>
          <w:r w:rsidR="009564AD">
            <w:rPr>
              <w:color w:val="000000" w:themeColor="text1"/>
              <w:sz w:val="28"/>
              <w:szCs w:val="28"/>
              <w:lang w:val="en-US"/>
            </w:rPr>
            <w:t>J</w:t>
          </w:r>
          <w:proofErr w:type="spellStart"/>
          <w:r>
            <w:rPr>
              <w:color w:val="000000" w:themeColor="text1"/>
              <w:sz w:val="28"/>
              <w:szCs w:val="28"/>
            </w:rPr>
            <w:t>avaScript</w:t>
          </w:r>
          <w:proofErr w:type="spellEnd"/>
          <w:r>
            <w:rPr>
              <w:color w:val="000000" w:themeColor="text1"/>
              <w:sz w:val="28"/>
              <w:szCs w:val="28"/>
            </w:rPr>
            <w:t xml:space="preserve"> кода в отданную серверо</w:t>
          </w:r>
          <w:r w:rsidR="009564AD">
            <w:rPr>
              <w:color w:val="000000" w:themeColor="text1"/>
              <w:sz w:val="28"/>
              <w:szCs w:val="28"/>
            </w:rPr>
            <w:t xml:space="preserve">м разметку, который выполнится  </w:t>
          </w:r>
          <w:r>
            <w:rPr>
              <w:color w:val="000000" w:themeColor="text1"/>
              <w:sz w:val="28"/>
              <w:szCs w:val="28"/>
            </w:rPr>
            <w:t xml:space="preserve">на стороне клиента и может запустить какой-либо вирус или же произвести несанкционированное действие от имени пользователя на сервере. Принцип атаки приведен на рисунке 1. </w:t>
          </w:r>
        </w:p>
        <w:p w14:paraId="48CA2AAE" w14:textId="77777777"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14:paraId="0ED426A9" w14:textId="77777777" w:rsidR="00FE60D6" w:rsidRDefault="00596646">
          <w:pPr>
            <w:ind w:firstLine="567"/>
            <w:jc w:val="center"/>
          </w:pPr>
          <w:r>
            <w:rPr>
              <w:noProof/>
            </w:rPr>
            <w:drawing>
              <wp:inline distT="0" distB="0" distL="0" distR="0" wp14:anchorId="70A20B34" wp14:editId="1394CAD8">
                <wp:extent cx="4512945" cy="2230120"/>
                <wp:effectExtent l="0" t="0" r="0" b="0"/>
                <wp:docPr id="1" name="Рисунок 1" descr="Four boxes starting with                    hacker ending with web server, showing the path of an att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Four boxes starting with                    hacker ending with web server, showing the path of an att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2945" cy="223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DBE5E0" w14:textId="77777777" w:rsidR="00FE60D6" w:rsidRDefault="00596646">
          <w:pPr>
            <w:ind w:firstLine="567"/>
            <w:jc w:val="center"/>
          </w:pPr>
          <w:r>
            <w:rPr>
              <w:color w:val="000000" w:themeColor="text1"/>
              <w:sz w:val="28"/>
              <w:szCs w:val="28"/>
            </w:rPr>
            <w:t>Рисунок 1. Принцип XSS атак</w:t>
          </w:r>
        </w:p>
        <w:p w14:paraId="3E0EC354" w14:textId="77777777"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14:paraId="57683838" w14:textId="77777777" w:rsidR="00FE60D6" w:rsidRDefault="00FE60D6">
          <w:pPr>
            <w:pStyle w:val="a8"/>
            <w:shd w:val="clear" w:color="auto" w:fill="FFFFFF"/>
            <w:spacing w:beforeAutospacing="0" w:after="93" w:afterAutospacing="0"/>
            <w:ind w:firstLine="567"/>
            <w:jc w:val="both"/>
            <w:rPr>
              <w:color w:val="000000"/>
              <w:sz w:val="28"/>
              <w:szCs w:val="28"/>
            </w:rPr>
          </w:pPr>
        </w:p>
        <w:p w14:paraId="544199DA" w14:textId="77777777" w:rsidR="00FE60D6" w:rsidRDefault="00FE60D6">
          <w:pPr>
            <w:pStyle w:val="a8"/>
            <w:shd w:val="clear" w:color="auto" w:fill="FFFFFF"/>
            <w:spacing w:beforeAutospacing="0" w:after="93" w:afterAutospacing="0"/>
            <w:ind w:firstLine="567"/>
            <w:jc w:val="both"/>
            <w:rPr>
              <w:color w:val="000000"/>
              <w:sz w:val="28"/>
              <w:szCs w:val="28"/>
            </w:rPr>
          </w:pPr>
        </w:p>
        <w:p w14:paraId="73B83468" w14:textId="77777777" w:rsidR="00FE60D6" w:rsidRDefault="00596646">
          <w:pPr>
            <w:pStyle w:val="a8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>Если говорить немного подробнее, то можно выделить следующие виды XSS атак:</w:t>
          </w:r>
        </w:p>
        <w:p w14:paraId="7CBF6F6A" w14:textId="77777777" w:rsidR="00FE60D6" w:rsidRDefault="00596646">
          <w:pPr>
            <w:shd w:val="clear" w:color="auto" w:fill="FFFFFF"/>
            <w:ind w:left="232" w:firstLine="335"/>
            <w:jc w:val="both"/>
          </w:pPr>
          <w:r>
            <w:rPr>
              <w:color w:val="000000"/>
              <w:sz w:val="28"/>
              <w:szCs w:val="28"/>
            </w:rPr>
            <w:t>Хранимые (Постоянные)</w:t>
          </w:r>
        </w:p>
        <w:p w14:paraId="57223C9A" w14:textId="77777777"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>Отражённые (Непостоянные)</w:t>
          </w:r>
        </w:p>
        <w:p w14:paraId="577BCCF7" w14:textId="77777777" w:rsidR="00FE60D6" w:rsidRDefault="00FE60D6">
          <w:pPr>
            <w:shd w:val="clear" w:color="auto" w:fill="FFFFFF"/>
            <w:ind w:firstLine="567"/>
            <w:jc w:val="both"/>
            <w:rPr>
              <w:color w:val="000000"/>
              <w:sz w:val="28"/>
              <w:szCs w:val="28"/>
            </w:rPr>
          </w:pPr>
        </w:p>
        <w:p w14:paraId="43730496" w14:textId="77777777" w:rsidR="00FE60D6" w:rsidRDefault="00596646">
          <w:pPr>
            <w:pStyle w:val="a8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>Пример постоянных:</w:t>
          </w:r>
        </w:p>
        <w:p w14:paraId="2E83B4B4" w14:textId="77777777"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>- Введённое злоумышленником специально сформированное сообщение в гостевую книгу (комментарий, сообщение форума, профиль) которое сохраняется на сервере, загружается с сервера каждый раз, когда пользователи запрашивают отображение этой страницы.</w:t>
          </w:r>
        </w:p>
        <w:p w14:paraId="0DB81870" w14:textId="77777777"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 xml:space="preserve">- Злоумышленник получил доступ к данным сервера, например, через SQL инъекцию (смешение двух типов атак – SQL </w:t>
          </w:r>
          <w:r>
            <w:rPr>
              <w:color w:val="000000"/>
              <w:sz w:val="28"/>
              <w:szCs w:val="28"/>
              <w:lang w:val="en-US"/>
            </w:rPr>
            <w:t>injections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color w:val="000000"/>
              <w:sz w:val="28"/>
              <w:szCs w:val="28"/>
              <w:lang w:val="en-US"/>
            </w:rPr>
            <w:t>XSS</w:t>
          </w:r>
          <w:r>
            <w:rPr>
              <w:color w:val="000000"/>
              <w:sz w:val="28"/>
              <w:szCs w:val="28"/>
            </w:rPr>
            <w:t xml:space="preserve"> атак), и внедрил в выдаваемые пользователю данные злонамеренный JavaScript код.</w:t>
          </w:r>
        </w:p>
        <w:p w14:paraId="6A8E3942" w14:textId="77777777" w:rsidR="00FE60D6" w:rsidRDefault="00FE60D6">
          <w:pPr>
            <w:shd w:val="clear" w:color="auto" w:fill="FFFFFF"/>
            <w:ind w:firstLine="567"/>
            <w:jc w:val="both"/>
            <w:rPr>
              <w:color w:val="000000"/>
              <w:sz w:val="28"/>
              <w:szCs w:val="28"/>
            </w:rPr>
          </w:pPr>
        </w:p>
        <w:p w14:paraId="6D377822" w14:textId="77777777" w:rsidR="00FE60D6" w:rsidRDefault="00596646">
          <w:pPr>
            <w:pStyle w:val="a8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>Пример непостоянных:</w:t>
          </w:r>
        </w:p>
        <w:p w14:paraId="0408A46B" w14:textId="77777777" w:rsidR="007B1477" w:rsidRDefault="00596646" w:rsidP="007B1477">
          <w:pPr>
            <w:shd w:val="clear" w:color="auto" w:fill="FFFFFF"/>
            <w:ind w:firstLine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На сайте присутствует поиск, который вместе с результатами поиска показывает что-то вроде «Вы искали: [строка поиска]», при этом данные не фильтруются должным образом. Поскольку такая страница отображается только для того, у кого есть ссылка на </w:t>
          </w:r>
          <w:r>
            <w:rPr>
              <w:color w:val="000000"/>
              <w:sz w:val="28"/>
              <w:szCs w:val="28"/>
            </w:rPr>
            <w:lastRenderedPageBreak/>
            <w:t>неё, то пока злоумышленник не отправит ссылку другим пользователям сайта, атака не сработает. Вместо отправки ссылки жертве, можно использовать размещение злонамеренного скрипта на нейтральном сайте, который посещает жертва.</w:t>
          </w:r>
          <w:r w:rsidR="007B1477">
            <w:rPr>
              <w:color w:val="000000"/>
              <w:sz w:val="28"/>
              <w:szCs w:val="28"/>
            </w:rPr>
            <w:t xml:space="preserve"> </w:t>
          </w:r>
        </w:p>
        <w:p w14:paraId="5A985E48" w14:textId="77777777" w:rsidR="007B1477" w:rsidRPr="007B1477" w:rsidRDefault="007B1477" w:rsidP="007B1477">
          <w:pPr>
            <w:shd w:val="clear" w:color="auto" w:fill="FFFFFF"/>
            <w:ind w:firstLine="720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Пример: </w:t>
          </w:r>
          <w:r w:rsidRPr="007B1477">
            <w:rPr>
              <w:color w:val="000000"/>
              <w:sz w:val="28"/>
              <w:szCs w:val="28"/>
            </w:rPr>
            <w:t>“http://example.com/search.php?q=&lt;script&gt;DoSomething();&lt;/script&gt;”</w:t>
          </w:r>
        </w:p>
        <w:p w14:paraId="2265DFF4" w14:textId="77777777" w:rsidR="00FE60D6" w:rsidRDefault="007B1477" w:rsidP="007B1477">
          <w:pPr>
            <w:shd w:val="clear" w:color="auto" w:fill="FFFFFF"/>
            <w:jc w:val="both"/>
            <w:rPr>
              <w:color w:val="000000"/>
              <w:sz w:val="28"/>
              <w:szCs w:val="28"/>
            </w:rPr>
          </w:pPr>
          <w:r w:rsidRPr="007B1477">
            <w:rPr>
              <w:color w:val="000000"/>
              <w:sz w:val="28"/>
              <w:szCs w:val="28"/>
            </w:rPr>
            <w:t>Если сайт не экранирует угловые скобки, преобразуя их в «&amp;</w:t>
          </w:r>
          <w:proofErr w:type="spellStart"/>
          <w:r w:rsidRPr="007B1477">
            <w:rPr>
              <w:color w:val="000000"/>
              <w:sz w:val="28"/>
              <w:szCs w:val="28"/>
            </w:rPr>
            <w:t>lt</w:t>
          </w:r>
          <w:proofErr w:type="spellEnd"/>
          <w:r w:rsidRPr="007B1477">
            <w:rPr>
              <w:color w:val="000000"/>
              <w:sz w:val="28"/>
              <w:szCs w:val="28"/>
            </w:rPr>
            <w:t>;» и «&amp;</w:t>
          </w:r>
          <w:proofErr w:type="spellStart"/>
          <w:r w:rsidRPr="007B1477">
            <w:rPr>
              <w:color w:val="000000"/>
              <w:sz w:val="28"/>
              <w:szCs w:val="28"/>
            </w:rPr>
            <w:t>gt</w:t>
          </w:r>
          <w:proofErr w:type="spellEnd"/>
          <w:r w:rsidRPr="007B1477">
            <w:rPr>
              <w:color w:val="000000"/>
              <w:sz w:val="28"/>
              <w:szCs w:val="28"/>
            </w:rPr>
            <w:t>;», получим скрипт на странице результатов поиска.</w:t>
          </w:r>
        </w:p>
        <w:p w14:paraId="394D476B" w14:textId="77777777" w:rsidR="007B1477" w:rsidRDefault="007B1477">
          <w:pPr>
            <w:shd w:val="clear" w:color="auto" w:fill="FFFFFF"/>
            <w:ind w:firstLine="720"/>
            <w:jc w:val="both"/>
          </w:pPr>
        </w:p>
        <w:p w14:paraId="64B99B0D" w14:textId="77777777" w:rsidR="00FE60D6" w:rsidRDefault="00FE60D6">
          <w:pPr>
            <w:shd w:val="clear" w:color="auto" w:fill="FFFFFF"/>
            <w:ind w:firstLine="720"/>
            <w:jc w:val="both"/>
            <w:rPr>
              <w:color w:val="000000"/>
              <w:sz w:val="28"/>
              <w:szCs w:val="28"/>
            </w:rPr>
          </w:pPr>
        </w:p>
        <w:p w14:paraId="3F7E30FE" w14:textId="77777777" w:rsidR="00FE60D6" w:rsidRDefault="00596646">
          <w:pPr>
            <w:pStyle w:val="a8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  <w:shd w:val="clear" w:color="auto" w:fill="FFFFFF"/>
            </w:rPr>
            <w:t xml:space="preserve">Для предотвращения XSS-атак приложение должно шифровать выходные данные страницы перед передачей их конечному пользователю. При шифровании выходных данных разметка HTML заменяется альтернативными представлениями - </w:t>
          </w:r>
          <w:r>
            <w:rPr>
              <w:rStyle w:val="a3"/>
              <w:rFonts w:eastAsiaTheme="majorEastAsia"/>
              <w:i w:val="0"/>
              <w:color w:val="000000"/>
              <w:sz w:val="28"/>
              <w:szCs w:val="28"/>
              <w:shd w:val="clear" w:color="auto" w:fill="FFFFFF"/>
            </w:rPr>
            <w:t>объектами</w:t>
          </w:r>
          <w:r>
            <w:rPr>
              <w:color w:val="000000"/>
              <w:sz w:val="28"/>
              <w:szCs w:val="28"/>
              <w:shd w:val="clear" w:color="auto" w:fill="FFFFFF"/>
            </w:rPr>
            <w:t>. Браузер отображает эти объекты, но не запускает их. Например, </w:t>
          </w:r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&lt;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script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&gt;</w:t>
          </w:r>
          <w:r>
            <w:rPr>
              <w:rStyle w:val="HTML"/>
              <w:rFonts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>
            <w:rPr>
              <w:color w:val="000000"/>
              <w:sz w:val="28"/>
              <w:szCs w:val="28"/>
              <w:shd w:val="clear" w:color="auto" w:fill="FFFFFF"/>
            </w:rPr>
            <w:t>преобразуется в </w:t>
          </w:r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&amp;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lt;script&amp;gt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;</w:t>
          </w:r>
          <w:r>
            <w:rPr>
              <w:i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672A4FFF" w14:textId="77777777" w:rsidR="00FE60D6" w:rsidRDefault="00596646">
          <w:pPr>
            <w:pStyle w:val="a8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</w:rPr>
            <w:t>Когда браузер встречает объекты, они преобразуются обратно в HTML и распечатываются, но они не запускаются. Например, если атакующий внедрит в переменное поле Web-страницы сервера строку </w:t>
          </w:r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&lt;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script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&gt;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alert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("вы атакованы")&lt;/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script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color w:val="000000"/>
              <w:sz w:val="28"/>
              <w:szCs w:val="28"/>
            </w:rPr>
            <w:t>, то при использовании описанной стратегии сервер возвратит строку </w:t>
          </w:r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&amp;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lt;script&amp;gt;alert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("вы атакованы")&amp;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lt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;/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script&amp;gt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;</w:t>
          </w:r>
          <w:r>
            <w:rPr>
              <w:i/>
              <w:color w:val="000000"/>
              <w:sz w:val="28"/>
              <w:szCs w:val="28"/>
            </w:rPr>
            <w:t>.</w:t>
          </w:r>
        </w:p>
        <w:p w14:paraId="5D4BCDAA" w14:textId="77777777" w:rsidR="00FE60D6" w:rsidRDefault="00596646">
          <w:pPr>
            <w:pStyle w:val="a8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</w:rPr>
            <w:t>Когда браузер загрузит зашифрованный сценарий, он преобразует его к виду </w:t>
          </w:r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&lt;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script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&gt;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alert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("вы атакованы")&lt;/</w:t>
          </w:r>
          <w:proofErr w:type="spellStart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script</w:t>
          </w:r>
          <w:proofErr w:type="spellEnd"/>
          <w:r>
            <w:rPr>
              <w:rStyle w:val="HTML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color w:val="000000"/>
              <w:sz w:val="28"/>
              <w:szCs w:val="28"/>
            </w:rPr>
            <w:t> и отобразит сценарий в составе Web-страницы, но не запустит его.</w:t>
          </w:r>
        </w:p>
        <w:p w14:paraId="401DDF67" w14:textId="77777777"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14:paraId="55105ACB" w14:textId="77777777"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>SQL инъекции – также один из очень распространенных видов атак на приватные пользовательские данные или же непосредственно на устройство пользователя, а также и на сам сервер с целью уничтожения или распространения данных. Суть заключается в том, что некоторые веб формы могут быть связаны с SQL запросами и если пользователь введет в такую форму SQL запрос, он может исполниться прямо на стороне сервера и принести очень много проблем.</w:t>
          </w:r>
        </w:p>
        <w:p w14:paraId="6F77F88E" w14:textId="77777777"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>В реализации приложения этой лабораторной работы была использована</w:t>
          </w:r>
          <w:r w:rsidR="009251AE" w:rsidRPr="009251AE">
            <w:rPr>
              <w:bCs/>
              <w:color w:val="000000" w:themeColor="text1"/>
              <w:sz w:val="28"/>
              <w:szCs w:val="28"/>
            </w:rPr>
            <w:t xml:space="preserve"> </w:t>
          </w:r>
          <w:r w:rsidR="009251AE">
            <w:rPr>
              <w:bCs/>
              <w:color w:val="000000" w:themeColor="text1"/>
              <w:sz w:val="28"/>
              <w:szCs w:val="28"/>
            </w:rPr>
            <w:t xml:space="preserve">библиотека </w:t>
          </w:r>
          <w:proofErr w:type="spellStart"/>
          <w:r w:rsidR="009251AE" w:rsidRPr="009251AE">
            <w:rPr>
              <w:bCs/>
              <w:color w:val="000000" w:themeColor="text1"/>
              <w:sz w:val="28"/>
              <w:szCs w:val="28"/>
            </w:rPr>
            <w:t>System.Data.SqlClient</w:t>
          </w:r>
          <w:proofErr w:type="spellEnd"/>
          <w:r>
            <w:rPr>
              <w:bCs/>
              <w:color w:val="000000" w:themeColor="text1"/>
              <w:sz w:val="28"/>
              <w:szCs w:val="28"/>
            </w:rPr>
            <w:t>. Сама по себе технология позволяет обернуть все SQL запросы в классы и функции языка программирования, тем самым не давая простым SQL запросам исполняться вовсе.</w:t>
          </w:r>
        </w:p>
        <w:p w14:paraId="6887657B" w14:textId="77777777" w:rsidR="00FE60D6" w:rsidRDefault="00FE60D6">
          <w:pPr>
            <w:jc w:val="both"/>
            <w:rPr>
              <w:bCs/>
              <w:color w:val="000000" w:themeColor="text1"/>
              <w:sz w:val="28"/>
              <w:szCs w:val="28"/>
            </w:rPr>
          </w:pPr>
        </w:p>
        <w:p w14:paraId="2D4D104D" w14:textId="77777777"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 xml:space="preserve">Также одной из атак является </w:t>
          </w:r>
          <w:r>
            <w:rPr>
              <w:bCs/>
              <w:color w:val="000000" w:themeColor="text1"/>
              <w:sz w:val="28"/>
              <w:szCs w:val="28"/>
              <w:lang w:val="en-US"/>
            </w:rPr>
            <w:t>web</w:t>
          </w:r>
          <w:r>
            <w:rPr>
              <w:bCs/>
              <w:color w:val="000000" w:themeColor="text1"/>
              <w:sz w:val="28"/>
              <w:szCs w:val="28"/>
            </w:rPr>
            <w:t xml:space="preserve"> </w:t>
          </w:r>
          <w:r>
            <w:rPr>
              <w:bCs/>
              <w:color w:val="000000" w:themeColor="text1"/>
              <w:sz w:val="28"/>
              <w:szCs w:val="28"/>
              <w:lang w:val="en-US"/>
            </w:rPr>
            <w:t>crawling</w:t>
          </w:r>
          <w:r>
            <w:rPr>
              <w:bCs/>
              <w:color w:val="000000" w:themeColor="text1"/>
              <w:sz w:val="28"/>
              <w:szCs w:val="28"/>
            </w:rPr>
            <w:t xml:space="preserve"> засекреченной информации. В частности такое можно увидеть при </w:t>
          </w:r>
          <w:proofErr w:type="spellStart"/>
          <w:r>
            <w:rPr>
              <w:bCs/>
              <w:color w:val="000000" w:themeColor="text1"/>
              <w:sz w:val="28"/>
              <w:szCs w:val="28"/>
            </w:rPr>
            <w:t>web</w:t>
          </w:r>
          <w:proofErr w:type="spellEnd"/>
          <w:r>
            <w:rPr>
              <w:bCs/>
              <w:color w:val="000000" w:themeColor="text1"/>
              <w:sz w:val="28"/>
              <w:szCs w:val="28"/>
            </w:rPr>
            <w:t xml:space="preserve"> </w:t>
          </w:r>
          <w:proofErr w:type="spellStart"/>
          <w:r>
            <w:rPr>
              <w:bCs/>
              <w:color w:val="000000" w:themeColor="text1"/>
              <w:sz w:val="28"/>
              <w:szCs w:val="28"/>
            </w:rPr>
            <w:t>crawling'е</w:t>
          </w:r>
          <w:proofErr w:type="spellEnd"/>
          <w:r>
            <w:rPr>
              <w:bCs/>
              <w:color w:val="000000" w:themeColor="text1"/>
              <w:sz w:val="28"/>
              <w:szCs w:val="28"/>
            </w:rPr>
            <w:t xml:space="preserve">, когда по различным сайтам ходят программы, которые собирают различные данные, иногда к которым доступа у них не должно быть. Или же злоумышленник может ввести определенную ссылку исходя из логических именований и получить доступ к редактированию или эксплуатации чужих данных. </w:t>
          </w:r>
        </w:p>
        <w:p w14:paraId="0077340A" w14:textId="77777777"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 xml:space="preserve">Основной защитой от такого вида атаки является постоянная проверка аутентификации и подлинности текущего пользователя на данную страницу. В примере 2 лабораторной работы при реализации </w:t>
          </w:r>
          <w:proofErr w:type="spellStart"/>
          <w:r>
            <w:rPr>
              <w:bCs/>
              <w:color w:val="000000" w:themeColor="text1"/>
              <w:sz w:val="28"/>
              <w:szCs w:val="28"/>
            </w:rPr>
            <w:t>Kerberos</w:t>
          </w:r>
          <w:proofErr w:type="spellEnd"/>
          <w:r>
            <w:rPr>
              <w:bCs/>
              <w:color w:val="000000" w:themeColor="text1"/>
              <w:sz w:val="28"/>
              <w:szCs w:val="28"/>
            </w:rPr>
            <w:t xml:space="preserve"> протокола мы обеспечивали такую защиту. Также одним из видом защиты может стать генерация уникальных ссылок и </w:t>
          </w:r>
          <w:r>
            <w:rPr>
              <w:bCs/>
              <w:color w:val="000000" w:themeColor="text1"/>
              <w:sz w:val="28"/>
              <w:szCs w:val="28"/>
            </w:rPr>
            <w:lastRenderedPageBreak/>
            <w:t>соответственно вероятность перехода по такой ссылке может быть крайне мала (если брать Sha-256 для примера, то вероятность коллизии будет равна 1/(16 ^ 256), т е 5.56е-309).</w:t>
          </w:r>
        </w:p>
        <w:p w14:paraId="781423D8" w14:textId="77777777" w:rsidR="00FE60D6" w:rsidRPr="00256582" w:rsidRDefault="00FE60D6">
          <w:pPr>
            <w:jc w:val="both"/>
            <w:rPr>
              <w:bCs/>
              <w:color w:val="000000" w:themeColor="text1"/>
              <w:sz w:val="28"/>
              <w:szCs w:val="28"/>
            </w:rPr>
          </w:pPr>
        </w:p>
        <w:p w14:paraId="37B008DC" w14:textId="77777777" w:rsidR="00FE60D6" w:rsidRDefault="00596646">
          <w:pPr>
            <w:jc w:val="both"/>
          </w:pPr>
          <w:r w:rsidRPr="00256582">
            <w:rPr>
              <w:bCs/>
              <w:color w:val="000000" w:themeColor="text1"/>
              <w:sz w:val="28"/>
              <w:szCs w:val="28"/>
            </w:rPr>
            <w:tab/>
          </w:r>
          <w:r>
            <w:rPr>
              <w:bCs/>
              <w:sz w:val="28"/>
              <w:szCs w:val="28"/>
              <w:lang w:val="en-US"/>
            </w:rPr>
            <w:t>DoS</w:t>
          </w:r>
          <w:r>
            <w:rPr>
              <w:bCs/>
              <w:sz w:val="28"/>
              <w:szCs w:val="28"/>
            </w:rPr>
            <w:t xml:space="preserve"> атаки также популярный вид атак, который заключается в перегрузке сети запросами (рисунок 2). По сути это </w:t>
          </w:r>
          <w:r>
            <w:rPr>
              <w:rFonts w:ascii="Arial" w:hAnsi="Arial" w:cs="Arial"/>
              <w:sz w:val="13"/>
              <w:szCs w:val="13"/>
              <w:shd w:val="clear" w:color="auto" w:fill="FFFFFF"/>
            </w:rPr>
            <w:t> </w:t>
          </w:r>
          <w:hyperlink r:id="rId7">
            <w:r>
              <w:rPr>
                <w:rStyle w:val="InternetLink"/>
                <w:webHidden/>
                <w:color w:val="00000A"/>
                <w:sz w:val="28"/>
                <w:szCs w:val="28"/>
                <w:highlight w:val="white"/>
                <w:u w:val="none"/>
              </w:rPr>
              <w:t>хакерская атака</w:t>
            </w:r>
          </w:hyperlink>
          <w:r>
            <w:rPr>
              <w:sz w:val="28"/>
              <w:szCs w:val="28"/>
              <w:shd w:val="clear" w:color="auto" w:fill="FFFFFF"/>
            </w:rPr>
            <w:t xml:space="preserve"> на вычислительную систему с целью довести её до отказа, то есть создание таких условий, при которых добросовестные пользователи системы не могут получить доступ к предоставляемым системным ресурсам (серверам), либо этот доступ затруднён. Отказ «вражеской» системы может быть и шагом к овладению системой (если в нештатной ситуации ПО выдаёт какую-либо критическую информацию — например, версию, часть программного кода и т. д.). Но чаще это мера экономического давления: потеря простой службы, приносящей доход, счета от провайдера и меры по уходу от атаки ощутимо бьют «цель» по карману. В настоящее время </w:t>
          </w:r>
          <w:proofErr w:type="spellStart"/>
          <w:r>
            <w:rPr>
              <w:sz w:val="28"/>
              <w:szCs w:val="28"/>
              <w:shd w:val="clear" w:color="auto" w:fill="FFFFFF"/>
            </w:rPr>
            <w:t>DoS</w:t>
          </w:r>
          <w:proofErr w:type="spellEnd"/>
          <w:r>
            <w:rPr>
              <w:sz w:val="28"/>
              <w:szCs w:val="28"/>
              <w:shd w:val="clear" w:color="auto" w:fill="FFFFFF"/>
            </w:rPr>
            <w:t xml:space="preserve"> и </w:t>
          </w:r>
          <w:proofErr w:type="spellStart"/>
          <w:r>
            <w:rPr>
              <w:sz w:val="28"/>
              <w:szCs w:val="28"/>
              <w:shd w:val="clear" w:color="auto" w:fill="FFFFFF"/>
            </w:rPr>
            <w:t>DDoS</w:t>
          </w:r>
          <w:proofErr w:type="spellEnd"/>
          <w:r>
            <w:rPr>
              <w:sz w:val="28"/>
              <w:szCs w:val="28"/>
              <w:shd w:val="clear" w:color="auto" w:fill="FFFFFF"/>
            </w:rPr>
            <w:t>-атаки наиболее популярны, так как позволяют довести до отказа практически любую систему, не оставляя юридически значимых улик.</w:t>
          </w:r>
        </w:p>
        <w:p w14:paraId="7750BACF" w14:textId="77777777" w:rsidR="00FE60D6" w:rsidRDefault="00596646">
          <w:pPr>
            <w:jc w:val="center"/>
          </w:pPr>
          <w:r>
            <w:rPr>
              <w:noProof/>
            </w:rPr>
            <w:drawing>
              <wp:inline distT="0" distB="0" distL="0" distR="0" wp14:anchorId="4E368B2C" wp14:editId="1D85F47F">
                <wp:extent cx="4660265" cy="5002530"/>
                <wp:effectExtent l="0" t="0" r="0" b="0"/>
                <wp:docPr id="2" name="Рисунок 4" descr="ÐÐ°ÑÑÐ¸Ð½ÐºÐ¸ Ð¿Ð¾ Ð·Ð°Ð¿ÑÐ¾ÑÑ ddos Ð°ÑÐ°ÐºÐ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ÐÐ°ÑÑÐ¸Ð½ÐºÐ¸ Ð¿Ð¾ Ð·Ð°Ð¿ÑÐ¾ÑÑ ddos Ð°ÑÐ°ÐºÐ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0265" cy="500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1B7DB3" w14:textId="77777777" w:rsidR="00FE60D6" w:rsidRDefault="00596646">
          <w:pPr>
            <w:jc w:val="center"/>
          </w:pPr>
          <w:r>
            <w:rPr>
              <w:color w:val="323232"/>
              <w:sz w:val="28"/>
              <w:szCs w:val="28"/>
              <w:shd w:val="clear" w:color="auto" w:fill="FFFFFF"/>
            </w:rPr>
            <w:t xml:space="preserve">Рисунок 2. Принцип </w:t>
          </w:r>
          <w:proofErr w:type="spellStart"/>
          <w:r>
            <w:rPr>
              <w:color w:val="323232"/>
              <w:sz w:val="28"/>
              <w:szCs w:val="28"/>
              <w:shd w:val="clear" w:color="auto" w:fill="FFFFFF"/>
            </w:rPr>
            <w:t>DoS</w:t>
          </w:r>
          <w:proofErr w:type="spellEnd"/>
          <w:r>
            <w:rPr>
              <w:color w:val="323232"/>
              <w:sz w:val="28"/>
              <w:szCs w:val="28"/>
              <w:shd w:val="clear" w:color="auto" w:fill="FFFFFF"/>
            </w:rPr>
            <w:t xml:space="preserve"> атаки</w:t>
          </w:r>
        </w:p>
        <w:p w14:paraId="0CB22874" w14:textId="77777777" w:rsidR="00FE60D6" w:rsidRDefault="00FE60D6">
          <w:pPr>
            <w:jc w:val="both"/>
            <w:rPr>
              <w:sz w:val="28"/>
              <w:szCs w:val="28"/>
              <w:highlight w:val="white"/>
            </w:rPr>
          </w:pPr>
        </w:p>
        <w:p w14:paraId="29C69753" w14:textId="77777777" w:rsidR="00FE60D6" w:rsidRDefault="00596646">
          <w:pPr>
            <w:jc w:val="both"/>
          </w:pPr>
          <w:r>
            <w:rPr>
              <w:sz w:val="28"/>
              <w:szCs w:val="28"/>
              <w:shd w:val="clear" w:color="auto" w:fill="FFFFFF"/>
            </w:rPr>
            <w:tab/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 xml:space="preserve">Защититься от </w:t>
          </w:r>
          <w:proofErr w:type="spellStart"/>
          <w:r>
            <w:rPr>
              <w:color w:val="000000" w:themeColor="text1"/>
              <w:sz w:val="28"/>
              <w:szCs w:val="28"/>
              <w:shd w:val="clear" w:color="auto" w:fill="FFFFFF"/>
            </w:rPr>
            <w:t>DoS</w:t>
          </w:r>
          <w:proofErr w:type="spellEnd"/>
          <w:r>
            <w:rPr>
              <w:color w:val="000000" w:themeColor="text1"/>
              <w:sz w:val="28"/>
              <w:szCs w:val="28"/>
              <w:shd w:val="clear" w:color="auto" w:fill="FFFFFF"/>
            </w:rPr>
            <w:t xml:space="preserve"> атаки является очень трудной задачей. Для защиты от сетевых атак применяется ряд фильтров, подключенных к интернет-каналу с большой 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lastRenderedPageBreak/>
            <w:t>пропускной способностью. Фильтры действуют таким образом, что последовательно анализируют проходящий </w:t>
          </w:r>
          <w:hyperlink r:id="rId9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трафик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, выявляя нестандартную сетевую активность и ошибки. В число анализируемых шаблонов нестандартного трафика входят все известные на сегодняшний день методы атак, в том числе реализуемые и при помощи распределённых бот-сетей. Фильтры могут реализовываться как на уровне </w:t>
          </w:r>
          <w:hyperlink r:id="rId10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маршрутизаторов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, управляемых </w:t>
          </w:r>
          <w:proofErr w:type="spellStart"/>
          <w:r>
            <w:fldChar w:fldCharType="begin"/>
          </w:r>
          <w:r>
            <w:instrText>HYPERLINK "https://ru.wikipedia.org/wiki/Сетевой_коммутатор" \h</w:instrText>
          </w:r>
          <w:r>
            <w:fldChar w:fldCharType="separate"/>
          </w:r>
          <w:r>
            <w:rPr>
              <w:rStyle w:val="InternetLink"/>
              <w:webHidden/>
              <w:color w:val="000000" w:themeColor="text1"/>
              <w:sz w:val="28"/>
              <w:szCs w:val="28"/>
              <w:highlight w:val="white"/>
              <w:u w:val="none"/>
            </w:rPr>
            <w:t>свичей</w:t>
          </w:r>
          <w:proofErr w:type="spellEnd"/>
          <w:r>
            <w:rPr>
              <w:rStyle w:val="InternetLink"/>
              <w:color w:val="000000" w:themeColor="text1"/>
              <w:sz w:val="28"/>
              <w:szCs w:val="28"/>
              <w:highlight w:val="white"/>
              <w:u w:val="none"/>
            </w:rPr>
            <w:fldChar w:fldCharType="end"/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, так и специализированными аппаратными средствами. Также возможна установка задержек на запросы от пользовательских машин (такой способ и был реализован в лабораторной работе), однако при большом количестве устройств данная защита начинает заметно проседать.</w:t>
          </w:r>
        </w:p>
        <w:p w14:paraId="42A812EF" w14:textId="77777777" w:rsidR="00FE60D6" w:rsidRDefault="00FE60D6">
          <w:pPr>
            <w:jc w:val="both"/>
            <w:rPr>
              <w:color w:val="000000" w:themeColor="text1"/>
              <w:sz w:val="28"/>
              <w:szCs w:val="28"/>
              <w:highlight w:val="white"/>
            </w:rPr>
          </w:pPr>
        </w:p>
        <w:p w14:paraId="44EB351D" w14:textId="77777777" w:rsidR="00FE60D6" w:rsidRDefault="00A53CEC">
          <w:pPr>
            <w:ind w:firstLine="567"/>
            <w:jc w:val="both"/>
          </w:pPr>
          <w:r>
            <w:rPr>
              <w:b/>
              <w:bCs/>
              <w:color w:val="000000" w:themeColor="text1"/>
              <w:sz w:val="28"/>
              <w:szCs w:val="28"/>
            </w:rPr>
            <w:t>2.2</w:t>
          </w:r>
          <w:r w:rsidR="00596646">
            <w:rPr>
              <w:b/>
              <w:bCs/>
              <w:color w:val="000000" w:themeColor="text1"/>
              <w:sz w:val="28"/>
              <w:szCs w:val="28"/>
            </w:rPr>
            <w:t xml:space="preserve"> Инсталлятор</w:t>
          </w:r>
        </w:p>
        <w:p w14:paraId="0E616EA8" w14:textId="77777777"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14:paraId="4ADEE3B2" w14:textId="77777777" w:rsidR="00FE60D6" w:rsidRPr="007F7844" w:rsidRDefault="00596646">
          <w:pPr>
            <w:ind w:firstLine="567"/>
            <w:jc w:val="both"/>
          </w:pPr>
          <w:r>
            <w:rPr>
              <w:color w:val="000000" w:themeColor="text1"/>
              <w:sz w:val="28"/>
              <w:szCs w:val="28"/>
            </w:rPr>
            <w:t xml:space="preserve">Для постановки клиентской части приложения будет использоваться специальная программа-инсталлятор, которая позволяет установить программу на десктоп. </w:t>
          </w:r>
          <w:r w:rsidR="007F7844">
            <w:rPr>
              <w:color w:val="000000" w:themeColor="text1"/>
              <w:sz w:val="28"/>
              <w:szCs w:val="28"/>
            </w:rPr>
            <w:t xml:space="preserve">Для этого будем использовать возможности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Visual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Studio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2019</w:t>
          </w:r>
          <w:r w:rsidR="007F7844">
            <w:rPr>
              <w:color w:val="000000" w:themeColor="text1"/>
              <w:sz w:val="28"/>
              <w:szCs w:val="28"/>
            </w:rPr>
            <w:t xml:space="preserve">, а именно стандартное расширение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Microsoft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Visual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Studio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Installer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Projects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. </w:t>
          </w:r>
          <w:r w:rsidR="007F7844">
            <w:rPr>
              <w:color w:val="000000" w:themeColor="text1"/>
              <w:sz w:val="28"/>
              <w:szCs w:val="28"/>
            </w:rPr>
            <w:t xml:space="preserve">Для создания инсталлятора необходимо добавить в решение новый проект и произвести стандартные манипуляции по настройке: указать имя разработчика, название приложения, веб сайт приложения, контактные данные и т.д. Также можно добавить собственную иконку приложения. После этого необходимо определить, какие файлы необходимо включить в инсталлятор (можно использовать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Debug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</w:rPr>
            <w:t xml:space="preserve">и </w:t>
          </w:r>
          <w:r w:rsidR="007F7844">
            <w:rPr>
              <w:color w:val="000000" w:themeColor="text1"/>
              <w:sz w:val="28"/>
              <w:szCs w:val="28"/>
              <w:lang w:val="en-US"/>
            </w:rPr>
            <w:t>Release</w:t>
          </w:r>
          <w:r w:rsidR="007F7844" w:rsidRPr="007F7844">
            <w:rPr>
              <w:color w:val="000000" w:themeColor="text1"/>
              <w:sz w:val="28"/>
              <w:szCs w:val="28"/>
            </w:rPr>
            <w:t xml:space="preserve"> </w:t>
          </w:r>
          <w:r w:rsidR="007F7844">
            <w:rPr>
              <w:color w:val="000000" w:themeColor="text1"/>
              <w:sz w:val="28"/>
              <w:szCs w:val="28"/>
            </w:rPr>
            <w:t>версии приложения).</w:t>
          </w:r>
        </w:p>
        <w:p w14:paraId="63D1F423" w14:textId="77777777" w:rsidR="00FE60D6" w:rsidRDefault="00596646">
          <w:pPr>
            <w:pStyle w:val="1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br w:type="page"/>
          </w:r>
        </w:p>
        <w:p w14:paraId="088FBFB4" w14:textId="77777777" w:rsidR="00FE60D6" w:rsidRDefault="00FE60D6" w:rsidP="00A53CEC">
          <w:bookmarkStart w:id="4" w:name="_Toc16276"/>
          <w:bookmarkEnd w:id="4"/>
        </w:p>
        <w:p w14:paraId="0DBA1FD4" w14:textId="77777777" w:rsidR="00FE60D6" w:rsidRDefault="00596646">
          <w:pPr>
            <w:pStyle w:val="1"/>
            <w:numPr>
              <w:ilvl w:val="0"/>
              <w:numId w:val="1"/>
            </w:numPr>
            <w:jc w:val="center"/>
          </w:pPr>
          <w:bookmarkStart w:id="5" w:name="_Toc16277"/>
          <w:bookmarkStart w:id="6" w:name="_Toc96083972"/>
          <w:bookmarkEnd w:id="5"/>
          <w:r>
            <w:rPr>
              <w:rFonts w:ascii="Times New Roman" w:hAnsi="Times New Roman" w:cs="Times New Roman"/>
              <w:b/>
              <w:color w:val="00000A"/>
            </w:rPr>
            <w:t>Демонстрация работы программы</w:t>
          </w:r>
          <w:bookmarkEnd w:id="6"/>
        </w:p>
        <w:p w14:paraId="3863CDC6" w14:textId="77777777" w:rsidR="00B12988" w:rsidRDefault="00B12988">
          <w:pPr>
            <w:jc w:val="center"/>
            <w:rPr>
              <w:noProof/>
            </w:rPr>
          </w:pPr>
        </w:p>
        <w:p w14:paraId="67DA02E3" w14:textId="77777777" w:rsidR="00FE60D6" w:rsidRDefault="001B4A62">
          <w:pPr>
            <w:jc w:val="center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70179FD" wp14:editId="4EB1AE2F">
                <wp:extent cx="2547411" cy="2926080"/>
                <wp:effectExtent l="0" t="0" r="5715" b="762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1"/>
                        <a:srcRect l="39524" t="14097" r="42135" b="48449"/>
                        <a:stretch/>
                      </pic:blipFill>
                      <pic:spPr bwMode="auto">
                        <a:xfrm>
                          <a:off x="0" y="0"/>
                          <a:ext cx="2552273" cy="29316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1ADB620" w14:textId="77777777" w:rsidR="00FE60D6" w:rsidRDefault="00FE60D6">
          <w:pPr>
            <w:jc w:val="center"/>
          </w:pPr>
        </w:p>
        <w:p w14:paraId="7030C689" w14:textId="77777777" w:rsidR="00FE60D6" w:rsidRDefault="00596646">
          <w:pPr>
            <w:jc w:val="center"/>
          </w:pPr>
          <w:r>
            <w:rPr>
              <w:sz w:val="28"/>
              <w:szCs w:val="28"/>
            </w:rPr>
            <w:t>Рисунок 4.1. XSS атака.</w:t>
          </w:r>
        </w:p>
        <w:p w14:paraId="1A3D589A" w14:textId="77777777" w:rsidR="00FE60D6" w:rsidRDefault="00FE60D6">
          <w:pPr>
            <w:jc w:val="center"/>
            <w:rPr>
              <w:sz w:val="28"/>
              <w:szCs w:val="28"/>
            </w:rPr>
          </w:pPr>
        </w:p>
        <w:p w14:paraId="3E7CD5E6" w14:textId="77777777" w:rsidR="00B12988" w:rsidRDefault="00B12988">
          <w:pPr>
            <w:jc w:val="center"/>
            <w:rPr>
              <w:noProof/>
            </w:rPr>
          </w:pPr>
        </w:p>
        <w:p w14:paraId="5626BD1C" w14:textId="77777777" w:rsidR="00FE60D6" w:rsidRDefault="00B12988">
          <w:pPr>
            <w:jc w:val="center"/>
          </w:pPr>
          <w:r>
            <w:rPr>
              <w:noProof/>
            </w:rPr>
            <w:drawing>
              <wp:inline distT="0" distB="0" distL="0" distR="0" wp14:anchorId="117421A9" wp14:editId="2F3C090B">
                <wp:extent cx="4991100" cy="3546788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1"/>
                        <a:srcRect l="4088" t="15639" r="62083" b="41623"/>
                        <a:stretch/>
                      </pic:blipFill>
                      <pic:spPr bwMode="auto">
                        <a:xfrm>
                          <a:off x="0" y="0"/>
                          <a:ext cx="4993708" cy="35486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731ABDF" w14:textId="77777777" w:rsidR="00FE60D6" w:rsidRDefault="00596646">
          <w:pPr>
            <w:jc w:val="center"/>
          </w:pPr>
          <w:r>
            <w:rPr>
              <w:sz w:val="28"/>
              <w:szCs w:val="28"/>
            </w:rPr>
            <w:t>Рисунок 4.2. Подавлен</w:t>
          </w:r>
          <w:r w:rsidR="009564AD">
            <w:rPr>
              <w:sz w:val="28"/>
              <w:szCs w:val="28"/>
            </w:rPr>
            <w:t>н</w:t>
          </w:r>
          <w:r>
            <w:rPr>
              <w:sz w:val="28"/>
              <w:szCs w:val="28"/>
            </w:rPr>
            <w:t>ая  XSS атака.</w:t>
          </w:r>
        </w:p>
        <w:p w14:paraId="379B558A" w14:textId="77777777" w:rsidR="00B12988" w:rsidRDefault="00B12988" w:rsidP="00256582">
          <w:pPr>
            <w:keepNext/>
            <w:jc w:val="center"/>
            <w:rPr>
              <w:noProof/>
              <w:lang w:val="en-US"/>
            </w:rPr>
          </w:pPr>
        </w:p>
        <w:p w14:paraId="5D2D6C91" w14:textId="77777777" w:rsidR="00256582" w:rsidRDefault="00B12988" w:rsidP="00256582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2D33AAC3" wp14:editId="322AC46C">
                <wp:extent cx="2903220" cy="3533524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2"/>
                        <a:srcRect l="5219" t="14537" r="75946" b="44707"/>
                        <a:stretch/>
                      </pic:blipFill>
                      <pic:spPr bwMode="auto">
                        <a:xfrm>
                          <a:off x="0" y="0"/>
                          <a:ext cx="2904744" cy="3535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2AAE3EC" w14:textId="77777777" w:rsidR="00256582" w:rsidRDefault="00256582" w:rsidP="00256582">
          <w:pPr>
            <w:jc w:val="center"/>
          </w:pPr>
          <w:r>
            <w:rPr>
              <w:sz w:val="28"/>
              <w:szCs w:val="28"/>
            </w:rPr>
            <w:t>Рисунок 4.3. SQL-инъекция</w:t>
          </w:r>
        </w:p>
        <w:p w14:paraId="60F6A821" w14:textId="77777777" w:rsidR="00B12988" w:rsidRDefault="00B12988">
          <w:pPr>
            <w:jc w:val="center"/>
            <w:rPr>
              <w:noProof/>
              <w:lang w:val="en-US"/>
            </w:rPr>
          </w:pPr>
        </w:p>
        <w:p w14:paraId="719CDA32" w14:textId="025C0877" w:rsidR="00FE60D6" w:rsidRPr="00995797" w:rsidRDefault="00AF30F3">
          <w:pPr>
            <w:jc w:val="center"/>
            <w:rPr>
              <w:lang w:val="uk-UA"/>
            </w:rPr>
          </w:pPr>
          <w:r w:rsidRPr="00AF30F3">
            <w:rPr>
              <w:noProof/>
            </w:rPr>
            <w:drawing>
              <wp:inline distT="0" distB="0" distL="0" distR="0" wp14:anchorId="25502B48" wp14:editId="0F992CE5">
                <wp:extent cx="4701947" cy="2834886"/>
                <wp:effectExtent l="0" t="0" r="3810" b="381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1947" cy="2834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6B92B2" w14:textId="77777777" w:rsidR="00FE60D6" w:rsidRDefault="00256582">
          <w:pPr>
            <w:jc w:val="center"/>
          </w:pPr>
          <w:r>
            <w:rPr>
              <w:sz w:val="28"/>
              <w:szCs w:val="28"/>
            </w:rPr>
            <w:t>Рисунок 4.</w:t>
          </w:r>
          <w:r>
            <w:rPr>
              <w:sz w:val="28"/>
              <w:szCs w:val="28"/>
              <w:lang w:val="en-US"/>
            </w:rPr>
            <w:t>4</w:t>
          </w:r>
          <w:r w:rsidR="00596646">
            <w:rPr>
              <w:sz w:val="28"/>
              <w:szCs w:val="28"/>
            </w:rPr>
            <w:t xml:space="preserve">. </w:t>
          </w:r>
          <w:r>
            <w:rPr>
              <w:sz w:val="28"/>
              <w:szCs w:val="28"/>
            </w:rPr>
            <w:t xml:space="preserve">Подавленная </w:t>
          </w:r>
          <w:r w:rsidR="00596646">
            <w:rPr>
              <w:sz w:val="28"/>
              <w:szCs w:val="28"/>
            </w:rPr>
            <w:t>SQL-инъекция</w:t>
          </w:r>
        </w:p>
        <w:p w14:paraId="1EE78B1C" w14:textId="77777777" w:rsidR="00B12988" w:rsidRDefault="00B12988">
          <w:pPr>
            <w:jc w:val="center"/>
            <w:rPr>
              <w:noProof/>
              <w:lang w:val="en-US"/>
            </w:rPr>
          </w:pPr>
        </w:p>
        <w:p w14:paraId="33D07FD9" w14:textId="77777777" w:rsidR="00FE60D6" w:rsidRDefault="00B12988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6EE556FF" wp14:editId="6F4763C1">
                <wp:extent cx="5737626" cy="305562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4"/>
                        <a:srcRect l="2603" t="6595" r="44114" b="42957"/>
                        <a:stretch/>
                      </pic:blipFill>
                      <pic:spPr bwMode="auto">
                        <a:xfrm>
                          <a:off x="0" y="0"/>
                          <a:ext cx="5740611" cy="3057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C57708" w14:textId="77777777" w:rsidR="00D47156" w:rsidRPr="00D47156" w:rsidRDefault="00D47156" w:rsidP="00D47156">
          <w:pPr>
            <w:jc w:val="center"/>
          </w:pPr>
          <w:r>
            <w:rPr>
              <w:sz w:val="28"/>
              <w:szCs w:val="28"/>
            </w:rPr>
            <w:t>Рисунок 4.4.  Принцип минимизации привилегий</w:t>
          </w:r>
          <w:r w:rsidRPr="00D47156">
            <w:rPr>
              <w:sz w:val="28"/>
              <w:szCs w:val="28"/>
            </w:rPr>
            <w:t xml:space="preserve"> (</w:t>
          </w:r>
          <w:r>
            <w:rPr>
              <w:sz w:val="28"/>
              <w:szCs w:val="28"/>
            </w:rPr>
            <w:t xml:space="preserve">роль </w:t>
          </w:r>
          <w:r>
            <w:rPr>
              <w:sz w:val="28"/>
              <w:szCs w:val="28"/>
              <w:lang w:val="en-US"/>
            </w:rPr>
            <w:t>admin</w:t>
          </w:r>
          <w:r w:rsidRPr="00D47156">
            <w:rPr>
              <w:sz w:val="28"/>
              <w:szCs w:val="28"/>
            </w:rPr>
            <w:t>)</w:t>
          </w:r>
        </w:p>
        <w:p w14:paraId="12744786" w14:textId="77777777" w:rsidR="00D47156" w:rsidRDefault="00D47156">
          <w:pPr>
            <w:jc w:val="center"/>
          </w:pPr>
        </w:p>
        <w:p w14:paraId="11E89C73" w14:textId="77777777" w:rsidR="00B12988" w:rsidRPr="00E1289B" w:rsidRDefault="00B12988">
          <w:pPr>
            <w:jc w:val="center"/>
            <w:rPr>
              <w:noProof/>
            </w:rPr>
          </w:pPr>
        </w:p>
        <w:p w14:paraId="23C6A72B" w14:textId="77777777" w:rsidR="00D47156" w:rsidRDefault="00B12988">
          <w:pPr>
            <w:jc w:val="center"/>
          </w:pPr>
          <w:r>
            <w:rPr>
              <w:noProof/>
            </w:rPr>
            <w:drawing>
              <wp:inline distT="0" distB="0" distL="0" distR="0" wp14:anchorId="20CACB57" wp14:editId="1EE7958F">
                <wp:extent cx="5685084" cy="221742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5"/>
                        <a:srcRect l="2725" t="9912" r="37547" b="48672"/>
                        <a:stretch/>
                      </pic:blipFill>
                      <pic:spPr bwMode="auto">
                        <a:xfrm>
                          <a:off x="0" y="0"/>
                          <a:ext cx="5688044" cy="2218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707E9BA" w14:textId="77777777" w:rsidR="00FE60D6" w:rsidRPr="00D47156" w:rsidRDefault="00D47156">
          <w:pPr>
            <w:jc w:val="center"/>
          </w:pPr>
          <w:r>
            <w:rPr>
              <w:sz w:val="28"/>
              <w:szCs w:val="28"/>
            </w:rPr>
            <w:t>Рисунок 4.5</w:t>
          </w:r>
          <w:r w:rsidR="00596646">
            <w:rPr>
              <w:sz w:val="28"/>
              <w:szCs w:val="28"/>
            </w:rPr>
            <w:t>.  Принцип минимизации привилегий</w:t>
          </w:r>
          <w:r w:rsidRPr="00D47156">
            <w:rPr>
              <w:sz w:val="28"/>
              <w:szCs w:val="28"/>
            </w:rPr>
            <w:t xml:space="preserve"> (</w:t>
          </w:r>
          <w:r>
            <w:rPr>
              <w:sz w:val="28"/>
              <w:szCs w:val="28"/>
            </w:rPr>
            <w:t>роль</w:t>
          </w:r>
          <w:r w:rsidRPr="00D47156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user</w:t>
          </w:r>
          <w:r w:rsidRPr="00D47156">
            <w:rPr>
              <w:sz w:val="28"/>
              <w:szCs w:val="28"/>
            </w:rPr>
            <w:t>)</w:t>
          </w:r>
        </w:p>
        <w:p w14:paraId="259E3487" w14:textId="77777777" w:rsidR="00FE60D6" w:rsidRDefault="00FE60D6" w:rsidP="00D47156">
          <w:pPr>
            <w:rPr>
              <w:sz w:val="28"/>
              <w:szCs w:val="28"/>
            </w:rPr>
          </w:pPr>
        </w:p>
        <w:p w14:paraId="4151DC1C" w14:textId="77777777" w:rsidR="00FE60D6" w:rsidRDefault="00FE60D6">
          <w:pPr>
            <w:jc w:val="center"/>
            <w:rPr>
              <w:sz w:val="28"/>
              <w:szCs w:val="28"/>
            </w:rPr>
          </w:pPr>
        </w:p>
        <w:p w14:paraId="7C75F96E" w14:textId="77777777" w:rsidR="00CF4FD1" w:rsidRPr="00CF4FD1" w:rsidRDefault="00CF4FD1" w:rsidP="00CF4FD1">
          <w:pPr>
            <w:spacing w:line="360" w:lineRule="auto"/>
            <w:ind w:firstLine="709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Так же фактически была реализована защита от атак типа «Переполнение буфера», поскольку программный продукт использует только безопасные конструкции языка </w:t>
          </w:r>
          <w:r>
            <w:rPr>
              <w:sz w:val="28"/>
              <w:szCs w:val="28"/>
              <w:lang w:val="en-US"/>
            </w:rPr>
            <w:t>C</w:t>
          </w:r>
          <w:r>
            <w:rPr>
              <w:sz w:val="28"/>
              <w:szCs w:val="28"/>
            </w:rPr>
            <w:t xml:space="preserve"># и не использует потенциально уязвимых библиотек, например, библиотека </w:t>
          </w:r>
          <w:r>
            <w:rPr>
              <w:sz w:val="28"/>
              <w:szCs w:val="28"/>
              <w:lang w:val="en-US"/>
            </w:rPr>
            <w:t>Marshal</w:t>
          </w:r>
          <w:r>
            <w:rPr>
              <w:sz w:val="28"/>
              <w:szCs w:val="28"/>
            </w:rPr>
            <w:t>.</w:t>
          </w:r>
        </w:p>
        <w:p w14:paraId="54EEFA4E" w14:textId="77777777" w:rsidR="00FE60D6" w:rsidRPr="00CF4FD1" w:rsidRDefault="00CF4FD1">
          <w:r>
            <w:tab/>
          </w:r>
          <w:r w:rsidR="00596646">
            <w:br w:type="page"/>
          </w:r>
        </w:p>
        <w:p w14:paraId="6F055A39" w14:textId="77777777" w:rsidR="00FE60D6" w:rsidRDefault="00596646">
          <w:pPr>
            <w:pStyle w:val="1"/>
            <w:numPr>
              <w:ilvl w:val="0"/>
              <w:numId w:val="1"/>
            </w:numPr>
            <w:jc w:val="center"/>
          </w:pPr>
          <w:bookmarkStart w:id="7" w:name="_Toc16280"/>
          <w:bookmarkStart w:id="8" w:name="_Toc96083973"/>
          <w:bookmarkEnd w:id="7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Вывод</w:t>
          </w:r>
          <w:bookmarkEnd w:id="8"/>
        </w:p>
        <w:p w14:paraId="3B633F62" w14:textId="77777777" w:rsidR="00FE60D6" w:rsidRDefault="00FE60D6"/>
        <w:p w14:paraId="6983640C" w14:textId="77777777" w:rsidR="00FE60D6" w:rsidRPr="00CF4FD1" w:rsidRDefault="00596646" w:rsidP="00CF4FD1">
          <w:pPr>
            <w:spacing w:line="360" w:lineRule="auto"/>
            <w:ind w:firstLine="709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 ходе выполнения лабораторной работы были реализована концепцией ролевого управления доступом и способами защиты программного обеспечения от существующих угроз. Было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    </w:r>
        </w:p>
      </w:sdtContent>
    </w:sdt>
    <w:sectPr w:rsidR="00FE60D6" w:rsidRPr="00CF4FD1" w:rsidSect="007F7844">
      <w:pgSz w:w="11906" w:h="16838"/>
      <w:pgMar w:top="1134" w:right="850" w:bottom="1134" w:left="567" w:header="0" w:footer="0" w:gutter="0"/>
      <w:pgNumType w:start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066A7"/>
    <w:multiLevelType w:val="multilevel"/>
    <w:tmpl w:val="B37AB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7CDB2450"/>
    <w:multiLevelType w:val="multilevel"/>
    <w:tmpl w:val="803C15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04977125">
    <w:abstractNumId w:val="0"/>
  </w:num>
  <w:num w:numId="2" w16cid:durableId="91235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6"/>
    <w:rsid w:val="001B4A62"/>
    <w:rsid w:val="00256582"/>
    <w:rsid w:val="00363C31"/>
    <w:rsid w:val="003A47BE"/>
    <w:rsid w:val="004C5EC7"/>
    <w:rsid w:val="00596646"/>
    <w:rsid w:val="00681CCA"/>
    <w:rsid w:val="007B1477"/>
    <w:rsid w:val="007F7844"/>
    <w:rsid w:val="009251AE"/>
    <w:rsid w:val="009564AD"/>
    <w:rsid w:val="00995797"/>
    <w:rsid w:val="00A53CEC"/>
    <w:rsid w:val="00AF30F3"/>
    <w:rsid w:val="00B12988"/>
    <w:rsid w:val="00CF4FD1"/>
    <w:rsid w:val="00D47156"/>
    <w:rsid w:val="00E1289B"/>
    <w:rsid w:val="00FE1156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1D2F"/>
  <w15:docId w15:val="{6133B17A-333D-4362-970E-845AABEE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82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uiPriority w:val="9"/>
    <w:qFormat/>
    <w:rsid w:val="00FB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FB2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FB2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FB2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uiPriority w:val="9"/>
    <w:semiHidden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FB237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FB2373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a0"/>
    <w:qFormat/>
    <w:rsid w:val="00FB2373"/>
  </w:style>
  <w:style w:type="character" w:customStyle="1" w:styleId="posttitle-text">
    <w:name w:val="post__title-text"/>
    <w:basedOn w:val="a0"/>
    <w:qFormat/>
    <w:rsid w:val="00FB2373"/>
  </w:style>
  <w:style w:type="character" w:customStyle="1" w:styleId="mwe-math-mathml-inline">
    <w:name w:val="mwe-math-mathml-inline"/>
    <w:basedOn w:val="a0"/>
    <w:qFormat/>
    <w:rsid w:val="005B51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Theme="majorEastAsia"/>
      <w:color w:val="00000A"/>
      <w:sz w:val="28"/>
      <w:szCs w:val="28"/>
      <w:u w:val="none"/>
    </w:rPr>
  </w:style>
  <w:style w:type="character" w:customStyle="1" w:styleId="IndexLink">
    <w:name w:val="Index Link"/>
    <w:qFormat/>
  </w:style>
  <w:style w:type="character" w:customStyle="1" w:styleId="ListLabel26">
    <w:name w:val="ListLabel 26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7">
    <w:name w:val="ListLabel 27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8">
    <w:name w:val="ListLabel 28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9">
    <w:name w:val="ListLabel 29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30">
    <w:name w:val="ListLabel 30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84">
    <w:name w:val="ListLabel 84"/>
    <w:qFormat/>
    <w:rPr>
      <w:color w:val="1177D1"/>
      <w:lang w:eastAsia="ru-RU"/>
    </w:rPr>
  </w:style>
  <w:style w:type="character" w:customStyle="1" w:styleId="ListLabel85">
    <w:name w:val="ListLabel 85"/>
    <w:qFormat/>
    <w:rPr>
      <w:color w:val="1177D1"/>
      <w:lang w:val="en-US" w:eastAsia="ru-RU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Wingdings"/>
      <w:sz w:val="20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Courier New"/>
      <w:sz w:val="20"/>
    </w:rPr>
  </w:style>
  <w:style w:type="character" w:customStyle="1" w:styleId="ListLabel97">
    <w:name w:val="ListLabel 97"/>
    <w:qFormat/>
    <w:rPr>
      <w:rFonts w:cs="Wingdings"/>
      <w:sz w:val="20"/>
    </w:rPr>
  </w:style>
  <w:style w:type="character" w:customStyle="1" w:styleId="ListLabel98">
    <w:name w:val="ListLabel 98"/>
    <w:qFormat/>
    <w:rPr>
      <w:rFonts w:cs="Wingdings"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  <w:color w:val="00000A"/>
      <w:sz w:val="28"/>
      <w:szCs w:val="28"/>
      <w:u w:val="none"/>
    </w:rPr>
  </w:style>
  <w:style w:type="character" w:customStyle="1" w:styleId="ListLabel109">
    <w:name w:val="ListLabel 109"/>
    <w:qFormat/>
    <w:rPr>
      <w:rFonts w:cs="Wingdings"/>
      <w:color w:val="00000A"/>
      <w:sz w:val="28"/>
      <w:szCs w:val="28"/>
      <w:u w:val="none"/>
    </w:rPr>
  </w:style>
  <w:style w:type="character" w:customStyle="1" w:styleId="ListLabel110">
    <w:name w:val="ListLabel 110"/>
    <w:qFormat/>
    <w:rPr>
      <w:rFonts w:cs="Wingdings"/>
      <w:color w:val="00000A"/>
      <w:sz w:val="28"/>
      <w:szCs w:val="28"/>
      <w:u w:val="none"/>
    </w:rPr>
  </w:style>
  <w:style w:type="character" w:customStyle="1" w:styleId="ListLabel111">
    <w:name w:val="ListLabel 111"/>
    <w:qFormat/>
    <w:rPr>
      <w:rFonts w:cs="Wingdings"/>
      <w:color w:val="00000A"/>
      <w:sz w:val="28"/>
      <w:szCs w:val="28"/>
      <w:u w:val="none"/>
    </w:rPr>
  </w:style>
  <w:style w:type="character" w:customStyle="1" w:styleId="ListLabel112">
    <w:name w:val="ListLabel 112"/>
    <w:qFormat/>
    <w:rPr>
      <w:rFonts w:cs="Wingdings"/>
      <w:color w:val="00000A"/>
      <w:sz w:val="28"/>
      <w:szCs w:val="28"/>
      <w:u w:val="none"/>
    </w:rPr>
  </w:style>
  <w:style w:type="character" w:customStyle="1" w:styleId="ListLabel113">
    <w:name w:val="ListLabel 113"/>
    <w:qFormat/>
    <w:rPr>
      <w:rFonts w:cs="Symbol"/>
      <w:color w:val="00000A"/>
      <w:sz w:val="28"/>
      <w:szCs w:val="28"/>
      <w:u w:val="none"/>
    </w:rPr>
  </w:style>
  <w:style w:type="character" w:customStyle="1" w:styleId="ListLabel114">
    <w:name w:val="ListLabel 114"/>
    <w:qFormat/>
    <w:rPr>
      <w:rFonts w:cs="Courier New"/>
      <w:sz w:val="20"/>
    </w:rPr>
  </w:style>
  <w:style w:type="character" w:customStyle="1" w:styleId="ListLabel115">
    <w:name w:val="ListLabel 115"/>
    <w:qFormat/>
    <w:rPr>
      <w:rFonts w:cs="Wingdings"/>
      <w:sz w:val="20"/>
    </w:rPr>
  </w:style>
  <w:style w:type="character" w:customStyle="1" w:styleId="ListLabel116">
    <w:name w:val="ListLabel 116"/>
    <w:qFormat/>
    <w:rPr>
      <w:rFonts w:cs="Wingdings"/>
      <w:sz w:val="20"/>
    </w:rPr>
  </w:style>
  <w:style w:type="character" w:customStyle="1" w:styleId="ListLabel117">
    <w:name w:val="ListLabel 117"/>
    <w:qFormat/>
    <w:rPr>
      <w:rFonts w:cs="Wingdings"/>
      <w:sz w:val="20"/>
    </w:rPr>
  </w:style>
  <w:style w:type="character" w:customStyle="1" w:styleId="ListLabel118">
    <w:name w:val="ListLabel 118"/>
    <w:qFormat/>
    <w:rPr>
      <w:rFonts w:cs="Wingdings"/>
      <w:sz w:val="20"/>
    </w:rPr>
  </w:style>
  <w:style w:type="character" w:customStyle="1" w:styleId="ListLabel119">
    <w:name w:val="ListLabel 119"/>
    <w:qFormat/>
    <w:rPr>
      <w:rFonts w:cs="Wingdings"/>
      <w:sz w:val="20"/>
    </w:rPr>
  </w:style>
  <w:style w:type="character" w:customStyle="1" w:styleId="ListLabel120">
    <w:name w:val="ListLabel 120"/>
    <w:qFormat/>
    <w:rPr>
      <w:rFonts w:cs="Wingdings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Courier New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cs="Wingdings"/>
      <w:sz w:val="20"/>
    </w:rPr>
  </w:style>
  <w:style w:type="character" w:customStyle="1" w:styleId="ListLabel129">
    <w:name w:val="ListLabel 129"/>
    <w:qFormat/>
    <w:rPr>
      <w:rFonts w:cs="Wingdings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Symbol"/>
      <w:sz w:val="20"/>
    </w:rPr>
  </w:style>
  <w:style w:type="character" w:customStyle="1" w:styleId="ListLabel132">
    <w:name w:val="ListLabel 132"/>
    <w:qFormat/>
    <w:rPr>
      <w:rFonts w:cs="Courier New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cs="Courier New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ascii="Times New Roman" w:hAnsi="Times New Roman" w:cs="Symbol"/>
      <w:sz w:val="28"/>
    </w:rPr>
  </w:style>
  <w:style w:type="character" w:customStyle="1" w:styleId="ListLabel150">
    <w:name w:val="ListLabel 150"/>
    <w:qFormat/>
    <w:rPr>
      <w:color w:val="1177D1"/>
      <w:lang w:eastAsia="ru-RU"/>
    </w:rPr>
  </w:style>
  <w:style w:type="character" w:customStyle="1" w:styleId="ListLabel151">
    <w:name w:val="ListLabel 151"/>
    <w:qFormat/>
    <w:rPr>
      <w:color w:val="1177D1"/>
      <w:lang w:val="en-US" w:eastAsia="ru-RU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Symbol"/>
      <w:sz w:val="20"/>
    </w:rPr>
  </w:style>
  <w:style w:type="character" w:customStyle="1" w:styleId="ListLabel162">
    <w:name w:val="ListLabel 162"/>
    <w:qFormat/>
    <w:rPr>
      <w:rFonts w:cs="Courier New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  <w:color w:val="00000A"/>
      <w:sz w:val="28"/>
      <w:szCs w:val="28"/>
      <w:u w:val="none"/>
    </w:rPr>
  </w:style>
  <w:style w:type="character" w:customStyle="1" w:styleId="ListLabel175">
    <w:name w:val="ListLabel 175"/>
    <w:qFormat/>
    <w:rPr>
      <w:rFonts w:cs="Wingdings"/>
      <w:color w:val="00000A"/>
      <w:sz w:val="28"/>
      <w:szCs w:val="28"/>
      <w:u w:val="none"/>
    </w:rPr>
  </w:style>
  <w:style w:type="character" w:customStyle="1" w:styleId="ListLabel176">
    <w:name w:val="ListLabel 176"/>
    <w:qFormat/>
    <w:rPr>
      <w:rFonts w:cs="Wingdings"/>
      <w:color w:val="00000A"/>
      <w:sz w:val="28"/>
      <w:szCs w:val="28"/>
      <w:u w:val="none"/>
    </w:rPr>
  </w:style>
  <w:style w:type="character" w:customStyle="1" w:styleId="ListLabel177">
    <w:name w:val="ListLabel 177"/>
    <w:qFormat/>
    <w:rPr>
      <w:rFonts w:cs="Wingdings"/>
      <w:color w:val="00000A"/>
      <w:sz w:val="28"/>
      <w:szCs w:val="28"/>
      <w:u w:val="none"/>
    </w:rPr>
  </w:style>
  <w:style w:type="character" w:customStyle="1" w:styleId="ListLabel178">
    <w:name w:val="ListLabel 178"/>
    <w:qFormat/>
    <w:rPr>
      <w:rFonts w:cs="Wingdings"/>
      <w:color w:val="00000A"/>
      <w:sz w:val="28"/>
      <w:szCs w:val="28"/>
      <w:u w:val="none"/>
    </w:rPr>
  </w:style>
  <w:style w:type="character" w:customStyle="1" w:styleId="ListLabel179">
    <w:name w:val="ListLabel 179"/>
    <w:qFormat/>
    <w:rPr>
      <w:rFonts w:cs="Symbol"/>
      <w:color w:val="00000A"/>
      <w:sz w:val="28"/>
      <w:szCs w:val="28"/>
      <w:u w:val="none"/>
    </w:rPr>
  </w:style>
  <w:style w:type="character" w:customStyle="1" w:styleId="ListLabel180">
    <w:name w:val="ListLabel 180"/>
    <w:qFormat/>
    <w:rPr>
      <w:rFonts w:cs="Courier New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Symbol"/>
      <w:sz w:val="20"/>
    </w:rPr>
  </w:style>
  <w:style w:type="character" w:customStyle="1" w:styleId="ListLabel189">
    <w:name w:val="ListLabel 189"/>
    <w:qFormat/>
    <w:rPr>
      <w:rFonts w:cs="Courier New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cs="Wingdings"/>
      <w:sz w:val="20"/>
    </w:rPr>
  </w:style>
  <w:style w:type="character" w:customStyle="1" w:styleId="ListLabel192">
    <w:name w:val="ListLabel 192"/>
    <w:qFormat/>
    <w:rPr>
      <w:rFonts w:cs="Wingdings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Wingdings"/>
      <w:sz w:val="20"/>
    </w:rPr>
  </w:style>
  <w:style w:type="character" w:customStyle="1" w:styleId="ListLabel195">
    <w:name w:val="ListLabel 195"/>
    <w:qFormat/>
    <w:rPr>
      <w:rFonts w:cs="Wingdings"/>
      <w:sz w:val="20"/>
    </w:rPr>
  </w:style>
  <w:style w:type="character" w:customStyle="1" w:styleId="ListLabel196">
    <w:name w:val="ListLabel 196"/>
    <w:qFormat/>
    <w:rPr>
      <w:rFonts w:cs="Wingdings"/>
      <w:sz w:val="20"/>
    </w:rPr>
  </w:style>
  <w:style w:type="character" w:customStyle="1" w:styleId="ListLabel197">
    <w:name w:val="ListLabel 197"/>
    <w:qFormat/>
    <w:rPr>
      <w:rFonts w:cs="Symbol"/>
      <w:sz w:val="20"/>
    </w:rPr>
  </w:style>
  <w:style w:type="character" w:customStyle="1" w:styleId="ListLabel198">
    <w:name w:val="ListLabel 198"/>
    <w:qFormat/>
    <w:rPr>
      <w:rFonts w:cs="Courier New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cs="Wingdings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cs="Wingdings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color w:val="1177D1"/>
      <w:lang w:eastAsia="ru-RU"/>
    </w:rPr>
  </w:style>
  <w:style w:type="character" w:customStyle="1" w:styleId="ListLabel216">
    <w:name w:val="ListLabel 216"/>
    <w:qFormat/>
    <w:rPr>
      <w:color w:val="1177D1"/>
      <w:lang w:val="en-US" w:eastAsia="ru-RU"/>
    </w:rPr>
  </w:style>
  <w:style w:type="character" w:styleId="a3">
    <w:name w:val="Emphasis"/>
    <w:basedOn w:val="a0"/>
    <w:qFormat/>
    <w:rPr>
      <w:i/>
      <w:iCs/>
    </w:rPr>
  </w:style>
  <w:style w:type="character" w:customStyle="1" w:styleId="ListLabel217">
    <w:name w:val="ListLabel 217"/>
    <w:qFormat/>
    <w:rPr>
      <w:color w:val="000000" w:themeColor="text1"/>
      <w:sz w:val="28"/>
      <w:szCs w:val="28"/>
      <w:u w:val="none"/>
      <w:lang w:val="ru-RU"/>
    </w:rPr>
  </w:style>
  <w:style w:type="character" w:customStyle="1" w:styleId="ListLabel218">
    <w:name w:val="ListLabel 218"/>
    <w:qFormat/>
    <w:rPr>
      <w:color w:val="000000" w:themeColor="text1"/>
      <w:sz w:val="28"/>
      <w:szCs w:val="28"/>
      <w:u w:val="none"/>
    </w:rPr>
  </w:style>
  <w:style w:type="character" w:customStyle="1" w:styleId="ListLabel219">
    <w:name w:val="ListLabel 219"/>
    <w:qFormat/>
    <w:rPr>
      <w:color w:val="00000A"/>
      <w:sz w:val="28"/>
      <w:szCs w:val="28"/>
      <w:u w:val="none"/>
      <w:lang w:val="ru-RU"/>
    </w:rPr>
  </w:style>
  <w:style w:type="character" w:customStyle="1" w:styleId="ListLabel220">
    <w:name w:val="ListLabel 220"/>
    <w:qFormat/>
    <w:rPr>
      <w:color w:val="00000A"/>
      <w:sz w:val="28"/>
      <w:szCs w:val="28"/>
      <w:u w:val="none"/>
    </w:rPr>
  </w:style>
  <w:style w:type="character" w:customStyle="1" w:styleId="ListLabel221">
    <w:name w:val="ListLabel 221"/>
    <w:qFormat/>
    <w:rPr>
      <w:rFonts w:cs="Times New Roman"/>
      <w:color w:val="00000A"/>
      <w:sz w:val="28"/>
      <w:szCs w:val="28"/>
      <w:highlight w:val="white"/>
      <w:u w:val="none"/>
    </w:rPr>
  </w:style>
  <w:style w:type="character" w:customStyle="1" w:styleId="ListLabel222">
    <w:name w:val="ListLabel 222"/>
    <w:qFormat/>
    <w:rPr>
      <w:rFonts w:cs="Times New Roman"/>
      <w:color w:val="000000" w:themeColor="text1"/>
      <w:sz w:val="28"/>
      <w:szCs w:val="28"/>
      <w:highlight w:val="white"/>
      <w:u w:val="none"/>
    </w:rPr>
  </w:style>
  <w:style w:type="character" w:customStyle="1" w:styleId="ListLabel223">
    <w:name w:val="ListLabel 223"/>
    <w:qFormat/>
    <w:rPr>
      <w:color w:val="000000" w:themeColor="text1"/>
      <w:sz w:val="28"/>
      <w:szCs w:val="28"/>
      <w:u w:val="none"/>
      <w:lang w:val="ru-RU"/>
    </w:rPr>
  </w:style>
  <w:style w:type="character" w:customStyle="1" w:styleId="ListLabel224">
    <w:name w:val="ListLabel 224"/>
    <w:qFormat/>
    <w:rPr>
      <w:color w:val="000000" w:themeColor="text1"/>
      <w:sz w:val="28"/>
      <w:szCs w:val="28"/>
      <w:u w:val="none"/>
    </w:rPr>
  </w:style>
  <w:style w:type="character" w:customStyle="1" w:styleId="ListLabel225">
    <w:name w:val="ListLabel 225"/>
    <w:qFormat/>
    <w:rPr>
      <w:color w:val="00000A"/>
      <w:sz w:val="28"/>
      <w:szCs w:val="28"/>
      <w:u w:val="none"/>
      <w:lang w:val="ru-RU"/>
    </w:rPr>
  </w:style>
  <w:style w:type="character" w:customStyle="1" w:styleId="ListLabel226">
    <w:name w:val="ListLabel 226"/>
    <w:qFormat/>
    <w:rPr>
      <w:color w:val="00000A"/>
      <w:sz w:val="28"/>
      <w:szCs w:val="28"/>
      <w:u w:val="none"/>
    </w:rPr>
  </w:style>
  <w:style w:type="character" w:customStyle="1" w:styleId="ListLabel227">
    <w:name w:val="ListLabel 227"/>
    <w:qFormat/>
    <w:rPr>
      <w:rFonts w:cs="Times New Roman"/>
      <w:color w:val="00000A"/>
      <w:sz w:val="28"/>
      <w:szCs w:val="28"/>
      <w:highlight w:val="white"/>
      <w:u w:val="none"/>
    </w:rPr>
  </w:style>
  <w:style w:type="character" w:customStyle="1" w:styleId="ListLabel228">
    <w:name w:val="ListLabel 228"/>
    <w:qFormat/>
    <w:rPr>
      <w:rFonts w:cs="Times New Roman"/>
      <w:color w:val="000000" w:themeColor="text1"/>
      <w:sz w:val="28"/>
      <w:szCs w:val="28"/>
      <w:highlight w:val="white"/>
      <w:u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FB2373"/>
    <w:pPr>
      <w:suppressAutoHyphens/>
      <w:textAlignment w:val="baseline"/>
    </w:pPr>
    <w:rPr>
      <w:rFonts w:ascii="Times New Roman" w:eastAsia="SimSun" w:hAnsi="Times New Roman" w:cs="Times New Roman"/>
      <w:color w:val="00000A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B2373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qFormat/>
    <w:rsid w:val="00FB2373"/>
    <w:pPr>
      <w:spacing w:beforeAutospacing="1" w:afterAutospacing="1"/>
    </w:pPr>
    <w:rPr>
      <w:rFonts w:eastAsia="Times New Roman"/>
    </w:rPr>
  </w:style>
  <w:style w:type="paragraph" w:styleId="a9">
    <w:name w:val="TOC Heading"/>
    <w:basedOn w:val="1"/>
    <w:uiPriority w:val="39"/>
    <w:unhideWhenUsed/>
    <w:qFormat/>
    <w:rsid w:val="00FB2373"/>
    <w:pPr>
      <w:spacing w:line="259" w:lineRule="auto"/>
    </w:pPr>
  </w:style>
  <w:style w:type="paragraph" w:styleId="11">
    <w:name w:val="toc 1"/>
    <w:basedOn w:val="a"/>
    <w:autoRedefine/>
    <w:uiPriority w:val="39"/>
    <w:unhideWhenUsed/>
    <w:rsid w:val="00FB2373"/>
    <w:pPr>
      <w:spacing w:after="100"/>
    </w:pPr>
  </w:style>
  <w:style w:type="paragraph" w:styleId="aa">
    <w:name w:val="No Spacing"/>
    <w:link w:val="ab"/>
    <w:uiPriority w:val="1"/>
    <w:qFormat/>
    <w:rsid w:val="00FB2373"/>
    <w:rPr>
      <w:color w:val="00000A"/>
      <w:sz w:val="24"/>
    </w:rPr>
  </w:style>
  <w:style w:type="paragraph" w:styleId="21">
    <w:name w:val="toc 2"/>
    <w:basedOn w:val="a"/>
    <w:autoRedefine/>
    <w:uiPriority w:val="39"/>
    <w:unhideWhenUsed/>
    <w:rsid w:val="00FB2373"/>
    <w:pPr>
      <w:spacing w:after="100"/>
      <w:ind w:left="240"/>
    </w:pPr>
  </w:style>
  <w:style w:type="paragraph" w:styleId="31">
    <w:name w:val="toc 3"/>
    <w:basedOn w:val="a"/>
    <w:autoRedefine/>
    <w:uiPriority w:val="39"/>
    <w:unhideWhenUsed/>
    <w:rsid w:val="00FB2373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256582"/>
    <w:rPr>
      <w:color w:val="0563C1" w:themeColor="hyperlink"/>
      <w:u w:val="single"/>
    </w:rPr>
  </w:style>
  <w:style w:type="character" w:customStyle="1" w:styleId="ab">
    <w:name w:val="Без интервала Знак"/>
    <w:basedOn w:val="a0"/>
    <w:link w:val="aa"/>
    <w:uiPriority w:val="1"/>
    <w:rsid w:val="007F7844"/>
    <w:rPr>
      <w:color w:val="00000A"/>
      <w:sz w:val="24"/>
    </w:rPr>
  </w:style>
  <w:style w:type="paragraph" w:customStyle="1" w:styleId="Default">
    <w:name w:val="Default"/>
    <w:rsid w:val="007F784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81CC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1CCA"/>
    <w:rPr>
      <w:rFonts w:ascii="Tahoma" w:hAnsi="Tahoma" w:cs="Tahoma"/>
      <w:color w:val="00000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61;&#1072;&#1082;&#1077;&#1088;&#1089;&#1082;&#1072;&#1103;_&#1072;&#1090;&#1072;&#1082;&#1072;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&#1052;&#1072;&#1088;&#1096;&#1088;&#1091;&#1090;&#1080;&#1079;&#1072;&#1090;&#1086;&#1088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77;&#1090;&#1077;&#1074;&#1086;&#1081;_&#1090;&#1088;&#1072;&#1092;&#1080;&#1082;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3B80-DFA3-4C7C-BF70-5289243C4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Romain Krywiecki</cp:lastModifiedBy>
  <cp:revision>6</cp:revision>
  <dcterms:created xsi:type="dcterms:W3CDTF">2023-03-04T09:58:00Z</dcterms:created>
  <dcterms:modified xsi:type="dcterms:W3CDTF">2023-03-14T17:03:00Z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