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Finance Director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Skilled and effective Finance Director adept in leading and developing internal teams to support the areas of: finance, business planning and budgeting, IT and purchasing. Committed to partnering with leadership in strategic decision making and operations to develop and lead programs and operations related to finance function.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Finance Director at BXTI, Austin</w:t>
                  </w:r>
                </w:p>
                <w:p>
                  <w:pPr>
                    <w:pStyle w:val="Date"/>
                  </w:pPr>
                  <w:r>
                    <w:t xml:space="preserve">January 2017 — June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Planned, directed, managed, supervised, and coordinated all operations of the Finance Department.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Prepared financial statements and cost reports at regular intervals.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and expanded the finance function within the business.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closely with the President to ensure strong performance towards financial metrics.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and improved the annual budgeting process and provided ongoing guidance. </w:t>
                  </w:r>
                </w:p>
                <w:p>
                  <w:pPr>
                    <w:pStyle w:val="Heading2"/>
                  </w:pPr>
                  <w:r>
                    <w:t xml:space="preserve">Finance Director at Emkee , Austin</w:t>
                  </w:r>
                </w:p>
                <w:p>
                  <w:pPr>
                    <w:pStyle w:val="Date"/>
                  </w:pPr>
                  <w:r>
                    <w:t xml:space="preserve">October 2014 — December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Produced monthly and annual financial reports in an accurate and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Strategized with the CFO regarding the future of the organization.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Coordinated and led the annual audit process.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Managed organizational cash flow and forecasting.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Effectively communicated important financial matters to the President/CEO and board of directors.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Accounting, Texas State University, San Marcos</w:t>
                  </w:r>
                </w:p>
                <w:p>
                  <w:pPr>
                    <w:pStyle w:val="Date"/>
                  </w:pPr>
                  <w:r>
                    <w:t xml:space="preserve">September 2012 — May 2014</w:t>
                  </w:r>
                </w:p>
                <w:p>
                  <w:pPr>
                    <w:pStyle w:val="Heading2"/>
                  </w:pPr>
                  <w:r>
                    <w:t xml:space="preserve">Bachelor of Economics, University of North Texas, Denton</w:t>
                  </w:r>
                </w:p>
                <w:p>
                  <w:pPr>
                    <w:pStyle w:val="Date"/>
                  </w:pPr>
                  <w:r>
                    <w:t xml:space="preserve">September 2008 — May 2012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Madelia Horne from BXTI</w:t>
                  </w:r>
                </w:p>
                <w:p>
                  <w:hyperlink w:history="1" r:id="rId22571">
                    <w:r>
                      <w:rPr>
                        <w:rStyle w:val="Hyperlink"/>
                      </w:rPr>
                      <w:t xml:space="preserve">horne_mad8@bxti.org</w:t>
                    </w:r>
                  </w:hyperlink>
                  <w:r>
                    <w:t xml:space="preserve">  ·  </w:t>
                  </w:r>
                  <w:r>
                    <w:t xml:space="preserve">512-324-5488</w:t>
                  </w:r>
                </w:p>
                <w:p>
                  <w:pPr>
                    <w:pStyle w:val="Heading2"/>
                  </w:pPr>
                  <w:r>
                    <w:t xml:space="preserve">John Wilhelm from Emkee</w:t>
                  </w:r>
                </w:p>
                <w:p>
                  <w:hyperlink w:history="1" r:id="rId22988">
                    <w:r>
                      <w:rPr>
                        <w:rStyle w:val="Hyperlink"/>
                      </w:rPr>
                      <w:t xml:space="preserve">wilhelm_j@emkee.com</w:t>
                    </w:r>
                  </w:hyperlink>
                  <w:r>
                    <w:t xml:space="preserve">  ·  </w:t>
                  </w:r>
                  <w:r>
                    <w:t xml:space="preserve">512-324-1211</w:t>
                  </w:r>
                </w:p>
                <w:p>
                  <w:pPr>
                    <w:pStyle w:val="Heading2"/>
                  </w:pPr>
                  <w:r>
                    <w:t xml:space="preserve">Alice Forrester from Emkee</w:t>
                  </w:r>
                </w:p>
                <w:p>
                  <w:hyperlink w:history="1" r:id="rId21744">
                    <w:r>
                      <w:rPr>
                        <w:rStyle w:val="Hyperlink"/>
                      </w:rPr>
                      <w:t xml:space="preserve">forrester_a@emkee.com</w:t>
                    </w:r>
                  </w:hyperlink>
                  <w:r>
                    <w:t xml:space="preserve">  ·  </w:t>
                  </w:r>
                  <w:r>
                    <w:t xml:space="preserve">512-345-7899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Accounting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Reporting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in a Team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Budgeting &amp; Forecasting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and Negotiation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Accounting and Reporting Software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Attention to Detail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Dutch; Flemish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2571" Type="http://schemas.openxmlformats.org/officeDocument/2006/relationships/hyperlink" Target="mailto:horne_mad8@bxti.org" TargetMode="External"/><Relationship Id="rId22988" Type="http://schemas.openxmlformats.org/officeDocument/2006/relationships/hyperlink" Target="mailto:wilhelm_j@emkee.com" TargetMode="External"/><Relationship Id="rId21744" Type="http://schemas.openxmlformats.org/officeDocument/2006/relationships/hyperlink" Target="mailto:forrester_a@emke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vgbzwv78emlux8y37uxz.png"/><Relationship Id="rId11" Type="http://schemas.openxmlformats.org/officeDocument/2006/relationships/image" Target="media/9qyt7wmdsip3qe5ee4fql6.png"/><Relationship Id="rId12" Type="http://schemas.openxmlformats.org/officeDocument/2006/relationships/image" Target="media/759w5fsomqv8n4ytd8bkfb.png"/><Relationship Id="rId13" Type="http://schemas.openxmlformats.org/officeDocument/2006/relationships/image" Target="media/5nnjq1yzqw8rmng1f82x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2022-02-25T01:11:24Z</dcterms:created>
  <dcterms:modified xsi:type="dcterms:W3CDTF">2022-02-25T01:11:24Z</dcterms:modified>
</cp:coreProperties>
</file>