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Office Assistant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Enthusiastic and committed office assistant with 18 years of experience providing superior organization and support to offices. Hardworking and diligent in fulfilling a full range of administrative tasks to optimize results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Office Assistant at The DHB Building Group, Scottsdale</w:t>
                  </w:r>
                </w:p>
                <w:p>
                  <w:pPr>
                    <w:pStyle w:val="Date"/>
                  </w:pPr>
                  <w:r>
                    <w:t xml:space="preserve">January 2016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organization in a busy office and assisted four associates in ways that streamlined procedures for improved efficiency.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Sorted and distributed office communications in a timely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Monitored office supplies, managed orders, and communicated with vendors to build dependable relationships and prevent stock shortfalls.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the director of accounting with various bookkeeping tasks, including budget and report preparation.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Implemented efficient organized filing systems that achieved a 30% reduction in paper usage within four years.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Greeted and assisted onsite guests.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Acted as the point of contact between executives and employees/clients.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Oversaw clerical tasks of five staff members in three departments and ensured that office procedures ran smoothly. </w:t>
                  </w:r>
                </w:p>
                <w:p>
                  <w:pPr>
                    <w:pStyle w:val="Heading2"/>
                  </w:pPr>
                  <w:r>
                    <w:t xml:space="preserve">Administrative Assistant at Tezza Inc. , Tucson</w:t>
                  </w:r>
                </w:p>
                <w:p>
                  <w:pPr>
                    <w:pStyle w:val="Date"/>
                  </w:pPr>
                  <w:r>
                    <w:t xml:space="preserve">April 2013 — December 2015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Assisted in achieving sales goals of this busy kitchen and bath product supplier, including surpassed growth targets for profits, repeat business and new customers.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Provided general office-wide administrative support including: photocopying, scanning, e-mailing, filing; and data entry- often high volumes with short lead time.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Greeted customers and visitors in a friendly and professional manner.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Answered and directed incoming phone calls, averaging about 250 a day.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Effectively managed inventory and orders, achieving reductions in delivery wait times of 23% and 33% fewer product returns.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9"/>
                    </w:numPr>
                  </w:pPr>
                  <w:r>
                    <w:t xml:space="preserve">Assisted with special projects as needed, including client presentations and trade show exhibits.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Arts in Public Relations, University of Arizona, Tucson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PR Intern at Phillips &amp; Phillips Relations, Tucson</w:t>
                  </w:r>
                </w:p>
                <w:p>
                  <w:pPr>
                    <w:pStyle w:val="Date"/>
                  </w:pPr>
                  <w:r>
                    <w:t xml:space="preserve">October 2012 — March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1"/>
                    </w:numPr>
                  </w:pPr>
                  <w:r>
                    <w:t xml:space="preserve">Provided exceptional support to the Public Relations team through a variety of tasks and special projects. 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Project Management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Multitasking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Excellent Customer Service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Diverse Administrative Support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Technology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Motivated Attitude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Inventory Control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Organizational Skills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Arabic</w:t>
                  </w:r>
                </w:p>
              </w:tc>
            </w:tr>
            <w:tr>
              <w:tc>
                <w:tcPr>
                  <w:shd w:fill="FC0F0F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FC0F0F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C0F0F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Spanish; Castilian</w:t>
                  </w:r>
                </w:p>
              </w:tc>
            </w:tr>
            <w:tr>
              <w:tc>
                <w:tcPr>
                  <w:shd w:fill="FC0F0F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FC0F0F"/>
    </w:rPr>
    <w:basedOn w:val="Normal"/>
    <w:next w:val="Normal"/>
    <w:qFormat/>
  </w:style>
  <w:style w:type="character" w:styleId="Hyperlink">
    <w:name w:val="Hyperlink"/>
    <w:rPr>
      <w:color w:val="FC0F0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u9xk48lobmow6jgfs15u.png"/><Relationship Id="rId8" Type="http://schemas.openxmlformats.org/officeDocument/2006/relationships/image" Target="media/52w8e88li6as3bgxrivufi.png"/><Relationship Id="rId9" Type="http://schemas.openxmlformats.org/officeDocument/2006/relationships/image" Target="media/d0i6djy82isbc50qxrr8db.png"/><Relationship Id="rId10" Type="http://schemas.openxmlformats.org/officeDocument/2006/relationships/image" Target="media/6e0rnkpwx23qcmjl7dopv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2022-02-25T00:31:20Z</dcterms:created>
  <dcterms:modified xsi:type="dcterms:W3CDTF">2022-02-25T00:31:20Z</dcterms:modified>
</cp:coreProperties>
</file>