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Chief Operating Officer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Results driven Chief Operating Officer with several years of experience helping to guide and lead companies to their greatest potential. Bringing forth the leadership skills necessary to foster growth in dynamic environments. Adept in cultivating strong relationships with business partners and clients, resulting in large-scale financial growth.</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CEO at Maynard Technologies, New York</w:t>
                  </w:r>
                </w:p>
                <w:p>
                  <w:pPr>
                    <w:pStyle w:val="Date"/>
                  </w:pPr>
                  <w:r>
                    <w:t xml:space="preserve">May 2016 — June 2021</w:t>
                  </w:r>
                </w:p>
                <w:p>
                  <w:pPr>
                    <w:spacing w:line="264" w:before="0"/>
                    <w:pStyle w:val="ListParagraph"/>
                    <w:numPr>
                      <w:ilvl w:val="0"/>
                      <w:numId w:val="3"/>
                    </w:numPr>
                  </w:pPr>
                  <w:r>
                    <w:t xml:space="preserve">Determined and implemented strategic direction for product management and development processes. </w:t>
                  </w:r>
                </w:p>
                <w:p>
                  <w:pPr>
                    <w:spacing w:line="264" w:before="0"/>
                    <w:pStyle w:val="ListParagraph"/>
                    <w:numPr>
                      <w:ilvl w:val="0"/>
                      <w:numId w:val="3"/>
                    </w:numPr>
                  </w:pPr>
                  <w:r>
                    <w:t xml:space="preserve">Oversaw the development of new products and services. </w:t>
                  </w:r>
                </w:p>
                <w:p>
                  <w:pPr>
                    <w:spacing w:line="264" w:before="0"/>
                    <w:pStyle w:val="ListParagraph"/>
                    <w:numPr>
                      <w:ilvl w:val="0"/>
                      <w:numId w:val="3"/>
                    </w:numPr>
                  </w:pPr>
                  <w:r>
                    <w:t xml:space="preserve">Established short-term and long-term goals. </w:t>
                  </w:r>
                </w:p>
                <w:p>
                  <w:pPr>
                    <w:spacing w:line="264" w:before="0"/>
                    <w:pStyle w:val="ListParagraph"/>
                    <w:numPr>
                      <w:ilvl w:val="0"/>
                      <w:numId w:val="3"/>
                    </w:numPr>
                  </w:pPr>
                  <w:r>
                    <w:t xml:space="preserve">Effectively oversaw executive leadership and company recruitment goals. </w:t>
                  </w:r>
                </w:p>
                <w:p>
                  <w:pPr>
                    <w:spacing w:line="264" w:before="0"/>
                    <w:pStyle w:val="ListParagraph"/>
                    <w:numPr>
                      <w:ilvl w:val="0"/>
                      <w:numId w:val="3"/>
                    </w:numPr>
                  </w:pPr>
                  <w:r>
                    <w:t xml:space="preserve">Increased revenue by over 150% in a 5 year time-span. </w:t>
                  </w:r>
                </w:p>
                <w:p>
                  <w:pPr>
                    <w:pStyle w:val="Heading2"/>
                  </w:pPr>
                  <w:r>
                    <w:t xml:space="preserve">Vice President at Hasselback Operations, New York</w:t>
                  </w:r>
                </w:p>
                <w:p>
                  <w:pPr>
                    <w:pStyle w:val="Date"/>
                  </w:pPr>
                  <w:r>
                    <w:t xml:space="preserve">April 2012 — April 2016</w:t>
                  </w:r>
                </w:p>
                <w:p>
                  <w:pPr>
                    <w:spacing w:line="264" w:before="0"/>
                    <w:pStyle w:val="ListParagraph"/>
                    <w:numPr>
                      <w:ilvl w:val="0"/>
                      <w:numId w:val="13"/>
                    </w:numPr>
                  </w:pPr>
                  <w:r>
                    <w:t xml:space="preserve">Effectively managed and motivated sales and marketing teams, resulting in greater revenue.</w:t>
                  </w:r>
                </w:p>
                <w:p>
                  <w:pPr>
                    <w:spacing w:line="264" w:before="0"/>
                    <w:pStyle w:val="ListParagraph"/>
                    <w:numPr>
                      <w:ilvl w:val="0"/>
                      <w:numId w:val="13"/>
                    </w:numPr>
                  </w:pPr>
                  <w:r>
                    <w:t xml:space="preserve">Successfully managed overall budget activities. </w:t>
                  </w:r>
                </w:p>
                <w:p>
                  <w:pPr>
                    <w:spacing w:line="264" w:before="0"/>
                    <w:pStyle w:val="ListParagraph"/>
                    <w:numPr>
                      <w:ilvl w:val="0"/>
                      <w:numId w:val="13"/>
                    </w:numPr>
                  </w:pPr>
                  <w:r>
                    <w:t xml:space="preserve">Collaborated with management and other employees to achieve company goals. </w:t>
                  </w:r>
                </w:p>
                <w:p>
                  <w:pPr>
                    <w:spacing w:line="264" w:before="0"/>
                    <w:pStyle w:val="ListParagraph"/>
                    <w:numPr>
                      <w:ilvl w:val="0"/>
                      <w:numId w:val="13"/>
                    </w:numPr>
                  </w:pPr>
                  <w:r>
                    <w:t xml:space="preserve">Helped to achieve measurable change in the company through determination, leadership, and hard work.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Business Administration, NYU, New York</w:t>
                  </w:r>
                </w:p>
                <w:p>
                  <w:pPr>
                    <w:pStyle w:val="Date"/>
                  </w:pPr>
                  <w:r>
                    <w:t xml:space="preserve">September 2008 — May 2011</w:t>
                  </w:r>
                </w:p>
                <w:p>
                  <w:pPr>
                    <w:pStyle w:val="Heading2"/>
                  </w:pPr>
                  <w:r>
                    <w:t xml:space="preserve">Bachelor of Science in Economics, Fordham University, New York</w:t>
                  </w:r>
                </w:p>
                <w:p>
                  <w:pPr>
                    <w:pStyle w:val="Date"/>
                  </w:pPr>
                  <w:r>
                    <w:t xml:space="preserve">September 2004 — May 2008</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Awards</w:t>
                  </w:r>
                </w:p>
                <w:p>
                  <w:pPr>
                    <w:pStyle w:val="Heading2"/>
                  </w:pPr>
                  <w:r>
                    <w:t xml:space="preserve">2018 Chief Executive of the Year, New York</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Sarah Spencer from Hasselback Operations</w:t>
                  </w:r>
                </w:p>
                <w:p>
                  <w:hyperlink w:history="1" r:id="rId60982">
                    <w:r>
                      <w:rPr>
                        <w:rStyle w:val="Hyperlink"/>
                      </w:rPr>
                      <w:t xml:space="preserve">sar_spenc@hasselbackop.com</w:t>
                    </w:r>
                  </w:hyperlink>
                  <w:r>
                    <w:t xml:space="preserve">  ·  </w:t>
                  </w:r>
                  <w:r>
                    <w:t xml:space="preserve">212-456-9088</w:t>
                  </w:r>
                </w:p>
                <w:p>
                  <w:pPr>
                    <w:pStyle w:val="Heading2"/>
                  </w:pPr>
                  <w:r>
                    <w:t xml:space="preserve">Manuel Rodrigo from Maynard Technologies</w:t>
                  </w:r>
                </w:p>
                <w:p>
                  <w:hyperlink w:history="1" r:id="rId47118">
                    <w:r>
                      <w:rPr>
                        <w:rStyle w:val="Hyperlink"/>
                      </w:rPr>
                      <w:t xml:space="preserve">manuel_rodrigo@maynardtech.org</w:t>
                    </w:r>
                  </w:hyperlink>
                  <w:r>
                    <w:t xml:space="preserve">  ·  </w:t>
                  </w:r>
                  <w:r>
                    <w:t xml:space="preserve">917-433-7112</w:t>
                  </w:r>
                </w:p>
                <w:p>
                  <w:pPr>
                    <w:pStyle w:val="Heading2"/>
                  </w:pPr>
                  <w:r>
                    <w:t xml:space="preserve">Elliot Lief from New York Business Council</w:t>
                  </w:r>
                </w:p>
                <w:p>
                  <w:hyperlink w:history="1" r:id="rId19466">
                    <w:r>
                      <w:rPr>
                        <w:rStyle w:val="Hyperlink"/>
                      </w:rPr>
                      <w:t xml:space="preserve">lief.elliot@nybc.org</w:t>
                    </w:r>
                  </w:hyperlink>
                  <w:r>
                    <w:t xml:space="preserve">  ·  </w:t>
                  </w:r>
                  <w:r>
                    <w:t xml:space="preserve">212-345-8821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Business Strategy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Risk Management Analysis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Communication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Key Partnership Development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French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982" Type="http://schemas.openxmlformats.org/officeDocument/2006/relationships/hyperlink" Target="mailto:sar_spenc@hasselbackop.com" TargetMode="External"/><Relationship Id="rId47118" Type="http://schemas.openxmlformats.org/officeDocument/2006/relationships/hyperlink" Target="mailto:manuel_rodrigo@maynardtech.org" TargetMode="External"/><Relationship Id="rId19466" Type="http://schemas.openxmlformats.org/officeDocument/2006/relationships/hyperlink" Target="mailto:lief.elliot@nybc.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mi88cuqy51bapsd5tl8bl.png"/><Relationship Id="rId11" Type="http://schemas.openxmlformats.org/officeDocument/2006/relationships/image" Target="media/4cxgdhabsxx9wpetazd3dk.png"/><Relationship Id="rId12" Type="http://schemas.openxmlformats.org/officeDocument/2006/relationships/image" Target="media/vbr5kpqfsz8l0prx9iz8th.png"/><Relationship Id="rId13" Type="http://schemas.openxmlformats.org/officeDocument/2006/relationships/image" Target="media/xvbov8xusaau8959shdgt.png"/><Relationship Id="rId14" Type="http://schemas.openxmlformats.org/officeDocument/2006/relationships/image" Target="media/hubxfabvpre8em2xxmp2ri.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2022-02-25T01:20:01Z</dcterms:created>
  <dcterms:modified xsi:type="dcterms:W3CDTF">2022-02-25T01:20:01Z</dcterms:modified>
</cp:coreProperties>
</file>