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Executive</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Dynamic Executive with six years of experience helping organizations reach their full potential. Adept in making key decisions and working with other professionals to achieve goals and solve problems. Experienced in managing employee and community programs, and dedicated to successfully directing business operations.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Senior Sales Executive at Pitney Bowes, Stamford</w:t>
                  </w:r>
                </w:p>
                <w:p>
                  <w:pPr>
                    <w:pStyle w:val="Date"/>
                  </w:pPr>
                  <w:r>
                    <w:t xml:space="preserve">January 2013 — September 2019</w:t>
                  </w:r>
                </w:p>
                <w:p>
                  <w:pPr>
                    <w:spacing w:line="264" w:before="80"/>
                    <w:pStyle w:val="ListParagraph"/>
                    <w:numPr>
                      <w:ilvl w:val="0"/>
                      <w:numId w:val="3"/>
                    </w:numPr>
                  </w:pPr>
                  <w:r>
                    <w:t xml:space="preserve">Generated new business opportunities and maintained excellent relationships with current customers. </w:t>
                  </w:r>
                </w:p>
                <w:p>
                  <w:pPr>
                    <w:spacing w:line="264" w:before="0"/>
                    <w:pStyle w:val="ListParagraph"/>
                    <w:numPr>
                      <w:ilvl w:val="0"/>
                      <w:numId w:val="3"/>
                    </w:numPr>
                  </w:pPr>
                  <w:r>
                    <w:t xml:space="preserve">Supported clients with technical resources, adding to success in sales. </w:t>
                  </w:r>
                </w:p>
                <w:p>
                  <w:pPr>
                    <w:spacing w:line="264" w:before="0"/>
                    <w:pStyle w:val="ListParagraph"/>
                    <w:numPr>
                      <w:ilvl w:val="0"/>
                      <w:numId w:val="3"/>
                    </w:numPr>
                  </w:pPr>
                  <w:r>
                    <w:t xml:space="preserve">Negotiated and closed large business transactions. </w:t>
                  </w:r>
                </w:p>
                <w:p>
                  <w:pPr>
                    <w:spacing w:line="264" w:before="0"/>
                    <w:pStyle w:val="ListParagraph"/>
                    <w:numPr>
                      <w:ilvl w:val="0"/>
                      <w:numId w:val="3"/>
                    </w:numPr>
                  </w:pPr>
                  <w:r>
                    <w:t xml:space="preserve">Successfully assisted with the management of a multimillion dollar franchise. </w:t>
                  </w:r>
                </w:p>
                <w:p>
                  <w:pPr>
                    <w:spacing w:line="264" w:before="0"/>
                    <w:pStyle w:val="ListParagraph"/>
                    <w:numPr>
                      <w:ilvl w:val="0"/>
                      <w:numId w:val="3"/>
                    </w:numPr>
                  </w:pPr>
                  <w:r>
                    <w:t xml:space="preserve">Helped to oversee software transactions and solutions. </w:t>
                  </w:r>
                </w:p>
                <w:p>
                  <w:pPr>
                    <w:pStyle w:val="Heading2"/>
                  </w:pPr>
                  <w:r>
                    <w:t xml:space="preserve">Junior Sales Executive at Pitney Bowes, Stamford</w:t>
                  </w:r>
                </w:p>
                <w:p>
                  <w:pPr>
                    <w:pStyle w:val="Date"/>
                  </w:pPr>
                  <w:r>
                    <w:t xml:space="preserve">March 2010 — January 2013</w:t>
                  </w:r>
                </w:p>
                <w:p>
                  <w:pPr>
                    <w:spacing w:line="264" w:before="80"/>
                    <w:pStyle w:val="ListParagraph"/>
                    <w:numPr>
                      <w:ilvl w:val="0"/>
                      <w:numId w:val="13"/>
                    </w:numPr>
                  </w:pPr>
                  <w:r>
                    <w:t xml:space="preserve">Managed projects which resulted in businesses substantially reducing their global risks and increase total revenue. </w:t>
                  </w:r>
                </w:p>
                <w:p>
                  <w:pPr>
                    <w:spacing w:line="264" w:before="0"/>
                    <w:pStyle w:val="ListParagraph"/>
                    <w:numPr>
                      <w:ilvl w:val="0"/>
                      <w:numId w:val="13"/>
                    </w:numPr>
                  </w:pPr>
                  <w:r>
                    <w:t xml:space="preserve">Assisted with providing accurate geographic data to make smarter business decisions and lead projects to their fulfillment. </w:t>
                  </w:r>
                </w:p>
                <w:p>
                  <w:pPr>
                    <w:spacing w:line="264" w:before="0"/>
                    <w:pStyle w:val="ListParagraph"/>
                    <w:numPr>
                      <w:ilvl w:val="0"/>
                      <w:numId w:val="13"/>
                    </w:numPr>
                  </w:pPr>
                  <w:r>
                    <w:t xml:space="preserve">Worked well independently, as well as with colleagues to meet goals.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Finance, Boston College, Boston</w:t>
                  </w:r>
                </w:p>
                <w:p>
                  <w:pPr>
                    <w:pStyle w:val="Date"/>
                  </w:pPr>
                  <w:r>
                    <w:t xml:space="preserve">September 2003 — May 2007</w:t>
                  </w:r>
                </w:p>
                <w:p>
                  <w:pPr>
                    <w:pStyle w:val="Heading2"/>
                  </w:pPr>
                  <w:r>
                    <w:t xml:space="preserve">High School Diploma , St. Joseph's Preparatory School, Boston</w:t>
                  </w:r>
                </w:p>
                <w:p>
                  <w:pPr>
                    <w:pStyle w:val="Date"/>
                  </w:pPr>
                  <w:r>
                    <w:t xml:space="preserve">September 1999 — May 2003</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Bill Davidson from Pitney Bowes</w:t>
                  </w:r>
                </w:p>
                <w:p>
                  <w:hyperlink w:history="1" r:id="rId30928">
                    <w:r>
                      <w:rPr>
                        <w:rStyle w:val="Hyperlink"/>
                      </w:rPr>
                      <w:t xml:space="preserve">bdavidson@pitneybowes.org</w:t>
                    </w:r>
                  </w:hyperlink>
                  <w:r>
                    <w:t xml:space="preserve">  ·  </w:t>
                  </w:r>
                  <w:r>
                    <w:t xml:space="preserve">203-554-7112</w:t>
                  </w:r>
                </w:p>
                <w:p>
                  <w:pPr>
                    <w:pStyle w:val="Heading2"/>
                  </w:pPr>
                  <w:r>
                    <w:t xml:space="preserve">Michelle Ronan from Pitney Bowes</w:t>
                  </w:r>
                </w:p>
                <w:p>
                  <w:hyperlink w:history="1" r:id="rId14807">
                    <w:r>
                      <w:rPr>
                        <w:rStyle w:val="Hyperlink"/>
                      </w:rPr>
                      <w:t xml:space="preserve">mronan@pitneybowes.org</w:t>
                    </w:r>
                  </w:hyperlink>
                  <w:r>
                    <w:t xml:space="preserve">  ·  </w:t>
                  </w:r>
                  <w:r>
                    <w:t xml:space="preserve">203-448-6565</w:t>
                  </w:r>
                </w:p>
                <w:p>
                  <w:pPr>
                    <w:pStyle w:val="Heading2"/>
                  </w:pPr>
                  <w:r>
                    <w:t xml:space="preserve">Lisa Feinstein from The Journal of American Academy of Business</w:t>
                  </w:r>
                </w:p>
                <w:p>
                  <w:hyperlink w:history="1" r:id="rId52721">
                    <w:r>
                      <w:rPr>
                        <w:rStyle w:val="Hyperlink"/>
                      </w:rPr>
                      <w:t xml:space="preserve">lisa.fein@jaab.com</w:t>
                    </w:r>
                  </w:hyperlink>
                  <w:r>
                    <w:t xml:space="preserve">  ·  </w:t>
                  </w:r>
                  <w:r>
                    <w:t xml:space="preserve">917-776-3628</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Leadership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Complex Problem Solving</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Self Starter</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Title"/>
            </w:pPr>
            <w:r>
              <w:t xml:space="preserve">Strong Team Spirit</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Interpersonal Communication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German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French</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English</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30928" Type="http://schemas.openxmlformats.org/officeDocument/2006/relationships/hyperlink" Target="mailto:bdavidson@pitneybowes.org" TargetMode="External"/><Relationship Id="rId14807" Type="http://schemas.openxmlformats.org/officeDocument/2006/relationships/hyperlink" Target="mailto:mronan@pitneybowes.org" TargetMode="External"/><Relationship Id="rId52721" Type="http://schemas.openxmlformats.org/officeDocument/2006/relationships/hyperlink" Target="mailto:lisa.fein@jaab.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sf3p34apf4ipkt15cff7g.png"/><Relationship Id="rId11" Type="http://schemas.openxmlformats.org/officeDocument/2006/relationships/image" Target="media/bkia21tfod9cd89jj28pye.png"/><Relationship Id="rId12" Type="http://schemas.openxmlformats.org/officeDocument/2006/relationships/image" Target="media/8mqsv9isu2nsbaknpfluec.png"/><Relationship Id="rId13" Type="http://schemas.openxmlformats.org/officeDocument/2006/relationships/image" Target="media/dc0vly8iiptzh07x1c5ao.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2022-02-25T01:21:21Z</dcterms:created>
  <dcterms:modified xsi:type="dcterms:W3CDTF">2022-02-25T01:21:21Z</dcterms:modified>
</cp:coreProperties>
</file>