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Health and Safety Engineer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accomplished Health and Safety Engineer with a proven track record of promoting optimal health and safety in industrial spaces. Committed to identifying and improving substandard processes, while solving safety issues. Experienced in ensuring optimal workflow and efficient production in large-scale printing facilities. Bringing forth an in-depth understanding of facility management aimed at improving safe work processes and functions. Adept in trouble-shooting and working to offer solutions. A strong leader with excellent communication skills and a commitment to teamwork.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Health and Safety Engineer at Health and Safety Management, New York</w:t>
                  </w:r>
                </w:p>
                <w:p>
                  <w:pPr>
                    <w:pStyle w:val="Date"/>
                  </w:pPr>
                  <w:r>
                    <w:t xml:space="preserve">February 2016 — October 2019</w:t>
                  </w:r>
                </w:p>
                <w:p>
                  <w:pPr>
                    <w:spacing w:line="264" w:before="0"/>
                    <w:pStyle w:val="ListParagraph"/>
                    <w:numPr>
                      <w:ilvl w:val="0"/>
                      <w:numId w:val="3"/>
                    </w:numPr>
                  </w:pPr>
                  <w:r>
                    <w:t xml:space="preserve">Performed thorough inspection of facilities and documented any concerns. </w:t>
                  </w:r>
                </w:p>
                <w:p>
                  <w:pPr>
                    <w:spacing w:line="264" w:before="0"/>
                    <w:pStyle w:val="ListParagraph"/>
                    <w:numPr>
                      <w:ilvl w:val="0"/>
                      <w:numId w:val="3"/>
                    </w:numPr>
                  </w:pPr>
                  <w:r>
                    <w:t xml:space="preserve">Researched proper functioning of machines and ensured their optimal functioning. </w:t>
                  </w:r>
                </w:p>
                <w:p>
                  <w:pPr>
                    <w:spacing w:line="264" w:before="0"/>
                    <w:pStyle w:val="ListParagraph"/>
                    <w:numPr>
                      <w:ilvl w:val="0"/>
                      <w:numId w:val="3"/>
                    </w:numPr>
                  </w:pPr>
                  <w:r>
                    <w:t xml:space="preserve">Created reports identifying potential hazards and offered solutions to rectify them. </w:t>
                  </w:r>
                </w:p>
                <w:p>
                  <w:pPr>
                    <w:spacing w:line="264" w:before="0"/>
                    <w:pStyle w:val="ListParagraph"/>
                    <w:numPr>
                      <w:ilvl w:val="0"/>
                      <w:numId w:val="3"/>
                    </w:numPr>
                  </w:pPr>
                  <w:r>
                    <w:t xml:space="preserve">Remained up-to-date with health and safety requirements and aimed to meet them at all times. </w:t>
                  </w:r>
                </w:p>
                <w:p>
                  <w:pPr>
                    <w:pStyle w:val="Heading2"/>
                  </w:pPr>
                  <w:r>
                    <w:t xml:space="preserve">Health and Safety Engineer at Accountable Engineers, New York</w:t>
                  </w:r>
                </w:p>
                <w:p>
                  <w:pPr>
                    <w:pStyle w:val="Date"/>
                  </w:pPr>
                  <w:r>
                    <w:t xml:space="preserve">September 2011 — January 2016</w:t>
                  </w:r>
                </w:p>
                <w:p>
                  <w:pPr>
                    <w:spacing w:line="264" w:before="0"/>
                    <w:pStyle w:val="ListParagraph"/>
                    <w:numPr>
                      <w:ilvl w:val="0"/>
                      <w:numId w:val="11"/>
                    </w:numPr>
                  </w:pPr>
                  <w:r>
                    <w:t xml:space="preserve">Oversaw production to ensure safe practices and equipment function.</w:t>
                  </w:r>
                </w:p>
                <w:p>
                  <w:pPr>
                    <w:spacing w:line="264" w:before="0"/>
                    <w:pStyle w:val="ListParagraph"/>
                    <w:numPr>
                      <w:ilvl w:val="0"/>
                      <w:numId w:val="11"/>
                    </w:numPr>
                  </w:pPr>
                  <w:r>
                    <w:t xml:space="preserve">Recommended changes and alterations of processes to improve safety and health outlooks. </w:t>
                  </w:r>
                </w:p>
                <w:p>
                  <w:pPr>
                    <w:spacing w:line="264" w:before="0"/>
                    <w:pStyle w:val="ListParagraph"/>
                    <w:numPr>
                      <w:ilvl w:val="0"/>
                      <w:numId w:val="11"/>
                    </w:numPr>
                  </w:pPr>
                  <w:r>
                    <w:t xml:space="preserve">Brought forth an in-depth knowledge of machine and chemical hazards, combined with the ability to troubleshoot and implement changes. </w:t>
                  </w:r>
                </w:p>
                <w:p>
                  <w:pPr>
                    <w:spacing w:line="264" w:before="0"/>
                    <w:pStyle w:val="ListParagraph"/>
                    <w:numPr>
                      <w:ilvl w:val="0"/>
                      <w:numId w:val="11"/>
                    </w:numPr>
                  </w:pPr>
                  <w:r>
                    <w:t xml:space="preserve">Used strong management skills combined with engineering principles to control safety and health initiatives. </w:t>
                  </w:r>
                </w:p>
                <w:p>
                  <w:pPr>
                    <w:spacing w:line="264" w:before="0"/>
                    <w:pStyle w:val="ListParagraph"/>
                    <w:numPr>
                      <w:ilvl w:val="0"/>
                      <w:numId w:val="11"/>
                    </w:numPr>
                  </w:pPr>
                  <w:r>
                    <w:t xml:space="preserve">Consulted with Maintenance and Operations professionals to ensure all processes ran smoothly. </w:t>
                  </w:r>
                </w:p>
                <w:p>
                  <w:pPr>
                    <w:spacing w:line="264" w:before="0"/>
                    <w:pStyle w:val="ListParagraph"/>
                    <w:numPr>
                      <w:ilvl w:val="0"/>
                      <w:numId w:val="11"/>
                    </w:numPr>
                  </w:pPr>
                  <w:r>
                    <w:t xml:space="preserve">Performed routine evaluations to ensure safety requirements were adhered to.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Engineering, Manhattan College, New York</w:t>
                  </w:r>
                </w:p>
                <w:p>
                  <w:pPr>
                    <w:pStyle w:val="Date"/>
                  </w:pPr>
                  <w:r>
                    <w:t xml:space="preserve">September 2007 — May 2019</w:t>
                  </w:r>
                </w:p>
                <w:p>
                  <w:pPr>
                    <w:pStyle w:val="Heading2"/>
                  </w:pPr>
                  <w:r>
                    <w:t xml:space="preserve">High School Diploma, St. Dominic Academy, New York</w:t>
                  </w:r>
                </w:p>
                <w:p>
                  <w:pPr>
                    <w:pStyle w:val="Date"/>
                  </w:pPr>
                  <w:r>
                    <w:t xml:space="preserve">September 2003 — June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Kimberly Murphy from Accountable Engineers, LLC</w:t>
                  </w:r>
                </w:p>
                <w:p>
                  <w:hyperlink w:history="1" r:id="rId20873">
                    <w:r>
                      <w:rPr>
                        <w:rStyle w:val="Hyperlink"/>
                      </w:rPr>
                      <w:t xml:space="preserve">kmurphy@accounteng.org</w:t>
                    </w:r>
                  </w:hyperlink>
                  <w:r>
                    <w:t xml:space="preserve">  ·  </w:t>
                  </w:r>
                  <w:r>
                    <w:t xml:space="preserve">646-432-2321</w:t>
                  </w:r>
                </w:p>
                <w:p>
                  <w:pPr>
                    <w:pStyle w:val="Heading2"/>
                  </w:pPr>
                  <w:r>
                    <w:t xml:space="preserve">Dimitris Ferdinand from Accountable Engineers, LLC</w:t>
                  </w:r>
                </w:p>
                <w:p>
                  <w:hyperlink w:history="1" r:id="rId8758">
                    <w:r>
                      <w:rPr>
                        <w:rStyle w:val="Hyperlink"/>
                      </w:rPr>
                      <w:t xml:space="preserve">ferdinand@accounteng.org</w:t>
                    </w:r>
                  </w:hyperlink>
                  <w:r>
                    <w:t xml:space="preserve">  ·  </w:t>
                  </w:r>
                  <w:r>
                    <w:t xml:space="preserve">646-987-5454</w:t>
                  </w:r>
                </w:p>
                <w:p>
                  <w:pPr>
                    <w:pStyle w:val="Heading2"/>
                  </w:pPr>
                  <w:r>
                    <w:t xml:space="preserve">Hally Mostromano from Health and Safety Management</w:t>
                  </w:r>
                </w:p>
                <w:p>
                  <w:hyperlink w:history="1" r:id="rId37921">
                    <w:r>
                      <w:rPr>
                        <w:rStyle w:val="Hyperlink"/>
                      </w:rPr>
                      <w:t xml:space="preserve">hmostromano@healthandsafem.com</w:t>
                    </w:r>
                  </w:hyperlink>
                  <w:r>
                    <w:t xml:space="preserve">  ·  </w:t>
                  </w:r>
                  <w:r>
                    <w:t xml:space="preserve">212-364-4832</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Analytical Thinking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Health and Safety Hazards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Engineering Principles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Safety and Health Codes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Troubleshooting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 Effective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German</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0873" Type="http://schemas.openxmlformats.org/officeDocument/2006/relationships/hyperlink" Target="mailto:kmurphy@accounteng.org" TargetMode="External"/><Relationship Id="rId8758" Type="http://schemas.openxmlformats.org/officeDocument/2006/relationships/hyperlink" Target="mailto:ferdinand@accounteng.org" TargetMode="External"/><Relationship Id="rId37921" Type="http://schemas.openxmlformats.org/officeDocument/2006/relationships/hyperlink" Target="mailto:hmostromano@healthandsafem.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dpc3ag11c953zdmm4n9sbn.png"/><Relationship Id="rId11" Type="http://schemas.openxmlformats.org/officeDocument/2006/relationships/image" Target="media/e0dlvy6594usx0k0rf1j8.png"/><Relationship Id="rId12" Type="http://schemas.openxmlformats.org/officeDocument/2006/relationships/image" Target="media/ei09l8ubbafv2b0yagzqia.png"/><Relationship Id="rId13" Type="http://schemas.openxmlformats.org/officeDocument/2006/relationships/image" Target="media/pnypezy1xu79mcskqibw9i.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2022-02-25T00:06:40Z</dcterms:created>
  <dcterms:modified xsi:type="dcterms:W3CDTF">2022-02-25T00:06:40Z</dcterms:modified>
</cp:coreProperties>
</file>