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Process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Motivated and experienced Process Engineer with over ten years of experience developing new and innovative design processes, helping companies to meet and exceed  projected expectations. Proven track record of helping companies to improve sustainability, reduce overall costs, and configure the best approaches for the most seamless and effective production. Assisted in the start-up of Pure Plastix and helped to guide company efforts and cost-effective production timelines.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Process Engineer at Pure Plastix, Dover</w:t>
                  </w:r>
                </w:p>
                <w:p>
                  <w:pPr>
                    <w:pStyle w:val="Date"/>
                  </w:pPr>
                  <w:r>
                    <w:t xml:space="preserve">August 2013 — September 2017</w:t>
                  </w:r>
                </w:p>
                <w:p>
                  <w:pPr>
                    <w:spacing w:line="264" w:before="80"/>
                    <w:pStyle w:val="ListParagraph"/>
                    <w:numPr>
                      <w:ilvl w:val="0"/>
                      <w:numId w:val="3"/>
                    </w:numPr>
                  </w:pPr>
                  <w:r>
                    <w:t xml:space="preserve">Collected and recorded data pertinent to project goals and the successful and timely launch of Pure Plastix. </w:t>
                  </w:r>
                </w:p>
                <w:p>
                  <w:pPr>
                    <w:spacing w:line="264" w:before="0"/>
                    <w:pStyle w:val="ListParagraph"/>
                    <w:numPr>
                      <w:ilvl w:val="0"/>
                      <w:numId w:val="3"/>
                    </w:numPr>
                  </w:pPr>
                  <w:r>
                    <w:t xml:space="preserve">Put forth safe and reliable manufacturing systems, adept in producing plastics that comply with a higher standard for safety. </w:t>
                  </w:r>
                </w:p>
                <w:p>
                  <w:pPr>
                    <w:spacing w:line="264" w:before="0"/>
                    <w:pStyle w:val="ListParagraph"/>
                    <w:numPr>
                      <w:ilvl w:val="0"/>
                      <w:numId w:val="3"/>
                    </w:numPr>
                  </w:pPr>
                  <w:r>
                    <w:t xml:space="preserve">Prepared samples for study and assessment. </w:t>
                  </w:r>
                </w:p>
                <w:p>
                  <w:pPr>
                    <w:spacing w:line="264" w:before="0"/>
                    <w:pStyle w:val="ListParagraph"/>
                    <w:numPr>
                      <w:ilvl w:val="0"/>
                      <w:numId w:val="3"/>
                    </w:numPr>
                  </w:pPr>
                  <w:r>
                    <w:t xml:space="preserve">Worked to ensure budgets were followed and projects were completed by their due date. </w:t>
                  </w:r>
                </w:p>
                <w:p>
                  <w:pPr>
                    <w:pStyle w:val="Heading2"/>
                  </w:pPr>
                  <w:r>
                    <w:t xml:space="preserve">Process Engineer at Iconic, Philadelphia</w:t>
                  </w:r>
                </w:p>
                <w:p>
                  <w:pPr>
                    <w:pStyle w:val="Date"/>
                  </w:pPr>
                  <w:r>
                    <w:t xml:space="preserve">September 2008 — July 2013</w:t>
                  </w:r>
                </w:p>
                <w:p>
                  <w:pPr>
                    <w:spacing w:line="264" w:before="80"/>
                    <w:pStyle w:val="ListParagraph"/>
                    <w:numPr>
                      <w:ilvl w:val="0"/>
                      <w:numId w:val="11"/>
                    </w:numPr>
                  </w:pPr>
                  <w:r>
                    <w:t xml:space="preserve">Worked with clients and senior design members on new drafts and project outlines.</w:t>
                  </w:r>
                </w:p>
                <w:p>
                  <w:pPr>
                    <w:spacing w:line="264" w:before="0"/>
                    <w:pStyle w:val="ListParagraph"/>
                    <w:numPr>
                      <w:ilvl w:val="0"/>
                      <w:numId w:val="11"/>
                    </w:numPr>
                  </w:pPr>
                  <w:r>
                    <w:t xml:space="preserve">Assessed and redesigned control systems for more seamless production processes. </w:t>
                  </w:r>
                </w:p>
                <w:p>
                  <w:pPr>
                    <w:spacing w:line="264" w:before="0"/>
                    <w:pStyle w:val="ListParagraph"/>
                    <w:numPr>
                      <w:ilvl w:val="0"/>
                      <w:numId w:val="11"/>
                    </w:numPr>
                  </w:pPr>
                  <w:r>
                    <w:t xml:space="preserve">Conducted in-depth studies to forecast future needs. </w:t>
                  </w:r>
                </w:p>
                <w:p>
                  <w:pPr>
                    <w:pStyle w:val="Heading2"/>
                  </w:pPr>
                  <w:r>
                    <w:t xml:space="preserve">Researcher at Canvex Inc., Philadelphia</w:t>
                  </w:r>
                </w:p>
                <w:p>
                  <w:pPr>
                    <w:pStyle w:val="Date"/>
                  </w:pPr>
                  <w:r>
                    <w:t xml:space="preserve">October 2006 — August 2008</w:t>
                  </w:r>
                </w:p>
                <w:p>
                  <w:pPr>
                    <w:spacing w:line="264" w:before="80"/>
                    <w:pStyle w:val="ListParagraph"/>
                    <w:numPr>
                      <w:ilvl w:val="0"/>
                      <w:numId w:val="17"/>
                    </w:numPr>
                  </w:pPr>
                  <w:r>
                    <w:t xml:space="preserve">Conducted thorough research on plastic chemistry and the chemical character of materials used in the production process. </w:t>
                  </w:r>
                </w:p>
                <w:p>
                  <w:pPr>
                    <w:spacing w:line="264" w:before="0"/>
                    <w:pStyle w:val="ListParagraph"/>
                    <w:numPr>
                      <w:ilvl w:val="0"/>
                      <w:numId w:val="17"/>
                    </w:numPr>
                  </w:pPr>
                  <w:r>
                    <w:t xml:space="preserve">Worked to develop new and improved resin systems. </w:t>
                  </w:r>
                </w:p>
                <w:p>
                  <w:pPr>
                    <w:spacing w:line="264" w:before="0"/>
                    <w:pStyle w:val="ListParagraph"/>
                    <w:numPr>
                      <w:ilvl w:val="0"/>
                      <w:numId w:val="17"/>
                    </w:numPr>
                  </w:pPr>
                  <w:r>
                    <w:t xml:space="preserve">Reported findings to superiors and published research results. </w:t>
                  </w:r>
                </w:p>
                <w:p>
                  <w:pPr>
                    <w:pStyle w:val="Date"/>
                  </w:pPr>
                  <w:r>
                    <w:t xml:space="preserve">July 2017 — July 2017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Process Engineering, Pennsylvania State University, University Park</w:t>
                  </w:r>
                </w:p>
                <w:p>
                  <w:pPr>
                    <w:pStyle w:val="Date"/>
                  </w:pPr>
                  <w:r>
                    <w:t xml:space="preserve">August 2006 — August 2008</w:t>
                  </w:r>
                </w:p>
                <w:p>
                  <w:pPr>
                    <w:spacing w:line="264" w:before="80"/>
                    <w:pStyle w:val="ListParagraph"/>
                    <w:numPr>
                      <w:ilvl w:val="0"/>
                      <w:numId w:val="23"/>
                    </w:numPr>
                  </w:pPr>
                  <w:r>
                    <w:t xml:space="preserve">Graduated with Distinction. </w:t>
                  </w:r>
                </w:p>
                <w:p>
                  <w:pPr>
                    <w:pStyle w:val="Heading2"/>
                  </w:pPr>
                  <w:r>
                    <w:t xml:space="preserve">Bachelor of Technology, Pepperdine University, Malibu</w:t>
                  </w:r>
                </w:p>
                <w:p>
                  <w:pPr>
                    <w:pStyle w:val="Date"/>
                  </w:pPr>
                  <w:r>
                    <w:t xml:space="preserve">August 2002 — May 2006</w:t>
                  </w:r>
                </w:p>
                <w:p>
                  <w:pPr>
                    <w:spacing w:line="264" w:before="80"/>
                    <w:pStyle w:val="ListParagraph"/>
                    <w:numPr>
                      <w:ilvl w:val="0"/>
                      <w:numId w:val="25"/>
                    </w:numPr>
                  </w:pPr>
                  <w:r>
                    <w:t xml:space="preserve">Graduated </w:t>
                  </w:r>
                  <w:r>
                    <w:rPr>
                      <w:i w:val="true"/>
                      <w:iCs w:val="true"/>
                    </w:rPr>
                    <w:t xml:space="preserve">suma cum laude.</w:t>
                  </w:r>
                  <w:r>
                    <w:t xml:space="preserv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Jim Campbell from Pure Plastix</w:t>
                  </w:r>
                </w:p>
                <w:p>
                  <w:hyperlink w:history="1" r:id="rId16538">
                    <w:r>
                      <w:rPr>
                        <w:rStyle w:val="Hyperlink"/>
                      </w:rPr>
                      <w:t xml:space="preserve">jcampbell@pureplastix.com</w:t>
                    </w:r>
                  </w:hyperlink>
                  <w:r>
                    <w:t xml:space="preserve">  ·  </w:t>
                  </w:r>
                  <w:r>
                    <w:t xml:space="preserve">212-218-2327</w:t>
                  </w:r>
                </w:p>
                <w:p>
                  <w:pPr>
                    <w:pStyle w:val="Heading2"/>
                  </w:pPr>
                  <w:r>
                    <w:t xml:space="preserve">Rochelle Lindberg from Iconic</w:t>
                  </w:r>
                </w:p>
                <w:p>
                  <w:hyperlink w:history="1" r:id="rId23833">
                    <w:r>
                      <w:rPr>
                        <w:rStyle w:val="Hyperlink"/>
                      </w:rPr>
                      <w:t xml:space="preserve">rlindberg@iconic.com</w:t>
                    </w:r>
                  </w:hyperlink>
                  <w:r>
                    <w:t xml:space="preserve">  ·  </w:t>
                  </w:r>
                  <w:r>
                    <w:t xml:space="preserve">718-228-9545</w:t>
                  </w:r>
                </w:p>
                <w:p>
                  <w:pPr>
                    <w:pStyle w:val="Heading2"/>
                  </w:pPr>
                  <w:r>
                    <w:t xml:space="preserve">Dr. Harold McGee from Canvex Inc. </w:t>
                  </w:r>
                </w:p>
                <w:p>
                  <w:hyperlink w:history="1" r:id="rId15528">
                    <w:r>
                      <w:rPr>
                        <w:rStyle w:val="Hyperlink"/>
                      </w:rPr>
                      <w:t xml:space="preserve">mcgee@canvex.org</w:t>
                    </w:r>
                  </w:hyperlink>
                  <w:r>
                    <w:t xml:space="preserve">  ·  </w:t>
                  </w:r>
                  <w:r>
                    <w:t xml:space="preserve">212-934-2217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Management Information Systems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Regulations and Compliance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6538" Type="http://schemas.openxmlformats.org/officeDocument/2006/relationships/hyperlink" Target="mailto:jcampbell@pureplastix.com" TargetMode="External"/><Relationship Id="rId23833" Type="http://schemas.openxmlformats.org/officeDocument/2006/relationships/hyperlink" Target="mailto:rlindberg@iconic.com" TargetMode="External"/><Relationship Id="rId15528" Type="http://schemas.openxmlformats.org/officeDocument/2006/relationships/hyperlink" Target="mailto:mcgee@canvex.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ouuj90owb0k1gv7d5kqjqui.png"/><Relationship Id="rId11" Type="http://schemas.openxmlformats.org/officeDocument/2006/relationships/image" Target="media/qnct4fq57khg1srz27si5s.png"/><Relationship Id="rId12" Type="http://schemas.openxmlformats.org/officeDocument/2006/relationships/image" Target="media/fd6zs6kpw9gnmpz9mfb7x.png"/><Relationship Id="rId13" Type="http://schemas.openxmlformats.org/officeDocument/2006/relationships/image" Target="media/eg4mwp1q03466teha15b7.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2022-02-25T00:05:14Z</dcterms:created>
  <dcterms:modified xsi:type="dcterms:W3CDTF">2022-02-25T00:05:14Z</dcterms:modified>
</cp:coreProperties>
</file>