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Technical Project Manager</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Dynamic Technical Project Manager adept in managing all project phases to ensure goals are achieved in an efficient and timely manner. Experienced in developing and overseeing management plans, communication plans, and project processes.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Technical Project Manager at Edgerton Associates, New York</w:t>
                  </w:r>
                </w:p>
                <w:p>
                  <w:pPr>
                    <w:pStyle w:val="Date"/>
                  </w:pPr>
                  <w:r>
                    <w:t xml:space="preserve">June 2016 — June 2021</w:t>
                  </w:r>
                </w:p>
                <w:p>
                  <w:pPr>
                    <w:spacing w:line="264" w:before="0"/>
                    <w:pStyle w:val="ListParagraph"/>
                    <w:numPr>
                      <w:ilvl w:val="0"/>
                      <w:numId w:val="3"/>
                    </w:numPr>
                  </w:pPr>
                  <w:r>
                    <w:t xml:space="preserve">Oversaw and managed processes leading to the development and simulation of investment decision models.</w:t>
                  </w:r>
                </w:p>
                <w:p>
                  <w:pPr>
                    <w:spacing w:line="264" w:before="0"/>
                    <w:pStyle w:val="ListParagraph"/>
                    <w:numPr>
                      <w:ilvl w:val="0"/>
                      <w:numId w:val="3"/>
                    </w:numPr>
                  </w:pPr>
                  <w:r>
                    <w:t xml:space="preserve">Helped to drive complex software projects to enhance the company's success. </w:t>
                  </w:r>
                </w:p>
                <w:p>
                  <w:pPr>
                    <w:spacing w:line="264" w:before="0"/>
                    <w:pStyle w:val="ListParagraph"/>
                    <w:numPr>
                      <w:ilvl w:val="0"/>
                      <w:numId w:val="3"/>
                    </w:numPr>
                  </w:pPr>
                  <w:r>
                    <w:t xml:space="preserve">Identified and resolved dependencies, while working to remove obstacles that obstructed progress.</w:t>
                  </w:r>
                </w:p>
                <w:p>
                  <w:pPr>
                    <w:spacing w:line="264" w:before="0"/>
                    <w:pStyle w:val="ListParagraph"/>
                    <w:numPr>
                      <w:ilvl w:val="0"/>
                      <w:numId w:val="3"/>
                    </w:numPr>
                  </w:pPr>
                  <w:r>
                    <w:t xml:space="preserve">Partnered and collaborated with engineers to understand their goals. </w:t>
                  </w:r>
                </w:p>
                <w:p>
                  <w:pPr>
                    <w:pStyle w:val="Heading2"/>
                  </w:pPr>
                  <w:r>
                    <w:t xml:space="preserve">Technical Project Manager at IconStone, New York</w:t>
                  </w:r>
                </w:p>
                <w:p>
                  <w:pPr>
                    <w:pStyle w:val="Date"/>
                  </w:pPr>
                  <w:r>
                    <w:t xml:space="preserve">June 2013 — May 2016</w:t>
                  </w:r>
                </w:p>
                <w:p>
                  <w:pPr>
                    <w:spacing w:line="264" w:before="0"/>
                    <w:pStyle w:val="ListParagraph"/>
                    <w:numPr>
                      <w:ilvl w:val="0"/>
                      <w:numId w:val="11"/>
                    </w:numPr>
                  </w:pPr>
                  <w:r>
                    <w:t xml:space="preserve">Worked to enhance the processes and practices for this busy technology consulting company. </w:t>
                  </w:r>
                </w:p>
                <w:p>
                  <w:pPr>
                    <w:spacing w:line="264" w:before="0"/>
                    <w:pStyle w:val="ListParagraph"/>
                    <w:numPr>
                      <w:ilvl w:val="0"/>
                      <w:numId w:val="11"/>
                    </w:numPr>
                  </w:pPr>
                  <w:r>
                    <w:t xml:space="preserve">Planned and led global, cross-functional technology initiatives. </w:t>
                  </w:r>
                </w:p>
                <w:p>
                  <w:pPr>
                    <w:spacing w:line="264" w:before="0"/>
                    <w:pStyle w:val="ListParagraph"/>
                    <w:numPr>
                      <w:ilvl w:val="0"/>
                      <w:numId w:val="11"/>
                    </w:numPr>
                  </w:pPr>
                  <w:r>
                    <w:t xml:space="preserve">Led, coached, and mentored the consulting teams. </w:t>
                  </w:r>
                </w:p>
                <w:p>
                  <w:pPr>
                    <w:spacing w:line="264" w:before="0"/>
                    <w:pStyle w:val="ListParagraph"/>
                    <w:numPr>
                      <w:ilvl w:val="0"/>
                      <w:numId w:val="11"/>
                    </w:numPr>
                  </w:pPr>
                  <w:r>
                    <w:t xml:space="preserve">Built trusted advisory partnerships with clients to develop and deliver creative solutions.</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Master of Business Administration , Fordham University, New York</w:t>
                  </w:r>
                </w:p>
                <w:p>
                  <w:pPr>
                    <w:pStyle w:val="Date"/>
                  </w:pPr>
                  <w:r>
                    <w:t xml:space="preserve">September 2011 — May 2013</w:t>
                  </w:r>
                </w:p>
                <w:p>
                  <w:pPr>
                    <w:pStyle w:val="Heading2"/>
                  </w:pPr>
                  <w:r>
                    <w:t xml:space="preserve">Bachelor of Science in Computer Science, Manhattan College, New York</w:t>
                  </w:r>
                </w:p>
                <w:p>
                  <w:pPr>
                    <w:pStyle w:val="Date"/>
                  </w:pPr>
                  <w:r>
                    <w:t xml:space="preserve">September 2007 — May 2011</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Jordan Terrifield from Edgerton Assocates</w:t>
                  </w:r>
                </w:p>
                <w:p>
                  <w:hyperlink w:history="1" r:id="rId40197">
                    <w:r>
                      <w:rPr>
                        <w:rStyle w:val="Hyperlink"/>
                      </w:rPr>
                      <w:t xml:space="preserve">terrifield@edgertonassoc.org</w:t>
                    </w:r>
                  </w:hyperlink>
                  <w:r>
                    <w:t xml:space="preserve">  ·  </w:t>
                  </w:r>
                  <w:r>
                    <w:t xml:space="preserve">212-345-5477</w:t>
                  </w:r>
                </w:p>
                <w:p>
                  <w:pPr>
                    <w:pStyle w:val="Heading2"/>
                  </w:pPr>
                  <w:r>
                    <w:t xml:space="preserve">Kamala Jones from IconStone</w:t>
                  </w:r>
                </w:p>
                <w:p>
                  <w:hyperlink w:history="1" r:id="rId33202">
                    <w:r>
                      <w:rPr>
                        <w:rStyle w:val="Hyperlink"/>
                      </w:rPr>
                      <w:t xml:space="preserve">jones_kamala@iconstone.org</w:t>
                    </w:r>
                  </w:hyperlink>
                  <w:r>
                    <w:t xml:space="preserve">  ·  </w:t>
                  </w:r>
                  <w:r>
                    <w:t xml:space="preserve">212-349-9843</w:t>
                  </w:r>
                </w:p>
                <w:p>
                  <w:pPr>
                    <w:pStyle w:val="Heading2"/>
                  </w:pPr>
                  <w:r>
                    <w:t xml:space="preserve">James Patrick from Fordham University</w:t>
                  </w:r>
                </w:p>
                <w:p>
                  <w:hyperlink w:history="1" r:id="rId8868">
                    <w:r>
                      <w:rPr>
                        <w:rStyle w:val="Hyperlink"/>
                      </w:rPr>
                      <w:t xml:space="preserve">pat_rijame00@fordham.edu</w:t>
                    </w:r>
                  </w:hyperlink>
                  <w:r>
                    <w:t xml:space="preserve">  ·  </w:t>
                  </w:r>
                  <w:r>
                    <w:t xml:space="preserve">718-234-6788</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IT Project Management</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Technology Risk Management</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Agile and Scrum</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Effective Time Management</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Creative Problem Solving</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Data Analysis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Leadership Skills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p>
            <w:pPr>
              <w:pStyle w:val="SkillSectionSpacing"/>
            </w:pPr>
          </w:p>
          <w:p>
            <w:pPr>
              <w:pStyle w:val="Heading3"/>
            </w:pPr>
            <w:r>
              <w:t xml:space="preserve">Languages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German</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Spanish</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2196F3"/>
    </w:rPr>
    <w:basedOn w:val="Normal"/>
    <w:next w:val="Normal"/>
    <w:qFormat/>
  </w:style>
  <w:style w:type="character" w:styleId="Hyperlink">
    <w:name w:val="Hyperlink"/>
    <w:rPr>
      <w:color w:val="2196F3"/>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40197" Type="http://schemas.openxmlformats.org/officeDocument/2006/relationships/hyperlink" Target="mailto:terrifield@edgertonassoc.org" TargetMode="External"/><Relationship Id="rId33202" Type="http://schemas.openxmlformats.org/officeDocument/2006/relationships/hyperlink" Target="mailto:jones_kamala@iconstone.org" TargetMode="External"/><Relationship Id="rId8868" Type="http://schemas.openxmlformats.org/officeDocument/2006/relationships/hyperlink" Target="mailto:pat_rijame00@fordham.edu"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qa4t4k29w4rlsogg92ir.png"/><Relationship Id="rId11" Type="http://schemas.openxmlformats.org/officeDocument/2006/relationships/image" Target="media/0trjekeloqfo4hmf0sotm5a.png"/><Relationship Id="rId12" Type="http://schemas.openxmlformats.org/officeDocument/2006/relationships/image" Target="media/aq820s38eqe2d6157b16z2.png"/><Relationship Id="rId13" Type="http://schemas.openxmlformats.org/officeDocument/2006/relationships/image" Target="media/hwxiqbji5ovsc9agw0v9lp.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2022-02-25T03:01:41Z</dcterms:created>
  <dcterms:modified xsi:type="dcterms:W3CDTF">2022-02-25T03:01:41Z</dcterms:modified>
</cp:coreProperties>
</file>