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Senior Accountant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Certified Accountant with five years of experience in account reconciliations, streamlining accounts, and financial planning. Highly motivated professional with a proven track record of delivering accurate reports and high quality service. Possess a comprehensive understanding of all aspects of accounting and financial planning. A dedicated leader with the ability to lead effective teams in attaining profit improvement.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Accountant at Huntington Associates, Philadelphia</w:t>
                  </w:r>
                </w:p>
                <w:p>
                  <w:pPr>
                    <w:pStyle w:val="Date"/>
                  </w:pPr>
                  <w:r>
                    <w:t xml:space="preserve">July 2019 — September 2021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Oversaw the management of all company accounts.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Processed staff payroll and other main aspects of financial transactions.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Managed accounting teams and ensured that all accounting records were complete and accurate.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Explained financial matters to people outside of the finance department in a comprehensive way.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Remained professional and discreet when handling sensitive or private financial matters.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Working closely with junior staff members while aiding them in the progression of their careers.</w:t>
                  </w:r>
                </w:p>
                <w:p>
                  <w:pPr>
                    <w:pStyle w:val="Heading2"/>
                  </w:pPr>
                  <w:r>
                    <w:t xml:space="preserve">Staff Accountant at Dubone Partnership, New York</w:t>
                  </w:r>
                </w:p>
                <w:p>
                  <w:pPr>
                    <w:pStyle w:val="Date"/>
                  </w:pPr>
                  <w:r>
                    <w:t xml:space="preserve">November 2014 — September 2018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Managed accounts by analyzing costs and revenues.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Projected future trends based on analysis work.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Managed complex expense reporting.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Develop strategies for minimizing tax liability.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Work closely with auditors during all audit processes.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Performed financial risk assessments for all future business projects.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Organized sales and profit reports.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Prepare, review, and submit crucial budget plans for company goals.</w:t>
                  </w:r>
                </w:p>
                <w:p>
                  <w:pPr>
                    <w:pStyle w:val="Heading2"/>
                  </w:pPr>
                  <w:r>
                    <w:t xml:space="preserve">Accounting Records Manager at Pepsico, New York</w:t>
                  </w:r>
                </w:p>
                <w:p>
                  <w:pPr>
                    <w:pStyle w:val="Date"/>
                  </w:pPr>
                  <w:r>
                    <w:t xml:space="preserve">October 2013 — October 2014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1"/>
                    </w:numPr>
                  </w:pPr>
                  <w:r>
                    <w:t xml:space="preserve">Worked as a supervisor to staff of twelve finance department members.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1"/>
                    </w:numPr>
                  </w:pPr>
                  <w:r>
                    <w:t xml:space="preserve">Prepared budget and analyzed inventories, cost of goods, and general accounts.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1"/>
                    </w:numPr>
                  </w:pPr>
                  <w:r>
                    <w:t xml:space="preserve">Served as a liaison between the accounting staff and the external audit staff.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Master of Business Administration and Accounting, St. Joseph's College, New York</w:t>
                  </w:r>
                </w:p>
                <w:p>
                  <w:pPr>
                    <w:pStyle w:val="Date"/>
                  </w:pPr>
                  <w:r>
                    <w:t xml:space="preserve">July 2018 — July 2020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37"/>
                    </w:numPr>
                  </w:pPr>
                  <w:r>
                    <w:t xml:space="preserve">Graduated with High Honors. </w:t>
                  </w:r>
                </w:p>
                <w:p>
                  <w:pPr>
                    <w:pStyle w:val="Heading2"/>
                  </w:pPr>
                  <w:r>
                    <w:t xml:space="preserve">Bachelor of Finance, University of Pennsylvania, Philadelphia</w:t>
                  </w:r>
                </w:p>
                <w:p>
                  <w:pPr>
                    <w:pStyle w:val="Date"/>
                  </w:pPr>
                  <w:r>
                    <w:t xml:space="preserve">September 2008 — May 2012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9"/>
                    </w:numPr>
                  </w:pPr>
                  <w:r>
                    <w:t xml:space="preserve">Graduate summa cum laude.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9"/>
                    </w:numPr>
                  </w:pPr>
                  <w:r>
                    <w:t xml:space="preserve">President of Student Counsel.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LeAnne Gaines from Dubone Partnership</w:t>
                  </w:r>
                </w:p>
                <w:p>
                  <w:hyperlink w:history="1" r:id="rId31925">
                    <w:r>
                      <w:rPr>
                        <w:rStyle w:val="Hyperlink"/>
                      </w:rPr>
                      <w:t xml:space="preserve">lgaines@dbp.com</w:t>
                    </w:r>
                  </w:hyperlink>
                  <w:r>
                    <w:t xml:space="preserve">  ·  </w:t>
                  </w:r>
                  <w:r>
                    <w:t xml:space="preserve">767-988-1212</w:t>
                  </w:r>
                </w:p>
                <w:p>
                  <w:pPr>
                    <w:pStyle w:val="Heading2"/>
                  </w:pPr>
                  <w:r>
                    <w:t xml:space="preserve">Jeffrey Ringer from Huntington Associates</w:t>
                  </w:r>
                </w:p>
                <w:p>
                  <w:hyperlink w:history="1" r:id="rId13038">
                    <w:r>
                      <w:rPr>
                        <w:rStyle w:val="Hyperlink"/>
                      </w:rPr>
                      <w:t xml:space="preserve">jringer@hunt.com</w:t>
                    </w:r>
                  </w:hyperlink>
                  <w:r>
                    <w:t xml:space="preserve">  ·  </w:t>
                  </w:r>
                  <w:r>
                    <w:t xml:space="preserve">212-348-9533</w:t>
                  </w:r>
                </w:p>
                <w:p>
                  <w:pPr>
                    <w:pStyle w:val="Heading2"/>
                  </w:pPr>
                  <w:r>
                    <w:t xml:space="preserve">Liam Olsen from Pepsico</w:t>
                  </w:r>
                </w:p>
                <w:p>
                  <w:hyperlink w:history="1" r:id="rId15511">
                    <w:r>
                      <w:rPr>
                        <w:rStyle w:val="Hyperlink"/>
                      </w:rPr>
                      <w:t xml:space="preserve">lolsen@pepsico.com</w:t>
                    </w:r>
                  </w:hyperlink>
                  <w:r>
                    <w:t xml:space="preserve">  ·  </w:t>
                  </w:r>
                  <w:r>
                    <w:t xml:space="preserve">913-278-8787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Interpersonal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Management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Recruiting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Leadership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  <w:num w:numId="39">
    <w:abstractNumId w:val="38"/>
  </w:num>
  <w:num w:numId="41">
    <w:abstractNumId w:val="4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196F3"/>
    </w:rPr>
    <w:basedOn w:val="Normal"/>
    <w:next w:val="Normal"/>
    <w:qFormat/>
  </w:style>
  <w:style w:type="character" w:styleId="Hyperlink">
    <w:name w:val="Hyperlink"/>
    <w:rPr>
      <w:color w:val="2196F3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31925" Type="http://schemas.openxmlformats.org/officeDocument/2006/relationships/hyperlink" Target="mailto:lgaines@dbp.com" TargetMode="External"/><Relationship Id="rId13038" Type="http://schemas.openxmlformats.org/officeDocument/2006/relationships/hyperlink" Target="mailto:jringer@hunt.com" TargetMode="External"/><Relationship Id="rId15511" Type="http://schemas.openxmlformats.org/officeDocument/2006/relationships/hyperlink" Target="mailto:lolsen@pepsico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6nfwaue5ab8clwrthavsxw.png"/><Relationship Id="rId11" Type="http://schemas.openxmlformats.org/officeDocument/2006/relationships/image" Target="media/mmdrdfefgkgg9ewtp9pp25.png"/><Relationship Id="rId12" Type="http://schemas.openxmlformats.org/officeDocument/2006/relationships/image" Target="media/c69oxo1o4q1u1a5o771ap.png"/><Relationship Id="rId13" Type="http://schemas.openxmlformats.org/officeDocument/2006/relationships/image" Target="media/wqfp4okt76i5e2y9r5mxhe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2022-02-24T23:43:28Z</dcterms:created>
  <dcterms:modified xsi:type="dcterms:W3CDTF">2022-02-24T23:43:28Z</dcterms:modified>
</cp:coreProperties>
</file>