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9106" w14:textId="77777777" w:rsidR="00867D65" w:rsidRPr="00867D65" w:rsidRDefault="00867D65" w:rsidP="00867D65">
      <w:pPr>
        <w:rPr>
          <w:lang w:val="es-MX"/>
        </w:rPr>
      </w:pPr>
      <w:r w:rsidRPr="00867D65">
        <w:rPr>
          <w:b/>
          <w:bCs/>
          <w:lang w:val="es-MX"/>
        </w:rPr>
        <w:t>Capítulo 17: Flexibilidad desde la demanda para abordar la pobreza energética en los hogares de África Subsahariana: El caso de Burkina Faso y Madagascar</w:t>
      </w:r>
      <w:r w:rsidRPr="00867D65">
        <w:rPr>
          <w:lang w:val="es-MX"/>
        </w:rPr>
        <w:br/>
        <w:t>Por Marine Cornelis, Edmond VII Mballa Elanga y Luc Richaud</w:t>
      </w:r>
    </w:p>
    <w:p w14:paraId="65D0673F" w14:textId="77777777" w:rsidR="00867D65" w:rsidRPr="00867D65" w:rsidRDefault="00867D65" w:rsidP="00867D65">
      <w:r w:rsidRPr="00867D65">
        <w:pict w14:anchorId="09CBDFE3">
          <v:rect id="_x0000_i1061" style="width:0;height:1.5pt" o:hralign="center" o:hrstd="t" o:hr="t" fillcolor="#a0a0a0" stroked="f"/>
        </w:pict>
      </w:r>
    </w:p>
    <w:p w14:paraId="0715D473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1. Introducción</w:t>
      </w:r>
    </w:p>
    <w:p w14:paraId="6B83FD37" w14:textId="77777777" w:rsidR="00867D65" w:rsidRPr="00867D65" w:rsidRDefault="00867D65" w:rsidP="00867D65">
      <w:pPr>
        <w:rPr>
          <w:lang w:val="es-MX"/>
        </w:rPr>
      </w:pPr>
      <w:r w:rsidRPr="00867D65">
        <w:rPr>
          <w:lang w:val="es-MX"/>
        </w:rPr>
        <w:t xml:space="preserve">La </w:t>
      </w:r>
      <w:r w:rsidRPr="00867D65">
        <w:rPr>
          <w:b/>
          <w:bCs/>
          <w:lang w:val="es-MX"/>
        </w:rPr>
        <w:t>pobreza energética</w:t>
      </w:r>
      <w:r w:rsidRPr="00867D65">
        <w:rPr>
          <w:lang w:val="es-MX"/>
        </w:rPr>
        <w:t xml:space="preserve"> en África Subsahariana no se define por la falta de calefacción, como en Europa, sino por la falta de acceso a fuentes modernas de energía. En esta región, más de </w:t>
      </w:r>
      <w:r w:rsidRPr="00867D65">
        <w:rPr>
          <w:b/>
          <w:bCs/>
          <w:lang w:val="es-MX"/>
        </w:rPr>
        <w:t>950 millones de personas</w:t>
      </w:r>
      <w:r w:rsidRPr="00867D65">
        <w:rPr>
          <w:lang w:val="es-MX"/>
        </w:rPr>
        <w:t xml:space="preserve"> enfrentan pobreza energética; en 2020, </w:t>
      </w:r>
      <w:r w:rsidRPr="00867D65">
        <w:rPr>
          <w:b/>
          <w:bCs/>
          <w:lang w:val="es-MX"/>
        </w:rPr>
        <w:t>568 millones</w:t>
      </w:r>
      <w:r w:rsidRPr="00867D65">
        <w:rPr>
          <w:lang w:val="es-MX"/>
        </w:rPr>
        <w:t xml:space="preserve"> no tenían acceso a electricidad, y </w:t>
      </w:r>
      <w:r w:rsidRPr="00867D65">
        <w:rPr>
          <w:b/>
          <w:bCs/>
          <w:lang w:val="es-MX"/>
        </w:rPr>
        <w:t>1,000 millones</w:t>
      </w:r>
      <w:r w:rsidRPr="00867D65">
        <w:rPr>
          <w:lang w:val="es-MX"/>
        </w:rPr>
        <w:t xml:space="preserve"> dependían de biomasa tradicional para cocinar.</w:t>
      </w:r>
    </w:p>
    <w:p w14:paraId="41962516" w14:textId="77777777" w:rsidR="00867D65" w:rsidRPr="00867D65" w:rsidRDefault="00867D65" w:rsidP="00867D65">
      <w:pPr>
        <w:rPr>
          <w:lang w:val="es-MX"/>
        </w:rPr>
      </w:pPr>
      <w:r w:rsidRPr="00867D65">
        <w:rPr>
          <w:lang w:val="es-MX"/>
        </w:rPr>
        <w:t xml:space="preserve">El capítulo analiza cómo herramientas innovadoras, como la </w:t>
      </w:r>
      <w:r w:rsidRPr="00867D65">
        <w:rPr>
          <w:b/>
          <w:bCs/>
          <w:lang w:val="es-MX"/>
        </w:rPr>
        <w:t>flexibilidad energética desde la demanda</w:t>
      </w:r>
      <w:r w:rsidRPr="00867D65">
        <w:rPr>
          <w:lang w:val="es-MX"/>
        </w:rPr>
        <w:t xml:space="preserve"> y el modelo de </w:t>
      </w:r>
      <w:r w:rsidRPr="00867D65">
        <w:rPr>
          <w:b/>
          <w:bCs/>
          <w:lang w:val="es-MX"/>
        </w:rPr>
        <w:t>electricidad como servicio (electricity-as-a-service)</w:t>
      </w:r>
      <w:r w:rsidRPr="00867D65">
        <w:rPr>
          <w:lang w:val="es-MX"/>
        </w:rPr>
        <w:t>, pueden mejorar el acceso a la electricidad en contextos de infraestructura limitada, con un enfoque en Burkina Faso y Madagascar. Estas soluciones buscan optimizar el acceso existente, priorizando la calidad y confiabilidad del suministro en lugar de expandir redes físicas.</w:t>
      </w:r>
    </w:p>
    <w:p w14:paraId="38198B71" w14:textId="77777777" w:rsidR="00867D65" w:rsidRPr="00867D65" w:rsidRDefault="00867D65" w:rsidP="00867D65">
      <w:r w:rsidRPr="00867D65">
        <w:pict w14:anchorId="6D58AE46">
          <v:rect id="_x0000_i1062" style="width:0;height:1.5pt" o:hralign="center" o:hrstd="t" o:hr="t" fillcolor="#a0a0a0" stroked="f"/>
        </w:pict>
      </w:r>
    </w:p>
    <w:p w14:paraId="47074EB5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2. Metodología y conceptos clave</w:t>
      </w:r>
    </w:p>
    <w:p w14:paraId="7E635BBA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2.1 Metodología</w:t>
      </w:r>
    </w:p>
    <w:p w14:paraId="44C2F6F1" w14:textId="77777777" w:rsidR="00867D65" w:rsidRPr="00867D65" w:rsidRDefault="00867D65" w:rsidP="00867D65">
      <w:pPr>
        <w:rPr>
          <w:lang w:val="es-MX"/>
        </w:rPr>
      </w:pPr>
      <w:r w:rsidRPr="00867D65">
        <w:rPr>
          <w:lang w:val="es-MX"/>
        </w:rPr>
        <w:t xml:space="preserve">El estudio forma parte del proyecto </w:t>
      </w:r>
      <w:r w:rsidRPr="00867D65">
        <w:rPr>
          <w:b/>
          <w:bCs/>
          <w:lang w:val="es-MX"/>
        </w:rPr>
        <w:t>EURICA</w:t>
      </w:r>
      <w:r w:rsidRPr="00867D65">
        <w:rPr>
          <w:lang w:val="es-MX"/>
        </w:rPr>
        <w:t>, financiado por la UE, que busca soluciones para mejorar el acceso a la electricidad en África mediante infraestructura fiable y digitalizada.</w:t>
      </w:r>
    </w:p>
    <w:p w14:paraId="06884582" w14:textId="77777777" w:rsidR="00867D65" w:rsidRPr="00867D65" w:rsidRDefault="00867D65" w:rsidP="00867D65">
      <w:pPr>
        <w:numPr>
          <w:ilvl w:val="0"/>
          <w:numId w:val="1"/>
        </w:numPr>
        <w:rPr>
          <w:lang w:val="es-MX"/>
        </w:rPr>
      </w:pPr>
      <w:r w:rsidRPr="00867D65">
        <w:rPr>
          <w:b/>
          <w:bCs/>
          <w:lang w:val="es-MX"/>
        </w:rPr>
        <w:t>Datos recopilados:</w:t>
      </w:r>
      <w:r w:rsidRPr="00867D65">
        <w:rPr>
          <w:lang w:val="es-MX"/>
        </w:rPr>
        <w:t xml:space="preserve"> 67 entrevistas en Burkina Faso, Madagascar y Camerún.</w:t>
      </w:r>
    </w:p>
    <w:p w14:paraId="34DF4A6B" w14:textId="77777777" w:rsidR="00867D65" w:rsidRPr="00867D65" w:rsidRDefault="00867D65" w:rsidP="00867D65">
      <w:pPr>
        <w:numPr>
          <w:ilvl w:val="0"/>
          <w:numId w:val="1"/>
        </w:numPr>
        <w:rPr>
          <w:lang w:val="es-MX"/>
        </w:rPr>
      </w:pPr>
      <w:r w:rsidRPr="00867D65">
        <w:rPr>
          <w:lang w:val="es-MX"/>
        </w:rPr>
        <w:t>Métodos cualitativos: entrevistas en profundidad y observación participativa.</w:t>
      </w:r>
    </w:p>
    <w:p w14:paraId="7536BB91" w14:textId="77777777" w:rsidR="00867D65" w:rsidRPr="00867D65" w:rsidRDefault="00867D65" w:rsidP="00867D65">
      <w:pPr>
        <w:rPr>
          <w:b/>
          <w:bCs/>
        </w:rPr>
      </w:pPr>
      <w:r w:rsidRPr="00867D65">
        <w:rPr>
          <w:b/>
          <w:bCs/>
        </w:rPr>
        <w:t>2.2 Conceptos clave</w:t>
      </w:r>
    </w:p>
    <w:p w14:paraId="4FC69B91" w14:textId="77777777" w:rsidR="00867D65" w:rsidRPr="00867D65" w:rsidRDefault="00867D65" w:rsidP="00867D65">
      <w:pPr>
        <w:numPr>
          <w:ilvl w:val="0"/>
          <w:numId w:val="2"/>
        </w:numPr>
      </w:pPr>
      <w:r w:rsidRPr="00867D65">
        <w:rPr>
          <w:b/>
          <w:bCs/>
        </w:rPr>
        <w:t>Flexibilidad energética:</w:t>
      </w:r>
    </w:p>
    <w:p w14:paraId="114AE71D" w14:textId="77777777" w:rsidR="00867D65" w:rsidRPr="00867D65" w:rsidRDefault="00867D65" w:rsidP="00867D65">
      <w:pPr>
        <w:numPr>
          <w:ilvl w:val="1"/>
          <w:numId w:val="2"/>
        </w:numPr>
        <w:rPr>
          <w:lang w:val="es-MX"/>
        </w:rPr>
      </w:pPr>
      <w:r w:rsidRPr="00867D65">
        <w:rPr>
          <w:lang w:val="es-MX"/>
        </w:rPr>
        <w:t>Permite a los consumidores ajustar su consumo de energía en función de la disponibilidad, precios o señales del mercado.</w:t>
      </w:r>
    </w:p>
    <w:p w14:paraId="01910A6C" w14:textId="77777777" w:rsidR="00867D65" w:rsidRPr="00867D65" w:rsidRDefault="00867D65" w:rsidP="00867D65">
      <w:pPr>
        <w:numPr>
          <w:ilvl w:val="1"/>
          <w:numId w:val="2"/>
        </w:numPr>
        <w:rPr>
          <w:lang w:val="es-MX"/>
        </w:rPr>
      </w:pPr>
      <w:r w:rsidRPr="00867D65">
        <w:rPr>
          <w:lang w:val="es-MX"/>
        </w:rPr>
        <w:t>Ejemplo: usar electrodomésticos cuando hay mayor producción de energía solar.</w:t>
      </w:r>
    </w:p>
    <w:p w14:paraId="34497E44" w14:textId="77777777" w:rsidR="00867D65" w:rsidRPr="00867D65" w:rsidRDefault="00867D65" w:rsidP="00867D65">
      <w:pPr>
        <w:numPr>
          <w:ilvl w:val="0"/>
          <w:numId w:val="2"/>
        </w:numPr>
      </w:pPr>
      <w:r w:rsidRPr="00867D65">
        <w:rPr>
          <w:b/>
          <w:bCs/>
        </w:rPr>
        <w:t>Electricidad como servicio (EaaS):</w:t>
      </w:r>
    </w:p>
    <w:p w14:paraId="027DD6EB" w14:textId="77777777" w:rsidR="00867D65" w:rsidRPr="00867D65" w:rsidRDefault="00867D65" w:rsidP="00867D65">
      <w:pPr>
        <w:numPr>
          <w:ilvl w:val="1"/>
          <w:numId w:val="2"/>
        </w:numPr>
        <w:rPr>
          <w:lang w:val="es-MX"/>
        </w:rPr>
      </w:pPr>
      <w:r w:rsidRPr="00867D65">
        <w:rPr>
          <w:lang w:val="es-MX"/>
        </w:rPr>
        <w:t>Modelo donde los usuarios pagan por un servicio energético específico (por ejemplo, iluminación) sin necesidad de invertir en infraestructura o equipos.</w:t>
      </w:r>
    </w:p>
    <w:p w14:paraId="30AA96AE" w14:textId="77777777" w:rsidR="00867D65" w:rsidRPr="00867D65" w:rsidRDefault="00867D65" w:rsidP="00867D65">
      <w:pPr>
        <w:numPr>
          <w:ilvl w:val="1"/>
          <w:numId w:val="2"/>
        </w:numPr>
        <w:rPr>
          <w:lang w:val="es-MX"/>
        </w:rPr>
      </w:pPr>
      <w:r w:rsidRPr="00867D65">
        <w:rPr>
          <w:lang w:val="es-MX"/>
        </w:rPr>
        <w:t>Beneficios: costos accesibles, mantenimiento incluido y acceso a tecnologías modernas.</w:t>
      </w:r>
    </w:p>
    <w:p w14:paraId="1B634DDF" w14:textId="77777777" w:rsidR="00867D65" w:rsidRPr="00867D65" w:rsidRDefault="00867D65" w:rsidP="00867D65">
      <w:pPr>
        <w:numPr>
          <w:ilvl w:val="0"/>
          <w:numId w:val="2"/>
        </w:numPr>
      </w:pPr>
      <w:r w:rsidRPr="00867D65">
        <w:rPr>
          <w:b/>
          <w:bCs/>
        </w:rPr>
        <w:t>Pobreza energética en África:</w:t>
      </w:r>
    </w:p>
    <w:p w14:paraId="4BAF1CC5" w14:textId="77777777" w:rsidR="00867D65" w:rsidRPr="00867D65" w:rsidRDefault="00867D65" w:rsidP="00867D65">
      <w:pPr>
        <w:numPr>
          <w:ilvl w:val="1"/>
          <w:numId w:val="2"/>
        </w:numPr>
        <w:rPr>
          <w:lang w:val="es-MX"/>
        </w:rPr>
      </w:pPr>
      <w:r w:rsidRPr="00867D65">
        <w:rPr>
          <w:lang w:val="es-MX"/>
        </w:rPr>
        <w:lastRenderedPageBreak/>
        <w:t>Falta de acceso a energía asequible, confiable y sostenible, lo que limita el desarrollo social y económico.</w:t>
      </w:r>
    </w:p>
    <w:p w14:paraId="17EF8EF8" w14:textId="77777777" w:rsidR="00867D65" w:rsidRPr="00867D65" w:rsidRDefault="00867D65" w:rsidP="00867D65">
      <w:pPr>
        <w:numPr>
          <w:ilvl w:val="1"/>
          <w:numId w:val="2"/>
        </w:numPr>
        <w:rPr>
          <w:lang w:val="es-MX"/>
        </w:rPr>
      </w:pPr>
      <w:r w:rsidRPr="00867D65">
        <w:rPr>
          <w:lang w:val="es-MX"/>
        </w:rPr>
        <w:t>El problema es más pronunciado en áreas rurales y afecta desproporcionadamente a mujeres, niños y comunidades vulnerables.</w:t>
      </w:r>
    </w:p>
    <w:p w14:paraId="5C4C7059" w14:textId="77777777" w:rsidR="00867D65" w:rsidRPr="00867D65" w:rsidRDefault="00867D65" w:rsidP="00867D65">
      <w:r w:rsidRPr="00867D65">
        <w:pict w14:anchorId="7E22B713">
          <v:rect id="_x0000_i1063" style="width:0;height:1.5pt" o:hralign="center" o:hrstd="t" o:hr="t" fillcolor="#a0a0a0" stroked="f"/>
        </w:pict>
      </w:r>
    </w:p>
    <w:p w14:paraId="7B7EDF45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3. Situación energética en Burkina Faso y Madagascar</w:t>
      </w:r>
    </w:p>
    <w:p w14:paraId="4D484B35" w14:textId="77777777" w:rsidR="00867D65" w:rsidRPr="00867D65" w:rsidRDefault="00867D65" w:rsidP="00867D65">
      <w:pPr>
        <w:rPr>
          <w:b/>
          <w:bCs/>
        </w:rPr>
      </w:pPr>
      <w:r w:rsidRPr="00867D65">
        <w:rPr>
          <w:b/>
          <w:bCs/>
        </w:rPr>
        <w:t>3.1 Burkina Faso</w:t>
      </w:r>
    </w:p>
    <w:p w14:paraId="697A14E1" w14:textId="77777777" w:rsidR="00867D65" w:rsidRPr="00867D65" w:rsidRDefault="00867D65" w:rsidP="00867D65">
      <w:pPr>
        <w:numPr>
          <w:ilvl w:val="0"/>
          <w:numId w:val="3"/>
        </w:numPr>
        <w:rPr>
          <w:lang w:val="es-MX"/>
        </w:rPr>
      </w:pPr>
      <w:r w:rsidRPr="00867D65">
        <w:rPr>
          <w:b/>
          <w:bCs/>
          <w:lang w:val="es-MX"/>
        </w:rPr>
        <w:t>Acceso a electricidad:</w:t>
      </w:r>
      <w:r w:rsidRPr="00867D65">
        <w:rPr>
          <w:lang w:val="es-MX"/>
        </w:rPr>
        <w:t xml:space="preserve"> Menos del </w:t>
      </w:r>
      <w:r w:rsidRPr="00867D65">
        <w:rPr>
          <w:b/>
          <w:bCs/>
          <w:lang w:val="es-MX"/>
        </w:rPr>
        <w:t>20%</w:t>
      </w:r>
      <w:r w:rsidRPr="00867D65">
        <w:rPr>
          <w:lang w:val="es-MX"/>
        </w:rPr>
        <w:t xml:space="preserve"> de la población tiene acceso. </w:t>
      </w:r>
    </w:p>
    <w:p w14:paraId="0B7FF9C5" w14:textId="77777777" w:rsidR="00867D65" w:rsidRPr="00867D65" w:rsidRDefault="00867D65" w:rsidP="00867D65">
      <w:pPr>
        <w:numPr>
          <w:ilvl w:val="1"/>
          <w:numId w:val="3"/>
        </w:numPr>
        <w:rPr>
          <w:lang w:val="es-MX"/>
        </w:rPr>
      </w:pPr>
      <w:r w:rsidRPr="00867D65">
        <w:rPr>
          <w:b/>
          <w:bCs/>
          <w:lang w:val="es-MX"/>
        </w:rPr>
        <w:t>Disparidad urbano-rural:</w:t>
      </w:r>
      <w:r w:rsidRPr="00867D65">
        <w:rPr>
          <w:lang w:val="es-MX"/>
        </w:rPr>
        <w:t xml:space="preserve"> 65% acceso en áreas urbanas vs. menos del 5% en áreas rurales.</w:t>
      </w:r>
    </w:p>
    <w:p w14:paraId="479DC1F9" w14:textId="77777777" w:rsidR="00867D65" w:rsidRPr="00867D65" w:rsidRDefault="00867D65" w:rsidP="00867D65">
      <w:pPr>
        <w:numPr>
          <w:ilvl w:val="0"/>
          <w:numId w:val="3"/>
        </w:numPr>
      </w:pPr>
      <w:r w:rsidRPr="00867D65">
        <w:rPr>
          <w:b/>
          <w:bCs/>
        </w:rPr>
        <w:t>Producción energética:</w:t>
      </w:r>
      <w:r w:rsidRPr="00867D65">
        <w:t xml:space="preserve"> </w:t>
      </w:r>
    </w:p>
    <w:p w14:paraId="0A274B45" w14:textId="77777777" w:rsidR="00867D65" w:rsidRPr="00867D65" w:rsidRDefault="00867D65" w:rsidP="00867D65">
      <w:pPr>
        <w:numPr>
          <w:ilvl w:val="1"/>
          <w:numId w:val="3"/>
        </w:numPr>
        <w:rPr>
          <w:lang w:val="es-MX"/>
        </w:rPr>
      </w:pPr>
      <w:r w:rsidRPr="00867D65">
        <w:rPr>
          <w:lang w:val="es-MX"/>
        </w:rPr>
        <w:t>90% de la electricidad proviene de combustibles fósiles (diésel).</w:t>
      </w:r>
    </w:p>
    <w:p w14:paraId="207F596E" w14:textId="77777777" w:rsidR="00867D65" w:rsidRPr="00867D65" w:rsidRDefault="00867D65" w:rsidP="00867D65">
      <w:pPr>
        <w:numPr>
          <w:ilvl w:val="1"/>
          <w:numId w:val="3"/>
        </w:numPr>
        <w:rPr>
          <w:lang w:val="es-MX"/>
        </w:rPr>
      </w:pPr>
      <w:r w:rsidRPr="00867D65">
        <w:rPr>
          <w:lang w:val="es-MX"/>
        </w:rPr>
        <w:t>Alta dependencia de biomasa (leña) como fuente de energía.</w:t>
      </w:r>
    </w:p>
    <w:p w14:paraId="50968FC0" w14:textId="77777777" w:rsidR="00867D65" w:rsidRPr="00867D65" w:rsidRDefault="00867D65" w:rsidP="00867D65">
      <w:pPr>
        <w:numPr>
          <w:ilvl w:val="0"/>
          <w:numId w:val="3"/>
        </w:numPr>
      </w:pPr>
      <w:r w:rsidRPr="00867D65">
        <w:rPr>
          <w:b/>
          <w:bCs/>
        </w:rPr>
        <w:t>Objetivos de electrificación:</w:t>
      </w:r>
      <w:r w:rsidRPr="00867D65">
        <w:t xml:space="preserve"> </w:t>
      </w:r>
    </w:p>
    <w:p w14:paraId="3B159AD5" w14:textId="77777777" w:rsidR="00867D65" w:rsidRPr="00867D65" w:rsidRDefault="00867D65" w:rsidP="00867D65">
      <w:pPr>
        <w:numPr>
          <w:ilvl w:val="1"/>
          <w:numId w:val="3"/>
        </w:numPr>
        <w:rPr>
          <w:lang w:val="es-MX"/>
        </w:rPr>
      </w:pPr>
      <w:r w:rsidRPr="00867D65">
        <w:rPr>
          <w:lang w:val="es-MX"/>
        </w:rPr>
        <w:t>95% de acceso en áreas urbanas para 2030 y 75% para 2025.</w:t>
      </w:r>
    </w:p>
    <w:p w14:paraId="46E1AE4D" w14:textId="77777777" w:rsidR="00867D65" w:rsidRPr="00867D65" w:rsidRDefault="00867D65" w:rsidP="00867D65">
      <w:pPr>
        <w:rPr>
          <w:b/>
          <w:bCs/>
        </w:rPr>
      </w:pPr>
      <w:r w:rsidRPr="00867D65">
        <w:rPr>
          <w:b/>
          <w:bCs/>
        </w:rPr>
        <w:t>3.2 Madagascar</w:t>
      </w:r>
    </w:p>
    <w:p w14:paraId="5AE8A067" w14:textId="77777777" w:rsidR="00867D65" w:rsidRPr="00867D65" w:rsidRDefault="00867D65" w:rsidP="00867D65">
      <w:pPr>
        <w:numPr>
          <w:ilvl w:val="0"/>
          <w:numId w:val="4"/>
        </w:numPr>
        <w:rPr>
          <w:lang w:val="es-MX"/>
        </w:rPr>
      </w:pPr>
      <w:r w:rsidRPr="00867D65">
        <w:rPr>
          <w:b/>
          <w:bCs/>
          <w:lang w:val="es-MX"/>
        </w:rPr>
        <w:t>Acceso a electricidad:</w:t>
      </w:r>
      <w:r w:rsidRPr="00867D65">
        <w:rPr>
          <w:lang w:val="es-MX"/>
        </w:rPr>
        <w:t xml:space="preserve"> Solo el </w:t>
      </w:r>
      <w:r w:rsidRPr="00867D65">
        <w:rPr>
          <w:b/>
          <w:bCs/>
          <w:lang w:val="es-MX"/>
        </w:rPr>
        <w:t>21%</w:t>
      </w:r>
      <w:r w:rsidRPr="00867D65">
        <w:rPr>
          <w:lang w:val="es-MX"/>
        </w:rPr>
        <w:t xml:space="preserve"> de los hogares tiene acceso básico (Tier 1 según el Marco Multinivel). </w:t>
      </w:r>
    </w:p>
    <w:p w14:paraId="295E86DB" w14:textId="77777777" w:rsidR="00867D65" w:rsidRPr="00867D65" w:rsidRDefault="00867D65" w:rsidP="00867D65">
      <w:pPr>
        <w:numPr>
          <w:ilvl w:val="1"/>
          <w:numId w:val="4"/>
        </w:numPr>
        <w:rPr>
          <w:lang w:val="es-MX"/>
        </w:rPr>
      </w:pPr>
      <w:r w:rsidRPr="00867D65">
        <w:rPr>
          <w:b/>
          <w:bCs/>
          <w:lang w:val="es-MX"/>
        </w:rPr>
        <w:t>Disparidad urbano-rural:</w:t>
      </w:r>
      <w:r w:rsidRPr="00867D65">
        <w:rPr>
          <w:lang w:val="es-MX"/>
        </w:rPr>
        <w:t xml:space="preserve"> 80% acceso en áreas urbanas vs. 23% en rurales.</w:t>
      </w:r>
    </w:p>
    <w:p w14:paraId="2A684791" w14:textId="77777777" w:rsidR="00867D65" w:rsidRPr="00867D65" w:rsidRDefault="00867D65" w:rsidP="00867D65">
      <w:pPr>
        <w:numPr>
          <w:ilvl w:val="0"/>
          <w:numId w:val="4"/>
        </w:numPr>
        <w:rPr>
          <w:lang w:val="es-MX"/>
        </w:rPr>
      </w:pPr>
      <w:r w:rsidRPr="00867D65">
        <w:rPr>
          <w:b/>
          <w:bCs/>
          <w:lang w:val="es-MX"/>
        </w:rPr>
        <w:t>Dependencia de biomasa:</w:t>
      </w:r>
      <w:r w:rsidRPr="00867D65">
        <w:rPr>
          <w:lang w:val="es-MX"/>
        </w:rPr>
        <w:t xml:space="preserve"> Representa el 80% del consumo energético nacional.</w:t>
      </w:r>
    </w:p>
    <w:p w14:paraId="7D8E4E81" w14:textId="77777777" w:rsidR="00867D65" w:rsidRPr="00867D65" w:rsidRDefault="00867D65" w:rsidP="00867D65">
      <w:pPr>
        <w:numPr>
          <w:ilvl w:val="0"/>
          <w:numId w:val="4"/>
        </w:numPr>
      </w:pPr>
      <w:r w:rsidRPr="00867D65">
        <w:rPr>
          <w:b/>
          <w:bCs/>
        </w:rPr>
        <w:t>Desafíos:</w:t>
      </w:r>
      <w:r w:rsidRPr="00867D65">
        <w:t xml:space="preserve"> </w:t>
      </w:r>
    </w:p>
    <w:p w14:paraId="576699FB" w14:textId="77777777" w:rsidR="00867D65" w:rsidRPr="00867D65" w:rsidRDefault="00867D65" w:rsidP="00867D65">
      <w:pPr>
        <w:numPr>
          <w:ilvl w:val="1"/>
          <w:numId w:val="4"/>
        </w:numPr>
        <w:rPr>
          <w:lang w:val="es-MX"/>
        </w:rPr>
      </w:pPr>
      <w:r w:rsidRPr="00867D65">
        <w:rPr>
          <w:lang w:val="es-MX"/>
        </w:rPr>
        <w:t>Soluciones individuales como kits solares y generadores diésel son comunes, pero a menudo son de baja calidad, costosos y no sostenibles.</w:t>
      </w:r>
    </w:p>
    <w:p w14:paraId="162E1A69" w14:textId="77777777" w:rsidR="00867D65" w:rsidRPr="00867D65" w:rsidRDefault="00867D65" w:rsidP="00867D65">
      <w:r w:rsidRPr="00867D65">
        <w:pict w14:anchorId="14D659A7">
          <v:rect id="_x0000_i1064" style="width:0;height:1.5pt" o:hralign="center" o:hrstd="t" o:hr="t" fillcolor="#a0a0a0" stroked="f"/>
        </w:pict>
      </w:r>
    </w:p>
    <w:p w14:paraId="01B7FB06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4. Modelos innovadores en Burkina Faso y Madagascar</w:t>
      </w:r>
    </w:p>
    <w:p w14:paraId="0A25D698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4.1 Madagascar: Modelo de "Electricidad como servicio" (EaaS)</w:t>
      </w:r>
    </w:p>
    <w:p w14:paraId="68A64EA6" w14:textId="77777777" w:rsidR="00867D65" w:rsidRPr="00867D65" w:rsidRDefault="00867D65" w:rsidP="00867D65">
      <w:pPr>
        <w:numPr>
          <w:ilvl w:val="0"/>
          <w:numId w:val="5"/>
        </w:numPr>
        <w:rPr>
          <w:lang w:val="es-MX"/>
        </w:rPr>
      </w:pPr>
      <w:r w:rsidRPr="00867D65">
        <w:rPr>
          <w:b/>
          <w:bCs/>
          <w:lang w:val="es-MX"/>
        </w:rPr>
        <w:t>Problema:</w:t>
      </w:r>
      <w:r w:rsidRPr="00867D65">
        <w:rPr>
          <w:lang w:val="es-MX"/>
        </w:rPr>
        <w:t xml:space="preserve"> Muchas áreas rurales están excluidas de los planes nacionales de electrificación.</w:t>
      </w:r>
    </w:p>
    <w:p w14:paraId="4F242770" w14:textId="77777777" w:rsidR="00867D65" w:rsidRPr="00867D65" w:rsidRDefault="00867D65" w:rsidP="00867D65">
      <w:pPr>
        <w:numPr>
          <w:ilvl w:val="0"/>
          <w:numId w:val="5"/>
        </w:numPr>
      </w:pPr>
      <w:r w:rsidRPr="00867D65">
        <w:rPr>
          <w:b/>
          <w:bCs/>
        </w:rPr>
        <w:t>Solución:</w:t>
      </w:r>
      <w:r w:rsidRPr="00867D65">
        <w:t xml:space="preserve"> </w:t>
      </w:r>
    </w:p>
    <w:p w14:paraId="3909C8E2" w14:textId="77777777" w:rsidR="00867D65" w:rsidRPr="00867D65" w:rsidRDefault="00867D65" w:rsidP="00867D65">
      <w:pPr>
        <w:numPr>
          <w:ilvl w:val="1"/>
          <w:numId w:val="5"/>
        </w:numPr>
        <w:rPr>
          <w:lang w:val="es-MX"/>
        </w:rPr>
      </w:pPr>
      <w:r w:rsidRPr="00867D65">
        <w:rPr>
          <w:b/>
          <w:bCs/>
          <w:lang w:val="es-MX"/>
        </w:rPr>
        <w:t>Nanoé</w:t>
      </w:r>
      <w:r w:rsidRPr="00867D65">
        <w:rPr>
          <w:lang w:val="es-MX"/>
        </w:rPr>
        <w:t xml:space="preserve">, una empresa social, ha desarrollado un sistema de </w:t>
      </w:r>
      <w:r w:rsidRPr="00867D65">
        <w:rPr>
          <w:b/>
          <w:bCs/>
          <w:lang w:val="es-MX"/>
        </w:rPr>
        <w:t>nanogrids</w:t>
      </w:r>
      <w:r w:rsidRPr="00867D65">
        <w:rPr>
          <w:lang w:val="es-MX"/>
        </w:rPr>
        <w:t xml:space="preserve"> (microredes). </w:t>
      </w:r>
    </w:p>
    <w:p w14:paraId="476C4DBC" w14:textId="77777777" w:rsidR="00867D65" w:rsidRPr="00867D65" w:rsidRDefault="00867D65" w:rsidP="00867D65">
      <w:pPr>
        <w:numPr>
          <w:ilvl w:val="2"/>
          <w:numId w:val="5"/>
        </w:numPr>
        <w:rPr>
          <w:lang w:val="es-MX"/>
        </w:rPr>
      </w:pPr>
      <w:r w:rsidRPr="00867D65">
        <w:rPr>
          <w:lang w:val="es-MX"/>
        </w:rPr>
        <w:lastRenderedPageBreak/>
        <w:t>Combina paneles solares, baterías eficientes y un sistema de gestión inteligente para interconectar viviendas.</w:t>
      </w:r>
    </w:p>
    <w:p w14:paraId="20EEF1A7" w14:textId="77777777" w:rsidR="00867D65" w:rsidRPr="00867D65" w:rsidRDefault="00867D65" w:rsidP="00867D65">
      <w:pPr>
        <w:numPr>
          <w:ilvl w:val="2"/>
          <w:numId w:val="5"/>
        </w:numPr>
        <w:rPr>
          <w:lang w:val="es-MX"/>
        </w:rPr>
      </w:pPr>
      <w:r w:rsidRPr="00867D65">
        <w:rPr>
          <w:lang w:val="es-MX"/>
        </w:rPr>
        <w:t>Ofrece paquetes de servicios energéticos (por ejemplo, iluminación, carga de teléfonos, uso de televisores).</w:t>
      </w:r>
    </w:p>
    <w:p w14:paraId="09B94AAB" w14:textId="77777777" w:rsidR="00867D65" w:rsidRPr="00867D65" w:rsidRDefault="00867D65" w:rsidP="00867D65">
      <w:pPr>
        <w:numPr>
          <w:ilvl w:val="2"/>
          <w:numId w:val="5"/>
        </w:numPr>
      </w:pPr>
      <w:r w:rsidRPr="00867D65">
        <w:t xml:space="preserve">Ejemplo de costos: </w:t>
      </w:r>
    </w:p>
    <w:p w14:paraId="24724209" w14:textId="77777777" w:rsidR="00867D65" w:rsidRPr="00867D65" w:rsidRDefault="00867D65" w:rsidP="00867D65">
      <w:pPr>
        <w:numPr>
          <w:ilvl w:val="3"/>
          <w:numId w:val="5"/>
        </w:numPr>
        <w:rPr>
          <w:lang w:val="es-MX"/>
        </w:rPr>
      </w:pPr>
      <w:r w:rsidRPr="00867D65">
        <w:rPr>
          <w:lang w:val="es-MX"/>
        </w:rPr>
        <w:t>Paquete básico: 2 bombillas, instalación inicial de 2.1–6.3 EUR y tarifa diaria de 0.14 EUR.</w:t>
      </w:r>
    </w:p>
    <w:p w14:paraId="4E5C2AC9" w14:textId="77777777" w:rsidR="00867D65" w:rsidRPr="00867D65" w:rsidRDefault="00867D65" w:rsidP="00867D65">
      <w:pPr>
        <w:numPr>
          <w:ilvl w:val="1"/>
          <w:numId w:val="5"/>
        </w:numPr>
      </w:pPr>
      <w:r w:rsidRPr="00867D65">
        <w:rPr>
          <w:b/>
          <w:bCs/>
        </w:rPr>
        <w:t>Impacto:</w:t>
      </w:r>
      <w:r w:rsidRPr="00867D65">
        <w:t xml:space="preserve"> </w:t>
      </w:r>
    </w:p>
    <w:p w14:paraId="40E240DA" w14:textId="77777777" w:rsidR="00867D65" w:rsidRPr="00867D65" w:rsidRDefault="00867D65" w:rsidP="00867D65">
      <w:pPr>
        <w:numPr>
          <w:ilvl w:val="2"/>
          <w:numId w:val="5"/>
        </w:numPr>
        <w:rPr>
          <w:lang w:val="es-MX"/>
        </w:rPr>
      </w:pPr>
      <w:r w:rsidRPr="00867D65">
        <w:rPr>
          <w:lang w:val="es-MX"/>
        </w:rPr>
        <w:t>Creación de empleo local mediante la capacitación de jóvenes como técnicos y vendedores.</w:t>
      </w:r>
    </w:p>
    <w:p w14:paraId="42DED13F" w14:textId="77777777" w:rsidR="00867D65" w:rsidRPr="00867D65" w:rsidRDefault="00867D65" w:rsidP="00867D65">
      <w:pPr>
        <w:numPr>
          <w:ilvl w:val="2"/>
          <w:numId w:val="5"/>
        </w:numPr>
        <w:rPr>
          <w:lang w:val="es-MX"/>
        </w:rPr>
      </w:pPr>
      <w:r w:rsidRPr="00867D65">
        <w:rPr>
          <w:lang w:val="es-MX"/>
        </w:rPr>
        <w:t>Promoción de electrificación sostenible y accesible.</w:t>
      </w:r>
    </w:p>
    <w:p w14:paraId="790E46DC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4.2 Burkina Faso: Flexibilidad desde la demanda para mitigar apagones</w:t>
      </w:r>
    </w:p>
    <w:p w14:paraId="33C1521F" w14:textId="77777777" w:rsidR="00867D65" w:rsidRPr="00867D65" w:rsidRDefault="00867D65" w:rsidP="00867D65">
      <w:pPr>
        <w:numPr>
          <w:ilvl w:val="0"/>
          <w:numId w:val="6"/>
        </w:numPr>
      </w:pPr>
      <w:r w:rsidRPr="00867D65">
        <w:rPr>
          <w:b/>
          <w:bCs/>
        </w:rPr>
        <w:t>Problema:</w:t>
      </w:r>
      <w:r w:rsidRPr="00867D65">
        <w:t xml:space="preserve"> </w:t>
      </w:r>
    </w:p>
    <w:p w14:paraId="1A782DD4" w14:textId="77777777" w:rsidR="00867D65" w:rsidRPr="00867D65" w:rsidRDefault="00867D65" w:rsidP="00867D65">
      <w:pPr>
        <w:numPr>
          <w:ilvl w:val="1"/>
          <w:numId w:val="6"/>
        </w:numPr>
        <w:rPr>
          <w:lang w:val="es-MX"/>
        </w:rPr>
      </w:pPr>
      <w:r w:rsidRPr="00867D65">
        <w:rPr>
          <w:lang w:val="es-MX"/>
        </w:rPr>
        <w:t>Red eléctrica débil con frecuentes cortes de energía debido a alta demanda y baja capacidad de suministro.</w:t>
      </w:r>
    </w:p>
    <w:p w14:paraId="0F82EB32" w14:textId="77777777" w:rsidR="00867D65" w:rsidRPr="00867D65" w:rsidRDefault="00867D65" w:rsidP="00867D65">
      <w:pPr>
        <w:numPr>
          <w:ilvl w:val="0"/>
          <w:numId w:val="6"/>
        </w:numPr>
      </w:pPr>
      <w:r w:rsidRPr="00867D65">
        <w:rPr>
          <w:b/>
          <w:bCs/>
        </w:rPr>
        <w:t>Solución del proyecto EURICA:</w:t>
      </w:r>
      <w:r w:rsidRPr="00867D65">
        <w:t xml:space="preserve"> </w:t>
      </w:r>
    </w:p>
    <w:p w14:paraId="2C859417" w14:textId="77777777" w:rsidR="00867D65" w:rsidRPr="00867D65" w:rsidRDefault="00867D65" w:rsidP="00867D65">
      <w:pPr>
        <w:numPr>
          <w:ilvl w:val="1"/>
          <w:numId w:val="6"/>
        </w:numPr>
        <w:rPr>
          <w:lang w:val="es-MX"/>
        </w:rPr>
      </w:pPr>
      <w:r w:rsidRPr="00867D65">
        <w:rPr>
          <w:lang w:val="es-MX"/>
        </w:rPr>
        <w:t xml:space="preserve">Introducción de </w:t>
      </w:r>
      <w:r w:rsidRPr="00867D65">
        <w:rPr>
          <w:b/>
          <w:bCs/>
          <w:lang w:val="es-MX"/>
        </w:rPr>
        <w:t>flexibilidad desde la demanda</w:t>
      </w:r>
      <w:r w:rsidRPr="00867D65">
        <w:rPr>
          <w:lang w:val="es-MX"/>
        </w:rPr>
        <w:t xml:space="preserve"> en Ouagadougou mediante tecnologías digitales (medidores inteligentes, IoT).</w:t>
      </w:r>
    </w:p>
    <w:p w14:paraId="1B8EEF4E" w14:textId="77777777" w:rsidR="00867D65" w:rsidRPr="00867D65" w:rsidRDefault="00867D65" w:rsidP="00867D65">
      <w:pPr>
        <w:numPr>
          <w:ilvl w:val="1"/>
          <w:numId w:val="6"/>
        </w:numPr>
        <w:rPr>
          <w:lang w:val="es-MX"/>
        </w:rPr>
      </w:pPr>
      <w:r w:rsidRPr="00867D65">
        <w:rPr>
          <w:lang w:val="es-MX"/>
        </w:rPr>
        <w:t>Ajuste del consumo en tiempo real para evitar sobrecargas y prolongar la vida útil de la red.</w:t>
      </w:r>
    </w:p>
    <w:p w14:paraId="557F389C" w14:textId="77777777" w:rsidR="00867D65" w:rsidRPr="00867D65" w:rsidRDefault="00867D65" w:rsidP="00867D65">
      <w:pPr>
        <w:numPr>
          <w:ilvl w:val="1"/>
          <w:numId w:val="6"/>
        </w:numPr>
        <w:rPr>
          <w:lang w:val="es-MX"/>
        </w:rPr>
      </w:pPr>
      <w:r w:rsidRPr="00867D65">
        <w:rPr>
          <w:lang w:val="es-MX"/>
        </w:rPr>
        <w:t>Creación de una comunidad energética local para optimizar los recursos disponibles.</w:t>
      </w:r>
    </w:p>
    <w:p w14:paraId="0CAB9822" w14:textId="77777777" w:rsidR="00867D65" w:rsidRPr="00867D65" w:rsidRDefault="00867D65" w:rsidP="00867D65">
      <w:pPr>
        <w:numPr>
          <w:ilvl w:val="0"/>
          <w:numId w:val="6"/>
        </w:numPr>
      </w:pPr>
      <w:r w:rsidRPr="00867D65">
        <w:rPr>
          <w:b/>
          <w:bCs/>
        </w:rPr>
        <w:t>Impacto:</w:t>
      </w:r>
      <w:r w:rsidRPr="00867D65">
        <w:t xml:space="preserve"> </w:t>
      </w:r>
    </w:p>
    <w:p w14:paraId="2DF81390" w14:textId="77777777" w:rsidR="00867D65" w:rsidRPr="00867D65" w:rsidRDefault="00867D65" w:rsidP="00867D65">
      <w:pPr>
        <w:numPr>
          <w:ilvl w:val="1"/>
          <w:numId w:val="6"/>
        </w:numPr>
        <w:rPr>
          <w:lang w:val="es-MX"/>
        </w:rPr>
      </w:pPr>
      <w:r w:rsidRPr="00867D65">
        <w:rPr>
          <w:lang w:val="es-MX"/>
        </w:rPr>
        <w:t>Mejora en la calidad del suministro eléctrico y reducción de cortes de energía.</w:t>
      </w:r>
    </w:p>
    <w:p w14:paraId="21135288" w14:textId="77777777" w:rsidR="00867D65" w:rsidRPr="00867D65" w:rsidRDefault="00867D65" w:rsidP="00867D65">
      <w:r w:rsidRPr="00867D65">
        <w:pict w14:anchorId="7E3A17FB">
          <v:rect id="_x0000_i1065" style="width:0;height:1.5pt" o:hralign="center" o:hrstd="t" o:hr="t" fillcolor="#a0a0a0" stroked="f"/>
        </w:pict>
      </w:r>
    </w:p>
    <w:p w14:paraId="7D51EF5D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5. Lecciones para Europa: Hacer más con menos</w:t>
      </w:r>
    </w:p>
    <w:p w14:paraId="4B58B952" w14:textId="77777777" w:rsidR="00867D65" w:rsidRPr="00867D65" w:rsidRDefault="00867D65" w:rsidP="00867D65">
      <w:pPr>
        <w:rPr>
          <w:b/>
          <w:bCs/>
        </w:rPr>
      </w:pPr>
      <w:r w:rsidRPr="00867D65">
        <w:rPr>
          <w:b/>
          <w:bCs/>
        </w:rPr>
        <w:t>5.1 Contexto histórico del consumo energético</w:t>
      </w:r>
    </w:p>
    <w:p w14:paraId="25CA666B" w14:textId="77777777" w:rsidR="00867D65" w:rsidRPr="00867D65" w:rsidRDefault="00867D65" w:rsidP="00867D65">
      <w:pPr>
        <w:numPr>
          <w:ilvl w:val="0"/>
          <w:numId w:val="7"/>
        </w:numPr>
        <w:rPr>
          <w:lang w:val="es-MX"/>
        </w:rPr>
      </w:pPr>
      <w:r w:rsidRPr="00867D65">
        <w:rPr>
          <w:lang w:val="es-MX"/>
        </w:rPr>
        <w:t>En Europa, el consumo energético ha sido impulsado por el deseo de comodidad y lujo, lo que ha llevado a patrones de consumo insostenibles.</w:t>
      </w:r>
    </w:p>
    <w:p w14:paraId="60C7D25D" w14:textId="77777777" w:rsidR="00867D65" w:rsidRPr="00867D65" w:rsidRDefault="00867D65" w:rsidP="00867D65">
      <w:pPr>
        <w:numPr>
          <w:ilvl w:val="0"/>
          <w:numId w:val="7"/>
        </w:numPr>
        <w:rPr>
          <w:lang w:val="es-MX"/>
        </w:rPr>
      </w:pPr>
      <w:r w:rsidRPr="00867D65">
        <w:rPr>
          <w:lang w:val="es-MX"/>
        </w:rPr>
        <w:t>En contraste, en África, el consumo energético ha sido moldeado por la precariedad, con un enfoque en la resiliencia y la optimización de recursos.</w:t>
      </w:r>
    </w:p>
    <w:p w14:paraId="6CDE1C2A" w14:textId="77777777" w:rsidR="00867D65" w:rsidRPr="00867D65" w:rsidRDefault="00867D65" w:rsidP="00867D65">
      <w:pPr>
        <w:rPr>
          <w:b/>
          <w:bCs/>
        </w:rPr>
      </w:pPr>
      <w:r w:rsidRPr="00867D65">
        <w:rPr>
          <w:b/>
          <w:bCs/>
        </w:rPr>
        <w:t>5.2 Aplicación en Europa</w:t>
      </w:r>
    </w:p>
    <w:p w14:paraId="1FEB640E" w14:textId="77777777" w:rsidR="00867D65" w:rsidRPr="00867D65" w:rsidRDefault="00867D65" w:rsidP="00867D65">
      <w:pPr>
        <w:numPr>
          <w:ilvl w:val="0"/>
          <w:numId w:val="8"/>
        </w:numPr>
        <w:rPr>
          <w:lang w:val="es-MX"/>
        </w:rPr>
      </w:pPr>
      <w:r w:rsidRPr="00867D65">
        <w:rPr>
          <w:lang w:val="es-MX"/>
        </w:rPr>
        <w:lastRenderedPageBreak/>
        <w:t xml:space="preserve">Las experiencias de África pueden inspirar un cambio hacia patrones de consumo más sostenibles en Europa, basados en: </w:t>
      </w:r>
    </w:p>
    <w:p w14:paraId="246A3D09" w14:textId="77777777" w:rsidR="00867D65" w:rsidRPr="00867D65" w:rsidRDefault="00867D65" w:rsidP="00867D65">
      <w:pPr>
        <w:numPr>
          <w:ilvl w:val="1"/>
          <w:numId w:val="8"/>
        </w:numPr>
        <w:rPr>
          <w:lang w:val="es-MX"/>
        </w:rPr>
      </w:pPr>
      <w:r w:rsidRPr="00867D65">
        <w:rPr>
          <w:b/>
          <w:bCs/>
          <w:lang w:val="es-MX"/>
        </w:rPr>
        <w:t>Flexibilidad energética:</w:t>
      </w:r>
      <w:r w:rsidRPr="00867D65">
        <w:rPr>
          <w:lang w:val="es-MX"/>
        </w:rPr>
        <w:t xml:space="preserve"> Ajustar el consumo según la disponibilidad de recursos.</w:t>
      </w:r>
    </w:p>
    <w:p w14:paraId="1AB454D8" w14:textId="77777777" w:rsidR="00867D65" w:rsidRPr="00867D65" w:rsidRDefault="00867D65" w:rsidP="00867D65">
      <w:pPr>
        <w:numPr>
          <w:ilvl w:val="1"/>
          <w:numId w:val="8"/>
        </w:numPr>
        <w:rPr>
          <w:lang w:val="es-MX"/>
        </w:rPr>
      </w:pPr>
      <w:r w:rsidRPr="00867D65">
        <w:rPr>
          <w:b/>
          <w:bCs/>
          <w:lang w:val="es-MX"/>
        </w:rPr>
        <w:t>Modelos de servicio:</w:t>
      </w:r>
      <w:r w:rsidRPr="00867D65">
        <w:rPr>
          <w:lang w:val="es-MX"/>
        </w:rPr>
        <w:t xml:space="preserve"> Priorizar el acceso a servicios específicos en lugar de consumo ilimitado.</w:t>
      </w:r>
    </w:p>
    <w:p w14:paraId="13279C64" w14:textId="77777777" w:rsidR="00867D65" w:rsidRPr="00867D65" w:rsidRDefault="00867D65" w:rsidP="00867D65">
      <w:pPr>
        <w:numPr>
          <w:ilvl w:val="0"/>
          <w:numId w:val="8"/>
        </w:numPr>
        <w:rPr>
          <w:lang w:val="es-MX"/>
        </w:rPr>
      </w:pPr>
      <w:r w:rsidRPr="00867D65">
        <w:rPr>
          <w:lang w:val="es-MX"/>
        </w:rPr>
        <w:t xml:space="preserve">Estas estrategias se alinean con los "cuatro D" de la transición energética: </w:t>
      </w:r>
    </w:p>
    <w:p w14:paraId="71A76B76" w14:textId="77777777" w:rsidR="00867D65" w:rsidRPr="00867D65" w:rsidRDefault="00867D65" w:rsidP="00867D65">
      <w:pPr>
        <w:numPr>
          <w:ilvl w:val="1"/>
          <w:numId w:val="8"/>
        </w:numPr>
        <w:rPr>
          <w:lang w:val="es-MX"/>
        </w:rPr>
      </w:pPr>
      <w:r w:rsidRPr="00867D65">
        <w:rPr>
          <w:b/>
          <w:bCs/>
          <w:lang w:val="es-MX"/>
        </w:rPr>
        <w:t>Descarbonización, digitalización, descentralización y democratización.</w:t>
      </w:r>
    </w:p>
    <w:p w14:paraId="3ED2847B" w14:textId="77777777" w:rsidR="00867D65" w:rsidRPr="00867D65" w:rsidRDefault="00867D65" w:rsidP="00867D65">
      <w:r w:rsidRPr="00867D65">
        <w:pict w14:anchorId="15B700DB">
          <v:rect id="_x0000_i1066" style="width:0;height:1.5pt" o:hralign="center" o:hrstd="t" o:hr="t" fillcolor="#a0a0a0" stroked="f"/>
        </w:pict>
      </w:r>
    </w:p>
    <w:p w14:paraId="2D312AD7" w14:textId="77777777" w:rsidR="00867D65" w:rsidRPr="00867D65" w:rsidRDefault="00867D65" w:rsidP="00867D65">
      <w:pPr>
        <w:rPr>
          <w:b/>
          <w:bCs/>
          <w:lang w:val="es-MX"/>
        </w:rPr>
      </w:pPr>
      <w:r w:rsidRPr="00867D65">
        <w:rPr>
          <w:b/>
          <w:bCs/>
          <w:lang w:val="es-MX"/>
        </w:rPr>
        <w:t>6. Conclusión</w:t>
      </w:r>
    </w:p>
    <w:p w14:paraId="524550DF" w14:textId="77777777" w:rsidR="00867D65" w:rsidRPr="00867D65" w:rsidRDefault="00867D65" w:rsidP="00867D65">
      <w:pPr>
        <w:rPr>
          <w:lang w:val="es-MX"/>
        </w:rPr>
      </w:pPr>
      <w:r w:rsidRPr="00867D65">
        <w:rPr>
          <w:lang w:val="es-MX"/>
        </w:rPr>
        <w:t>Las crisis energéticas recientes subrayan la necesidad de cambiar los hábitos de consumo energético. Soluciones como la flexibilidad desde la demanda y la electricidad como servicio permiten:</w:t>
      </w:r>
    </w:p>
    <w:p w14:paraId="483C61E3" w14:textId="77777777" w:rsidR="00867D65" w:rsidRPr="00867D65" w:rsidRDefault="00867D65" w:rsidP="00867D65">
      <w:pPr>
        <w:numPr>
          <w:ilvl w:val="0"/>
          <w:numId w:val="9"/>
        </w:numPr>
        <w:rPr>
          <w:lang w:val="es-MX"/>
        </w:rPr>
      </w:pPr>
      <w:r w:rsidRPr="00867D65">
        <w:rPr>
          <w:lang w:val="es-MX"/>
        </w:rPr>
        <w:t>Una mejor distribución de recursos.</w:t>
      </w:r>
    </w:p>
    <w:p w14:paraId="4F842A5D" w14:textId="77777777" w:rsidR="00867D65" w:rsidRPr="00867D65" w:rsidRDefault="00867D65" w:rsidP="00867D65">
      <w:pPr>
        <w:numPr>
          <w:ilvl w:val="0"/>
          <w:numId w:val="9"/>
        </w:numPr>
        <w:rPr>
          <w:lang w:val="es-MX"/>
        </w:rPr>
      </w:pPr>
      <w:r w:rsidRPr="00867D65">
        <w:rPr>
          <w:lang w:val="es-MX"/>
        </w:rPr>
        <w:t>Mayor participación de los usuarios en la gestión energética.</w:t>
      </w:r>
    </w:p>
    <w:p w14:paraId="1C5A1704" w14:textId="77777777" w:rsidR="00867D65" w:rsidRPr="00867D65" w:rsidRDefault="00867D65" w:rsidP="00867D65">
      <w:pPr>
        <w:numPr>
          <w:ilvl w:val="0"/>
          <w:numId w:val="9"/>
        </w:numPr>
        <w:rPr>
          <w:lang w:val="es-MX"/>
        </w:rPr>
      </w:pPr>
      <w:r w:rsidRPr="00867D65">
        <w:rPr>
          <w:lang w:val="es-MX"/>
        </w:rPr>
        <w:t>Reducción de desigualdades y mejora del acceso energético en contextos desafiantes.</w:t>
      </w:r>
    </w:p>
    <w:p w14:paraId="4731B724" w14:textId="77777777" w:rsidR="00867D65" w:rsidRPr="00867D65" w:rsidRDefault="00867D65" w:rsidP="00867D65">
      <w:pPr>
        <w:rPr>
          <w:lang w:val="es-MX"/>
        </w:rPr>
      </w:pPr>
      <w:r w:rsidRPr="00867D65">
        <w:rPr>
          <w:lang w:val="es-MX"/>
        </w:rPr>
        <w:t>Los casos de Burkina Faso y Madagascar demuestran cómo la innovación puede transformar desafíos estructurales en oportunidades sostenibles, ofreciendo un modelo adaptable tanto para África como para Europa.</w:t>
      </w:r>
    </w:p>
    <w:p w14:paraId="7A506BCA" w14:textId="77777777" w:rsidR="00C16D56" w:rsidRPr="00867D65" w:rsidRDefault="00C16D56">
      <w:pPr>
        <w:rPr>
          <w:lang w:val="es-MX"/>
        </w:rPr>
      </w:pPr>
    </w:p>
    <w:sectPr w:rsidR="00C16D56" w:rsidRPr="00867D65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6356"/>
    <w:multiLevelType w:val="multilevel"/>
    <w:tmpl w:val="411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74C0"/>
    <w:multiLevelType w:val="multilevel"/>
    <w:tmpl w:val="8B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04EA4"/>
    <w:multiLevelType w:val="multilevel"/>
    <w:tmpl w:val="76E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04F87"/>
    <w:multiLevelType w:val="multilevel"/>
    <w:tmpl w:val="6F3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629EA"/>
    <w:multiLevelType w:val="multilevel"/>
    <w:tmpl w:val="59A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00A1D"/>
    <w:multiLevelType w:val="multilevel"/>
    <w:tmpl w:val="3EC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50055"/>
    <w:multiLevelType w:val="multilevel"/>
    <w:tmpl w:val="B8D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250E6"/>
    <w:multiLevelType w:val="multilevel"/>
    <w:tmpl w:val="B2C0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C5ECD"/>
    <w:multiLevelType w:val="multilevel"/>
    <w:tmpl w:val="5478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188334">
    <w:abstractNumId w:val="6"/>
  </w:num>
  <w:num w:numId="2" w16cid:durableId="1410539695">
    <w:abstractNumId w:val="7"/>
  </w:num>
  <w:num w:numId="3" w16cid:durableId="2033913932">
    <w:abstractNumId w:val="0"/>
  </w:num>
  <w:num w:numId="4" w16cid:durableId="259989700">
    <w:abstractNumId w:val="8"/>
  </w:num>
  <w:num w:numId="5" w16cid:durableId="527111780">
    <w:abstractNumId w:val="5"/>
  </w:num>
  <w:num w:numId="6" w16cid:durableId="1725594602">
    <w:abstractNumId w:val="2"/>
  </w:num>
  <w:num w:numId="7" w16cid:durableId="1143346507">
    <w:abstractNumId w:val="3"/>
  </w:num>
  <w:num w:numId="8" w16cid:durableId="1861821562">
    <w:abstractNumId w:val="4"/>
  </w:num>
  <w:num w:numId="9" w16cid:durableId="6665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5"/>
    <w:rsid w:val="00867D65"/>
    <w:rsid w:val="009200E1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DB56"/>
  <w15:chartTrackingRefBased/>
  <w15:docId w15:val="{329D8642-A047-4BDC-969E-7AFB3D30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2025-01-26T20:35:00Z</dcterms:created>
  <dcterms:modified xsi:type="dcterms:W3CDTF">2025-01-26T20:37:00Z</dcterms:modified>
</cp:coreProperties>
</file>