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225D2" w14:textId="77777777" w:rsidR="00C539BB" w:rsidRPr="00C539BB" w:rsidRDefault="00C539BB" w:rsidP="00C539BB">
      <w:pPr>
        <w:rPr>
          <w:lang w:val="es-MX"/>
        </w:rPr>
      </w:pPr>
      <w:r w:rsidRPr="00C539BB">
        <w:rPr>
          <w:b/>
          <w:bCs/>
          <w:lang w:val="es-MX"/>
        </w:rPr>
        <w:t>Capítulo 18: Evaluación de la pobreza energética y escenarios de rehabilitación en el parque residencial de Tirana, Albania</w:t>
      </w:r>
      <w:r w:rsidRPr="00C539BB">
        <w:rPr>
          <w:lang w:val="es-MX"/>
        </w:rPr>
        <w:br/>
        <w:t>Por Sokol Dervishi, Gliti Mazniku, Alessia Tafani e Ina Dervishi</w:t>
      </w:r>
    </w:p>
    <w:p w14:paraId="3A51DD47" w14:textId="77777777" w:rsidR="00C539BB" w:rsidRPr="00C539BB" w:rsidRDefault="00C539BB" w:rsidP="00C539BB">
      <w:r w:rsidRPr="00C539BB">
        <w:pict w14:anchorId="312B7371">
          <v:rect id="_x0000_i1055" style="width:0;height:1.5pt" o:hralign="center" o:hrstd="t" o:hr="t" fillcolor="#a0a0a0" stroked="f"/>
        </w:pict>
      </w:r>
    </w:p>
    <w:p w14:paraId="71A2CD86" w14:textId="77777777" w:rsidR="00C539BB" w:rsidRPr="00C539BB" w:rsidRDefault="00C539BB" w:rsidP="00C539BB">
      <w:pPr>
        <w:rPr>
          <w:b/>
          <w:bCs/>
          <w:lang w:val="es-MX"/>
        </w:rPr>
      </w:pPr>
      <w:r w:rsidRPr="00C539BB">
        <w:rPr>
          <w:b/>
          <w:bCs/>
          <w:lang w:val="es-MX"/>
        </w:rPr>
        <w:t>1. Introducción</w:t>
      </w:r>
    </w:p>
    <w:p w14:paraId="0DB37AA1" w14:textId="77777777" w:rsidR="00C539BB" w:rsidRPr="00C539BB" w:rsidRDefault="00C539BB" w:rsidP="00C539BB">
      <w:pPr>
        <w:rPr>
          <w:lang w:val="es-MX"/>
        </w:rPr>
      </w:pPr>
      <w:r w:rsidRPr="00C539BB">
        <w:rPr>
          <w:lang w:val="es-MX"/>
        </w:rPr>
        <w:t xml:space="preserve">El rápido e incontrolado proceso de urbanización ha llevado a problemas significativos en las ciudades, incluyendo el aumento de la </w:t>
      </w:r>
      <w:r w:rsidRPr="00C539BB">
        <w:rPr>
          <w:b/>
          <w:bCs/>
          <w:lang w:val="es-MX"/>
        </w:rPr>
        <w:t>pobreza energética</w:t>
      </w:r>
      <w:r w:rsidRPr="00C539BB">
        <w:rPr>
          <w:lang w:val="es-MX"/>
        </w:rPr>
        <w:t>. Este fenómeno afecta la capacidad de los hogares para mantener confort térmico, cocinar o iluminar sus viviendas debido a factores económicos, técnicos o regulatorios.</w:t>
      </w:r>
    </w:p>
    <w:p w14:paraId="39742A29" w14:textId="77777777" w:rsidR="00C539BB" w:rsidRPr="00C539BB" w:rsidRDefault="00C539BB" w:rsidP="00C539BB">
      <w:pPr>
        <w:rPr>
          <w:lang w:val="es-MX"/>
        </w:rPr>
      </w:pPr>
      <w:r w:rsidRPr="00C539BB">
        <w:rPr>
          <w:lang w:val="es-MX"/>
        </w:rPr>
        <w:t xml:space="preserve">En Albania, el parque residencial, especialmente en Tirana, está compuesto principalmente por edificios mal construidos, sin aislamiento térmico y con sistemas de calefacción ineficientes, lo que agrava la pobreza energética. Este capítulo evalúa las condiciones de pobreza energética en Tirana y propone </w:t>
      </w:r>
      <w:r w:rsidRPr="00C539BB">
        <w:rPr>
          <w:b/>
          <w:bCs/>
          <w:lang w:val="es-MX"/>
        </w:rPr>
        <w:t>escenarios de rehabilitación pasiva</w:t>
      </w:r>
      <w:r w:rsidRPr="00C539BB">
        <w:rPr>
          <w:lang w:val="es-MX"/>
        </w:rPr>
        <w:t xml:space="preserve"> para mejorar el rendimiento energético de las viviendas y reducir el consumo de energía.</w:t>
      </w:r>
    </w:p>
    <w:p w14:paraId="38823F29" w14:textId="77777777" w:rsidR="00C539BB" w:rsidRPr="00C539BB" w:rsidRDefault="00C539BB" w:rsidP="00C539BB">
      <w:r w:rsidRPr="00C539BB">
        <w:pict w14:anchorId="6AF880AD">
          <v:rect id="_x0000_i1056" style="width:0;height:1.5pt" o:hralign="center" o:hrstd="t" o:hr="t" fillcolor="#a0a0a0" stroked="f"/>
        </w:pict>
      </w:r>
    </w:p>
    <w:p w14:paraId="77BDE0AE" w14:textId="77777777" w:rsidR="00C539BB" w:rsidRPr="00C539BB" w:rsidRDefault="00C539BB" w:rsidP="00C539BB">
      <w:pPr>
        <w:rPr>
          <w:b/>
          <w:bCs/>
          <w:lang w:val="es-MX"/>
        </w:rPr>
      </w:pPr>
      <w:r w:rsidRPr="00C539BB">
        <w:rPr>
          <w:b/>
          <w:bCs/>
          <w:lang w:val="es-MX"/>
        </w:rPr>
        <w:t>2. Contexto de Albania</w:t>
      </w:r>
    </w:p>
    <w:p w14:paraId="4A617CC7" w14:textId="77777777" w:rsidR="00C539BB" w:rsidRPr="00C539BB" w:rsidRDefault="00C539BB" w:rsidP="00C539BB">
      <w:pPr>
        <w:rPr>
          <w:b/>
          <w:bCs/>
          <w:lang w:val="es-MX"/>
        </w:rPr>
      </w:pPr>
      <w:r w:rsidRPr="00C539BB">
        <w:rPr>
          <w:b/>
          <w:bCs/>
          <w:lang w:val="es-MX"/>
        </w:rPr>
        <w:t>2.1 Prevalencia de la pobreza energética</w:t>
      </w:r>
    </w:p>
    <w:p w14:paraId="18FCCB04" w14:textId="77777777" w:rsidR="00C539BB" w:rsidRPr="00C539BB" w:rsidRDefault="00C539BB" w:rsidP="00C539BB">
      <w:pPr>
        <w:numPr>
          <w:ilvl w:val="0"/>
          <w:numId w:val="1"/>
        </w:numPr>
        <w:rPr>
          <w:lang w:val="es-MX"/>
        </w:rPr>
      </w:pPr>
      <w:r w:rsidRPr="00C539BB">
        <w:rPr>
          <w:lang w:val="es-MX"/>
        </w:rPr>
        <w:t xml:space="preserve">Más del </w:t>
      </w:r>
      <w:r w:rsidRPr="00C539BB">
        <w:rPr>
          <w:b/>
          <w:bCs/>
          <w:lang w:val="es-MX"/>
        </w:rPr>
        <w:t>50%</w:t>
      </w:r>
      <w:r w:rsidRPr="00C539BB">
        <w:rPr>
          <w:lang w:val="es-MX"/>
        </w:rPr>
        <w:t xml:space="preserve"> de las viviendas en Albania fueron construidas entre 1945 y 1990, con estándares de construcción deficientes y baja eficiencia térmica.</w:t>
      </w:r>
    </w:p>
    <w:p w14:paraId="3505216F" w14:textId="77777777" w:rsidR="00C539BB" w:rsidRPr="00C539BB" w:rsidRDefault="00C539BB" w:rsidP="00C539BB">
      <w:pPr>
        <w:numPr>
          <w:ilvl w:val="0"/>
          <w:numId w:val="1"/>
        </w:numPr>
      </w:pPr>
      <w:r w:rsidRPr="00C539BB">
        <w:rPr>
          <w:b/>
          <w:bCs/>
        </w:rPr>
        <w:t xml:space="preserve">Uso de </w:t>
      </w:r>
      <w:proofErr w:type="spellStart"/>
      <w:r w:rsidRPr="00C539BB">
        <w:rPr>
          <w:b/>
          <w:bCs/>
        </w:rPr>
        <w:t>energía</w:t>
      </w:r>
      <w:proofErr w:type="spellEnd"/>
      <w:r w:rsidRPr="00C539BB">
        <w:rPr>
          <w:b/>
          <w:bCs/>
        </w:rPr>
        <w:t>:</w:t>
      </w:r>
      <w:r w:rsidRPr="00C539BB">
        <w:t xml:space="preserve"> </w:t>
      </w:r>
    </w:p>
    <w:p w14:paraId="20E07605" w14:textId="77777777" w:rsidR="00C539BB" w:rsidRPr="00C539BB" w:rsidRDefault="00C539BB" w:rsidP="00C539BB">
      <w:pPr>
        <w:numPr>
          <w:ilvl w:val="1"/>
          <w:numId w:val="1"/>
        </w:numPr>
        <w:rPr>
          <w:lang w:val="es-MX"/>
        </w:rPr>
      </w:pPr>
      <w:r w:rsidRPr="00C539BB">
        <w:rPr>
          <w:lang w:val="es-MX"/>
        </w:rPr>
        <w:t xml:space="preserve">La electricidad representa el </w:t>
      </w:r>
      <w:r w:rsidRPr="00C539BB">
        <w:rPr>
          <w:b/>
          <w:bCs/>
          <w:lang w:val="es-MX"/>
        </w:rPr>
        <w:t>45%</w:t>
      </w:r>
      <w:r w:rsidRPr="00C539BB">
        <w:rPr>
          <w:lang w:val="es-MX"/>
        </w:rPr>
        <w:t xml:space="preserve"> del consumo doméstico, seguido de la biomasa (38%).</w:t>
      </w:r>
    </w:p>
    <w:p w14:paraId="5E1C575C" w14:textId="77777777" w:rsidR="00C539BB" w:rsidRPr="00C539BB" w:rsidRDefault="00C539BB" w:rsidP="00C539BB">
      <w:pPr>
        <w:numPr>
          <w:ilvl w:val="1"/>
          <w:numId w:val="1"/>
        </w:numPr>
        <w:rPr>
          <w:lang w:val="es-MX"/>
        </w:rPr>
      </w:pPr>
      <w:r w:rsidRPr="00C539BB">
        <w:rPr>
          <w:lang w:val="es-MX"/>
        </w:rPr>
        <w:t>La falta de aislamiento térmico y sistemas de calefacción eficientes genera altos niveles de consumo energético.</w:t>
      </w:r>
    </w:p>
    <w:p w14:paraId="00505172" w14:textId="77777777" w:rsidR="00C539BB" w:rsidRPr="00C539BB" w:rsidRDefault="00C539BB" w:rsidP="00C539BB">
      <w:pPr>
        <w:numPr>
          <w:ilvl w:val="0"/>
          <w:numId w:val="1"/>
        </w:numPr>
      </w:pPr>
      <w:r w:rsidRPr="00C539BB">
        <w:rPr>
          <w:b/>
          <w:bCs/>
        </w:rPr>
        <w:t xml:space="preserve">Impacto </w:t>
      </w:r>
      <w:proofErr w:type="spellStart"/>
      <w:r w:rsidRPr="00C539BB">
        <w:rPr>
          <w:b/>
          <w:bCs/>
        </w:rPr>
        <w:t>económico</w:t>
      </w:r>
      <w:proofErr w:type="spellEnd"/>
      <w:r w:rsidRPr="00C539BB">
        <w:rPr>
          <w:b/>
          <w:bCs/>
        </w:rPr>
        <w:t>:</w:t>
      </w:r>
      <w:r w:rsidRPr="00C539BB">
        <w:t xml:space="preserve"> </w:t>
      </w:r>
    </w:p>
    <w:p w14:paraId="245140E8" w14:textId="77777777" w:rsidR="00C539BB" w:rsidRPr="00C539BB" w:rsidRDefault="00C539BB" w:rsidP="00C539BB">
      <w:pPr>
        <w:numPr>
          <w:ilvl w:val="1"/>
          <w:numId w:val="1"/>
        </w:numPr>
        <w:rPr>
          <w:lang w:val="es-MX"/>
        </w:rPr>
      </w:pPr>
      <w:r w:rsidRPr="00C539BB">
        <w:rPr>
          <w:lang w:val="es-MX"/>
        </w:rPr>
        <w:t>Una alta tasa de desempleo (19%) y bajos ingresos dificultan que las familias paguen sus facturas de electricidad.</w:t>
      </w:r>
    </w:p>
    <w:p w14:paraId="5C33CA7D" w14:textId="77777777" w:rsidR="00C539BB" w:rsidRPr="00C539BB" w:rsidRDefault="00C539BB" w:rsidP="00C539BB">
      <w:pPr>
        <w:rPr>
          <w:b/>
          <w:bCs/>
        </w:rPr>
      </w:pPr>
      <w:r w:rsidRPr="00C539BB">
        <w:rPr>
          <w:b/>
          <w:bCs/>
        </w:rPr>
        <w:t xml:space="preserve">2.2 </w:t>
      </w:r>
      <w:proofErr w:type="spellStart"/>
      <w:r w:rsidRPr="00C539BB">
        <w:rPr>
          <w:b/>
          <w:bCs/>
        </w:rPr>
        <w:t>Legislación</w:t>
      </w:r>
      <w:proofErr w:type="spellEnd"/>
      <w:r w:rsidRPr="00C539BB">
        <w:rPr>
          <w:b/>
          <w:bCs/>
        </w:rPr>
        <w:t xml:space="preserve"> y </w:t>
      </w:r>
      <w:proofErr w:type="spellStart"/>
      <w:r w:rsidRPr="00C539BB">
        <w:rPr>
          <w:b/>
          <w:bCs/>
        </w:rPr>
        <w:t>esfuerzos</w:t>
      </w:r>
      <w:proofErr w:type="spellEnd"/>
      <w:r w:rsidRPr="00C539BB">
        <w:rPr>
          <w:b/>
          <w:bCs/>
        </w:rPr>
        <w:t xml:space="preserve"> </w:t>
      </w:r>
      <w:proofErr w:type="spellStart"/>
      <w:r w:rsidRPr="00C539BB">
        <w:rPr>
          <w:b/>
          <w:bCs/>
        </w:rPr>
        <w:t>gubernamentales</w:t>
      </w:r>
      <w:proofErr w:type="spellEnd"/>
    </w:p>
    <w:p w14:paraId="49EC0D34" w14:textId="77777777" w:rsidR="00C539BB" w:rsidRPr="00C539BB" w:rsidRDefault="00C539BB" w:rsidP="00C539BB">
      <w:pPr>
        <w:numPr>
          <w:ilvl w:val="0"/>
          <w:numId w:val="2"/>
        </w:numPr>
        <w:rPr>
          <w:lang w:val="es-MX"/>
        </w:rPr>
      </w:pPr>
      <w:r w:rsidRPr="00C539BB">
        <w:rPr>
          <w:lang w:val="es-MX"/>
        </w:rPr>
        <w:t xml:space="preserve">Albania ha adoptado leyes para mejorar la eficiencia energética: </w:t>
      </w:r>
    </w:p>
    <w:p w14:paraId="7FC35E07" w14:textId="77777777" w:rsidR="00C539BB" w:rsidRPr="00C539BB" w:rsidRDefault="00C539BB" w:rsidP="00C539BB">
      <w:pPr>
        <w:numPr>
          <w:ilvl w:val="1"/>
          <w:numId w:val="2"/>
        </w:numPr>
        <w:rPr>
          <w:lang w:val="es-MX"/>
        </w:rPr>
      </w:pPr>
      <w:r w:rsidRPr="00C539BB">
        <w:rPr>
          <w:b/>
          <w:bCs/>
          <w:lang w:val="es-MX"/>
        </w:rPr>
        <w:t>Ley 124/2015:</w:t>
      </w:r>
      <w:r w:rsidRPr="00C539BB">
        <w:rPr>
          <w:lang w:val="es-MX"/>
        </w:rPr>
        <w:t xml:space="preserve"> Promueve la eficiencia energética en sectores clave.</w:t>
      </w:r>
    </w:p>
    <w:p w14:paraId="04FB2018" w14:textId="77777777" w:rsidR="00C539BB" w:rsidRPr="00C539BB" w:rsidRDefault="00C539BB" w:rsidP="00C539BB">
      <w:pPr>
        <w:numPr>
          <w:ilvl w:val="1"/>
          <w:numId w:val="2"/>
        </w:numPr>
        <w:rPr>
          <w:lang w:val="es-MX"/>
        </w:rPr>
      </w:pPr>
      <w:r w:rsidRPr="00C539BB">
        <w:rPr>
          <w:b/>
          <w:bCs/>
          <w:lang w:val="es-MX"/>
        </w:rPr>
        <w:t>Ley 116/2016:</w:t>
      </w:r>
      <w:r w:rsidRPr="00C539BB">
        <w:rPr>
          <w:lang w:val="es-MX"/>
        </w:rPr>
        <w:t xml:space="preserve"> Establece estándares mínimos de rendimiento energético para edificios nuevos y existentes.</w:t>
      </w:r>
    </w:p>
    <w:p w14:paraId="310ADB69" w14:textId="77777777" w:rsidR="00C539BB" w:rsidRPr="00C539BB" w:rsidRDefault="00C539BB" w:rsidP="00C539BB">
      <w:pPr>
        <w:numPr>
          <w:ilvl w:val="0"/>
          <w:numId w:val="2"/>
        </w:numPr>
        <w:rPr>
          <w:lang w:val="es-MX"/>
        </w:rPr>
      </w:pPr>
      <w:r w:rsidRPr="00C539BB">
        <w:rPr>
          <w:lang w:val="es-MX"/>
        </w:rPr>
        <w:t xml:space="preserve">Estos esfuerzos buscan alinear el país con la </w:t>
      </w:r>
      <w:r w:rsidRPr="00C539BB">
        <w:rPr>
          <w:b/>
          <w:bCs/>
          <w:lang w:val="es-MX"/>
        </w:rPr>
        <w:t>Directiva 2010/31/EU</w:t>
      </w:r>
      <w:r w:rsidRPr="00C539BB">
        <w:rPr>
          <w:lang w:val="es-MX"/>
        </w:rPr>
        <w:t xml:space="preserve"> de la Unión Europea, promoviendo el uso de energías renovables y reduciendo el consumo energético.</w:t>
      </w:r>
    </w:p>
    <w:p w14:paraId="089028CF" w14:textId="77777777" w:rsidR="00C539BB" w:rsidRPr="00C539BB" w:rsidRDefault="00C539BB" w:rsidP="00C539BB">
      <w:r w:rsidRPr="00C539BB">
        <w:lastRenderedPageBreak/>
        <w:pict w14:anchorId="5A6D69C0">
          <v:rect id="_x0000_i1057" style="width:0;height:1.5pt" o:hralign="center" o:hrstd="t" o:hr="t" fillcolor="#a0a0a0" stroked="f"/>
        </w:pict>
      </w:r>
    </w:p>
    <w:p w14:paraId="1D7A42A0" w14:textId="77777777" w:rsidR="00C539BB" w:rsidRPr="00C539BB" w:rsidRDefault="00C539BB" w:rsidP="00C539BB">
      <w:pPr>
        <w:rPr>
          <w:b/>
          <w:bCs/>
        </w:rPr>
      </w:pPr>
      <w:r w:rsidRPr="00C539BB">
        <w:rPr>
          <w:b/>
          <w:bCs/>
        </w:rPr>
        <w:t xml:space="preserve">3. </w:t>
      </w:r>
      <w:proofErr w:type="spellStart"/>
      <w:r w:rsidRPr="00C539BB">
        <w:rPr>
          <w:b/>
          <w:bCs/>
        </w:rPr>
        <w:t>Metodología</w:t>
      </w:r>
      <w:proofErr w:type="spellEnd"/>
    </w:p>
    <w:p w14:paraId="765ABB27" w14:textId="77777777" w:rsidR="00C539BB" w:rsidRPr="00C539BB" w:rsidRDefault="00C539BB" w:rsidP="00C539BB">
      <w:pPr>
        <w:rPr>
          <w:b/>
          <w:bCs/>
        </w:rPr>
      </w:pPr>
      <w:r w:rsidRPr="00C539BB">
        <w:rPr>
          <w:b/>
          <w:bCs/>
        </w:rPr>
        <w:t xml:space="preserve">3.1 </w:t>
      </w:r>
      <w:proofErr w:type="spellStart"/>
      <w:r w:rsidRPr="00C539BB">
        <w:rPr>
          <w:b/>
          <w:bCs/>
        </w:rPr>
        <w:t>Etapas</w:t>
      </w:r>
      <w:proofErr w:type="spellEnd"/>
      <w:r w:rsidRPr="00C539BB">
        <w:rPr>
          <w:b/>
          <w:bCs/>
        </w:rPr>
        <w:t xml:space="preserve"> del </w:t>
      </w:r>
      <w:proofErr w:type="spellStart"/>
      <w:r w:rsidRPr="00C539BB">
        <w:rPr>
          <w:b/>
          <w:bCs/>
        </w:rPr>
        <w:t>estudio</w:t>
      </w:r>
      <w:proofErr w:type="spellEnd"/>
    </w:p>
    <w:p w14:paraId="11CACEDE" w14:textId="77777777" w:rsidR="00C539BB" w:rsidRPr="00C539BB" w:rsidRDefault="00C539BB" w:rsidP="00C539BB">
      <w:pPr>
        <w:numPr>
          <w:ilvl w:val="0"/>
          <w:numId w:val="3"/>
        </w:numPr>
        <w:rPr>
          <w:lang w:val="es-MX"/>
        </w:rPr>
      </w:pPr>
      <w:r w:rsidRPr="00C539BB">
        <w:rPr>
          <w:b/>
          <w:bCs/>
          <w:lang w:val="es-MX"/>
        </w:rPr>
        <w:t>Identificación de tipologías residenciales representativas:</w:t>
      </w:r>
      <w:r w:rsidRPr="00C539BB">
        <w:rPr>
          <w:lang w:val="es-MX"/>
        </w:rPr>
        <w:t xml:space="preserve"> </w:t>
      </w:r>
    </w:p>
    <w:p w14:paraId="2C6ECC54" w14:textId="77777777" w:rsidR="00C539BB" w:rsidRPr="00C539BB" w:rsidRDefault="00C539BB" w:rsidP="00C539BB">
      <w:pPr>
        <w:numPr>
          <w:ilvl w:val="1"/>
          <w:numId w:val="3"/>
        </w:numPr>
        <w:rPr>
          <w:lang w:val="es-MX"/>
        </w:rPr>
      </w:pPr>
      <w:r w:rsidRPr="00C539BB">
        <w:rPr>
          <w:lang w:val="es-MX"/>
        </w:rPr>
        <w:t xml:space="preserve">Se seleccionaron tres tipos de edificios comunes en Tirana: </w:t>
      </w:r>
    </w:p>
    <w:p w14:paraId="31A17667" w14:textId="77777777" w:rsidR="00C539BB" w:rsidRPr="00C539BB" w:rsidRDefault="00C539BB" w:rsidP="00C539BB">
      <w:pPr>
        <w:numPr>
          <w:ilvl w:val="2"/>
          <w:numId w:val="3"/>
        </w:numPr>
        <w:rPr>
          <w:lang w:val="es-MX"/>
        </w:rPr>
      </w:pPr>
      <w:r w:rsidRPr="00C539BB">
        <w:rPr>
          <w:b/>
          <w:bCs/>
          <w:lang w:val="es-MX"/>
        </w:rPr>
        <w:t>Edificios prefabricados (PRT):</w:t>
      </w:r>
      <w:r w:rsidRPr="00C539BB">
        <w:rPr>
          <w:lang w:val="es-MX"/>
        </w:rPr>
        <w:t xml:space="preserve"> Construidos entre 1960 y 1980, con paneles de hormigón.</w:t>
      </w:r>
    </w:p>
    <w:p w14:paraId="1A4816A0" w14:textId="77777777" w:rsidR="00C539BB" w:rsidRPr="00C539BB" w:rsidRDefault="00C539BB" w:rsidP="00C539BB">
      <w:pPr>
        <w:numPr>
          <w:ilvl w:val="2"/>
          <w:numId w:val="3"/>
        </w:numPr>
        <w:rPr>
          <w:lang w:val="es-MX"/>
        </w:rPr>
      </w:pPr>
      <w:r w:rsidRPr="00C539BB">
        <w:rPr>
          <w:b/>
          <w:bCs/>
          <w:lang w:val="es-MX"/>
        </w:rPr>
        <w:t>Edificios de ladrillo silicato (SBT):</w:t>
      </w:r>
      <w:r w:rsidRPr="00C539BB">
        <w:rPr>
          <w:lang w:val="es-MX"/>
        </w:rPr>
        <w:t xml:space="preserve"> Edificios multifamiliares de ladrillo construidos en 1970.</w:t>
      </w:r>
    </w:p>
    <w:p w14:paraId="5A98BD5C" w14:textId="77777777" w:rsidR="00C539BB" w:rsidRPr="00C539BB" w:rsidRDefault="00C539BB" w:rsidP="00C539BB">
      <w:pPr>
        <w:numPr>
          <w:ilvl w:val="2"/>
          <w:numId w:val="3"/>
        </w:numPr>
        <w:rPr>
          <w:lang w:val="es-MX"/>
        </w:rPr>
      </w:pPr>
      <w:r w:rsidRPr="00C539BB">
        <w:rPr>
          <w:b/>
          <w:bCs/>
          <w:lang w:val="es-MX"/>
        </w:rPr>
        <w:t>Unidades habitacionales informales (INT):</w:t>
      </w:r>
      <w:r w:rsidRPr="00C539BB">
        <w:rPr>
          <w:lang w:val="es-MX"/>
        </w:rPr>
        <w:t xml:space="preserve"> Viviendas autoconstruidas comunes en áreas informales.</w:t>
      </w:r>
    </w:p>
    <w:p w14:paraId="30A545F8" w14:textId="77777777" w:rsidR="00C539BB" w:rsidRPr="00C539BB" w:rsidRDefault="00C539BB" w:rsidP="00C539BB">
      <w:pPr>
        <w:numPr>
          <w:ilvl w:val="0"/>
          <w:numId w:val="3"/>
        </w:numPr>
      </w:pPr>
      <w:proofErr w:type="spellStart"/>
      <w:r w:rsidRPr="00C539BB">
        <w:rPr>
          <w:b/>
          <w:bCs/>
        </w:rPr>
        <w:t>Encuestas</w:t>
      </w:r>
      <w:proofErr w:type="spellEnd"/>
      <w:r w:rsidRPr="00C539BB">
        <w:rPr>
          <w:b/>
          <w:bCs/>
        </w:rPr>
        <w:t>:</w:t>
      </w:r>
      <w:r w:rsidRPr="00C539BB">
        <w:t xml:space="preserve"> </w:t>
      </w:r>
    </w:p>
    <w:p w14:paraId="4F7A02E0" w14:textId="77777777" w:rsidR="00C539BB" w:rsidRPr="00C539BB" w:rsidRDefault="00C539BB" w:rsidP="00C539BB">
      <w:pPr>
        <w:numPr>
          <w:ilvl w:val="1"/>
          <w:numId w:val="3"/>
        </w:numPr>
        <w:rPr>
          <w:lang w:val="es-MX"/>
        </w:rPr>
      </w:pPr>
      <w:r w:rsidRPr="00C539BB">
        <w:rPr>
          <w:lang w:val="es-MX"/>
        </w:rPr>
        <w:t xml:space="preserve">Se realizaron </w:t>
      </w:r>
      <w:r w:rsidRPr="00C539BB">
        <w:rPr>
          <w:b/>
          <w:bCs/>
          <w:lang w:val="es-MX"/>
        </w:rPr>
        <w:t>66 encuestas</w:t>
      </w:r>
      <w:r w:rsidRPr="00C539BB">
        <w:rPr>
          <w:lang w:val="es-MX"/>
        </w:rPr>
        <w:t xml:space="preserve"> para recopilar datos sobre ingresos, confort térmico, consumo energético y condiciones de las viviendas.</w:t>
      </w:r>
    </w:p>
    <w:p w14:paraId="16CD25AB" w14:textId="77777777" w:rsidR="00C539BB" w:rsidRPr="00C539BB" w:rsidRDefault="00C539BB" w:rsidP="00C539BB">
      <w:pPr>
        <w:numPr>
          <w:ilvl w:val="0"/>
          <w:numId w:val="3"/>
        </w:numPr>
      </w:pPr>
      <w:proofErr w:type="spellStart"/>
      <w:r w:rsidRPr="00C539BB">
        <w:rPr>
          <w:b/>
          <w:bCs/>
        </w:rPr>
        <w:t>Simulación</w:t>
      </w:r>
      <w:proofErr w:type="spellEnd"/>
      <w:r w:rsidRPr="00C539BB">
        <w:rPr>
          <w:b/>
          <w:bCs/>
        </w:rPr>
        <w:t xml:space="preserve"> </w:t>
      </w:r>
      <w:proofErr w:type="spellStart"/>
      <w:r w:rsidRPr="00C539BB">
        <w:rPr>
          <w:b/>
          <w:bCs/>
        </w:rPr>
        <w:t>energética</w:t>
      </w:r>
      <w:proofErr w:type="spellEnd"/>
      <w:r w:rsidRPr="00C539BB">
        <w:rPr>
          <w:b/>
          <w:bCs/>
        </w:rPr>
        <w:t>:</w:t>
      </w:r>
      <w:r w:rsidRPr="00C539BB">
        <w:t xml:space="preserve"> </w:t>
      </w:r>
    </w:p>
    <w:p w14:paraId="572ABFE0" w14:textId="77777777" w:rsidR="00C539BB" w:rsidRPr="00C539BB" w:rsidRDefault="00C539BB" w:rsidP="00C539BB">
      <w:pPr>
        <w:numPr>
          <w:ilvl w:val="1"/>
          <w:numId w:val="3"/>
        </w:numPr>
        <w:rPr>
          <w:lang w:val="es-MX"/>
        </w:rPr>
      </w:pPr>
      <w:r w:rsidRPr="00C539BB">
        <w:rPr>
          <w:lang w:val="es-MX"/>
        </w:rPr>
        <w:t>Se utilizaron modelos computacionales (DesignBuilder para EnergyPlus) calibrados con datos reales (facturas, uso de energía) para analizar el consumo energético anual y evaluar escenarios de rehabilitación.</w:t>
      </w:r>
    </w:p>
    <w:p w14:paraId="1E0FDB67" w14:textId="77777777" w:rsidR="00C539BB" w:rsidRPr="00C539BB" w:rsidRDefault="00C539BB" w:rsidP="00C539BB">
      <w:pPr>
        <w:numPr>
          <w:ilvl w:val="0"/>
          <w:numId w:val="3"/>
        </w:numPr>
      </w:pPr>
      <w:r w:rsidRPr="00C539BB">
        <w:rPr>
          <w:b/>
          <w:bCs/>
        </w:rPr>
        <w:t xml:space="preserve">Escenarios de </w:t>
      </w:r>
      <w:proofErr w:type="spellStart"/>
      <w:r w:rsidRPr="00C539BB">
        <w:rPr>
          <w:b/>
          <w:bCs/>
        </w:rPr>
        <w:t>rehabilitación</w:t>
      </w:r>
      <w:proofErr w:type="spellEnd"/>
      <w:r w:rsidRPr="00C539BB">
        <w:rPr>
          <w:b/>
          <w:bCs/>
        </w:rPr>
        <w:t>:</w:t>
      </w:r>
      <w:r w:rsidRPr="00C539BB">
        <w:t xml:space="preserve"> </w:t>
      </w:r>
    </w:p>
    <w:p w14:paraId="6160CEE4" w14:textId="77777777" w:rsidR="00C539BB" w:rsidRPr="00C539BB" w:rsidRDefault="00C539BB" w:rsidP="00C539BB">
      <w:pPr>
        <w:numPr>
          <w:ilvl w:val="1"/>
          <w:numId w:val="3"/>
        </w:numPr>
        <w:rPr>
          <w:lang w:val="es-MX"/>
        </w:rPr>
      </w:pPr>
      <w:r w:rsidRPr="00C539BB">
        <w:rPr>
          <w:lang w:val="es-MX"/>
        </w:rPr>
        <w:t>Se exploraron ocho escenarios de mejora pasiva, como aislamiento de paredes, techos y reemplazo de ventanas.</w:t>
      </w:r>
    </w:p>
    <w:p w14:paraId="59EDDDD0" w14:textId="77777777" w:rsidR="00C539BB" w:rsidRPr="00C539BB" w:rsidRDefault="00C539BB" w:rsidP="00C539BB">
      <w:pPr>
        <w:rPr>
          <w:b/>
          <w:bCs/>
        </w:rPr>
      </w:pPr>
      <w:r w:rsidRPr="00C539BB">
        <w:rPr>
          <w:b/>
          <w:bCs/>
        </w:rPr>
        <w:t xml:space="preserve">3.2 </w:t>
      </w:r>
      <w:proofErr w:type="spellStart"/>
      <w:r w:rsidRPr="00C539BB">
        <w:rPr>
          <w:b/>
          <w:bCs/>
        </w:rPr>
        <w:t>Características</w:t>
      </w:r>
      <w:proofErr w:type="spellEnd"/>
      <w:r w:rsidRPr="00C539BB">
        <w:rPr>
          <w:b/>
          <w:bCs/>
        </w:rPr>
        <w:t xml:space="preserve"> </w:t>
      </w:r>
      <w:proofErr w:type="spellStart"/>
      <w:r w:rsidRPr="00C539BB">
        <w:rPr>
          <w:b/>
          <w:bCs/>
        </w:rPr>
        <w:t>climáticas</w:t>
      </w:r>
      <w:proofErr w:type="spellEnd"/>
      <w:r w:rsidRPr="00C539BB">
        <w:rPr>
          <w:b/>
          <w:bCs/>
        </w:rPr>
        <w:t xml:space="preserve"> de Tirana</w:t>
      </w:r>
    </w:p>
    <w:p w14:paraId="15635E5D" w14:textId="77777777" w:rsidR="00C539BB" w:rsidRPr="00C539BB" w:rsidRDefault="00C539BB" w:rsidP="00C539BB">
      <w:pPr>
        <w:numPr>
          <w:ilvl w:val="0"/>
          <w:numId w:val="4"/>
        </w:numPr>
      </w:pPr>
      <w:proofErr w:type="spellStart"/>
      <w:r w:rsidRPr="00C539BB">
        <w:rPr>
          <w:b/>
          <w:bCs/>
        </w:rPr>
        <w:t>Clima</w:t>
      </w:r>
      <w:proofErr w:type="spellEnd"/>
      <w:r w:rsidRPr="00C539BB">
        <w:rPr>
          <w:b/>
          <w:bCs/>
        </w:rPr>
        <w:t xml:space="preserve"> </w:t>
      </w:r>
      <w:proofErr w:type="spellStart"/>
      <w:r w:rsidRPr="00C539BB">
        <w:rPr>
          <w:b/>
          <w:bCs/>
        </w:rPr>
        <w:t>mediterráneo</w:t>
      </w:r>
      <w:proofErr w:type="spellEnd"/>
      <w:r w:rsidRPr="00C539BB">
        <w:rPr>
          <w:b/>
          <w:bCs/>
        </w:rPr>
        <w:t>:</w:t>
      </w:r>
      <w:r w:rsidRPr="00C539BB">
        <w:t xml:space="preserve"> </w:t>
      </w:r>
    </w:p>
    <w:p w14:paraId="2027DB8C" w14:textId="77777777" w:rsidR="00C539BB" w:rsidRPr="00C539BB" w:rsidRDefault="00C539BB" w:rsidP="00C539BB">
      <w:pPr>
        <w:numPr>
          <w:ilvl w:val="1"/>
          <w:numId w:val="4"/>
        </w:numPr>
        <w:rPr>
          <w:lang w:val="es-MX"/>
        </w:rPr>
      </w:pPr>
      <w:r w:rsidRPr="00C539BB">
        <w:rPr>
          <w:lang w:val="es-MX"/>
        </w:rPr>
        <w:t>Inviernos suaves y lluviosos (temperatura media de 6.3°C en enero).</w:t>
      </w:r>
    </w:p>
    <w:p w14:paraId="341E4175" w14:textId="77777777" w:rsidR="00C539BB" w:rsidRPr="00C539BB" w:rsidRDefault="00C539BB" w:rsidP="00C539BB">
      <w:pPr>
        <w:numPr>
          <w:ilvl w:val="1"/>
          <w:numId w:val="4"/>
        </w:numPr>
        <w:rPr>
          <w:lang w:val="es-MX"/>
        </w:rPr>
      </w:pPr>
      <w:r w:rsidRPr="00C539BB">
        <w:rPr>
          <w:lang w:val="es-MX"/>
        </w:rPr>
        <w:t>Veranos calurosos y secos (temperatura media de 23.8°C en julio).</w:t>
      </w:r>
    </w:p>
    <w:p w14:paraId="07C1F6CE" w14:textId="77777777" w:rsidR="00C539BB" w:rsidRPr="00C539BB" w:rsidRDefault="00C539BB" w:rsidP="00C539BB">
      <w:pPr>
        <w:numPr>
          <w:ilvl w:val="1"/>
          <w:numId w:val="4"/>
        </w:numPr>
        <w:rPr>
          <w:lang w:val="es-MX"/>
        </w:rPr>
      </w:pPr>
      <w:r w:rsidRPr="00C539BB">
        <w:rPr>
          <w:lang w:val="es-MX"/>
        </w:rPr>
        <w:t xml:space="preserve">La ciudad recibe aproximadamente </w:t>
      </w:r>
      <w:r w:rsidRPr="00C539BB">
        <w:rPr>
          <w:b/>
          <w:bCs/>
          <w:lang w:val="es-MX"/>
        </w:rPr>
        <w:t>2,500 horas de sol al año</w:t>
      </w:r>
      <w:r w:rsidRPr="00C539BB">
        <w:rPr>
          <w:lang w:val="es-MX"/>
        </w:rPr>
        <w:t>, lo que ofrece oportunidades para aprovechar la energía solar.</w:t>
      </w:r>
    </w:p>
    <w:p w14:paraId="3725F362" w14:textId="77777777" w:rsidR="00C539BB" w:rsidRPr="00C539BB" w:rsidRDefault="00C539BB" w:rsidP="00C539BB">
      <w:r w:rsidRPr="00C539BB">
        <w:pict w14:anchorId="327EE329">
          <v:rect id="_x0000_i1058" style="width:0;height:1.5pt" o:hralign="center" o:hrstd="t" o:hr="t" fillcolor="#a0a0a0" stroked="f"/>
        </w:pict>
      </w:r>
    </w:p>
    <w:p w14:paraId="45F6D96F" w14:textId="77777777" w:rsidR="00C539BB" w:rsidRPr="00C539BB" w:rsidRDefault="00C539BB" w:rsidP="00C539BB">
      <w:pPr>
        <w:rPr>
          <w:b/>
          <w:bCs/>
        </w:rPr>
      </w:pPr>
      <w:r w:rsidRPr="00C539BB">
        <w:rPr>
          <w:b/>
          <w:bCs/>
        </w:rPr>
        <w:t xml:space="preserve">4. </w:t>
      </w:r>
      <w:proofErr w:type="spellStart"/>
      <w:r w:rsidRPr="00C539BB">
        <w:rPr>
          <w:b/>
          <w:bCs/>
        </w:rPr>
        <w:t>Resultados</w:t>
      </w:r>
      <w:proofErr w:type="spellEnd"/>
      <w:r w:rsidRPr="00C539BB">
        <w:rPr>
          <w:b/>
          <w:bCs/>
        </w:rPr>
        <w:t xml:space="preserve"> </w:t>
      </w:r>
      <w:proofErr w:type="spellStart"/>
      <w:r w:rsidRPr="00C539BB">
        <w:rPr>
          <w:b/>
          <w:bCs/>
        </w:rPr>
        <w:t>principales</w:t>
      </w:r>
      <w:proofErr w:type="spellEnd"/>
    </w:p>
    <w:p w14:paraId="2A004135" w14:textId="77777777" w:rsidR="00C539BB" w:rsidRPr="00C539BB" w:rsidRDefault="00C539BB" w:rsidP="00C539BB">
      <w:pPr>
        <w:rPr>
          <w:b/>
          <w:bCs/>
        </w:rPr>
      </w:pPr>
      <w:r w:rsidRPr="00C539BB">
        <w:rPr>
          <w:b/>
          <w:bCs/>
        </w:rPr>
        <w:t xml:space="preserve">4.1 </w:t>
      </w:r>
      <w:proofErr w:type="spellStart"/>
      <w:r w:rsidRPr="00C539BB">
        <w:rPr>
          <w:b/>
          <w:bCs/>
        </w:rPr>
        <w:t>Encuestas</w:t>
      </w:r>
      <w:proofErr w:type="spellEnd"/>
    </w:p>
    <w:p w14:paraId="66D24579" w14:textId="77777777" w:rsidR="00C539BB" w:rsidRPr="00C539BB" w:rsidRDefault="00C539BB" w:rsidP="00C539BB">
      <w:pPr>
        <w:numPr>
          <w:ilvl w:val="0"/>
          <w:numId w:val="5"/>
        </w:numPr>
      </w:pPr>
      <w:proofErr w:type="spellStart"/>
      <w:r w:rsidRPr="00C539BB">
        <w:rPr>
          <w:b/>
          <w:bCs/>
        </w:rPr>
        <w:t>Ingreso</w:t>
      </w:r>
      <w:proofErr w:type="spellEnd"/>
      <w:r w:rsidRPr="00C539BB">
        <w:rPr>
          <w:b/>
          <w:bCs/>
        </w:rPr>
        <w:t xml:space="preserve"> </w:t>
      </w:r>
      <w:proofErr w:type="spellStart"/>
      <w:r w:rsidRPr="00C539BB">
        <w:rPr>
          <w:b/>
          <w:bCs/>
        </w:rPr>
        <w:t>mensual</w:t>
      </w:r>
      <w:proofErr w:type="spellEnd"/>
      <w:r w:rsidRPr="00C539BB">
        <w:rPr>
          <w:b/>
          <w:bCs/>
        </w:rPr>
        <w:t>:</w:t>
      </w:r>
      <w:r w:rsidRPr="00C539BB">
        <w:t xml:space="preserve"> </w:t>
      </w:r>
    </w:p>
    <w:p w14:paraId="2BC02E24" w14:textId="77777777" w:rsidR="00C539BB" w:rsidRPr="00C539BB" w:rsidRDefault="00C539BB" w:rsidP="00C539BB">
      <w:pPr>
        <w:numPr>
          <w:ilvl w:val="1"/>
          <w:numId w:val="5"/>
        </w:numPr>
        <w:rPr>
          <w:lang w:val="es-MX"/>
        </w:rPr>
      </w:pPr>
      <w:r w:rsidRPr="00C539BB">
        <w:rPr>
          <w:lang w:val="es-MX"/>
        </w:rPr>
        <w:lastRenderedPageBreak/>
        <w:t xml:space="preserve">El </w:t>
      </w:r>
      <w:r w:rsidRPr="00C539BB">
        <w:rPr>
          <w:b/>
          <w:bCs/>
          <w:lang w:val="es-MX"/>
        </w:rPr>
        <w:t>50%</w:t>
      </w:r>
      <w:r w:rsidRPr="00C539BB">
        <w:rPr>
          <w:lang w:val="es-MX"/>
        </w:rPr>
        <w:t xml:space="preserve"> de los hogares en PRT, el </w:t>
      </w:r>
      <w:r w:rsidRPr="00C539BB">
        <w:rPr>
          <w:b/>
          <w:bCs/>
          <w:lang w:val="es-MX"/>
        </w:rPr>
        <w:t>30%</w:t>
      </w:r>
      <w:r w:rsidRPr="00C539BB">
        <w:rPr>
          <w:lang w:val="es-MX"/>
        </w:rPr>
        <w:t xml:space="preserve"> en SBT y el </w:t>
      </w:r>
      <w:r w:rsidRPr="00C539BB">
        <w:rPr>
          <w:b/>
          <w:bCs/>
          <w:lang w:val="es-MX"/>
        </w:rPr>
        <w:t>28%</w:t>
      </w:r>
      <w:r w:rsidRPr="00C539BB">
        <w:rPr>
          <w:lang w:val="es-MX"/>
        </w:rPr>
        <w:t xml:space="preserve"> en INT tienen ingresos inferiores a 380 euros, considerados bajos.</w:t>
      </w:r>
    </w:p>
    <w:p w14:paraId="06B6E63C" w14:textId="77777777" w:rsidR="00C539BB" w:rsidRPr="00C539BB" w:rsidRDefault="00C539BB" w:rsidP="00C539BB">
      <w:pPr>
        <w:numPr>
          <w:ilvl w:val="0"/>
          <w:numId w:val="5"/>
        </w:numPr>
      </w:pPr>
      <w:proofErr w:type="spellStart"/>
      <w:r w:rsidRPr="00C539BB">
        <w:rPr>
          <w:b/>
          <w:bCs/>
        </w:rPr>
        <w:t>Conocimiento</w:t>
      </w:r>
      <w:proofErr w:type="spellEnd"/>
      <w:r w:rsidRPr="00C539BB">
        <w:rPr>
          <w:b/>
          <w:bCs/>
        </w:rPr>
        <w:t xml:space="preserve"> </w:t>
      </w:r>
      <w:proofErr w:type="spellStart"/>
      <w:r w:rsidRPr="00C539BB">
        <w:rPr>
          <w:b/>
          <w:bCs/>
        </w:rPr>
        <w:t>sobre</w:t>
      </w:r>
      <w:proofErr w:type="spellEnd"/>
      <w:r w:rsidRPr="00C539BB">
        <w:rPr>
          <w:b/>
          <w:bCs/>
        </w:rPr>
        <w:t xml:space="preserve"> </w:t>
      </w:r>
      <w:proofErr w:type="spellStart"/>
      <w:r w:rsidRPr="00C539BB">
        <w:rPr>
          <w:b/>
          <w:bCs/>
        </w:rPr>
        <w:t>pobreza</w:t>
      </w:r>
      <w:proofErr w:type="spellEnd"/>
      <w:r w:rsidRPr="00C539BB">
        <w:rPr>
          <w:b/>
          <w:bCs/>
        </w:rPr>
        <w:t xml:space="preserve"> </w:t>
      </w:r>
      <w:proofErr w:type="spellStart"/>
      <w:r w:rsidRPr="00C539BB">
        <w:rPr>
          <w:b/>
          <w:bCs/>
        </w:rPr>
        <w:t>energética</w:t>
      </w:r>
      <w:proofErr w:type="spellEnd"/>
      <w:r w:rsidRPr="00C539BB">
        <w:rPr>
          <w:b/>
          <w:bCs/>
        </w:rPr>
        <w:t>:</w:t>
      </w:r>
      <w:r w:rsidRPr="00C539BB">
        <w:t xml:space="preserve"> </w:t>
      </w:r>
    </w:p>
    <w:p w14:paraId="31AB4664" w14:textId="77777777" w:rsidR="00C539BB" w:rsidRPr="00C539BB" w:rsidRDefault="00C539BB" w:rsidP="00C539BB">
      <w:pPr>
        <w:numPr>
          <w:ilvl w:val="1"/>
          <w:numId w:val="5"/>
        </w:numPr>
        <w:rPr>
          <w:lang w:val="es-MX"/>
        </w:rPr>
      </w:pPr>
      <w:r w:rsidRPr="00C539BB">
        <w:rPr>
          <w:lang w:val="es-MX"/>
        </w:rPr>
        <w:t>Solo una fracción de los encuestados conocía el concepto.</w:t>
      </w:r>
    </w:p>
    <w:p w14:paraId="12B845D2" w14:textId="77777777" w:rsidR="00C539BB" w:rsidRPr="00C539BB" w:rsidRDefault="00C539BB" w:rsidP="00C539BB">
      <w:pPr>
        <w:numPr>
          <w:ilvl w:val="0"/>
          <w:numId w:val="5"/>
        </w:numPr>
      </w:pPr>
      <w:proofErr w:type="spellStart"/>
      <w:r w:rsidRPr="00C539BB">
        <w:rPr>
          <w:b/>
          <w:bCs/>
        </w:rPr>
        <w:t>Condiciones</w:t>
      </w:r>
      <w:proofErr w:type="spellEnd"/>
      <w:r w:rsidRPr="00C539BB">
        <w:rPr>
          <w:b/>
          <w:bCs/>
        </w:rPr>
        <w:t xml:space="preserve"> de las </w:t>
      </w:r>
      <w:proofErr w:type="spellStart"/>
      <w:r w:rsidRPr="00C539BB">
        <w:rPr>
          <w:b/>
          <w:bCs/>
        </w:rPr>
        <w:t>viviendas</w:t>
      </w:r>
      <w:proofErr w:type="spellEnd"/>
      <w:r w:rsidRPr="00C539BB">
        <w:rPr>
          <w:b/>
          <w:bCs/>
        </w:rPr>
        <w:t>:</w:t>
      </w:r>
      <w:r w:rsidRPr="00C539BB">
        <w:t xml:space="preserve"> </w:t>
      </w:r>
    </w:p>
    <w:p w14:paraId="425B3473" w14:textId="77777777" w:rsidR="00C539BB" w:rsidRPr="00C539BB" w:rsidRDefault="00C539BB" w:rsidP="00C539BB">
      <w:pPr>
        <w:numPr>
          <w:ilvl w:val="1"/>
          <w:numId w:val="5"/>
        </w:numPr>
        <w:rPr>
          <w:lang w:val="es-MX"/>
        </w:rPr>
      </w:pPr>
      <w:r w:rsidRPr="00C539BB">
        <w:rPr>
          <w:lang w:val="es-MX"/>
        </w:rPr>
        <w:t xml:space="preserve">Un porcentaje significativo carece de aislamiento: </w:t>
      </w:r>
    </w:p>
    <w:p w14:paraId="3FF7EB3B" w14:textId="77777777" w:rsidR="00C539BB" w:rsidRPr="00C539BB" w:rsidRDefault="00C539BB" w:rsidP="00C539BB">
      <w:pPr>
        <w:numPr>
          <w:ilvl w:val="2"/>
          <w:numId w:val="5"/>
        </w:numPr>
        <w:rPr>
          <w:lang w:val="es-MX"/>
        </w:rPr>
      </w:pPr>
      <w:r w:rsidRPr="00C539BB">
        <w:rPr>
          <w:b/>
          <w:bCs/>
          <w:lang w:val="es-MX"/>
        </w:rPr>
        <w:t>45% (SBT), 40% (INT), 25% (PRT)</w:t>
      </w:r>
      <w:r w:rsidRPr="00C539BB">
        <w:rPr>
          <w:lang w:val="es-MX"/>
        </w:rPr>
        <w:t xml:space="preserve"> no tienen aislamiento.</w:t>
      </w:r>
    </w:p>
    <w:p w14:paraId="25080CE7" w14:textId="77777777" w:rsidR="00C539BB" w:rsidRPr="00C539BB" w:rsidRDefault="00C539BB" w:rsidP="00C539BB">
      <w:pPr>
        <w:numPr>
          <w:ilvl w:val="1"/>
          <w:numId w:val="5"/>
        </w:numPr>
        <w:rPr>
          <w:lang w:val="es-MX"/>
        </w:rPr>
      </w:pPr>
      <w:r w:rsidRPr="00C539BB">
        <w:rPr>
          <w:lang w:val="es-MX"/>
        </w:rPr>
        <w:t xml:space="preserve">Todas las viviendas utilizan electricidad para calefacción, pero los residentes reportan </w:t>
      </w:r>
      <w:r w:rsidRPr="00C539BB">
        <w:rPr>
          <w:b/>
          <w:bCs/>
          <w:lang w:val="es-MX"/>
        </w:rPr>
        <w:t>incomodidad térmica</w:t>
      </w:r>
      <w:r w:rsidRPr="00C539BB">
        <w:rPr>
          <w:lang w:val="es-MX"/>
        </w:rPr>
        <w:t xml:space="preserve"> significativa durante el invierno y el verano.</w:t>
      </w:r>
    </w:p>
    <w:p w14:paraId="40E3C4EC" w14:textId="77777777" w:rsidR="00C539BB" w:rsidRPr="00C539BB" w:rsidRDefault="00C539BB" w:rsidP="00C539BB">
      <w:pPr>
        <w:numPr>
          <w:ilvl w:val="0"/>
          <w:numId w:val="5"/>
        </w:numPr>
      </w:pPr>
      <w:proofErr w:type="spellStart"/>
      <w:r w:rsidRPr="00C539BB">
        <w:rPr>
          <w:b/>
          <w:bCs/>
        </w:rPr>
        <w:t>Dificultades</w:t>
      </w:r>
      <w:proofErr w:type="spellEnd"/>
      <w:r w:rsidRPr="00C539BB">
        <w:rPr>
          <w:b/>
          <w:bCs/>
        </w:rPr>
        <w:t xml:space="preserve"> para </w:t>
      </w:r>
      <w:proofErr w:type="spellStart"/>
      <w:r w:rsidRPr="00C539BB">
        <w:rPr>
          <w:b/>
          <w:bCs/>
        </w:rPr>
        <w:t>pagar</w:t>
      </w:r>
      <w:proofErr w:type="spellEnd"/>
      <w:r w:rsidRPr="00C539BB">
        <w:rPr>
          <w:b/>
          <w:bCs/>
        </w:rPr>
        <w:t xml:space="preserve"> facturas:</w:t>
      </w:r>
      <w:r w:rsidRPr="00C539BB">
        <w:t xml:space="preserve"> </w:t>
      </w:r>
    </w:p>
    <w:p w14:paraId="7D0664C0" w14:textId="77777777" w:rsidR="00C539BB" w:rsidRPr="00C539BB" w:rsidRDefault="00C539BB" w:rsidP="00C539BB">
      <w:pPr>
        <w:numPr>
          <w:ilvl w:val="1"/>
          <w:numId w:val="5"/>
        </w:numPr>
        <w:rPr>
          <w:lang w:val="es-MX"/>
        </w:rPr>
      </w:pPr>
      <w:r w:rsidRPr="00C539BB">
        <w:rPr>
          <w:lang w:val="es-MX"/>
        </w:rPr>
        <w:t>Muchos hogares enfrentan problemas para pagar sus facturas de electricidad, recurriendo a reducir otros gastos o evitar pagos atrasados.</w:t>
      </w:r>
    </w:p>
    <w:p w14:paraId="795423D7" w14:textId="77777777" w:rsidR="00C539BB" w:rsidRPr="00C539BB" w:rsidRDefault="00C539BB" w:rsidP="00C539BB">
      <w:pPr>
        <w:rPr>
          <w:b/>
          <w:bCs/>
        </w:rPr>
      </w:pPr>
      <w:r w:rsidRPr="00C539BB">
        <w:rPr>
          <w:b/>
          <w:bCs/>
        </w:rPr>
        <w:t xml:space="preserve">4.2 </w:t>
      </w:r>
      <w:proofErr w:type="spellStart"/>
      <w:r w:rsidRPr="00C539BB">
        <w:rPr>
          <w:b/>
          <w:bCs/>
        </w:rPr>
        <w:t>Simulación</w:t>
      </w:r>
      <w:proofErr w:type="spellEnd"/>
      <w:r w:rsidRPr="00C539BB">
        <w:rPr>
          <w:b/>
          <w:bCs/>
        </w:rPr>
        <w:t xml:space="preserve"> </w:t>
      </w:r>
      <w:proofErr w:type="spellStart"/>
      <w:r w:rsidRPr="00C539BB">
        <w:rPr>
          <w:b/>
          <w:bCs/>
        </w:rPr>
        <w:t>energética</w:t>
      </w:r>
      <w:proofErr w:type="spellEnd"/>
    </w:p>
    <w:p w14:paraId="2BEFE651" w14:textId="77777777" w:rsidR="00C539BB" w:rsidRPr="00C539BB" w:rsidRDefault="00C539BB" w:rsidP="00C539BB">
      <w:pPr>
        <w:numPr>
          <w:ilvl w:val="0"/>
          <w:numId w:val="6"/>
        </w:numPr>
      </w:pPr>
      <w:proofErr w:type="spellStart"/>
      <w:r w:rsidRPr="00C539BB">
        <w:rPr>
          <w:b/>
          <w:bCs/>
        </w:rPr>
        <w:t>Consumo</w:t>
      </w:r>
      <w:proofErr w:type="spellEnd"/>
      <w:r w:rsidRPr="00C539BB">
        <w:rPr>
          <w:b/>
          <w:bCs/>
        </w:rPr>
        <w:t xml:space="preserve"> </w:t>
      </w:r>
      <w:proofErr w:type="spellStart"/>
      <w:r w:rsidRPr="00C539BB">
        <w:rPr>
          <w:b/>
          <w:bCs/>
        </w:rPr>
        <w:t>energético</w:t>
      </w:r>
      <w:proofErr w:type="spellEnd"/>
      <w:r w:rsidRPr="00C539BB">
        <w:rPr>
          <w:b/>
          <w:bCs/>
        </w:rPr>
        <w:t xml:space="preserve"> actual:</w:t>
      </w:r>
      <w:r w:rsidRPr="00C539BB">
        <w:t xml:space="preserve"> </w:t>
      </w:r>
    </w:p>
    <w:p w14:paraId="2D638AF7" w14:textId="77777777" w:rsidR="00C539BB" w:rsidRPr="00C539BB" w:rsidRDefault="00C539BB" w:rsidP="00C539BB">
      <w:pPr>
        <w:numPr>
          <w:ilvl w:val="1"/>
          <w:numId w:val="6"/>
        </w:numPr>
        <w:rPr>
          <w:lang w:val="es-MX"/>
        </w:rPr>
      </w:pPr>
      <w:r w:rsidRPr="00C539BB">
        <w:rPr>
          <w:lang w:val="es-MX"/>
        </w:rPr>
        <w:t xml:space="preserve">Los edificios analizados presentan niveles de consumo energético inferiores a los requeridos para alcanzar confort térmico, lo que refleja estrategias de </w:t>
      </w:r>
      <w:r w:rsidRPr="00C539BB">
        <w:rPr>
          <w:b/>
          <w:bCs/>
          <w:lang w:val="es-MX"/>
        </w:rPr>
        <w:t>subconsumo</w:t>
      </w:r>
      <w:r w:rsidRPr="00C539BB">
        <w:rPr>
          <w:lang w:val="es-MX"/>
        </w:rPr>
        <w:t xml:space="preserve"> debido a la pobreza energética.</w:t>
      </w:r>
    </w:p>
    <w:p w14:paraId="5ED701E4" w14:textId="77777777" w:rsidR="00C539BB" w:rsidRPr="00C539BB" w:rsidRDefault="00C539BB" w:rsidP="00C539BB">
      <w:pPr>
        <w:numPr>
          <w:ilvl w:val="0"/>
          <w:numId w:val="6"/>
        </w:numPr>
        <w:rPr>
          <w:lang w:val="es-MX"/>
        </w:rPr>
      </w:pPr>
      <w:r w:rsidRPr="00C539BB">
        <w:rPr>
          <w:b/>
          <w:bCs/>
          <w:lang w:val="es-MX"/>
        </w:rPr>
        <w:t>Impacto de los escenarios de rehabilitación:</w:t>
      </w:r>
      <w:r w:rsidRPr="00C539BB">
        <w:rPr>
          <w:lang w:val="es-MX"/>
        </w:rPr>
        <w:t xml:space="preserve"> </w:t>
      </w:r>
    </w:p>
    <w:p w14:paraId="797071B3" w14:textId="77777777" w:rsidR="00C539BB" w:rsidRPr="00C539BB" w:rsidRDefault="00C539BB" w:rsidP="00C539BB">
      <w:pPr>
        <w:numPr>
          <w:ilvl w:val="1"/>
          <w:numId w:val="6"/>
        </w:numPr>
        <w:rPr>
          <w:lang w:val="es-MX"/>
        </w:rPr>
      </w:pPr>
      <w:r w:rsidRPr="00C539BB">
        <w:rPr>
          <w:lang w:val="es-MX"/>
        </w:rPr>
        <w:t xml:space="preserve">El </w:t>
      </w:r>
      <w:r w:rsidRPr="00C539BB">
        <w:rPr>
          <w:b/>
          <w:bCs/>
          <w:lang w:val="es-MX"/>
        </w:rPr>
        <w:t>escenario SC06</w:t>
      </w:r>
      <w:r w:rsidRPr="00C539BB">
        <w:rPr>
          <w:lang w:val="es-MX"/>
        </w:rPr>
        <w:t xml:space="preserve"> (aislamiento de paredes y techo, y reemplazo de ventanas) fue el más efectivo: </w:t>
      </w:r>
    </w:p>
    <w:p w14:paraId="69C6D31D" w14:textId="77777777" w:rsidR="00C539BB" w:rsidRPr="00C539BB" w:rsidRDefault="00C539BB" w:rsidP="00C539BB">
      <w:pPr>
        <w:numPr>
          <w:ilvl w:val="2"/>
          <w:numId w:val="6"/>
        </w:numPr>
        <w:rPr>
          <w:lang w:val="es-MX"/>
        </w:rPr>
      </w:pPr>
      <w:r w:rsidRPr="00C539BB">
        <w:rPr>
          <w:lang w:val="es-MX"/>
        </w:rPr>
        <w:t xml:space="preserve">Reducción del consumo energético anual: </w:t>
      </w:r>
    </w:p>
    <w:p w14:paraId="0B9DFFBE" w14:textId="77777777" w:rsidR="00C539BB" w:rsidRPr="00C539BB" w:rsidRDefault="00C539BB" w:rsidP="00C539BB">
      <w:pPr>
        <w:numPr>
          <w:ilvl w:val="3"/>
          <w:numId w:val="6"/>
        </w:numPr>
      </w:pPr>
      <w:r w:rsidRPr="00C539BB">
        <w:rPr>
          <w:b/>
          <w:bCs/>
        </w:rPr>
        <w:t>SBT:</w:t>
      </w:r>
      <w:r w:rsidRPr="00C539BB">
        <w:t xml:space="preserve"> 46.3%</w:t>
      </w:r>
    </w:p>
    <w:p w14:paraId="4768C755" w14:textId="77777777" w:rsidR="00C539BB" w:rsidRPr="00C539BB" w:rsidRDefault="00C539BB" w:rsidP="00C539BB">
      <w:pPr>
        <w:numPr>
          <w:ilvl w:val="3"/>
          <w:numId w:val="6"/>
        </w:numPr>
      </w:pPr>
      <w:r w:rsidRPr="00C539BB">
        <w:rPr>
          <w:b/>
          <w:bCs/>
        </w:rPr>
        <w:t>PRT:</w:t>
      </w:r>
      <w:r w:rsidRPr="00C539BB">
        <w:t xml:space="preserve"> 39.7%</w:t>
      </w:r>
    </w:p>
    <w:p w14:paraId="19B3E145" w14:textId="77777777" w:rsidR="00C539BB" w:rsidRPr="00C539BB" w:rsidRDefault="00C539BB" w:rsidP="00C539BB">
      <w:pPr>
        <w:numPr>
          <w:ilvl w:val="3"/>
          <w:numId w:val="6"/>
        </w:numPr>
      </w:pPr>
      <w:r w:rsidRPr="00C539BB">
        <w:rPr>
          <w:b/>
          <w:bCs/>
        </w:rPr>
        <w:t>INT:</w:t>
      </w:r>
      <w:r w:rsidRPr="00C539BB">
        <w:t xml:space="preserve"> 65.0%</w:t>
      </w:r>
    </w:p>
    <w:p w14:paraId="24D5E24B" w14:textId="77777777" w:rsidR="00C539BB" w:rsidRPr="00C539BB" w:rsidRDefault="00C539BB" w:rsidP="00C539BB">
      <w:pPr>
        <w:numPr>
          <w:ilvl w:val="1"/>
          <w:numId w:val="6"/>
        </w:numPr>
        <w:rPr>
          <w:lang w:val="es-MX"/>
        </w:rPr>
      </w:pPr>
      <w:r w:rsidRPr="00C539BB">
        <w:rPr>
          <w:lang w:val="es-MX"/>
        </w:rPr>
        <w:t>Otros escenarios como el aislamiento de paredes o techos también mostraron mejoras significativas.</w:t>
      </w:r>
    </w:p>
    <w:p w14:paraId="3C572300" w14:textId="77777777" w:rsidR="00C539BB" w:rsidRPr="00C539BB" w:rsidRDefault="00C539BB" w:rsidP="00C539BB">
      <w:r w:rsidRPr="00C539BB">
        <w:pict w14:anchorId="48DD71C3">
          <v:rect id="_x0000_i1059" style="width:0;height:1.5pt" o:hralign="center" o:hrstd="t" o:hr="t" fillcolor="#a0a0a0" stroked="f"/>
        </w:pict>
      </w:r>
    </w:p>
    <w:p w14:paraId="75E682F9" w14:textId="77777777" w:rsidR="00C539BB" w:rsidRPr="00C539BB" w:rsidRDefault="00C539BB" w:rsidP="00C539BB">
      <w:pPr>
        <w:rPr>
          <w:b/>
          <w:bCs/>
        </w:rPr>
      </w:pPr>
      <w:r w:rsidRPr="00C539BB">
        <w:rPr>
          <w:b/>
          <w:bCs/>
        </w:rPr>
        <w:t xml:space="preserve">5. </w:t>
      </w:r>
      <w:proofErr w:type="spellStart"/>
      <w:r w:rsidRPr="00C539BB">
        <w:rPr>
          <w:b/>
          <w:bCs/>
        </w:rPr>
        <w:t>Conclusiones</w:t>
      </w:r>
      <w:proofErr w:type="spellEnd"/>
    </w:p>
    <w:p w14:paraId="273B91B4" w14:textId="77777777" w:rsidR="00C539BB" w:rsidRPr="00C539BB" w:rsidRDefault="00C539BB" w:rsidP="00C539BB">
      <w:pPr>
        <w:rPr>
          <w:b/>
          <w:bCs/>
        </w:rPr>
      </w:pPr>
      <w:r w:rsidRPr="00C539BB">
        <w:rPr>
          <w:b/>
          <w:bCs/>
        </w:rPr>
        <w:t xml:space="preserve">5.1 </w:t>
      </w:r>
      <w:proofErr w:type="spellStart"/>
      <w:r w:rsidRPr="00C539BB">
        <w:rPr>
          <w:b/>
          <w:bCs/>
        </w:rPr>
        <w:t>Problemas</w:t>
      </w:r>
      <w:proofErr w:type="spellEnd"/>
      <w:r w:rsidRPr="00C539BB">
        <w:rPr>
          <w:b/>
          <w:bCs/>
        </w:rPr>
        <w:t xml:space="preserve"> </w:t>
      </w:r>
      <w:proofErr w:type="spellStart"/>
      <w:r w:rsidRPr="00C539BB">
        <w:rPr>
          <w:b/>
          <w:bCs/>
        </w:rPr>
        <w:t>identificados</w:t>
      </w:r>
      <w:proofErr w:type="spellEnd"/>
    </w:p>
    <w:p w14:paraId="33517AFC" w14:textId="77777777" w:rsidR="00C539BB" w:rsidRPr="00C539BB" w:rsidRDefault="00C539BB" w:rsidP="00C539BB">
      <w:pPr>
        <w:numPr>
          <w:ilvl w:val="0"/>
          <w:numId w:val="7"/>
        </w:numPr>
        <w:rPr>
          <w:lang w:val="es-MX"/>
        </w:rPr>
      </w:pPr>
      <w:r w:rsidRPr="00C539BB">
        <w:rPr>
          <w:lang w:val="es-MX"/>
        </w:rPr>
        <w:t xml:space="preserve">El parque residencial de Tirana está compuesto principalmente por edificios con estándares de construcción deficientes, lo que contribuye a la </w:t>
      </w:r>
      <w:r w:rsidRPr="00C539BB">
        <w:rPr>
          <w:b/>
          <w:bCs/>
          <w:lang w:val="es-MX"/>
        </w:rPr>
        <w:t>pobreza energética</w:t>
      </w:r>
      <w:r w:rsidRPr="00C539BB">
        <w:rPr>
          <w:lang w:val="es-MX"/>
        </w:rPr>
        <w:t xml:space="preserve"> y afecta la calidad de vida de los residentes.</w:t>
      </w:r>
    </w:p>
    <w:p w14:paraId="57E7F228" w14:textId="77777777" w:rsidR="00C539BB" w:rsidRPr="00C539BB" w:rsidRDefault="00C539BB" w:rsidP="00C539BB">
      <w:pPr>
        <w:rPr>
          <w:b/>
          <w:bCs/>
        </w:rPr>
      </w:pPr>
      <w:r w:rsidRPr="00C539BB">
        <w:rPr>
          <w:b/>
          <w:bCs/>
        </w:rPr>
        <w:lastRenderedPageBreak/>
        <w:t xml:space="preserve">5.2 Escenarios de </w:t>
      </w:r>
      <w:proofErr w:type="spellStart"/>
      <w:r w:rsidRPr="00C539BB">
        <w:rPr>
          <w:b/>
          <w:bCs/>
        </w:rPr>
        <w:t>rehabilitación</w:t>
      </w:r>
      <w:proofErr w:type="spellEnd"/>
    </w:p>
    <w:p w14:paraId="7841D5D9" w14:textId="77777777" w:rsidR="00C539BB" w:rsidRPr="00C539BB" w:rsidRDefault="00C539BB" w:rsidP="00C539BB">
      <w:pPr>
        <w:numPr>
          <w:ilvl w:val="0"/>
          <w:numId w:val="8"/>
        </w:numPr>
        <w:rPr>
          <w:lang w:val="es-MX"/>
        </w:rPr>
      </w:pPr>
      <w:r w:rsidRPr="00C539BB">
        <w:rPr>
          <w:lang w:val="es-MX"/>
        </w:rPr>
        <w:t xml:space="preserve">El </w:t>
      </w:r>
      <w:r w:rsidRPr="00C539BB">
        <w:rPr>
          <w:b/>
          <w:bCs/>
          <w:lang w:val="es-MX"/>
        </w:rPr>
        <w:t>escenario SC06</w:t>
      </w:r>
      <w:r w:rsidRPr="00C539BB">
        <w:rPr>
          <w:lang w:val="es-MX"/>
        </w:rPr>
        <w:t xml:space="preserve"> es la solución más efectiva para reducir el consumo energético y mejorar el confort térmico.</w:t>
      </w:r>
    </w:p>
    <w:p w14:paraId="10B5E690" w14:textId="77777777" w:rsidR="00C539BB" w:rsidRPr="00C539BB" w:rsidRDefault="00C539BB" w:rsidP="00C539BB">
      <w:pPr>
        <w:numPr>
          <w:ilvl w:val="0"/>
          <w:numId w:val="8"/>
        </w:numPr>
      </w:pPr>
      <w:r w:rsidRPr="00C539BB">
        <w:t xml:space="preserve">Este </w:t>
      </w:r>
      <w:proofErr w:type="spellStart"/>
      <w:r w:rsidRPr="00C539BB">
        <w:t>escenario</w:t>
      </w:r>
      <w:proofErr w:type="spellEnd"/>
      <w:r w:rsidRPr="00C539BB">
        <w:t xml:space="preserve"> </w:t>
      </w:r>
      <w:proofErr w:type="spellStart"/>
      <w:r w:rsidRPr="00C539BB">
        <w:t>combina</w:t>
      </w:r>
      <w:proofErr w:type="spellEnd"/>
      <w:r w:rsidRPr="00C539BB">
        <w:t xml:space="preserve">: </w:t>
      </w:r>
    </w:p>
    <w:p w14:paraId="2D5AD830" w14:textId="77777777" w:rsidR="00C539BB" w:rsidRPr="00C539BB" w:rsidRDefault="00C539BB" w:rsidP="00C539BB">
      <w:pPr>
        <w:numPr>
          <w:ilvl w:val="1"/>
          <w:numId w:val="8"/>
        </w:numPr>
      </w:pPr>
      <w:proofErr w:type="spellStart"/>
      <w:r w:rsidRPr="00C539BB">
        <w:rPr>
          <w:b/>
          <w:bCs/>
        </w:rPr>
        <w:t>Aislamiento</w:t>
      </w:r>
      <w:proofErr w:type="spellEnd"/>
      <w:r w:rsidRPr="00C539BB">
        <w:rPr>
          <w:b/>
          <w:bCs/>
        </w:rPr>
        <w:t xml:space="preserve"> de </w:t>
      </w:r>
      <w:proofErr w:type="spellStart"/>
      <w:r w:rsidRPr="00C539BB">
        <w:rPr>
          <w:b/>
          <w:bCs/>
        </w:rPr>
        <w:t>paredes</w:t>
      </w:r>
      <w:proofErr w:type="spellEnd"/>
      <w:r w:rsidRPr="00C539BB">
        <w:rPr>
          <w:b/>
          <w:bCs/>
        </w:rPr>
        <w:t xml:space="preserve"> (5 cm).</w:t>
      </w:r>
    </w:p>
    <w:p w14:paraId="112473EB" w14:textId="77777777" w:rsidR="00C539BB" w:rsidRPr="00C539BB" w:rsidRDefault="00C539BB" w:rsidP="00C539BB">
      <w:pPr>
        <w:numPr>
          <w:ilvl w:val="1"/>
          <w:numId w:val="8"/>
        </w:numPr>
      </w:pPr>
      <w:proofErr w:type="spellStart"/>
      <w:r w:rsidRPr="00C539BB">
        <w:rPr>
          <w:b/>
          <w:bCs/>
        </w:rPr>
        <w:t>Aislamiento</w:t>
      </w:r>
      <w:proofErr w:type="spellEnd"/>
      <w:r w:rsidRPr="00C539BB">
        <w:rPr>
          <w:b/>
          <w:bCs/>
        </w:rPr>
        <w:t xml:space="preserve"> de </w:t>
      </w:r>
      <w:proofErr w:type="spellStart"/>
      <w:r w:rsidRPr="00C539BB">
        <w:rPr>
          <w:b/>
          <w:bCs/>
        </w:rPr>
        <w:t>techos</w:t>
      </w:r>
      <w:proofErr w:type="spellEnd"/>
      <w:r w:rsidRPr="00C539BB">
        <w:rPr>
          <w:b/>
          <w:bCs/>
        </w:rPr>
        <w:t>.</w:t>
      </w:r>
    </w:p>
    <w:p w14:paraId="3E7FC6FA" w14:textId="77777777" w:rsidR="00C539BB" w:rsidRPr="00C539BB" w:rsidRDefault="00C539BB" w:rsidP="00C539BB">
      <w:pPr>
        <w:numPr>
          <w:ilvl w:val="1"/>
          <w:numId w:val="8"/>
        </w:numPr>
      </w:pPr>
      <w:r w:rsidRPr="00C539BB">
        <w:rPr>
          <w:b/>
          <w:bCs/>
        </w:rPr>
        <w:t xml:space="preserve">Ventanas de doble </w:t>
      </w:r>
      <w:proofErr w:type="spellStart"/>
      <w:r w:rsidRPr="00C539BB">
        <w:rPr>
          <w:b/>
          <w:bCs/>
        </w:rPr>
        <w:t>acristalamiento</w:t>
      </w:r>
      <w:proofErr w:type="spellEnd"/>
      <w:r w:rsidRPr="00C539BB">
        <w:rPr>
          <w:b/>
          <w:bCs/>
        </w:rPr>
        <w:t>.</w:t>
      </w:r>
    </w:p>
    <w:p w14:paraId="47013F09" w14:textId="77777777" w:rsidR="00C539BB" w:rsidRPr="00C539BB" w:rsidRDefault="00C539BB" w:rsidP="00C539BB">
      <w:pPr>
        <w:rPr>
          <w:b/>
          <w:bCs/>
        </w:rPr>
      </w:pPr>
      <w:r w:rsidRPr="00C539BB">
        <w:rPr>
          <w:b/>
          <w:bCs/>
        </w:rPr>
        <w:t xml:space="preserve">5.3 </w:t>
      </w:r>
      <w:proofErr w:type="spellStart"/>
      <w:r w:rsidRPr="00C539BB">
        <w:rPr>
          <w:b/>
          <w:bCs/>
        </w:rPr>
        <w:t>Recomendaciones</w:t>
      </w:r>
      <w:proofErr w:type="spellEnd"/>
    </w:p>
    <w:p w14:paraId="15DC0A6C" w14:textId="77777777" w:rsidR="00C539BB" w:rsidRPr="00C539BB" w:rsidRDefault="00C539BB" w:rsidP="00C539BB">
      <w:pPr>
        <w:numPr>
          <w:ilvl w:val="0"/>
          <w:numId w:val="9"/>
        </w:numPr>
      </w:pPr>
      <w:proofErr w:type="spellStart"/>
      <w:r w:rsidRPr="00C539BB">
        <w:rPr>
          <w:b/>
          <w:bCs/>
        </w:rPr>
        <w:t>Políticas</w:t>
      </w:r>
      <w:proofErr w:type="spellEnd"/>
      <w:r w:rsidRPr="00C539BB">
        <w:rPr>
          <w:b/>
          <w:bCs/>
        </w:rPr>
        <w:t xml:space="preserve"> </w:t>
      </w:r>
      <w:proofErr w:type="spellStart"/>
      <w:r w:rsidRPr="00C539BB">
        <w:rPr>
          <w:b/>
          <w:bCs/>
        </w:rPr>
        <w:t>gubernamentales</w:t>
      </w:r>
      <w:proofErr w:type="spellEnd"/>
      <w:r w:rsidRPr="00C539BB">
        <w:rPr>
          <w:b/>
          <w:bCs/>
        </w:rPr>
        <w:t>:</w:t>
      </w:r>
      <w:r w:rsidRPr="00C539BB">
        <w:t xml:space="preserve"> </w:t>
      </w:r>
    </w:p>
    <w:p w14:paraId="35889605" w14:textId="77777777" w:rsidR="00C539BB" w:rsidRPr="00C539BB" w:rsidRDefault="00C539BB" w:rsidP="00C539BB">
      <w:pPr>
        <w:numPr>
          <w:ilvl w:val="1"/>
          <w:numId w:val="9"/>
        </w:numPr>
        <w:rPr>
          <w:lang w:val="es-MX"/>
        </w:rPr>
      </w:pPr>
      <w:r w:rsidRPr="00C539BB">
        <w:rPr>
          <w:lang w:val="es-MX"/>
        </w:rPr>
        <w:t>Implementar programas de apoyo financiero para fomentar la rehabilitación energética de edificios.</w:t>
      </w:r>
    </w:p>
    <w:p w14:paraId="53F00DEA" w14:textId="77777777" w:rsidR="00C539BB" w:rsidRPr="00C539BB" w:rsidRDefault="00C539BB" w:rsidP="00C539BB">
      <w:pPr>
        <w:numPr>
          <w:ilvl w:val="1"/>
          <w:numId w:val="9"/>
        </w:numPr>
        <w:rPr>
          <w:lang w:val="es-MX"/>
        </w:rPr>
      </w:pPr>
      <w:r w:rsidRPr="00C539BB">
        <w:rPr>
          <w:lang w:val="es-MX"/>
        </w:rPr>
        <w:t>Priorizar la mejora de la envolvente térmica de las viviendas.</w:t>
      </w:r>
    </w:p>
    <w:p w14:paraId="3B52AA84" w14:textId="77777777" w:rsidR="00C539BB" w:rsidRPr="00C539BB" w:rsidRDefault="00C539BB" w:rsidP="00C539BB">
      <w:pPr>
        <w:numPr>
          <w:ilvl w:val="0"/>
          <w:numId w:val="9"/>
        </w:numPr>
      </w:pPr>
      <w:proofErr w:type="spellStart"/>
      <w:r w:rsidRPr="00C539BB">
        <w:rPr>
          <w:b/>
          <w:bCs/>
        </w:rPr>
        <w:t>Educación</w:t>
      </w:r>
      <w:proofErr w:type="spellEnd"/>
      <w:r w:rsidRPr="00C539BB">
        <w:rPr>
          <w:b/>
          <w:bCs/>
        </w:rPr>
        <w:t xml:space="preserve"> y </w:t>
      </w:r>
      <w:proofErr w:type="spellStart"/>
      <w:r w:rsidRPr="00C539BB">
        <w:rPr>
          <w:b/>
          <w:bCs/>
        </w:rPr>
        <w:t>sensibilización</w:t>
      </w:r>
      <w:proofErr w:type="spellEnd"/>
      <w:r w:rsidRPr="00C539BB">
        <w:rPr>
          <w:b/>
          <w:bCs/>
        </w:rPr>
        <w:t>:</w:t>
      </w:r>
      <w:r w:rsidRPr="00C539BB">
        <w:t xml:space="preserve"> </w:t>
      </w:r>
    </w:p>
    <w:p w14:paraId="6D6461FE" w14:textId="77777777" w:rsidR="00C539BB" w:rsidRPr="00C539BB" w:rsidRDefault="00C539BB" w:rsidP="00C539BB">
      <w:pPr>
        <w:numPr>
          <w:ilvl w:val="1"/>
          <w:numId w:val="9"/>
        </w:numPr>
        <w:rPr>
          <w:lang w:val="es-MX"/>
        </w:rPr>
      </w:pPr>
      <w:r w:rsidRPr="00C539BB">
        <w:rPr>
          <w:lang w:val="es-MX"/>
        </w:rPr>
        <w:t>Informar a los propietarios sobre los beneficios de la rehabilitación energética.</w:t>
      </w:r>
    </w:p>
    <w:p w14:paraId="3F103786" w14:textId="77777777" w:rsidR="00C539BB" w:rsidRPr="00C539BB" w:rsidRDefault="00C539BB" w:rsidP="00C539BB">
      <w:pPr>
        <w:numPr>
          <w:ilvl w:val="0"/>
          <w:numId w:val="9"/>
        </w:numPr>
      </w:pPr>
      <w:proofErr w:type="spellStart"/>
      <w:r w:rsidRPr="00C539BB">
        <w:rPr>
          <w:b/>
          <w:bCs/>
        </w:rPr>
        <w:t>Colaboración</w:t>
      </w:r>
      <w:proofErr w:type="spellEnd"/>
      <w:r w:rsidRPr="00C539BB">
        <w:rPr>
          <w:b/>
          <w:bCs/>
        </w:rPr>
        <w:t xml:space="preserve"> </w:t>
      </w:r>
      <w:proofErr w:type="spellStart"/>
      <w:r w:rsidRPr="00C539BB">
        <w:rPr>
          <w:b/>
          <w:bCs/>
        </w:rPr>
        <w:t>multisectorial</w:t>
      </w:r>
      <w:proofErr w:type="spellEnd"/>
      <w:r w:rsidRPr="00C539BB">
        <w:rPr>
          <w:b/>
          <w:bCs/>
        </w:rPr>
        <w:t>:</w:t>
      </w:r>
      <w:r w:rsidRPr="00C539BB">
        <w:t xml:space="preserve"> </w:t>
      </w:r>
    </w:p>
    <w:p w14:paraId="6C2ED908" w14:textId="77777777" w:rsidR="00C539BB" w:rsidRPr="00C539BB" w:rsidRDefault="00C539BB" w:rsidP="00C539BB">
      <w:pPr>
        <w:numPr>
          <w:ilvl w:val="1"/>
          <w:numId w:val="9"/>
        </w:numPr>
        <w:rPr>
          <w:lang w:val="es-MX"/>
        </w:rPr>
      </w:pPr>
      <w:r w:rsidRPr="00C539BB">
        <w:rPr>
          <w:lang w:val="es-MX"/>
        </w:rPr>
        <w:t>Involucrar a todos los actores relevantes (gobierno, propietarios, empresas) para implementar medidas sostenibles y reducir la pobreza energética.</w:t>
      </w:r>
    </w:p>
    <w:p w14:paraId="5C490170" w14:textId="77777777" w:rsidR="00C539BB" w:rsidRPr="00C539BB" w:rsidRDefault="00C539BB" w:rsidP="00C539BB">
      <w:pPr>
        <w:rPr>
          <w:b/>
          <w:bCs/>
          <w:lang w:val="es-MX"/>
        </w:rPr>
      </w:pPr>
      <w:r w:rsidRPr="00C539BB">
        <w:rPr>
          <w:b/>
          <w:bCs/>
          <w:lang w:val="es-MX"/>
        </w:rPr>
        <w:t>5.4 Impacto general</w:t>
      </w:r>
    </w:p>
    <w:p w14:paraId="77C91780" w14:textId="77777777" w:rsidR="00C539BB" w:rsidRPr="00C539BB" w:rsidRDefault="00C539BB" w:rsidP="00C539BB">
      <w:pPr>
        <w:rPr>
          <w:lang w:val="es-MX"/>
        </w:rPr>
      </w:pPr>
      <w:r w:rsidRPr="00C539BB">
        <w:rPr>
          <w:lang w:val="es-MX"/>
        </w:rPr>
        <w:t>Este estudio proporciona un marco para abordar la pobreza energética en Tirana y otras regiones mediterráneas con condiciones similares. La rehabilitación pasiva de edificios es una solución efectiva para reducir el consumo energético y mejorar la calidad de vida de los residentes. Con el apoyo adecuado, Albania puede avanzar hacia un parque habitacional más eficiente y sostenible.</w:t>
      </w:r>
    </w:p>
    <w:p w14:paraId="349E34FF" w14:textId="77777777" w:rsidR="00C16D56" w:rsidRPr="00C539BB" w:rsidRDefault="00C16D56">
      <w:pPr>
        <w:rPr>
          <w:lang w:val="es-MX"/>
        </w:rPr>
      </w:pPr>
    </w:p>
    <w:sectPr w:rsidR="00C16D56" w:rsidRPr="00C539BB" w:rsidSect="00920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4422"/>
    <w:multiLevelType w:val="multilevel"/>
    <w:tmpl w:val="37B0C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674A4"/>
    <w:multiLevelType w:val="multilevel"/>
    <w:tmpl w:val="F066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34C4A"/>
    <w:multiLevelType w:val="multilevel"/>
    <w:tmpl w:val="F36A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F09DC"/>
    <w:multiLevelType w:val="multilevel"/>
    <w:tmpl w:val="BFE0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62F1E"/>
    <w:multiLevelType w:val="multilevel"/>
    <w:tmpl w:val="A3B00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85D08"/>
    <w:multiLevelType w:val="multilevel"/>
    <w:tmpl w:val="8E5E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77E67"/>
    <w:multiLevelType w:val="multilevel"/>
    <w:tmpl w:val="1B20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364B6"/>
    <w:multiLevelType w:val="multilevel"/>
    <w:tmpl w:val="C29C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62F56"/>
    <w:multiLevelType w:val="multilevel"/>
    <w:tmpl w:val="88A0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832536">
    <w:abstractNumId w:val="5"/>
  </w:num>
  <w:num w:numId="2" w16cid:durableId="245237657">
    <w:abstractNumId w:val="2"/>
  </w:num>
  <w:num w:numId="3" w16cid:durableId="243497261">
    <w:abstractNumId w:val="4"/>
  </w:num>
  <w:num w:numId="4" w16cid:durableId="1646466269">
    <w:abstractNumId w:val="8"/>
  </w:num>
  <w:num w:numId="5" w16cid:durableId="906648955">
    <w:abstractNumId w:val="3"/>
  </w:num>
  <w:num w:numId="6" w16cid:durableId="67003513">
    <w:abstractNumId w:val="1"/>
  </w:num>
  <w:num w:numId="7" w16cid:durableId="1387528960">
    <w:abstractNumId w:val="7"/>
  </w:num>
  <w:num w:numId="8" w16cid:durableId="100493996">
    <w:abstractNumId w:val="6"/>
  </w:num>
  <w:num w:numId="9" w16cid:durableId="161752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BB"/>
    <w:rsid w:val="009200E1"/>
    <w:rsid w:val="00B226CE"/>
    <w:rsid w:val="00C16D56"/>
    <w:rsid w:val="00C5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5D30"/>
  <w15:chartTrackingRefBased/>
  <w15:docId w15:val="{E530A639-6684-4903-B9EE-A5E57D43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2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1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5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0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Romero</dc:creator>
  <cp:keywords/>
  <dc:description/>
  <cp:lastModifiedBy>Indira Romero</cp:lastModifiedBy>
  <cp:revision>1</cp:revision>
  <dcterms:created xsi:type="dcterms:W3CDTF">2025-01-26T20:37:00Z</dcterms:created>
  <dcterms:modified xsi:type="dcterms:W3CDTF">2025-01-26T20:39:00Z</dcterms:modified>
</cp:coreProperties>
</file>