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A65F2" w14:textId="77777777" w:rsidR="007B32BE" w:rsidRPr="007B32BE" w:rsidRDefault="007B32BE" w:rsidP="007B32BE">
      <w:pPr>
        <w:rPr>
          <w:lang w:val="es-MX"/>
        </w:rPr>
      </w:pPr>
      <w:r w:rsidRPr="007B32BE">
        <w:rPr>
          <w:b/>
          <w:bCs/>
          <w:lang w:val="es-MX"/>
        </w:rPr>
        <w:t>Capítulo 22: Hacia una mejor comprensión de la pobreza energética</w:t>
      </w:r>
      <w:r w:rsidRPr="007B32BE">
        <w:rPr>
          <w:lang w:val="es-MX"/>
        </w:rPr>
        <w:br/>
        <w:t>Por Niall P. Dunphy, Breffní Lennon y Paola Velasco-Herrejón</w:t>
      </w:r>
    </w:p>
    <w:p w14:paraId="3625A9D0" w14:textId="77777777" w:rsidR="007B32BE" w:rsidRPr="007B32BE" w:rsidRDefault="007B32BE" w:rsidP="007B32BE">
      <w:r w:rsidRPr="007B32BE">
        <w:pict w14:anchorId="351C7F9A">
          <v:rect id="_x0000_i1067" style="width:0;height:1.5pt" o:hralign="center" o:hrstd="t" o:hr="t" fillcolor="#a0a0a0" stroked="f"/>
        </w:pict>
      </w:r>
    </w:p>
    <w:p w14:paraId="5DF0738B" w14:textId="77777777" w:rsidR="007B32BE" w:rsidRPr="007B32BE" w:rsidRDefault="007B32BE" w:rsidP="007B32BE">
      <w:pPr>
        <w:rPr>
          <w:b/>
          <w:bCs/>
          <w:lang w:val="es-MX"/>
        </w:rPr>
      </w:pPr>
      <w:r w:rsidRPr="007B32BE">
        <w:rPr>
          <w:b/>
          <w:bCs/>
          <w:lang w:val="es-MX"/>
        </w:rPr>
        <w:t>1. Definición de pobreza energética</w:t>
      </w:r>
    </w:p>
    <w:p w14:paraId="6C8D734F" w14:textId="77777777" w:rsidR="007B32BE" w:rsidRPr="007B32BE" w:rsidRDefault="007B32BE" w:rsidP="007B32BE">
      <w:pPr>
        <w:rPr>
          <w:lang w:val="es-MX"/>
        </w:rPr>
      </w:pPr>
      <w:r w:rsidRPr="007B32BE">
        <w:rPr>
          <w:lang w:val="es-MX"/>
        </w:rPr>
        <w:t xml:space="preserve">La </w:t>
      </w:r>
      <w:r w:rsidRPr="007B32BE">
        <w:rPr>
          <w:b/>
          <w:bCs/>
          <w:lang w:val="es-MX"/>
        </w:rPr>
        <w:t>pobreza energética</w:t>
      </w:r>
      <w:r w:rsidRPr="007B32BE">
        <w:rPr>
          <w:lang w:val="es-MX"/>
        </w:rPr>
        <w:t xml:space="preserve"> se define como la incapacidad de acceder a los niveles necesarios de energía limpia para satisfacer servicios básicos del hogar, como calefacción, iluminación y cocina. Aunque relacionada, se distingue de la pobreza económica, ya que no todos los pobres energéticos son pobres en ingresos, y viceversa.</w:t>
      </w:r>
    </w:p>
    <w:p w14:paraId="098D9969" w14:textId="77777777" w:rsidR="007B32BE" w:rsidRPr="007B32BE" w:rsidRDefault="007B32BE" w:rsidP="007B32BE">
      <w:pPr>
        <w:rPr>
          <w:lang w:val="es-MX"/>
        </w:rPr>
      </w:pPr>
      <w:r w:rsidRPr="007B32BE">
        <w:rPr>
          <w:lang w:val="es-MX"/>
        </w:rPr>
        <w:t>Este fenómeno es multidimensional y dinámico, influenciado por factores como:</w:t>
      </w:r>
    </w:p>
    <w:p w14:paraId="1843006D" w14:textId="77777777" w:rsidR="007B32BE" w:rsidRPr="007B32BE" w:rsidRDefault="007B32BE" w:rsidP="007B32BE">
      <w:pPr>
        <w:numPr>
          <w:ilvl w:val="0"/>
          <w:numId w:val="1"/>
        </w:numPr>
        <w:rPr>
          <w:lang w:val="es-MX"/>
        </w:rPr>
      </w:pPr>
      <w:r w:rsidRPr="007B32BE">
        <w:rPr>
          <w:lang w:val="es-MX"/>
        </w:rPr>
        <w:t>Disponibilidad y precios de la energía.</w:t>
      </w:r>
    </w:p>
    <w:p w14:paraId="5D7420AD" w14:textId="77777777" w:rsidR="007B32BE" w:rsidRPr="007B32BE" w:rsidRDefault="007B32BE" w:rsidP="007B32BE">
      <w:pPr>
        <w:numPr>
          <w:ilvl w:val="0"/>
          <w:numId w:val="1"/>
        </w:numPr>
        <w:rPr>
          <w:lang w:val="es-MX"/>
        </w:rPr>
      </w:pPr>
      <w:r w:rsidRPr="007B32BE">
        <w:rPr>
          <w:lang w:val="es-MX"/>
        </w:rPr>
        <w:t>Eficiencia del hogar y los electrodomésticos.</w:t>
      </w:r>
    </w:p>
    <w:p w14:paraId="4B1666D6" w14:textId="77777777" w:rsidR="007B32BE" w:rsidRPr="007B32BE" w:rsidRDefault="007B32BE" w:rsidP="007B32BE">
      <w:pPr>
        <w:numPr>
          <w:ilvl w:val="0"/>
          <w:numId w:val="1"/>
        </w:numPr>
        <w:rPr>
          <w:lang w:val="es-MX"/>
        </w:rPr>
      </w:pPr>
      <w:r w:rsidRPr="007B32BE">
        <w:rPr>
          <w:lang w:val="es-MX"/>
        </w:rPr>
        <w:t>Necesidades específicas de energía del hogar.</w:t>
      </w:r>
    </w:p>
    <w:p w14:paraId="3573FF5A" w14:textId="77777777" w:rsidR="007B32BE" w:rsidRPr="007B32BE" w:rsidRDefault="007B32BE" w:rsidP="007B32BE">
      <w:pPr>
        <w:numPr>
          <w:ilvl w:val="0"/>
          <w:numId w:val="1"/>
        </w:numPr>
      </w:pPr>
      <w:r w:rsidRPr="007B32BE">
        <w:t>Capacidades de los residentes.</w:t>
      </w:r>
    </w:p>
    <w:p w14:paraId="3E17F0D8" w14:textId="77777777" w:rsidR="007B32BE" w:rsidRPr="007B32BE" w:rsidRDefault="007B32BE" w:rsidP="007B32BE">
      <w:pPr>
        <w:rPr>
          <w:lang w:val="es-MX"/>
        </w:rPr>
      </w:pPr>
      <w:r w:rsidRPr="007B32BE">
        <w:rPr>
          <w:lang w:val="es-MX"/>
        </w:rPr>
        <w:t>La pobreza energética puede manifestarse como hogares incapaces de cubrir sus necesidades energéticas debido a costos elevados o falta de acceso, lo que resulta en viviendas frías, insalubres y con contaminación del aire interior. Esto afecta la salud física y mental, limita estilos de vida y puede llevar a la exclusión social.</w:t>
      </w:r>
    </w:p>
    <w:p w14:paraId="377F5D72" w14:textId="77777777" w:rsidR="007B32BE" w:rsidRPr="007B32BE" w:rsidRDefault="007B32BE" w:rsidP="007B32BE">
      <w:pPr>
        <w:rPr>
          <w:lang w:val="es-MX"/>
        </w:rPr>
      </w:pPr>
      <w:r w:rsidRPr="007B32BE">
        <w:rPr>
          <w:lang w:val="es-MX"/>
        </w:rPr>
        <w:t>El reciente aumento de hogares sin acceso a energía asequible subraya la necesidad de respuestas más efectivas, enfocadas en comprender las experiencias vividas de las personas afectadas.</w:t>
      </w:r>
    </w:p>
    <w:p w14:paraId="2C30A320" w14:textId="77777777" w:rsidR="007B32BE" w:rsidRPr="007B32BE" w:rsidRDefault="007B32BE" w:rsidP="007B32BE">
      <w:r w:rsidRPr="007B32BE">
        <w:pict w14:anchorId="21580626">
          <v:rect id="_x0000_i1068" style="width:0;height:1.5pt" o:hralign="center" o:hrstd="t" o:hr="t" fillcolor="#a0a0a0" stroked="f"/>
        </w:pict>
      </w:r>
    </w:p>
    <w:p w14:paraId="60EECBC1" w14:textId="77777777" w:rsidR="007B32BE" w:rsidRPr="007B32BE" w:rsidRDefault="007B32BE" w:rsidP="007B32BE">
      <w:pPr>
        <w:rPr>
          <w:b/>
          <w:bCs/>
          <w:lang w:val="es-MX"/>
        </w:rPr>
      </w:pPr>
      <w:r w:rsidRPr="007B32BE">
        <w:rPr>
          <w:b/>
          <w:bCs/>
          <w:lang w:val="es-MX"/>
        </w:rPr>
        <w:t>2. Identificación de la pobreza energética</w:t>
      </w:r>
    </w:p>
    <w:p w14:paraId="440B8FBE" w14:textId="77777777" w:rsidR="007B32BE" w:rsidRPr="007B32BE" w:rsidRDefault="007B32BE" w:rsidP="007B32BE">
      <w:pPr>
        <w:rPr>
          <w:b/>
          <w:bCs/>
          <w:lang w:val="es-MX"/>
        </w:rPr>
      </w:pPr>
      <w:r w:rsidRPr="007B32BE">
        <w:rPr>
          <w:b/>
          <w:bCs/>
          <w:lang w:val="es-MX"/>
        </w:rPr>
        <w:t>2.1 Dificultades en la identificación de hogares pobres en energía</w:t>
      </w:r>
    </w:p>
    <w:p w14:paraId="0A9643B1" w14:textId="77777777" w:rsidR="007B32BE" w:rsidRPr="007B32BE" w:rsidRDefault="007B32BE" w:rsidP="007B32BE">
      <w:pPr>
        <w:rPr>
          <w:lang w:val="es-MX"/>
        </w:rPr>
      </w:pPr>
      <w:r w:rsidRPr="007B32BE">
        <w:rPr>
          <w:lang w:val="es-MX"/>
        </w:rPr>
        <w:t>Identificar y comprometerse con los hogares afectados es un desafío debido a:</w:t>
      </w:r>
    </w:p>
    <w:p w14:paraId="41AFA4B5" w14:textId="77777777" w:rsidR="007B32BE" w:rsidRPr="007B32BE" w:rsidRDefault="007B32BE" w:rsidP="007B32BE">
      <w:pPr>
        <w:numPr>
          <w:ilvl w:val="0"/>
          <w:numId w:val="2"/>
        </w:numPr>
        <w:rPr>
          <w:lang w:val="es-MX"/>
        </w:rPr>
      </w:pPr>
      <w:r w:rsidRPr="007B32BE">
        <w:rPr>
          <w:lang w:val="es-MX"/>
        </w:rPr>
        <w:t>La naturaleza privada de la pobreza energética, confinada al hogar.</w:t>
      </w:r>
    </w:p>
    <w:p w14:paraId="0A4E9191" w14:textId="77777777" w:rsidR="007B32BE" w:rsidRPr="007B32BE" w:rsidRDefault="007B32BE" w:rsidP="007B32BE">
      <w:pPr>
        <w:numPr>
          <w:ilvl w:val="0"/>
          <w:numId w:val="2"/>
        </w:numPr>
        <w:rPr>
          <w:lang w:val="es-MX"/>
        </w:rPr>
      </w:pPr>
      <w:r w:rsidRPr="007B32BE">
        <w:rPr>
          <w:lang w:val="es-MX"/>
        </w:rPr>
        <w:t>El estigma asociado con la pobreza en muchas culturas.</w:t>
      </w:r>
    </w:p>
    <w:p w14:paraId="03332B0A" w14:textId="77777777" w:rsidR="007B32BE" w:rsidRPr="007B32BE" w:rsidRDefault="007B32BE" w:rsidP="007B32BE">
      <w:pPr>
        <w:numPr>
          <w:ilvl w:val="0"/>
          <w:numId w:val="2"/>
        </w:numPr>
        <w:rPr>
          <w:lang w:val="es-MX"/>
        </w:rPr>
      </w:pPr>
      <w:r w:rsidRPr="007B32BE">
        <w:rPr>
          <w:lang w:val="es-MX"/>
        </w:rPr>
        <w:t>La falta de herramientas efectivas para identificar a los hogares vulnerables.</w:t>
      </w:r>
    </w:p>
    <w:p w14:paraId="5D06DD6C" w14:textId="77777777" w:rsidR="007B32BE" w:rsidRPr="007B32BE" w:rsidRDefault="007B32BE" w:rsidP="007B32BE">
      <w:pPr>
        <w:rPr>
          <w:b/>
          <w:bCs/>
          <w:lang w:val="es-MX"/>
        </w:rPr>
      </w:pPr>
      <w:r w:rsidRPr="007B32BE">
        <w:rPr>
          <w:b/>
          <w:bCs/>
          <w:lang w:val="es-MX"/>
        </w:rPr>
        <w:t>2.2 Métodos para medir la pobreza energética</w:t>
      </w:r>
    </w:p>
    <w:p w14:paraId="6B695A51" w14:textId="77777777" w:rsidR="007B32BE" w:rsidRPr="007B32BE" w:rsidRDefault="007B32BE" w:rsidP="007B32BE">
      <w:pPr>
        <w:numPr>
          <w:ilvl w:val="0"/>
          <w:numId w:val="3"/>
        </w:numPr>
        <w:rPr>
          <w:lang w:val="es-MX"/>
        </w:rPr>
      </w:pPr>
      <w:r w:rsidRPr="007B32BE">
        <w:rPr>
          <w:b/>
          <w:bCs/>
          <w:lang w:val="es-MX"/>
        </w:rPr>
        <w:t>Basados en el gasto energético:</w:t>
      </w:r>
    </w:p>
    <w:p w14:paraId="43BABD5A" w14:textId="77777777" w:rsidR="007B32BE" w:rsidRPr="007B32BE" w:rsidRDefault="007B32BE" w:rsidP="007B32BE">
      <w:pPr>
        <w:numPr>
          <w:ilvl w:val="1"/>
          <w:numId w:val="3"/>
        </w:numPr>
        <w:rPr>
          <w:lang w:val="es-MX"/>
        </w:rPr>
      </w:pPr>
      <w:r w:rsidRPr="007B32BE">
        <w:rPr>
          <w:lang w:val="es-MX"/>
        </w:rPr>
        <w:t>Proporción alta del ingreso destinada a energía (e.g., más del doble del gasto mediano).</w:t>
      </w:r>
    </w:p>
    <w:p w14:paraId="6DFEFD22" w14:textId="77777777" w:rsidR="007B32BE" w:rsidRPr="007B32BE" w:rsidRDefault="007B32BE" w:rsidP="007B32BE">
      <w:pPr>
        <w:numPr>
          <w:ilvl w:val="1"/>
          <w:numId w:val="3"/>
        </w:numPr>
        <w:rPr>
          <w:lang w:val="es-MX"/>
        </w:rPr>
      </w:pPr>
      <w:r w:rsidRPr="007B32BE">
        <w:rPr>
          <w:lang w:val="es-MX"/>
        </w:rPr>
        <w:t>Gasto insuficiente en energía debido a restricciones autoimpuestas (pobreza energética oculta).</w:t>
      </w:r>
    </w:p>
    <w:p w14:paraId="6A420094" w14:textId="77777777" w:rsidR="007B32BE" w:rsidRPr="007B32BE" w:rsidRDefault="007B32BE" w:rsidP="007B32BE">
      <w:pPr>
        <w:numPr>
          <w:ilvl w:val="0"/>
          <w:numId w:val="3"/>
        </w:numPr>
      </w:pPr>
      <w:r w:rsidRPr="007B32BE">
        <w:rPr>
          <w:b/>
          <w:bCs/>
        </w:rPr>
        <w:lastRenderedPageBreak/>
        <w:t>Método consensual:</w:t>
      </w:r>
    </w:p>
    <w:p w14:paraId="011D1818" w14:textId="77777777" w:rsidR="007B32BE" w:rsidRPr="007B32BE" w:rsidRDefault="007B32BE" w:rsidP="007B32BE">
      <w:pPr>
        <w:numPr>
          <w:ilvl w:val="1"/>
          <w:numId w:val="3"/>
        </w:numPr>
        <w:rPr>
          <w:lang w:val="es-MX"/>
        </w:rPr>
      </w:pPr>
      <w:r w:rsidRPr="007B32BE">
        <w:rPr>
          <w:lang w:val="es-MX"/>
        </w:rPr>
        <w:t>Auto-reporte de condiciones de vida (e.g., incapacidad de calentar el hogar).</w:t>
      </w:r>
    </w:p>
    <w:p w14:paraId="5431FA87" w14:textId="77777777" w:rsidR="007B32BE" w:rsidRPr="007B32BE" w:rsidRDefault="007B32BE" w:rsidP="007B32BE">
      <w:pPr>
        <w:numPr>
          <w:ilvl w:val="1"/>
          <w:numId w:val="3"/>
        </w:numPr>
        <w:rPr>
          <w:lang w:val="es-MX"/>
        </w:rPr>
      </w:pPr>
      <w:r w:rsidRPr="007B32BE">
        <w:rPr>
          <w:lang w:val="es-MX"/>
        </w:rPr>
        <w:t>Percepción de dificultades financieras (e.g., morosidad en facturas).</w:t>
      </w:r>
    </w:p>
    <w:p w14:paraId="1C64F486" w14:textId="77777777" w:rsidR="007B32BE" w:rsidRPr="007B32BE" w:rsidRDefault="007B32BE" w:rsidP="007B32BE">
      <w:pPr>
        <w:numPr>
          <w:ilvl w:val="1"/>
          <w:numId w:val="3"/>
        </w:numPr>
        <w:rPr>
          <w:lang w:val="es-MX"/>
        </w:rPr>
      </w:pPr>
      <w:r w:rsidRPr="007B32BE">
        <w:rPr>
          <w:lang w:val="es-MX"/>
        </w:rPr>
        <w:t>Críticos por su subjetividad, aunque reflejan experiencias vividas.</w:t>
      </w:r>
    </w:p>
    <w:p w14:paraId="680571B3" w14:textId="77777777" w:rsidR="007B32BE" w:rsidRPr="007B32BE" w:rsidRDefault="007B32BE" w:rsidP="007B32BE">
      <w:pPr>
        <w:numPr>
          <w:ilvl w:val="0"/>
          <w:numId w:val="3"/>
        </w:numPr>
        <w:rPr>
          <w:lang w:val="es-MX"/>
        </w:rPr>
      </w:pPr>
      <w:r w:rsidRPr="007B32BE">
        <w:rPr>
          <w:b/>
          <w:bCs/>
          <w:lang w:val="es-MX"/>
        </w:rPr>
        <w:t>Modelos de evaluación de necesidades:</w:t>
      </w:r>
    </w:p>
    <w:p w14:paraId="33E7C2A2" w14:textId="77777777" w:rsidR="007B32BE" w:rsidRPr="007B32BE" w:rsidRDefault="007B32BE" w:rsidP="007B32BE">
      <w:pPr>
        <w:numPr>
          <w:ilvl w:val="1"/>
          <w:numId w:val="3"/>
        </w:numPr>
        <w:rPr>
          <w:lang w:val="es-MX"/>
        </w:rPr>
      </w:pPr>
      <w:r w:rsidRPr="007B32BE">
        <w:rPr>
          <w:lang w:val="es-MX"/>
        </w:rPr>
        <w:t>Calculan el gasto necesario para lograr un nivel aceptable de confort energético.</w:t>
      </w:r>
    </w:p>
    <w:p w14:paraId="5D229C30" w14:textId="77777777" w:rsidR="007B32BE" w:rsidRPr="007B32BE" w:rsidRDefault="007B32BE" w:rsidP="007B32BE">
      <w:pPr>
        <w:numPr>
          <w:ilvl w:val="1"/>
          <w:numId w:val="3"/>
        </w:numPr>
        <w:rPr>
          <w:lang w:val="es-MX"/>
        </w:rPr>
      </w:pPr>
      <w:r w:rsidRPr="007B32BE">
        <w:rPr>
          <w:lang w:val="es-MX"/>
        </w:rPr>
        <w:t>Ofrecen datos detallados pero requieren recursos intensivos.</w:t>
      </w:r>
    </w:p>
    <w:p w14:paraId="13CEC764" w14:textId="77777777" w:rsidR="007B32BE" w:rsidRPr="007B32BE" w:rsidRDefault="007B32BE" w:rsidP="007B32BE">
      <w:pPr>
        <w:rPr>
          <w:lang w:val="es-MX"/>
        </w:rPr>
      </w:pPr>
      <w:r w:rsidRPr="007B32BE">
        <w:rPr>
          <w:lang w:val="es-MX"/>
        </w:rPr>
        <w:t>Los métodos basados en el gasto predominan, aunque enfrentan críticas por su enfoque limitado. Este capítulo aboga por un enfoque más holístico que considere las experiencias vividas y las necesidades específicas de los hogares.</w:t>
      </w:r>
    </w:p>
    <w:p w14:paraId="7EC3F4A8" w14:textId="77777777" w:rsidR="007B32BE" w:rsidRPr="007B32BE" w:rsidRDefault="007B32BE" w:rsidP="007B32BE">
      <w:r w:rsidRPr="007B32BE">
        <w:pict w14:anchorId="48F0930E">
          <v:rect id="_x0000_i1069" style="width:0;height:1.5pt" o:hralign="center" o:hrstd="t" o:hr="t" fillcolor="#a0a0a0" stroked="f"/>
        </w:pict>
      </w:r>
    </w:p>
    <w:p w14:paraId="3E8DCD1D" w14:textId="77777777" w:rsidR="007B32BE" w:rsidRPr="007B32BE" w:rsidRDefault="007B32BE" w:rsidP="007B32BE">
      <w:pPr>
        <w:rPr>
          <w:b/>
          <w:bCs/>
          <w:lang w:val="es-MX"/>
        </w:rPr>
      </w:pPr>
      <w:r w:rsidRPr="007B32BE">
        <w:rPr>
          <w:b/>
          <w:bCs/>
          <w:lang w:val="es-MX"/>
        </w:rPr>
        <w:t>3. Comprensión de la pobreza energética</w:t>
      </w:r>
    </w:p>
    <w:p w14:paraId="6102A394" w14:textId="77777777" w:rsidR="007B32BE" w:rsidRPr="007B32BE" w:rsidRDefault="007B32BE" w:rsidP="007B32BE">
      <w:pPr>
        <w:rPr>
          <w:b/>
          <w:bCs/>
          <w:lang w:val="es-MX"/>
        </w:rPr>
      </w:pPr>
      <w:r w:rsidRPr="007B32BE">
        <w:rPr>
          <w:b/>
          <w:bCs/>
          <w:lang w:val="es-MX"/>
        </w:rPr>
        <w:t>3.1 La importancia de las experiencias vividas</w:t>
      </w:r>
    </w:p>
    <w:p w14:paraId="3D4A60FF" w14:textId="77777777" w:rsidR="007B32BE" w:rsidRPr="007B32BE" w:rsidRDefault="007B32BE" w:rsidP="007B32BE">
      <w:pPr>
        <w:rPr>
          <w:lang w:val="es-MX"/>
        </w:rPr>
      </w:pPr>
      <w:r w:rsidRPr="007B32BE">
        <w:rPr>
          <w:lang w:val="es-MX"/>
        </w:rPr>
        <w:t xml:space="preserve">La pobreza energética no solo trata de energía, sino de las </w:t>
      </w:r>
      <w:r w:rsidRPr="007B32BE">
        <w:rPr>
          <w:b/>
          <w:bCs/>
          <w:lang w:val="es-MX"/>
        </w:rPr>
        <w:t>necesidades humanas</w:t>
      </w:r>
      <w:r w:rsidRPr="007B32BE">
        <w:rPr>
          <w:lang w:val="es-MX"/>
        </w:rPr>
        <w:t>. Ignorar las experiencias vividas puede llevar a políticas centradas en aspectos técnicos, pasando por alto factores humanos clave que moldean el uso diario de la energía.</w:t>
      </w:r>
    </w:p>
    <w:p w14:paraId="6977F69E" w14:textId="77777777" w:rsidR="007B32BE" w:rsidRPr="007B32BE" w:rsidRDefault="007B32BE" w:rsidP="007B32BE">
      <w:pPr>
        <w:numPr>
          <w:ilvl w:val="0"/>
          <w:numId w:val="4"/>
        </w:numPr>
        <w:rPr>
          <w:lang w:val="es-MX"/>
        </w:rPr>
      </w:pPr>
      <w:r w:rsidRPr="007B32BE">
        <w:rPr>
          <w:b/>
          <w:bCs/>
          <w:lang w:val="es-MX"/>
        </w:rPr>
        <w:t>Conocimiento práctico:</w:t>
      </w:r>
      <w:r w:rsidRPr="007B32BE">
        <w:rPr>
          <w:lang w:val="es-MX"/>
        </w:rPr>
        <w:t xml:space="preserve"> Incorporar las experiencias de los afectados en el diseño de políticas mejora los resultados.</w:t>
      </w:r>
    </w:p>
    <w:p w14:paraId="3A3CFF63" w14:textId="77777777" w:rsidR="007B32BE" w:rsidRPr="007B32BE" w:rsidRDefault="007B32BE" w:rsidP="007B32BE">
      <w:pPr>
        <w:numPr>
          <w:ilvl w:val="0"/>
          <w:numId w:val="4"/>
        </w:numPr>
        <w:rPr>
          <w:lang w:val="es-MX"/>
        </w:rPr>
      </w:pPr>
      <w:r w:rsidRPr="007B32BE">
        <w:rPr>
          <w:b/>
          <w:bCs/>
          <w:lang w:val="es-MX"/>
        </w:rPr>
        <w:t>Patrones comunes:</w:t>
      </w:r>
      <w:r w:rsidRPr="007B32BE">
        <w:rPr>
          <w:lang w:val="es-MX"/>
        </w:rPr>
        <w:t xml:space="preserve"> Las experiencias vividas pueden revelar comportamientos y preocupaciones típicas, útiles para entender el fenómeno.</w:t>
      </w:r>
    </w:p>
    <w:p w14:paraId="511E59B2" w14:textId="77777777" w:rsidR="007B32BE" w:rsidRPr="007B32BE" w:rsidRDefault="007B32BE" w:rsidP="007B32BE">
      <w:pPr>
        <w:rPr>
          <w:b/>
          <w:bCs/>
          <w:lang w:val="es-MX"/>
        </w:rPr>
      </w:pPr>
      <w:r w:rsidRPr="007B32BE">
        <w:rPr>
          <w:b/>
          <w:bCs/>
          <w:lang w:val="es-MX"/>
        </w:rPr>
        <w:t>3.2 Diferencias de género en la pobreza energética</w:t>
      </w:r>
    </w:p>
    <w:p w14:paraId="1463EE9D" w14:textId="77777777" w:rsidR="007B32BE" w:rsidRPr="007B32BE" w:rsidRDefault="007B32BE" w:rsidP="007B32BE">
      <w:pPr>
        <w:numPr>
          <w:ilvl w:val="0"/>
          <w:numId w:val="5"/>
        </w:numPr>
        <w:rPr>
          <w:lang w:val="es-MX"/>
        </w:rPr>
      </w:pPr>
      <w:r w:rsidRPr="007B32BE">
        <w:rPr>
          <w:lang w:val="es-MX"/>
        </w:rPr>
        <w:t>Las mujeres suelen enfrentarse a mayores riesgos de pobreza energética debido a normas sociales y estructuras de género.</w:t>
      </w:r>
    </w:p>
    <w:p w14:paraId="58C5B48E" w14:textId="77777777" w:rsidR="007B32BE" w:rsidRPr="007B32BE" w:rsidRDefault="007B32BE" w:rsidP="007B32BE">
      <w:pPr>
        <w:numPr>
          <w:ilvl w:val="0"/>
          <w:numId w:val="5"/>
        </w:numPr>
        <w:rPr>
          <w:lang w:val="es-MX"/>
        </w:rPr>
      </w:pPr>
      <w:r w:rsidRPr="007B32BE">
        <w:rPr>
          <w:lang w:val="es-MX"/>
        </w:rPr>
        <w:t>Este tema se aborda en los capítulos 8 y 15 del libro, destacando la necesidad de incluir las voces y necesidades específicas de las mujeres en las políticas energéticas.</w:t>
      </w:r>
    </w:p>
    <w:p w14:paraId="33AC9C47" w14:textId="77777777" w:rsidR="007B32BE" w:rsidRPr="007B32BE" w:rsidRDefault="007B32BE" w:rsidP="007B32BE">
      <w:pPr>
        <w:rPr>
          <w:b/>
          <w:bCs/>
        </w:rPr>
      </w:pPr>
      <w:r w:rsidRPr="007B32BE">
        <w:rPr>
          <w:b/>
          <w:bCs/>
        </w:rPr>
        <w:t>3.3 Estrategias de afrontamiento</w:t>
      </w:r>
    </w:p>
    <w:p w14:paraId="7FF430D2" w14:textId="77777777" w:rsidR="007B32BE" w:rsidRPr="007B32BE" w:rsidRDefault="007B32BE" w:rsidP="007B32BE">
      <w:pPr>
        <w:numPr>
          <w:ilvl w:val="0"/>
          <w:numId w:val="6"/>
        </w:numPr>
        <w:rPr>
          <w:lang w:val="es-MX"/>
        </w:rPr>
      </w:pPr>
      <w:r w:rsidRPr="007B32BE">
        <w:rPr>
          <w:lang w:val="es-MX"/>
        </w:rPr>
        <w:t>Las personas afectadas desarrollan estrategias para sobrellevar la pobreza energética, como tolerar el frío o reducir el consumo, aunque estas no siempre son sostenibles.</w:t>
      </w:r>
    </w:p>
    <w:p w14:paraId="5601F11B" w14:textId="77777777" w:rsidR="007B32BE" w:rsidRPr="007B32BE" w:rsidRDefault="007B32BE" w:rsidP="007B32BE">
      <w:pPr>
        <w:numPr>
          <w:ilvl w:val="0"/>
          <w:numId w:val="6"/>
        </w:numPr>
        <w:rPr>
          <w:lang w:val="es-MX"/>
        </w:rPr>
      </w:pPr>
      <w:r w:rsidRPr="007B32BE">
        <w:rPr>
          <w:lang w:val="es-MX"/>
        </w:rPr>
        <w:t>Algunas estrategias empoderan a los hogares, mientras que otras pueden perpetuar su vulnerabilidad.</w:t>
      </w:r>
    </w:p>
    <w:p w14:paraId="238B8CBA" w14:textId="77777777" w:rsidR="007B32BE" w:rsidRPr="007B32BE" w:rsidRDefault="007B32BE" w:rsidP="007B32BE">
      <w:pPr>
        <w:rPr>
          <w:b/>
          <w:bCs/>
          <w:lang w:val="es-MX"/>
        </w:rPr>
      </w:pPr>
      <w:r w:rsidRPr="007B32BE">
        <w:rPr>
          <w:b/>
          <w:bCs/>
          <w:lang w:val="es-MX"/>
        </w:rPr>
        <w:lastRenderedPageBreak/>
        <w:t>3.4 Contexto socioeconómico y cultural</w:t>
      </w:r>
    </w:p>
    <w:p w14:paraId="3BA26EF9" w14:textId="77777777" w:rsidR="007B32BE" w:rsidRPr="007B32BE" w:rsidRDefault="007B32BE" w:rsidP="007B32BE">
      <w:r w:rsidRPr="007B32BE">
        <w:rPr>
          <w:lang w:val="es-MX"/>
        </w:rPr>
        <w:t xml:space="preserve">La pobreza energética varía según el contexto cultural, político y económico. </w:t>
      </w:r>
      <w:r w:rsidRPr="007B32BE">
        <w:t>Por ejemplo:</w:t>
      </w:r>
    </w:p>
    <w:p w14:paraId="61881129" w14:textId="77777777" w:rsidR="007B32BE" w:rsidRPr="007B32BE" w:rsidRDefault="007B32BE" w:rsidP="007B32BE">
      <w:pPr>
        <w:numPr>
          <w:ilvl w:val="0"/>
          <w:numId w:val="7"/>
        </w:numPr>
        <w:rPr>
          <w:lang w:val="es-MX"/>
        </w:rPr>
      </w:pPr>
      <w:r w:rsidRPr="007B32BE">
        <w:rPr>
          <w:lang w:val="es-MX"/>
        </w:rPr>
        <w:t>En Europa, algunos hogares no pueden navegar ofertas de proveedores de energía o acceder a beneficios.</w:t>
      </w:r>
    </w:p>
    <w:p w14:paraId="3C072F68" w14:textId="77777777" w:rsidR="007B32BE" w:rsidRPr="007B32BE" w:rsidRDefault="007B32BE" w:rsidP="007B32BE">
      <w:pPr>
        <w:numPr>
          <w:ilvl w:val="0"/>
          <w:numId w:val="7"/>
        </w:numPr>
        <w:rPr>
          <w:lang w:val="es-MX"/>
        </w:rPr>
      </w:pPr>
      <w:r w:rsidRPr="007B32BE">
        <w:rPr>
          <w:lang w:val="es-MX"/>
        </w:rPr>
        <w:t>En Indonesia, los niveles de resiliencia y empoderamiento dependen de jerarquías de necesidades entre usuarios vulnerables.</w:t>
      </w:r>
    </w:p>
    <w:p w14:paraId="7AB276A1" w14:textId="77777777" w:rsidR="007B32BE" w:rsidRPr="007B32BE" w:rsidRDefault="007B32BE" w:rsidP="007B32BE">
      <w:r w:rsidRPr="007B32BE">
        <w:pict w14:anchorId="50466337">
          <v:rect id="_x0000_i1070" style="width:0;height:1.5pt" o:hralign="center" o:hrstd="t" o:hr="t" fillcolor="#a0a0a0" stroked="f"/>
        </w:pict>
      </w:r>
    </w:p>
    <w:p w14:paraId="2B7DF421" w14:textId="77777777" w:rsidR="007B32BE" w:rsidRPr="007B32BE" w:rsidRDefault="007B32BE" w:rsidP="007B32BE">
      <w:pPr>
        <w:rPr>
          <w:b/>
          <w:bCs/>
          <w:lang w:val="es-MX"/>
        </w:rPr>
      </w:pPr>
      <w:r w:rsidRPr="007B32BE">
        <w:rPr>
          <w:b/>
          <w:bCs/>
          <w:lang w:val="es-MX"/>
        </w:rPr>
        <w:t>4. Abordar la pobreza energética</w:t>
      </w:r>
    </w:p>
    <w:p w14:paraId="1A0B505C" w14:textId="77777777" w:rsidR="007B32BE" w:rsidRPr="007B32BE" w:rsidRDefault="007B32BE" w:rsidP="007B32BE">
      <w:pPr>
        <w:rPr>
          <w:b/>
          <w:bCs/>
          <w:lang w:val="es-MX"/>
        </w:rPr>
      </w:pPr>
      <w:r w:rsidRPr="007B32BE">
        <w:rPr>
          <w:b/>
          <w:bCs/>
          <w:lang w:val="es-MX"/>
        </w:rPr>
        <w:t>4.1 Enfoques múltiples y soluciones</w:t>
      </w:r>
    </w:p>
    <w:p w14:paraId="3F16A001" w14:textId="77777777" w:rsidR="007B32BE" w:rsidRPr="007B32BE" w:rsidRDefault="007B32BE" w:rsidP="007B32BE">
      <w:pPr>
        <w:rPr>
          <w:lang w:val="es-MX"/>
        </w:rPr>
      </w:pPr>
      <w:r w:rsidRPr="007B32BE">
        <w:rPr>
          <w:lang w:val="es-MX"/>
        </w:rPr>
        <w:t>La pobreza energética puede abordarse mediante diversas estrategias, como:</w:t>
      </w:r>
    </w:p>
    <w:p w14:paraId="6205243F" w14:textId="77777777" w:rsidR="007B32BE" w:rsidRPr="007B32BE" w:rsidRDefault="007B32BE" w:rsidP="007B32BE">
      <w:pPr>
        <w:numPr>
          <w:ilvl w:val="0"/>
          <w:numId w:val="8"/>
        </w:numPr>
        <w:rPr>
          <w:lang w:val="es-MX"/>
        </w:rPr>
      </w:pPr>
      <w:r w:rsidRPr="007B32BE">
        <w:rPr>
          <w:lang w:val="es-MX"/>
        </w:rPr>
        <w:t>Renovación de viviendas y mejora de electrodomésticos para reducir la demanda energética.</w:t>
      </w:r>
    </w:p>
    <w:p w14:paraId="7A4C7593" w14:textId="77777777" w:rsidR="007B32BE" w:rsidRPr="007B32BE" w:rsidRDefault="007B32BE" w:rsidP="007B32BE">
      <w:pPr>
        <w:numPr>
          <w:ilvl w:val="0"/>
          <w:numId w:val="8"/>
        </w:numPr>
        <w:rPr>
          <w:lang w:val="es-MX"/>
        </w:rPr>
      </w:pPr>
      <w:r w:rsidRPr="007B32BE">
        <w:rPr>
          <w:lang w:val="es-MX"/>
        </w:rPr>
        <w:t>Subsidios a costos energéticos (e.g., tarifas sociales).</w:t>
      </w:r>
    </w:p>
    <w:p w14:paraId="62478FCC" w14:textId="77777777" w:rsidR="007B32BE" w:rsidRPr="007B32BE" w:rsidRDefault="007B32BE" w:rsidP="007B32BE">
      <w:pPr>
        <w:numPr>
          <w:ilvl w:val="0"/>
          <w:numId w:val="8"/>
        </w:numPr>
        <w:rPr>
          <w:lang w:val="es-MX"/>
        </w:rPr>
      </w:pPr>
      <w:r w:rsidRPr="007B32BE">
        <w:rPr>
          <w:lang w:val="es-MX"/>
        </w:rPr>
        <w:t>Complementos de ingresos (e.g., ayudas para combustible).</w:t>
      </w:r>
    </w:p>
    <w:p w14:paraId="6E6467A3" w14:textId="77777777" w:rsidR="007B32BE" w:rsidRPr="007B32BE" w:rsidRDefault="007B32BE" w:rsidP="007B32BE">
      <w:pPr>
        <w:numPr>
          <w:ilvl w:val="0"/>
          <w:numId w:val="8"/>
        </w:numPr>
        <w:rPr>
          <w:lang w:val="es-MX"/>
        </w:rPr>
      </w:pPr>
      <w:r w:rsidRPr="007B32BE">
        <w:rPr>
          <w:lang w:val="es-MX"/>
        </w:rPr>
        <w:t>Programas de capacitación para mejorar capacidades.</w:t>
      </w:r>
    </w:p>
    <w:p w14:paraId="1CE8D2F3" w14:textId="77777777" w:rsidR="007B32BE" w:rsidRPr="007B32BE" w:rsidRDefault="007B32BE" w:rsidP="007B32BE">
      <w:pPr>
        <w:rPr>
          <w:lang w:val="es-MX"/>
        </w:rPr>
      </w:pPr>
      <w:r w:rsidRPr="007B32BE">
        <w:rPr>
          <w:lang w:val="es-MX"/>
        </w:rPr>
        <w:t>La solución más sostenible es reducir la demanda energética mediante la renovación de viviendas y la mejora de dispositivos. Sin embargo, las políticas deben combinar enfoques técnicos y sociales para ser efectivas.</w:t>
      </w:r>
    </w:p>
    <w:p w14:paraId="2AF17C23" w14:textId="77777777" w:rsidR="007B32BE" w:rsidRPr="007B32BE" w:rsidRDefault="007B32BE" w:rsidP="007B32BE">
      <w:pPr>
        <w:rPr>
          <w:b/>
          <w:bCs/>
        </w:rPr>
      </w:pPr>
      <w:r w:rsidRPr="007B32BE">
        <w:rPr>
          <w:b/>
          <w:bCs/>
        </w:rPr>
        <w:t>4.2 Ejemplos destacados del capítulo</w:t>
      </w:r>
    </w:p>
    <w:p w14:paraId="0D34059D" w14:textId="77777777" w:rsidR="007B32BE" w:rsidRPr="007B32BE" w:rsidRDefault="007B32BE" w:rsidP="007B32BE">
      <w:pPr>
        <w:numPr>
          <w:ilvl w:val="0"/>
          <w:numId w:val="9"/>
        </w:numPr>
        <w:rPr>
          <w:lang w:val="es-MX"/>
        </w:rPr>
      </w:pPr>
      <w:r w:rsidRPr="007B32BE">
        <w:rPr>
          <w:b/>
          <w:bCs/>
          <w:lang w:val="es-MX"/>
        </w:rPr>
        <w:t>Capítulo 18:</w:t>
      </w:r>
      <w:r w:rsidRPr="007B32BE">
        <w:rPr>
          <w:lang w:val="es-MX"/>
        </w:rPr>
        <w:t xml:space="preserve"> Evaluación de la vulnerabilidad energética en viviendas de Tirana, Albania, y medidas pasivas de renovación.</w:t>
      </w:r>
    </w:p>
    <w:p w14:paraId="1FC802AC" w14:textId="77777777" w:rsidR="007B32BE" w:rsidRPr="007B32BE" w:rsidRDefault="007B32BE" w:rsidP="007B32BE">
      <w:pPr>
        <w:numPr>
          <w:ilvl w:val="0"/>
          <w:numId w:val="9"/>
        </w:numPr>
        <w:rPr>
          <w:lang w:val="es-MX"/>
        </w:rPr>
      </w:pPr>
      <w:r w:rsidRPr="007B32BE">
        <w:rPr>
          <w:b/>
          <w:bCs/>
          <w:lang w:val="es-MX"/>
        </w:rPr>
        <w:t>Capítulo 19:</w:t>
      </w:r>
      <w:r w:rsidRPr="007B32BE">
        <w:rPr>
          <w:lang w:val="es-MX"/>
        </w:rPr>
        <w:t xml:space="preserve"> Análisis discursivo de los Planes Nacionales de Energía y Clima (NECPs) de la UE, destacando la importancia de identificar consumidores vulnerables y abordar sus necesidades específicas.</w:t>
      </w:r>
    </w:p>
    <w:p w14:paraId="571B4185" w14:textId="77777777" w:rsidR="007B32BE" w:rsidRPr="007B32BE" w:rsidRDefault="007B32BE" w:rsidP="007B32BE">
      <w:pPr>
        <w:numPr>
          <w:ilvl w:val="0"/>
          <w:numId w:val="9"/>
        </w:numPr>
        <w:rPr>
          <w:lang w:val="es-MX"/>
        </w:rPr>
      </w:pPr>
      <w:r w:rsidRPr="007B32BE">
        <w:rPr>
          <w:b/>
          <w:bCs/>
          <w:lang w:val="es-MX"/>
        </w:rPr>
        <w:t>Capítulo 16:</w:t>
      </w:r>
      <w:r w:rsidRPr="007B32BE">
        <w:rPr>
          <w:lang w:val="es-MX"/>
        </w:rPr>
        <w:t xml:space="preserve"> Centros de energía en Filadelfia que ofrecen talleres de conservación, asesoría presupuestaria y asistencia para solicitudes de ayudas energéticas.</w:t>
      </w:r>
    </w:p>
    <w:p w14:paraId="4BAD7EA1" w14:textId="77777777" w:rsidR="007B32BE" w:rsidRPr="007B32BE" w:rsidRDefault="007B32BE" w:rsidP="007B32BE">
      <w:pPr>
        <w:numPr>
          <w:ilvl w:val="0"/>
          <w:numId w:val="9"/>
        </w:numPr>
        <w:rPr>
          <w:lang w:val="es-MX"/>
        </w:rPr>
      </w:pPr>
      <w:r w:rsidRPr="007B32BE">
        <w:rPr>
          <w:b/>
          <w:bCs/>
          <w:lang w:val="es-MX"/>
        </w:rPr>
        <w:t>Capítulo 21:</w:t>
      </w:r>
      <w:r w:rsidRPr="007B32BE">
        <w:rPr>
          <w:lang w:val="es-MX"/>
        </w:rPr>
        <w:t xml:space="preserve"> Uso de estufas mejoradas en Ghana como solución intermedia hacia combustibles más limpios, considerando aspectos tecnológicos, socioculturales y económicos.</w:t>
      </w:r>
    </w:p>
    <w:p w14:paraId="59DFD53B" w14:textId="77777777" w:rsidR="007B32BE" w:rsidRPr="007B32BE" w:rsidRDefault="007B32BE" w:rsidP="007B32BE">
      <w:r w:rsidRPr="007B32BE">
        <w:pict w14:anchorId="37591ABC">
          <v:rect id="_x0000_i1071" style="width:0;height:1.5pt" o:hralign="center" o:hrstd="t" o:hr="t" fillcolor="#a0a0a0" stroked="f"/>
        </w:pict>
      </w:r>
    </w:p>
    <w:p w14:paraId="7B04241A" w14:textId="77777777" w:rsidR="007B32BE" w:rsidRPr="007B32BE" w:rsidRDefault="007B32BE" w:rsidP="007B32BE">
      <w:pPr>
        <w:rPr>
          <w:b/>
          <w:bCs/>
          <w:lang w:val="es-MX"/>
        </w:rPr>
      </w:pPr>
      <w:r w:rsidRPr="007B32BE">
        <w:rPr>
          <w:b/>
          <w:bCs/>
          <w:lang w:val="es-MX"/>
        </w:rPr>
        <w:t>5. Justicia de reconocimiento y pobreza energética</w:t>
      </w:r>
    </w:p>
    <w:p w14:paraId="68E9FA52" w14:textId="77777777" w:rsidR="007B32BE" w:rsidRPr="007B32BE" w:rsidRDefault="007B32BE" w:rsidP="007B32BE">
      <w:r w:rsidRPr="007B32BE">
        <w:rPr>
          <w:lang w:val="es-MX"/>
        </w:rPr>
        <w:t xml:space="preserve">El sentimiento de </w:t>
      </w:r>
      <w:r w:rsidRPr="007B32BE">
        <w:rPr>
          <w:b/>
          <w:bCs/>
          <w:lang w:val="es-MX"/>
        </w:rPr>
        <w:t>justicia</w:t>
      </w:r>
      <w:r w:rsidRPr="007B32BE">
        <w:rPr>
          <w:lang w:val="es-MX"/>
        </w:rPr>
        <w:t xml:space="preserve"> es clave para la aceptación de decisiones públicas. </w:t>
      </w:r>
      <w:r w:rsidRPr="007B32BE">
        <w:t xml:space="preserve">La </w:t>
      </w:r>
      <w:r w:rsidRPr="007B32BE">
        <w:rPr>
          <w:b/>
          <w:bCs/>
        </w:rPr>
        <w:t>justicia de reconocimiento</w:t>
      </w:r>
      <w:r w:rsidRPr="007B32BE">
        <w:t xml:space="preserve"> destaca la importancia de:</w:t>
      </w:r>
    </w:p>
    <w:p w14:paraId="733505CF" w14:textId="77777777" w:rsidR="007B32BE" w:rsidRPr="007B32BE" w:rsidRDefault="007B32BE" w:rsidP="007B32BE">
      <w:pPr>
        <w:numPr>
          <w:ilvl w:val="0"/>
          <w:numId w:val="10"/>
        </w:numPr>
        <w:rPr>
          <w:lang w:val="es-MX"/>
        </w:rPr>
      </w:pPr>
      <w:r w:rsidRPr="007B32BE">
        <w:rPr>
          <w:lang w:val="es-MX"/>
        </w:rPr>
        <w:lastRenderedPageBreak/>
        <w:t>Reconocer las diferencias sociales mientras se logran resultados equitativos.</w:t>
      </w:r>
    </w:p>
    <w:p w14:paraId="542CD73A" w14:textId="77777777" w:rsidR="007B32BE" w:rsidRPr="007B32BE" w:rsidRDefault="007B32BE" w:rsidP="007B32BE">
      <w:pPr>
        <w:numPr>
          <w:ilvl w:val="0"/>
          <w:numId w:val="10"/>
        </w:numPr>
        <w:rPr>
          <w:lang w:val="es-MX"/>
        </w:rPr>
      </w:pPr>
      <w:r w:rsidRPr="007B32BE">
        <w:rPr>
          <w:lang w:val="es-MX"/>
        </w:rPr>
        <w:t>Valorar las identidades injustamente devaluadas por procesos culturales o institucionales.</w:t>
      </w:r>
    </w:p>
    <w:p w14:paraId="57499DD1" w14:textId="77777777" w:rsidR="007B32BE" w:rsidRPr="007B32BE" w:rsidRDefault="007B32BE" w:rsidP="007B32BE">
      <w:pPr>
        <w:rPr>
          <w:b/>
          <w:bCs/>
          <w:lang w:val="es-MX"/>
        </w:rPr>
      </w:pPr>
      <w:r w:rsidRPr="007B32BE">
        <w:rPr>
          <w:b/>
          <w:bCs/>
          <w:lang w:val="es-MX"/>
        </w:rPr>
        <w:t>Ejemplo del capítulo 20:</w:t>
      </w:r>
    </w:p>
    <w:p w14:paraId="3E383B49" w14:textId="77777777" w:rsidR="007B32BE" w:rsidRPr="007B32BE" w:rsidRDefault="007B32BE" w:rsidP="007B32BE">
      <w:pPr>
        <w:rPr>
          <w:lang w:val="es-MX"/>
        </w:rPr>
      </w:pPr>
      <w:r w:rsidRPr="007B32BE">
        <w:rPr>
          <w:lang w:val="es-MX"/>
        </w:rPr>
        <w:t>El análisis de proyectos de ciudades inteligentes en Bolzano, Italia, resalta cómo la justicia de reconocimiento puede empoderar a los ciudadanos y fomentar una ciudadanía energética activa.</w:t>
      </w:r>
    </w:p>
    <w:p w14:paraId="0E4729A1" w14:textId="77777777" w:rsidR="007B32BE" w:rsidRPr="007B32BE" w:rsidRDefault="007B32BE" w:rsidP="007B32BE">
      <w:r w:rsidRPr="007B32BE">
        <w:pict w14:anchorId="70636B65">
          <v:rect id="_x0000_i1072" style="width:0;height:1.5pt" o:hralign="center" o:hrstd="t" o:hr="t" fillcolor="#a0a0a0" stroked="f"/>
        </w:pict>
      </w:r>
    </w:p>
    <w:p w14:paraId="5B14AB40" w14:textId="77777777" w:rsidR="007B32BE" w:rsidRPr="007B32BE" w:rsidRDefault="007B32BE" w:rsidP="007B32BE">
      <w:pPr>
        <w:rPr>
          <w:b/>
          <w:bCs/>
          <w:lang w:val="es-MX"/>
        </w:rPr>
      </w:pPr>
      <w:r w:rsidRPr="007B32BE">
        <w:rPr>
          <w:b/>
          <w:bCs/>
          <w:lang w:val="es-MX"/>
        </w:rPr>
        <w:t>6. Conclusión</w:t>
      </w:r>
    </w:p>
    <w:p w14:paraId="42FAA512" w14:textId="77777777" w:rsidR="007B32BE" w:rsidRPr="007B32BE" w:rsidRDefault="007B32BE" w:rsidP="007B32BE">
      <w:pPr>
        <w:rPr>
          <w:lang w:val="es-MX"/>
        </w:rPr>
      </w:pPr>
      <w:r w:rsidRPr="007B32BE">
        <w:rPr>
          <w:lang w:val="es-MX"/>
        </w:rPr>
        <w:t xml:space="preserve">Comprender la </w:t>
      </w:r>
      <w:r w:rsidRPr="007B32BE">
        <w:rPr>
          <w:b/>
          <w:bCs/>
          <w:lang w:val="es-MX"/>
        </w:rPr>
        <w:t>pobreza energética</w:t>
      </w:r>
      <w:r w:rsidRPr="007B32BE">
        <w:rPr>
          <w:lang w:val="es-MX"/>
        </w:rPr>
        <w:t xml:space="preserve"> requiere integrar las experiencias vividas de los afectados en el diseño de políticas. Este libro amplía el entendimiento del fenómeno al combinar enfoques del Norte y Sur Global, explorando:</w:t>
      </w:r>
    </w:p>
    <w:p w14:paraId="249B6FD1" w14:textId="77777777" w:rsidR="007B32BE" w:rsidRPr="007B32BE" w:rsidRDefault="007B32BE" w:rsidP="007B32BE">
      <w:pPr>
        <w:numPr>
          <w:ilvl w:val="0"/>
          <w:numId w:val="11"/>
        </w:numPr>
        <w:rPr>
          <w:lang w:val="es-MX"/>
        </w:rPr>
      </w:pPr>
      <w:r w:rsidRPr="007B32BE">
        <w:rPr>
          <w:lang w:val="es-MX"/>
        </w:rPr>
        <w:t>Factores de oferta y demanda.</w:t>
      </w:r>
    </w:p>
    <w:p w14:paraId="7A1D7B51" w14:textId="77777777" w:rsidR="007B32BE" w:rsidRPr="007B32BE" w:rsidRDefault="007B32BE" w:rsidP="007B32BE">
      <w:pPr>
        <w:numPr>
          <w:ilvl w:val="0"/>
          <w:numId w:val="11"/>
        </w:numPr>
        <w:rPr>
          <w:lang w:val="es-MX"/>
        </w:rPr>
      </w:pPr>
      <w:r w:rsidRPr="007B32BE">
        <w:rPr>
          <w:lang w:val="es-MX"/>
        </w:rPr>
        <w:t>Servicios energéticos, capacidades e injusticias.</w:t>
      </w:r>
    </w:p>
    <w:p w14:paraId="5810BCD3" w14:textId="77777777" w:rsidR="007B32BE" w:rsidRPr="007B32BE" w:rsidRDefault="007B32BE" w:rsidP="007B32BE">
      <w:pPr>
        <w:rPr>
          <w:lang w:val="es-MX"/>
        </w:rPr>
      </w:pPr>
      <w:r w:rsidRPr="007B32BE">
        <w:rPr>
          <w:lang w:val="es-MX"/>
        </w:rPr>
        <w:t>Los hallazgos destacan la necesidad de estrategias flexibles, contextuales y centradas en las personas para combatir la pobreza energética, promoviendo transiciones energéticas inclusivas, sostenibles y justas.</w:t>
      </w:r>
    </w:p>
    <w:p w14:paraId="1528C1CC" w14:textId="77777777" w:rsidR="007B32BE" w:rsidRPr="007B32BE" w:rsidRDefault="007B32BE" w:rsidP="007B32BE">
      <w:r w:rsidRPr="007B32BE">
        <w:pict w14:anchorId="311BFE60">
          <v:rect id="_x0000_i1073" style="width:0;height:1.5pt" o:hralign="center" o:hrstd="t" o:hr="t" fillcolor="#a0a0a0" stroked="f"/>
        </w:pict>
      </w:r>
    </w:p>
    <w:p w14:paraId="579F6C1A" w14:textId="77777777" w:rsidR="007B32BE" w:rsidRPr="007B32BE" w:rsidRDefault="007B32BE" w:rsidP="007B32BE">
      <w:pPr>
        <w:rPr>
          <w:b/>
          <w:bCs/>
        </w:rPr>
      </w:pPr>
      <w:r w:rsidRPr="007B32BE">
        <w:rPr>
          <w:b/>
          <w:bCs/>
        </w:rPr>
        <w:t>Recomendaciones clave:</w:t>
      </w:r>
    </w:p>
    <w:p w14:paraId="1A02F5BE" w14:textId="77777777" w:rsidR="007B32BE" w:rsidRPr="007B32BE" w:rsidRDefault="007B32BE" w:rsidP="007B32BE">
      <w:pPr>
        <w:numPr>
          <w:ilvl w:val="0"/>
          <w:numId w:val="12"/>
        </w:numPr>
        <w:rPr>
          <w:lang w:val="es-MX"/>
        </w:rPr>
      </w:pPr>
      <w:r w:rsidRPr="007B32BE">
        <w:rPr>
          <w:b/>
          <w:bCs/>
          <w:lang w:val="es-MX"/>
        </w:rPr>
        <w:t>Incluir las experiencias vividas:</w:t>
      </w:r>
      <w:r w:rsidRPr="007B32BE">
        <w:rPr>
          <w:lang w:val="es-MX"/>
        </w:rPr>
        <w:t xml:space="preserve"> Incorporar las voces de los afectados en el diseño de políticas mejora los resultados.</w:t>
      </w:r>
    </w:p>
    <w:p w14:paraId="7E9A3AC2" w14:textId="77777777" w:rsidR="007B32BE" w:rsidRPr="007B32BE" w:rsidRDefault="007B32BE" w:rsidP="007B32BE">
      <w:pPr>
        <w:numPr>
          <w:ilvl w:val="0"/>
          <w:numId w:val="12"/>
        </w:numPr>
        <w:rPr>
          <w:lang w:val="es-MX"/>
        </w:rPr>
      </w:pPr>
      <w:r w:rsidRPr="007B32BE">
        <w:rPr>
          <w:b/>
          <w:bCs/>
          <w:lang w:val="es-MX"/>
        </w:rPr>
        <w:t>Abordar las diferencias de género:</w:t>
      </w:r>
      <w:r w:rsidRPr="007B32BE">
        <w:rPr>
          <w:lang w:val="es-MX"/>
        </w:rPr>
        <w:t xml:space="preserve"> Diseñar políticas que reflejen las necesidades específicas de las mujeres.</w:t>
      </w:r>
    </w:p>
    <w:p w14:paraId="7DCD2247" w14:textId="77777777" w:rsidR="007B32BE" w:rsidRPr="007B32BE" w:rsidRDefault="007B32BE" w:rsidP="007B32BE">
      <w:pPr>
        <w:numPr>
          <w:ilvl w:val="0"/>
          <w:numId w:val="12"/>
        </w:numPr>
        <w:rPr>
          <w:lang w:val="es-MX"/>
        </w:rPr>
      </w:pPr>
      <w:r w:rsidRPr="007B32BE">
        <w:rPr>
          <w:b/>
          <w:bCs/>
          <w:lang w:val="es-MX"/>
        </w:rPr>
        <w:t>Adoptar enfoques integrales:</w:t>
      </w:r>
      <w:r w:rsidRPr="007B32BE">
        <w:rPr>
          <w:lang w:val="es-MX"/>
        </w:rPr>
        <w:t xml:space="preserve"> Combinar renovaciones técnicas con programas sociales y educativos.</w:t>
      </w:r>
    </w:p>
    <w:p w14:paraId="41A8FD19" w14:textId="77777777" w:rsidR="007B32BE" w:rsidRPr="007B32BE" w:rsidRDefault="007B32BE" w:rsidP="007B32BE">
      <w:pPr>
        <w:numPr>
          <w:ilvl w:val="0"/>
          <w:numId w:val="12"/>
        </w:numPr>
        <w:rPr>
          <w:lang w:val="es-MX"/>
        </w:rPr>
      </w:pPr>
      <w:r w:rsidRPr="007B32BE">
        <w:rPr>
          <w:b/>
          <w:bCs/>
          <w:lang w:val="es-MX"/>
        </w:rPr>
        <w:t>Promover la justicia de reconocimiento:</w:t>
      </w:r>
      <w:r w:rsidRPr="007B32BE">
        <w:rPr>
          <w:lang w:val="es-MX"/>
        </w:rPr>
        <w:t xml:space="preserve"> Garantizar que las políticas sean inclusivas y respeten las identidades de los grupos vulnerables.</w:t>
      </w:r>
    </w:p>
    <w:p w14:paraId="0B0272F0" w14:textId="77777777" w:rsidR="007B32BE" w:rsidRPr="007B32BE" w:rsidRDefault="007B32BE" w:rsidP="007B32BE">
      <w:pPr>
        <w:rPr>
          <w:lang w:val="es-MX"/>
        </w:rPr>
      </w:pPr>
      <w:r w:rsidRPr="007B32BE">
        <w:rPr>
          <w:lang w:val="es-MX"/>
        </w:rPr>
        <w:t>Este capítulo subraya que la pobreza energética es un fenómeno complejo que requiere soluciones multidimensionales y colaborativas.</w:t>
      </w:r>
    </w:p>
    <w:p w14:paraId="63B52EC9" w14:textId="77777777" w:rsidR="00C16D56" w:rsidRPr="007B32BE" w:rsidRDefault="00C16D56">
      <w:pPr>
        <w:rPr>
          <w:lang w:val="es-MX"/>
        </w:rPr>
      </w:pPr>
    </w:p>
    <w:sectPr w:rsidR="00C16D56" w:rsidRPr="007B32BE" w:rsidSect="00920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7C53"/>
    <w:multiLevelType w:val="multilevel"/>
    <w:tmpl w:val="9294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A30CA"/>
    <w:multiLevelType w:val="multilevel"/>
    <w:tmpl w:val="09BC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D5B5D"/>
    <w:multiLevelType w:val="multilevel"/>
    <w:tmpl w:val="7EE6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03594"/>
    <w:multiLevelType w:val="multilevel"/>
    <w:tmpl w:val="5632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D24FB"/>
    <w:multiLevelType w:val="multilevel"/>
    <w:tmpl w:val="EE90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41996"/>
    <w:multiLevelType w:val="multilevel"/>
    <w:tmpl w:val="A23A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21A96"/>
    <w:multiLevelType w:val="multilevel"/>
    <w:tmpl w:val="6AE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D3D7B"/>
    <w:multiLevelType w:val="multilevel"/>
    <w:tmpl w:val="925A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9520B7"/>
    <w:multiLevelType w:val="multilevel"/>
    <w:tmpl w:val="6770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16C56"/>
    <w:multiLevelType w:val="multilevel"/>
    <w:tmpl w:val="C176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647A4"/>
    <w:multiLevelType w:val="multilevel"/>
    <w:tmpl w:val="3D9A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E71415"/>
    <w:multiLevelType w:val="multilevel"/>
    <w:tmpl w:val="35EC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635727">
    <w:abstractNumId w:val="4"/>
  </w:num>
  <w:num w:numId="2" w16cid:durableId="1263417138">
    <w:abstractNumId w:val="6"/>
  </w:num>
  <w:num w:numId="3" w16cid:durableId="1658876080">
    <w:abstractNumId w:val="7"/>
  </w:num>
  <w:num w:numId="4" w16cid:durableId="1017347433">
    <w:abstractNumId w:val="10"/>
  </w:num>
  <w:num w:numId="5" w16cid:durableId="1834103888">
    <w:abstractNumId w:val="11"/>
  </w:num>
  <w:num w:numId="6" w16cid:durableId="383648304">
    <w:abstractNumId w:val="5"/>
  </w:num>
  <w:num w:numId="7" w16cid:durableId="222568955">
    <w:abstractNumId w:val="1"/>
  </w:num>
  <w:num w:numId="8" w16cid:durableId="313686865">
    <w:abstractNumId w:val="8"/>
  </w:num>
  <w:num w:numId="9" w16cid:durableId="467284053">
    <w:abstractNumId w:val="2"/>
  </w:num>
  <w:num w:numId="10" w16cid:durableId="1324352241">
    <w:abstractNumId w:val="9"/>
  </w:num>
  <w:num w:numId="11" w16cid:durableId="948395174">
    <w:abstractNumId w:val="0"/>
  </w:num>
  <w:num w:numId="12" w16cid:durableId="2015911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BE"/>
    <w:rsid w:val="007B32BE"/>
    <w:rsid w:val="009200E1"/>
    <w:rsid w:val="00B226CE"/>
    <w:rsid w:val="00C1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68CD"/>
  <w15:chartTrackingRefBased/>
  <w15:docId w15:val="{DD47775F-78A4-4929-8908-5299E19A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8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Romero</dc:creator>
  <cp:keywords/>
  <dc:description/>
  <cp:lastModifiedBy>Indira Romero</cp:lastModifiedBy>
  <cp:revision>1</cp:revision>
  <dcterms:created xsi:type="dcterms:W3CDTF">2025-01-26T20:41:00Z</dcterms:created>
  <dcterms:modified xsi:type="dcterms:W3CDTF">2025-01-26T20:42:00Z</dcterms:modified>
</cp:coreProperties>
</file>