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65E" w:rsidRPr="00C44DF9" w:rsidRDefault="00A321BB" w:rsidP="00B33C38">
      <w:pPr>
        <w:spacing w:after="480"/>
        <w:jc w:val="center"/>
        <w:rPr>
          <w:rFonts w:ascii="Times New Roman" w:hAnsi="Times New Roman" w:cs="Times New Roman"/>
          <w:color w:val="auto"/>
          <w:lang w:val="ru-RU"/>
        </w:rPr>
      </w:pPr>
      <w:r w:rsidRPr="00C44DF9">
        <w:rPr>
          <w:rFonts w:ascii="Times New Roman" w:hAnsi="Times New Roman" w:cs="Times New Roman"/>
          <w:color w:val="auto"/>
          <w:sz w:val="44"/>
          <w:lang w:val="ru-RU"/>
        </w:rPr>
        <w:t>РУКОВОДСТВО ПОЛЬЗОВАТЕЛЯ</w:t>
      </w:r>
      <w:r w:rsidRPr="00C44DF9">
        <w:rPr>
          <w:rFonts w:ascii="Times New Roman" w:hAnsi="Times New Roman" w:cs="Times New Roman"/>
          <w:color w:val="auto"/>
          <w:sz w:val="44"/>
          <w:lang w:val="ru-RU"/>
        </w:rPr>
        <w:br/>
      </w:r>
      <w:r w:rsidRPr="00C44DF9">
        <w:rPr>
          <w:rFonts w:ascii="Times New Roman" w:hAnsi="Times New Roman" w:cs="Times New Roman"/>
          <w:color w:val="auto"/>
          <w:sz w:val="28"/>
          <w:lang w:val="ru-RU"/>
        </w:rPr>
        <w:t>Автоматизированная Система Управления «Фитнес-клуб»</w:t>
      </w:r>
      <w:r w:rsidRPr="00C44DF9">
        <w:rPr>
          <w:rFonts w:ascii="Times New Roman" w:hAnsi="Times New Roman" w:cs="Times New Roman"/>
          <w:color w:val="auto"/>
          <w:sz w:val="28"/>
          <w:lang w:val="ru-RU"/>
        </w:rPr>
        <w:br/>
        <w:t>(К</w:t>
      </w:r>
      <w:r w:rsidR="00C44DF9">
        <w:rPr>
          <w:rFonts w:ascii="Times New Roman" w:hAnsi="Times New Roman" w:cs="Times New Roman"/>
          <w:color w:val="auto"/>
          <w:sz w:val="28"/>
          <w:lang w:val="ru-RU"/>
        </w:rPr>
        <w:t>лиентское приложение, Версия 2</w:t>
      </w:r>
      <w:r w:rsidRPr="00C44DF9">
        <w:rPr>
          <w:rFonts w:ascii="Times New Roman" w:hAnsi="Times New Roman" w:cs="Times New Roman"/>
          <w:color w:val="auto"/>
          <w:sz w:val="28"/>
          <w:lang w:val="ru-RU"/>
        </w:rPr>
        <w:t>)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1. Введение</w:t>
      </w:r>
    </w:p>
    <w:p w:rsidR="00AD365E" w:rsidRPr="00C236FF" w:rsidRDefault="00A321BB" w:rsidP="00A321BB">
      <w:pPr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Автоматизированная Система Управления «Фитнес-клуб» (Клиентское приложение) </w:t>
      </w:r>
      <w:r w:rsidR="00C44DF9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это специализированное программное решение, разработанное для всесторонней оптимизации, учета и автоматизации процессов взаимодействия между клиентами спортивного комплекса и администрацией клуба.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1.1 Область применения</w:t>
      </w:r>
    </w:p>
    <w:p w:rsidR="00AD365E" w:rsidRPr="00C236FF" w:rsidRDefault="00A321BB" w:rsidP="00A321BB">
      <w:pPr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АС охватывает ключевые аспекты клиентской деятельности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фитнес-клуба</w:t>
      </w:r>
      <w:proofErr w:type="gram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 Система автоматизирует ведение базы клиентов (посетителей), их авторизацию, создание и отправку заявок на услуги в режиме реального времени, а также ведение гибкого контроля расписания тренеров с защитой от накладок.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1.2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Краткое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описание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возможностей</w:t>
      </w:r>
      <w:proofErr w:type="spellEnd"/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р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егистрация новых пользователей с сохранение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м ФИО, телефона, почты и пароля;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р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азграничение прав доступа и авторизация клиентов по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учетным данным (Почта / Пароль);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п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росмотр информации в личном кабинете после успешного прохождения авторизации.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нтерактивное создание заявок на услуги с автоматическим под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тягиванием почты текущей сессии;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ыбор направления («Покупка абонемента», «Персональная тренировка», «Консультация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тренера», «Общая консультация»);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ыбор конкретного тренера и фиксированного двухчасового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временного интервала для записи;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а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втоматическая проверка занятости выбранного тренера на указанное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время перед сохранением заявки;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б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локировка дублирующих записей во избежание внештатных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накладок в расписании тренеров;</w:t>
      </w:r>
    </w:p>
    <w:p w:rsidR="00AD365E" w:rsidRPr="00C236FF" w:rsidRDefault="00A53FD3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л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окальное хранение учетных записей и истории обращений в базе данных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Microsoft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Access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1.3 Уровень подготовки пользователя</w:t>
      </w:r>
    </w:p>
    <w:p w:rsidR="00AD365E" w:rsidRPr="00C236FF" w:rsidRDefault="00A321BB" w:rsidP="00A321BB">
      <w:pPr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Водителя (Клиента): требуются минимальные навыки взаимодействия с графическими интерфейсами оконных приложений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Windows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знание правил 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использования услуг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фитнес-клуба</w:t>
      </w:r>
      <w:proofErr w:type="gram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базовые навыки заполнения форм и работы со справочными списками.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1.4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Перечень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эксплуатационной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документации</w:t>
      </w:r>
      <w:proofErr w:type="spellEnd"/>
    </w:p>
    <w:p w:rsidR="00AD365E" w:rsidRPr="00C236FF" w:rsidRDefault="00C236FF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н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астоящее руководство пользова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теля (клиентская часть системы);</w:t>
      </w:r>
    </w:p>
    <w:p w:rsidR="00AD365E" w:rsidRPr="00C236FF" w:rsidRDefault="00C236FF" w:rsidP="00A321BB">
      <w:pPr>
        <w:pStyle w:val="a0"/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т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ехнический паспорт базы данных Фитнес.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2. Назначение и условия применения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2.1 Виды деятельности, функции</w:t>
      </w:r>
    </w:p>
    <w:p w:rsidR="00AD365E" w:rsidRPr="00C236FF" w:rsidRDefault="00A321BB" w:rsidP="00A321BB">
      <w:pPr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Пользовательская деятельность включает: авторизацию по персональным учетным данным, управление профилем в личном кабинете, выбор интересующей спортивной программы или консультации, выбор тренера, определение свободного времени посещения и подтверждение заявки на запись.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2.2 Программные и аппаратные требования к системе</w:t>
      </w:r>
    </w:p>
    <w:p w:rsidR="00AD365E" w:rsidRPr="00C236FF" w:rsidRDefault="00C236FF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о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перационная система: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Windows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10 /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Windows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11 (разрядность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x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86 или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64);</w:t>
      </w:r>
    </w:p>
    <w:p w:rsidR="00AD365E" w:rsidRPr="00C236FF" w:rsidRDefault="00C236FF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п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рограммные компоненты: .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NET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Framework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4.7.2 (или выше), распространяемый компонент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Microsoft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Access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Database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Engine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(драйвер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ACE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OLE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DB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);</w:t>
      </w:r>
    </w:p>
    <w:p w:rsidR="00AD365E" w:rsidRPr="00C236FF" w:rsidRDefault="00C236FF" w:rsidP="00A321BB">
      <w:pPr>
        <w:pStyle w:val="a0"/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а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ппаратные требования: процессор с тактовой частотой от 1.6 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гГц</w:t>
      </w:r>
      <w:proofErr w:type="spellEnd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объем оперативной памяти (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RAM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менее 2 ГБ, свободное место на диске от 50 МБ для локального хранения СУБД.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</w:rPr>
        <w:t>3. Подготовка к работе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</w:rPr>
        <w:t>3.1 Состав дистрибутива</w:t>
      </w:r>
    </w:p>
    <w:p w:rsidR="00AD365E" w:rsidRPr="00C236FF" w:rsidRDefault="00C236FF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сполняемый файл приложения 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Fitnes</w:t>
      </w:r>
      <w:proofErr w:type="spellEnd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exe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;</w:t>
      </w:r>
    </w:p>
    <w:p w:rsidR="00AD365E" w:rsidRPr="00C236FF" w:rsidRDefault="00C236FF" w:rsidP="00A321BB">
      <w:pPr>
        <w:pStyle w:val="a0"/>
        <w:spacing w:after="6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ф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айл конфигурации 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Fitnes</w:t>
      </w:r>
      <w:proofErr w:type="spellEnd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exe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;</w:t>
      </w:r>
    </w:p>
    <w:p w:rsidR="00AD365E" w:rsidRPr="00C236FF" w:rsidRDefault="00C236FF" w:rsidP="00A321BB">
      <w:pPr>
        <w:pStyle w:val="a0"/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ф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айл базы данных Фитнес.</w:t>
      </w:r>
      <w:proofErr w:type="spellStart"/>
      <w:r w:rsidR="00A321BB"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3.2 Запуск системы</w:t>
      </w:r>
    </w:p>
    <w:p w:rsidR="00AD365E" w:rsidRPr="00C236FF" w:rsidRDefault="00A321BB" w:rsidP="00A321BB">
      <w:pPr>
        <w:spacing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Запуск АС осуществляется путем двойного клика по исполняемому файлу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Fitnes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exe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(либо из среды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Visual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Studio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нажатием кнопки «Пуск»). При старте системы перед пользователем открывается окно авторизации.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3.3 Проверка работоспособности системы</w:t>
      </w:r>
    </w:p>
    <w:p w:rsidR="00AD365E" w:rsidRPr="00C236FF" w:rsidRDefault="00A321BB" w:rsidP="00A321BB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 успешном запуске графический интерфейс загружается в штатном режиме. Переход к форме регистрации и открытие списков услуг свидетельствует о корректной настройке и связи с локальной СУБД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4. Описание операций</w:t>
      </w:r>
    </w:p>
    <w:p w:rsidR="007707B8" w:rsidRPr="00C236FF" w:rsidRDefault="007707B8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4.1.1 Наименование операции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Регистрация нового пользователя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4.1.2 Условия выполнения операции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Наличие оригинальных персональных данных клиента (Фамилия, Имя, Телефон, Электронная почта, Пароль). Аккаунт с указанной почтой не должен существовать в СУБД.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4.1.3 Подготовительные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Запуск АС, вызов формы регистрации кликом по кнопке «Регистрация» в стартовом окне авторизации.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4.1.4 Основные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Последовательный ввод личной информации в поля («Фамилия», «Имя», «Телефон», «Электронная почта», «Пароль» не менее 4 символов). Нажатие зеленой кнопки «Зарегистрироваться».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4.1.5 Заключительные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Визуальный контроль системного сообщения об успешном завершении процедуры и возврат к окну входа.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4.1.6 Ресурсы, расходуемые на операцию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Личное время пользователя, вычислительный ресурс локального компьютера.</w:t>
      </w:r>
    </w:p>
    <w:p w:rsidR="007707B8" w:rsidRPr="00C236FF" w:rsidRDefault="007707B8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4.2.1 Наименование операции</w:t>
      </w:r>
      <w:r w:rsidR="00A321BB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Авторизация пользователя в системе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4.2.2 Условия выполнения операции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Наличие ранее созданной учетной записи клиента в системе, стабильный доступ к файлу базы данных.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4.2.3 Подготовительные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Открытие стартового окна приложения, проверка текущей языковой раскладки клавиатуры.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4.2.4 Основные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Ввод адреса электронной почты в текстовое поле «Почта», ввод пароля в поле «Пароль», нажатие кнопки «Войти».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4.2.5 Заключительные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Переход системы к главному экрану Личного кабинета с выводом актуальной почты сессии в информационной строке.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4.2.6 Ресурсы, расходуемые на операцию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пользователя, транзакционный трафик локальной СУБД.</w:t>
      </w:r>
    </w:p>
    <w:p w:rsidR="007707B8" w:rsidRPr="00C236FF" w:rsidRDefault="007707B8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4.3.1 Наименование операции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Создание и отправка заявки на </w:t>
      </w:r>
      <w:r w:rsidR="00C73402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тренировку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4.3.2 Условия выполнения операции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Успешная авторизация в системе. Выбранный тренер и временной интервал должны быть свободны от других бронирований.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4.3.3 Подготовительные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Переход из Личного кабинета к окну «Заявка на услугу», визуальная проверка автоматически подтянутой почты.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4.3.4 Основные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1. Выбор направления в списке «Интересующая услуга».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2. Выбор конкретного специалиста в выпадающем списке «Выберите тренера».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3. Определение двухчасового интервала в списке «Удобное время записи».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 Ввод контактного номера в поле «Телефон для связи».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 Заполнение поля «Комментарий» (по желанию) и нажатие кнопки «Отправить заявку».</w:t>
      </w:r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4.3.5 Заключительные действия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Система производит автоматическую проверку занятости тренера методом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SELECT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COUNT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(*). При наличии совпадений выводится ошибка «Время уже занято», и операция прерывается.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успешной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валидации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данные вносятся в таблицу «Заявки», выводится сообщение «Заявка успешно отправлена!», и окно закрывается.</w:t>
      </w:r>
      <w:proofErr w:type="gramEnd"/>
    </w:p>
    <w:p w:rsidR="00AD365E" w:rsidRPr="00C236FF" w:rsidRDefault="00A321BB" w:rsidP="00A321BB">
      <w:pPr>
        <w:pStyle w:val="3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4.3.6 Ресурсы, расходуемые на операцию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клиента, вычислительный ресурс базы данных, изменяющий и проверяющий статус строк таблиц.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5. Аварийные ситуации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5.1 Перечень возможных аварийных ситуаций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Отказ локального сервера базы данных (ошибки подключения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OLEDB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), физическое отсутствие файла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пути запуска программы, сбои при обработке форматов дат или длинных текстовых комментариев, критическое падение приложения (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Crash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) при попытке вставки записей.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5.2 Причины возникновения аварийных ситуаций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Некорректная разрядность сборки исполняемого файла (необходимо строго соблюдать соответствие разрядности драйвера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ACE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OLE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DB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настроек компиляции проекта), повреждение структуры файла базы данных, принудительное удаление или перемещение таблиц СУБД, несанкционированное изменение типов полей.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5.3 Признаки и индикаторы аварийных ситуаций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Появление диалоговых окон с текстом системных исключений, пустые выпадающие списки на форме, зависание интерфейса при отправке формы, появление ошибок «Ошибка сохранения» или «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Access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смог обработать заявку».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5.4 Порядок действий при возникновении аварийных ситуаций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Проверить физическое наличие файла базы данных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пути расположения исполняемого файла (например, в директории ...\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bin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\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Debug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\ или ...\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bin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\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x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64\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Debug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\). Осуществить перезапуск программы. Если ошибка сохранения заявки повторяется, убедиться в наличии полей «Тренер» и «Время» в конструкторе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Access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зафиксировать лог и передать его администратору.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5.5 Меры по предотвращению аварийных ситуаций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Регулярное резервное копирование файла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, настройка параметра «Копировать в выходной каталог» в значение «Копировать, если новее» (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Copy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if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newer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) внутри свой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ств пр</w:t>
      </w:r>
      <w:proofErr w:type="gram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оекта, использование безопасных параметризованных команд 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OleDbCommand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явным указанием типов полей.</w:t>
      </w:r>
    </w:p>
    <w:p w:rsidR="00AD365E" w:rsidRPr="00C236FF" w:rsidRDefault="00A321BB" w:rsidP="00A321BB">
      <w:pPr>
        <w:pStyle w:val="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6. </w:t>
      </w:r>
      <w:r w:rsidR="00C73402">
        <w:rPr>
          <w:rFonts w:ascii="Times New Roman" w:hAnsi="Times New Roman" w:cs="Times New Roman"/>
          <w:color w:val="auto"/>
          <w:sz w:val="24"/>
          <w:szCs w:val="24"/>
          <w:lang w:val="ru-RU"/>
        </w:rPr>
        <w:t>Рекомендации</w:t>
      </w:r>
      <w:bookmarkStart w:id="0" w:name="_GoBack"/>
      <w:bookmarkEnd w:id="0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освоению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6.1 Общие принципы и подходы к освоению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Последовательное изучение функционала оконного приложения, сочетание теоретического разбора полей экранных форм с практическим вводом тестовой информации, обеспечение конфиденциальности личных учетных данных при авторизации.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6.2 Рекомендуемые этапы освоения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Ознакомительный</w:t>
      </w:r>
      <w:proofErr w:type="gram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: изучение внешнего вида интерфейса, полей ввода и доступного перечня услуг/тренеров.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Регистрационный</w:t>
      </w:r>
      <w:proofErr w:type="gram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: самостоятельное создание личного тестового аккаунта, проверка входа.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Практический: заполнение формы бронирования тренировок, проведение успешной записи и симуляция накладки по времени (попытка повторной записи к тому же тренеру на аналогичный слот) для закрепления работы защитных триггеров.</w:t>
      </w:r>
      <w:proofErr w:type="gramEnd"/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6.3 Список необходимых материалов и инструментов для освоения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Настоящее руководство пользователя, персональный компьютер с развернутой средой выполнения .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NET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Runtime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, локальный доступ к файлу базы данных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6.4 Типичные ошибки при освоении и способы их устранения</w:t>
      </w:r>
    </w:p>
    <w:p w:rsidR="00AD365E" w:rsidRPr="00C236FF" w:rsidRDefault="00A321BB" w:rsidP="00A321BB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Ошибка поиска пути к базе данных: перенести файл Фитнес.</w:t>
      </w:r>
      <w:proofErr w:type="spellStart"/>
      <w:r w:rsidRPr="00C236FF">
        <w:rPr>
          <w:rFonts w:ascii="Times New Roman" w:hAnsi="Times New Roman" w:cs="Times New Roman"/>
          <w:color w:val="auto"/>
          <w:sz w:val="24"/>
          <w:szCs w:val="24"/>
        </w:rPr>
        <w:t>accdb</w:t>
      </w:r>
      <w:proofErr w:type="spellEnd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целевую папку компиляции проекта (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bin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C236FF">
        <w:rPr>
          <w:rFonts w:ascii="Times New Roman" w:hAnsi="Times New Roman" w:cs="Times New Roman"/>
          <w:color w:val="auto"/>
          <w:sz w:val="24"/>
          <w:szCs w:val="24"/>
        </w:rPr>
        <w:t>Debug</w:t>
      </w: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/).Игнорирование незаполненных полей: тщательно проверять ввод номера телефона перед отправкой во избежание срабатывания блокировок.</w:t>
      </w:r>
      <w:r w:rsidR="00C236FF"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Попытка записи на занятый слот: обязательно следить за сообщениями системы, в случае занятости тренера изменять двухчасовой интервал на свободный.</w:t>
      </w:r>
      <w:proofErr w:type="gramEnd"/>
    </w:p>
    <w:p w:rsidR="00AD365E" w:rsidRPr="00C236FF" w:rsidRDefault="00A321BB" w:rsidP="00A321BB">
      <w:pPr>
        <w:pStyle w:val="21"/>
        <w:spacing w:before="24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6.5 Критерии успешного освоения</w:t>
      </w:r>
    </w:p>
    <w:p w:rsidR="00AD365E" w:rsidRPr="00C236FF" w:rsidRDefault="00A321BB" w:rsidP="00C236FF">
      <w:pPr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C236FF">
        <w:rPr>
          <w:rFonts w:ascii="Times New Roman" w:hAnsi="Times New Roman" w:cs="Times New Roman"/>
          <w:color w:val="auto"/>
          <w:sz w:val="24"/>
          <w:szCs w:val="24"/>
          <w:lang w:val="ru-RU"/>
        </w:rPr>
        <w:t>Безошибочное и оперативное выполнение всех операций регистрации, входа и отправки заявок, способность самостоятельно изменять параметры записи при возникновении конфликта занятости времени тренера, корректное заполнение всех обязательных текстовых полей.</w:t>
      </w:r>
    </w:p>
    <w:sectPr w:rsidR="00AD365E" w:rsidRPr="00C236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7B8"/>
    <w:rsid w:val="00983F66"/>
    <w:rsid w:val="00A321BB"/>
    <w:rsid w:val="00A53FD3"/>
    <w:rsid w:val="00AA1D8D"/>
    <w:rsid w:val="00AD365E"/>
    <w:rsid w:val="00B33C38"/>
    <w:rsid w:val="00B47730"/>
    <w:rsid w:val="00C236FF"/>
    <w:rsid w:val="00C44DF9"/>
    <w:rsid w:val="00C734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Segoe UI" w:hAnsi="Segoe UI"/>
      <w:color w:val="3232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Segoe UI" w:hAnsi="Segoe UI"/>
      <w:color w:val="3232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55F69-9430-4307-BA10-CFB1109B1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9</cp:revision>
  <dcterms:created xsi:type="dcterms:W3CDTF">2013-12-23T23:15:00Z</dcterms:created>
  <dcterms:modified xsi:type="dcterms:W3CDTF">2026-10-29T08:12:00Z</dcterms:modified>
  <cp:category/>
</cp:coreProperties>
</file>