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7F7FC6B" w14:textId="354EF842"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77F7FC93" wp14:editId="77F7FC94">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1D3D92">
            <w:t>&lt;</w:t>
          </w:r>
          <w:r w:rsidR="005356DF">
            <w:t>Predicting Commercial Rent Growth</w:t>
          </w:r>
          <w:r w:rsidR="00E95B33">
            <w:t xml:space="preserve"> in Canada</w:t>
          </w:r>
          <w:r w:rsidR="001D3D92">
            <w:t>&gt;</w:t>
          </w:r>
        </w:p>
        <w:p w14:paraId="77F7FC6C" w14:textId="676ADD24" w:rsidR="001D3D92" w:rsidRPr="00595F22" w:rsidRDefault="001D3D92" w:rsidP="00D70AA0">
          <w:pPr>
            <w:pStyle w:val="Subtitle"/>
            <w:ind w:right="1705"/>
          </w:pPr>
          <w:r>
            <w:t>&lt;</w:t>
          </w:r>
          <w:r w:rsidR="00E95B33">
            <w:t>Rommel Agustin</w:t>
          </w:r>
          <w:r w:rsidR="00A03DF3">
            <w:t xml:space="preserve"> 500884909</w:t>
          </w:r>
          <w:r>
            <w:t>&gt;</w:t>
          </w:r>
        </w:p>
        <w:p w14:paraId="77F7FC6D"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77F7FC6E" w14:textId="77777777" w:rsidR="00D065B3" w:rsidRPr="007D430C" w:rsidRDefault="00D065B3" w:rsidP="00EF409F">
      <w:pPr>
        <w:pStyle w:val="TOCHeading"/>
      </w:pPr>
      <w:r>
        <w:lastRenderedPageBreak/>
        <w:t>Table of Contents</w:t>
      </w:r>
    </w:p>
    <w:p w14:paraId="22CA1620" w14:textId="4B7D200D" w:rsidR="00582786"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89202692" w:history="1">
        <w:r w:rsidR="00582786" w:rsidRPr="00FD4F58">
          <w:rPr>
            <w:rStyle w:val="Hyperlink"/>
            <w:noProof/>
          </w:rPr>
          <w:t>About This Research</w:t>
        </w:r>
        <w:r w:rsidR="00582786">
          <w:rPr>
            <w:noProof/>
            <w:webHidden/>
          </w:rPr>
          <w:tab/>
        </w:r>
        <w:r w:rsidR="00582786">
          <w:rPr>
            <w:noProof/>
            <w:webHidden/>
          </w:rPr>
          <w:fldChar w:fldCharType="begin"/>
        </w:r>
        <w:r w:rsidR="00582786">
          <w:rPr>
            <w:noProof/>
            <w:webHidden/>
          </w:rPr>
          <w:instrText xml:space="preserve"> PAGEREF _Toc89202692 \h </w:instrText>
        </w:r>
        <w:r w:rsidR="00582786">
          <w:rPr>
            <w:noProof/>
            <w:webHidden/>
          </w:rPr>
        </w:r>
        <w:r w:rsidR="00582786">
          <w:rPr>
            <w:noProof/>
            <w:webHidden/>
          </w:rPr>
          <w:fldChar w:fldCharType="separate"/>
        </w:r>
        <w:r w:rsidR="00582786">
          <w:rPr>
            <w:noProof/>
            <w:webHidden/>
          </w:rPr>
          <w:t>3</w:t>
        </w:r>
        <w:r w:rsidR="00582786">
          <w:rPr>
            <w:noProof/>
            <w:webHidden/>
          </w:rPr>
          <w:fldChar w:fldCharType="end"/>
        </w:r>
      </w:hyperlink>
    </w:p>
    <w:p w14:paraId="3DBF88F1" w14:textId="739A86C5" w:rsidR="00582786" w:rsidRDefault="00582786">
      <w:pPr>
        <w:pStyle w:val="TOC1"/>
        <w:rPr>
          <w:rFonts w:asciiTheme="minorHAnsi" w:eastAsiaTheme="minorEastAsia" w:hAnsiTheme="minorHAnsi" w:cstheme="minorBidi"/>
          <w:b w:val="0"/>
          <w:noProof/>
          <w:color w:val="auto"/>
          <w:sz w:val="22"/>
          <w:szCs w:val="22"/>
          <w:lang w:eastAsia="en-CA"/>
        </w:rPr>
      </w:pPr>
      <w:hyperlink w:anchor="_Toc89202693" w:history="1">
        <w:r w:rsidRPr="00FD4F58">
          <w:rPr>
            <w:rStyle w:val="Hyperlink"/>
            <w:noProof/>
          </w:rPr>
          <w:t>Other Past Research</w:t>
        </w:r>
        <w:r>
          <w:rPr>
            <w:noProof/>
            <w:webHidden/>
          </w:rPr>
          <w:tab/>
        </w:r>
        <w:r>
          <w:rPr>
            <w:noProof/>
            <w:webHidden/>
          </w:rPr>
          <w:fldChar w:fldCharType="begin"/>
        </w:r>
        <w:r>
          <w:rPr>
            <w:noProof/>
            <w:webHidden/>
          </w:rPr>
          <w:instrText xml:space="preserve"> PAGEREF _Toc89202693 \h </w:instrText>
        </w:r>
        <w:r>
          <w:rPr>
            <w:noProof/>
            <w:webHidden/>
          </w:rPr>
        </w:r>
        <w:r>
          <w:rPr>
            <w:noProof/>
            <w:webHidden/>
          </w:rPr>
          <w:fldChar w:fldCharType="separate"/>
        </w:r>
        <w:r>
          <w:rPr>
            <w:noProof/>
            <w:webHidden/>
          </w:rPr>
          <w:t>3</w:t>
        </w:r>
        <w:r>
          <w:rPr>
            <w:noProof/>
            <w:webHidden/>
          </w:rPr>
          <w:fldChar w:fldCharType="end"/>
        </w:r>
      </w:hyperlink>
    </w:p>
    <w:p w14:paraId="77F54BAE" w14:textId="7A3CC841" w:rsidR="00582786" w:rsidRDefault="00582786">
      <w:pPr>
        <w:pStyle w:val="TOC1"/>
        <w:rPr>
          <w:rFonts w:asciiTheme="minorHAnsi" w:eastAsiaTheme="minorEastAsia" w:hAnsiTheme="minorHAnsi" w:cstheme="minorBidi"/>
          <w:b w:val="0"/>
          <w:noProof/>
          <w:color w:val="auto"/>
          <w:sz w:val="22"/>
          <w:szCs w:val="22"/>
          <w:lang w:eastAsia="en-CA"/>
        </w:rPr>
      </w:pPr>
      <w:hyperlink w:anchor="_Toc89202694" w:history="1">
        <w:r w:rsidRPr="00FD4F58">
          <w:rPr>
            <w:rStyle w:val="Hyperlink"/>
            <w:noProof/>
          </w:rPr>
          <w:t>Methodology</w:t>
        </w:r>
        <w:r>
          <w:rPr>
            <w:noProof/>
            <w:webHidden/>
          </w:rPr>
          <w:tab/>
        </w:r>
        <w:r>
          <w:rPr>
            <w:noProof/>
            <w:webHidden/>
          </w:rPr>
          <w:fldChar w:fldCharType="begin"/>
        </w:r>
        <w:r>
          <w:rPr>
            <w:noProof/>
            <w:webHidden/>
          </w:rPr>
          <w:instrText xml:space="preserve"> PAGEREF _Toc89202694 \h </w:instrText>
        </w:r>
        <w:r>
          <w:rPr>
            <w:noProof/>
            <w:webHidden/>
          </w:rPr>
        </w:r>
        <w:r>
          <w:rPr>
            <w:noProof/>
            <w:webHidden/>
          </w:rPr>
          <w:fldChar w:fldCharType="separate"/>
        </w:r>
        <w:r>
          <w:rPr>
            <w:noProof/>
            <w:webHidden/>
          </w:rPr>
          <w:t>4</w:t>
        </w:r>
        <w:r>
          <w:rPr>
            <w:noProof/>
            <w:webHidden/>
          </w:rPr>
          <w:fldChar w:fldCharType="end"/>
        </w:r>
      </w:hyperlink>
    </w:p>
    <w:p w14:paraId="18655304" w14:textId="555297F7"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695" w:history="1">
        <w:r w:rsidRPr="00FD4F58">
          <w:rPr>
            <w:rStyle w:val="Hyperlink"/>
            <w:bCs/>
            <w:noProof/>
          </w:rPr>
          <w:t>Data source and methods</w:t>
        </w:r>
        <w:r>
          <w:rPr>
            <w:noProof/>
            <w:webHidden/>
          </w:rPr>
          <w:tab/>
        </w:r>
        <w:r>
          <w:rPr>
            <w:noProof/>
            <w:webHidden/>
          </w:rPr>
          <w:fldChar w:fldCharType="begin"/>
        </w:r>
        <w:r>
          <w:rPr>
            <w:noProof/>
            <w:webHidden/>
          </w:rPr>
          <w:instrText xml:space="preserve"> PAGEREF _Toc89202695 \h </w:instrText>
        </w:r>
        <w:r>
          <w:rPr>
            <w:noProof/>
            <w:webHidden/>
          </w:rPr>
        </w:r>
        <w:r>
          <w:rPr>
            <w:noProof/>
            <w:webHidden/>
          </w:rPr>
          <w:fldChar w:fldCharType="separate"/>
        </w:r>
        <w:r>
          <w:rPr>
            <w:noProof/>
            <w:webHidden/>
          </w:rPr>
          <w:t>4</w:t>
        </w:r>
        <w:r>
          <w:rPr>
            <w:noProof/>
            <w:webHidden/>
          </w:rPr>
          <w:fldChar w:fldCharType="end"/>
        </w:r>
      </w:hyperlink>
    </w:p>
    <w:p w14:paraId="022E7D39" w14:textId="49DA6F5C"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696" w:history="1">
        <w:r w:rsidRPr="00FD4F58">
          <w:rPr>
            <w:rStyle w:val="Hyperlink"/>
            <w:bCs/>
            <w:noProof/>
          </w:rPr>
          <w:t>Extraction, Transformation and Loading</w:t>
        </w:r>
        <w:r>
          <w:rPr>
            <w:noProof/>
            <w:webHidden/>
          </w:rPr>
          <w:tab/>
        </w:r>
        <w:r>
          <w:rPr>
            <w:noProof/>
            <w:webHidden/>
          </w:rPr>
          <w:fldChar w:fldCharType="begin"/>
        </w:r>
        <w:r>
          <w:rPr>
            <w:noProof/>
            <w:webHidden/>
          </w:rPr>
          <w:instrText xml:space="preserve"> PAGEREF _Toc89202696 \h </w:instrText>
        </w:r>
        <w:r>
          <w:rPr>
            <w:noProof/>
            <w:webHidden/>
          </w:rPr>
        </w:r>
        <w:r>
          <w:rPr>
            <w:noProof/>
            <w:webHidden/>
          </w:rPr>
          <w:fldChar w:fldCharType="separate"/>
        </w:r>
        <w:r>
          <w:rPr>
            <w:noProof/>
            <w:webHidden/>
          </w:rPr>
          <w:t>5</w:t>
        </w:r>
        <w:r>
          <w:rPr>
            <w:noProof/>
            <w:webHidden/>
          </w:rPr>
          <w:fldChar w:fldCharType="end"/>
        </w:r>
      </w:hyperlink>
    </w:p>
    <w:p w14:paraId="4C86B319" w14:textId="69AE85BC" w:rsidR="00582786" w:rsidRDefault="00582786">
      <w:pPr>
        <w:pStyle w:val="TOC3"/>
        <w:tabs>
          <w:tab w:val="right" w:leader="dot" w:pos="9350"/>
        </w:tabs>
        <w:rPr>
          <w:rFonts w:asciiTheme="minorHAnsi" w:hAnsiTheme="minorHAnsi"/>
          <w:noProof/>
          <w:szCs w:val="22"/>
          <w:lang w:eastAsia="en-CA"/>
        </w:rPr>
      </w:pPr>
      <w:hyperlink w:anchor="_Toc89202697" w:history="1">
        <w:r w:rsidRPr="00FD4F58">
          <w:rPr>
            <w:rStyle w:val="Hyperlink"/>
            <w:noProof/>
          </w:rPr>
          <w:t>Population 2016 and 2011 dataset</w:t>
        </w:r>
        <w:r>
          <w:rPr>
            <w:noProof/>
            <w:webHidden/>
          </w:rPr>
          <w:tab/>
        </w:r>
        <w:r>
          <w:rPr>
            <w:noProof/>
            <w:webHidden/>
          </w:rPr>
          <w:fldChar w:fldCharType="begin"/>
        </w:r>
        <w:r>
          <w:rPr>
            <w:noProof/>
            <w:webHidden/>
          </w:rPr>
          <w:instrText xml:space="preserve"> PAGEREF _Toc89202697 \h </w:instrText>
        </w:r>
        <w:r>
          <w:rPr>
            <w:noProof/>
            <w:webHidden/>
          </w:rPr>
        </w:r>
        <w:r>
          <w:rPr>
            <w:noProof/>
            <w:webHidden/>
          </w:rPr>
          <w:fldChar w:fldCharType="separate"/>
        </w:r>
        <w:r>
          <w:rPr>
            <w:noProof/>
            <w:webHidden/>
          </w:rPr>
          <w:t>5</w:t>
        </w:r>
        <w:r>
          <w:rPr>
            <w:noProof/>
            <w:webHidden/>
          </w:rPr>
          <w:fldChar w:fldCharType="end"/>
        </w:r>
      </w:hyperlink>
    </w:p>
    <w:p w14:paraId="6691932F" w14:textId="7F9EFDAA" w:rsidR="00582786" w:rsidRDefault="00582786">
      <w:pPr>
        <w:pStyle w:val="TOC3"/>
        <w:tabs>
          <w:tab w:val="right" w:leader="dot" w:pos="9350"/>
        </w:tabs>
        <w:rPr>
          <w:rFonts w:asciiTheme="minorHAnsi" w:hAnsiTheme="minorHAnsi"/>
          <w:noProof/>
          <w:szCs w:val="22"/>
          <w:lang w:eastAsia="en-CA"/>
        </w:rPr>
      </w:pPr>
      <w:hyperlink w:anchor="_Toc89202698" w:history="1">
        <w:r w:rsidRPr="00FD4F58">
          <w:rPr>
            <w:rStyle w:val="Hyperlink"/>
            <w:noProof/>
          </w:rPr>
          <w:t>Population 2011 and 2006 dataset</w:t>
        </w:r>
        <w:r>
          <w:rPr>
            <w:noProof/>
            <w:webHidden/>
          </w:rPr>
          <w:tab/>
        </w:r>
        <w:r>
          <w:rPr>
            <w:noProof/>
            <w:webHidden/>
          </w:rPr>
          <w:fldChar w:fldCharType="begin"/>
        </w:r>
        <w:r>
          <w:rPr>
            <w:noProof/>
            <w:webHidden/>
          </w:rPr>
          <w:instrText xml:space="preserve"> PAGEREF _Toc89202698 \h </w:instrText>
        </w:r>
        <w:r>
          <w:rPr>
            <w:noProof/>
            <w:webHidden/>
          </w:rPr>
        </w:r>
        <w:r>
          <w:rPr>
            <w:noProof/>
            <w:webHidden/>
          </w:rPr>
          <w:fldChar w:fldCharType="separate"/>
        </w:r>
        <w:r>
          <w:rPr>
            <w:noProof/>
            <w:webHidden/>
          </w:rPr>
          <w:t>7</w:t>
        </w:r>
        <w:r>
          <w:rPr>
            <w:noProof/>
            <w:webHidden/>
          </w:rPr>
          <w:fldChar w:fldCharType="end"/>
        </w:r>
      </w:hyperlink>
    </w:p>
    <w:p w14:paraId="79C85F64" w14:textId="524B1446" w:rsidR="00582786" w:rsidRDefault="00582786">
      <w:pPr>
        <w:pStyle w:val="TOC3"/>
        <w:tabs>
          <w:tab w:val="right" w:leader="dot" w:pos="9350"/>
        </w:tabs>
        <w:rPr>
          <w:rFonts w:asciiTheme="minorHAnsi" w:hAnsiTheme="minorHAnsi"/>
          <w:noProof/>
          <w:szCs w:val="22"/>
          <w:lang w:eastAsia="en-CA"/>
        </w:rPr>
      </w:pPr>
      <w:hyperlink w:anchor="_Toc89202699" w:history="1">
        <w:r w:rsidRPr="00FD4F58">
          <w:rPr>
            <w:rStyle w:val="Hyperlink"/>
            <w:noProof/>
          </w:rPr>
          <w:t>Household income 2015 and 2005 dataset</w:t>
        </w:r>
        <w:r>
          <w:rPr>
            <w:noProof/>
            <w:webHidden/>
          </w:rPr>
          <w:tab/>
        </w:r>
        <w:r>
          <w:rPr>
            <w:noProof/>
            <w:webHidden/>
          </w:rPr>
          <w:fldChar w:fldCharType="begin"/>
        </w:r>
        <w:r>
          <w:rPr>
            <w:noProof/>
            <w:webHidden/>
          </w:rPr>
          <w:instrText xml:space="preserve"> PAGEREF _Toc89202699 \h </w:instrText>
        </w:r>
        <w:r>
          <w:rPr>
            <w:noProof/>
            <w:webHidden/>
          </w:rPr>
        </w:r>
        <w:r>
          <w:rPr>
            <w:noProof/>
            <w:webHidden/>
          </w:rPr>
          <w:fldChar w:fldCharType="separate"/>
        </w:r>
        <w:r>
          <w:rPr>
            <w:noProof/>
            <w:webHidden/>
          </w:rPr>
          <w:t>8</w:t>
        </w:r>
        <w:r>
          <w:rPr>
            <w:noProof/>
            <w:webHidden/>
          </w:rPr>
          <w:fldChar w:fldCharType="end"/>
        </w:r>
      </w:hyperlink>
    </w:p>
    <w:p w14:paraId="1700800F" w14:textId="30A8337E" w:rsidR="00582786" w:rsidRDefault="00582786">
      <w:pPr>
        <w:pStyle w:val="TOC3"/>
        <w:tabs>
          <w:tab w:val="right" w:leader="dot" w:pos="9350"/>
        </w:tabs>
        <w:rPr>
          <w:rFonts w:asciiTheme="minorHAnsi" w:hAnsiTheme="minorHAnsi"/>
          <w:noProof/>
          <w:szCs w:val="22"/>
          <w:lang w:eastAsia="en-CA"/>
        </w:rPr>
      </w:pPr>
      <w:hyperlink w:anchor="_Toc89202700" w:history="1">
        <w:r w:rsidRPr="00FD4F58">
          <w:rPr>
            <w:rStyle w:val="Hyperlink"/>
            <w:noProof/>
          </w:rPr>
          <w:t>Commercial rents dataset</w:t>
        </w:r>
        <w:r>
          <w:rPr>
            <w:noProof/>
            <w:webHidden/>
          </w:rPr>
          <w:tab/>
        </w:r>
        <w:r>
          <w:rPr>
            <w:noProof/>
            <w:webHidden/>
          </w:rPr>
          <w:fldChar w:fldCharType="begin"/>
        </w:r>
        <w:r>
          <w:rPr>
            <w:noProof/>
            <w:webHidden/>
          </w:rPr>
          <w:instrText xml:space="preserve"> PAGEREF _Toc89202700 \h </w:instrText>
        </w:r>
        <w:r>
          <w:rPr>
            <w:noProof/>
            <w:webHidden/>
          </w:rPr>
        </w:r>
        <w:r>
          <w:rPr>
            <w:noProof/>
            <w:webHidden/>
          </w:rPr>
          <w:fldChar w:fldCharType="separate"/>
        </w:r>
        <w:r>
          <w:rPr>
            <w:noProof/>
            <w:webHidden/>
          </w:rPr>
          <w:t>10</w:t>
        </w:r>
        <w:r>
          <w:rPr>
            <w:noProof/>
            <w:webHidden/>
          </w:rPr>
          <w:fldChar w:fldCharType="end"/>
        </w:r>
      </w:hyperlink>
    </w:p>
    <w:p w14:paraId="093D7554" w14:textId="1C406E72" w:rsidR="00582786" w:rsidRDefault="00582786">
      <w:pPr>
        <w:pStyle w:val="TOC3"/>
        <w:tabs>
          <w:tab w:val="right" w:leader="dot" w:pos="9350"/>
        </w:tabs>
        <w:rPr>
          <w:rFonts w:asciiTheme="minorHAnsi" w:hAnsiTheme="minorHAnsi"/>
          <w:noProof/>
          <w:szCs w:val="22"/>
          <w:lang w:eastAsia="en-CA"/>
        </w:rPr>
      </w:pPr>
      <w:hyperlink w:anchor="_Toc89202701" w:history="1">
        <w:r w:rsidRPr="00FD4F58">
          <w:rPr>
            <w:rStyle w:val="Hyperlink"/>
            <w:noProof/>
          </w:rPr>
          <w:t>Outliers</w:t>
        </w:r>
        <w:r>
          <w:rPr>
            <w:noProof/>
            <w:webHidden/>
          </w:rPr>
          <w:tab/>
        </w:r>
        <w:r>
          <w:rPr>
            <w:noProof/>
            <w:webHidden/>
          </w:rPr>
          <w:fldChar w:fldCharType="begin"/>
        </w:r>
        <w:r>
          <w:rPr>
            <w:noProof/>
            <w:webHidden/>
          </w:rPr>
          <w:instrText xml:space="preserve"> PAGEREF _Toc89202701 \h </w:instrText>
        </w:r>
        <w:r>
          <w:rPr>
            <w:noProof/>
            <w:webHidden/>
          </w:rPr>
        </w:r>
        <w:r>
          <w:rPr>
            <w:noProof/>
            <w:webHidden/>
          </w:rPr>
          <w:fldChar w:fldCharType="separate"/>
        </w:r>
        <w:r>
          <w:rPr>
            <w:noProof/>
            <w:webHidden/>
          </w:rPr>
          <w:t>10</w:t>
        </w:r>
        <w:r>
          <w:rPr>
            <w:noProof/>
            <w:webHidden/>
          </w:rPr>
          <w:fldChar w:fldCharType="end"/>
        </w:r>
      </w:hyperlink>
    </w:p>
    <w:p w14:paraId="15CABBA2" w14:textId="6C9ADBFF" w:rsidR="00582786" w:rsidRDefault="00582786">
      <w:pPr>
        <w:pStyle w:val="TOC3"/>
        <w:tabs>
          <w:tab w:val="right" w:leader="dot" w:pos="9350"/>
        </w:tabs>
        <w:rPr>
          <w:rFonts w:asciiTheme="minorHAnsi" w:hAnsiTheme="minorHAnsi"/>
          <w:noProof/>
          <w:szCs w:val="22"/>
          <w:lang w:eastAsia="en-CA"/>
        </w:rPr>
      </w:pPr>
      <w:hyperlink w:anchor="_Toc89202702" w:history="1">
        <w:r w:rsidRPr="00FD4F58">
          <w:rPr>
            <w:rStyle w:val="Hyperlink"/>
            <w:noProof/>
          </w:rPr>
          <w:t>Data Integration</w:t>
        </w:r>
        <w:r>
          <w:rPr>
            <w:noProof/>
            <w:webHidden/>
          </w:rPr>
          <w:tab/>
        </w:r>
        <w:r>
          <w:rPr>
            <w:noProof/>
            <w:webHidden/>
          </w:rPr>
          <w:fldChar w:fldCharType="begin"/>
        </w:r>
        <w:r>
          <w:rPr>
            <w:noProof/>
            <w:webHidden/>
          </w:rPr>
          <w:instrText xml:space="preserve"> PAGEREF _Toc89202702 \h </w:instrText>
        </w:r>
        <w:r>
          <w:rPr>
            <w:noProof/>
            <w:webHidden/>
          </w:rPr>
        </w:r>
        <w:r>
          <w:rPr>
            <w:noProof/>
            <w:webHidden/>
          </w:rPr>
          <w:fldChar w:fldCharType="separate"/>
        </w:r>
        <w:r>
          <w:rPr>
            <w:noProof/>
            <w:webHidden/>
          </w:rPr>
          <w:t>12</w:t>
        </w:r>
        <w:r>
          <w:rPr>
            <w:noProof/>
            <w:webHidden/>
          </w:rPr>
          <w:fldChar w:fldCharType="end"/>
        </w:r>
      </w:hyperlink>
    </w:p>
    <w:p w14:paraId="1D8CFE76" w14:textId="70F6B217" w:rsidR="00582786" w:rsidRDefault="00582786">
      <w:pPr>
        <w:pStyle w:val="TOC1"/>
        <w:rPr>
          <w:rFonts w:asciiTheme="minorHAnsi" w:eastAsiaTheme="minorEastAsia" w:hAnsiTheme="minorHAnsi" w:cstheme="minorBidi"/>
          <w:b w:val="0"/>
          <w:noProof/>
          <w:color w:val="auto"/>
          <w:sz w:val="22"/>
          <w:szCs w:val="22"/>
          <w:lang w:eastAsia="en-CA"/>
        </w:rPr>
      </w:pPr>
      <w:hyperlink w:anchor="_Toc89202703" w:history="1">
        <w:r w:rsidRPr="00FD4F58">
          <w:rPr>
            <w:rStyle w:val="Hyperlink"/>
            <w:noProof/>
          </w:rPr>
          <w:t>Analyses</w:t>
        </w:r>
        <w:r>
          <w:rPr>
            <w:noProof/>
            <w:webHidden/>
          </w:rPr>
          <w:tab/>
        </w:r>
        <w:r>
          <w:rPr>
            <w:noProof/>
            <w:webHidden/>
          </w:rPr>
          <w:fldChar w:fldCharType="begin"/>
        </w:r>
        <w:r>
          <w:rPr>
            <w:noProof/>
            <w:webHidden/>
          </w:rPr>
          <w:instrText xml:space="preserve"> PAGEREF _Toc89202703 \h </w:instrText>
        </w:r>
        <w:r>
          <w:rPr>
            <w:noProof/>
            <w:webHidden/>
          </w:rPr>
        </w:r>
        <w:r>
          <w:rPr>
            <w:noProof/>
            <w:webHidden/>
          </w:rPr>
          <w:fldChar w:fldCharType="separate"/>
        </w:r>
        <w:r>
          <w:rPr>
            <w:noProof/>
            <w:webHidden/>
          </w:rPr>
          <w:t>13</w:t>
        </w:r>
        <w:r>
          <w:rPr>
            <w:noProof/>
            <w:webHidden/>
          </w:rPr>
          <w:fldChar w:fldCharType="end"/>
        </w:r>
      </w:hyperlink>
    </w:p>
    <w:p w14:paraId="450AA8B8" w14:textId="029FBD44"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704" w:history="1">
        <w:r w:rsidRPr="00FD4F58">
          <w:rPr>
            <w:rStyle w:val="Hyperlink"/>
            <w:bCs/>
            <w:noProof/>
          </w:rPr>
          <w:t>k-Nearest Neighbours</w:t>
        </w:r>
        <w:r>
          <w:rPr>
            <w:noProof/>
            <w:webHidden/>
          </w:rPr>
          <w:tab/>
        </w:r>
        <w:r>
          <w:rPr>
            <w:noProof/>
            <w:webHidden/>
          </w:rPr>
          <w:fldChar w:fldCharType="begin"/>
        </w:r>
        <w:r>
          <w:rPr>
            <w:noProof/>
            <w:webHidden/>
          </w:rPr>
          <w:instrText xml:space="preserve"> PAGEREF _Toc89202704 \h </w:instrText>
        </w:r>
        <w:r>
          <w:rPr>
            <w:noProof/>
            <w:webHidden/>
          </w:rPr>
        </w:r>
        <w:r>
          <w:rPr>
            <w:noProof/>
            <w:webHidden/>
          </w:rPr>
          <w:fldChar w:fldCharType="separate"/>
        </w:r>
        <w:r>
          <w:rPr>
            <w:noProof/>
            <w:webHidden/>
          </w:rPr>
          <w:t>13</w:t>
        </w:r>
        <w:r>
          <w:rPr>
            <w:noProof/>
            <w:webHidden/>
          </w:rPr>
          <w:fldChar w:fldCharType="end"/>
        </w:r>
      </w:hyperlink>
    </w:p>
    <w:p w14:paraId="44F768FE" w14:textId="2E0D0B74"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705" w:history="1">
        <w:r w:rsidRPr="00FD4F58">
          <w:rPr>
            <w:rStyle w:val="Hyperlink"/>
            <w:bCs/>
            <w:noProof/>
          </w:rPr>
          <w:t>Logistic Regression</w:t>
        </w:r>
        <w:r>
          <w:rPr>
            <w:noProof/>
            <w:webHidden/>
          </w:rPr>
          <w:tab/>
        </w:r>
        <w:r>
          <w:rPr>
            <w:noProof/>
            <w:webHidden/>
          </w:rPr>
          <w:fldChar w:fldCharType="begin"/>
        </w:r>
        <w:r>
          <w:rPr>
            <w:noProof/>
            <w:webHidden/>
          </w:rPr>
          <w:instrText xml:space="preserve"> PAGEREF _Toc89202705 \h </w:instrText>
        </w:r>
        <w:r>
          <w:rPr>
            <w:noProof/>
            <w:webHidden/>
          </w:rPr>
        </w:r>
        <w:r>
          <w:rPr>
            <w:noProof/>
            <w:webHidden/>
          </w:rPr>
          <w:fldChar w:fldCharType="separate"/>
        </w:r>
        <w:r>
          <w:rPr>
            <w:noProof/>
            <w:webHidden/>
          </w:rPr>
          <w:t>14</w:t>
        </w:r>
        <w:r>
          <w:rPr>
            <w:noProof/>
            <w:webHidden/>
          </w:rPr>
          <w:fldChar w:fldCharType="end"/>
        </w:r>
      </w:hyperlink>
    </w:p>
    <w:p w14:paraId="6283C36B" w14:textId="01765D39"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706" w:history="1">
        <w:r w:rsidRPr="00FD4F58">
          <w:rPr>
            <w:rStyle w:val="Hyperlink"/>
            <w:bCs/>
            <w:noProof/>
          </w:rPr>
          <w:t>Model Evaluation</w:t>
        </w:r>
        <w:r>
          <w:rPr>
            <w:noProof/>
            <w:webHidden/>
          </w:rPr>
          <w:tab/>
        </w:r>
        <w:r>
          <w:rPr>
            <w:noProof/>
            <w:webHidden/>
          </w:rPr>
          <w:fldChar w:fldCharType="begin"/>
        </w:r>
        <w:r>
          <w:rPr>
            <w:noProof/>
            <w:webHidden/>
          </w:rPr>
          <w:instrText xml:space="preserve"> PAGEREF _Toc89202706 \h </w:instrText>
        </w:r>
        <w:r>
          <w:rPr>
            <w:noProof/>
            <w:webHidden/>
          </w:rPr>
        </w:r>
        <w:r>
          <w:rPr>
            <w:noProof/>
            <w:webHidden/>
          </w:rPr>
          <w:fldChar w:fldCharType="separate"/>
        </w:r>
        <w:r>
          <w:rPr>
            <w:noProof/>
            <w:webHidden/>
          </w:rPr>
          <w:t>17</w:t>
        </w:r>
        <w:r>
          <w:rPr>
            <w:noProof/>
            <w:webHidden/>
          </w:rPr>
          <w:fldChar w:fldCharType="end"/>
        </w:r>
      </w:hyperlink>
    </w:p>
    <w:p w14:paraId="73ECD654" w14:textId="1E3A46B8" w:rsidR="00582786" w:rsidRDefault="00582786">
      <w:pPr>
        <w:pStyle w:val="TOC3"/>
        <w:tabs>
          <w:tab w:val="right" w:leader="dot" w:pos="9350"/>
        </w:tabs>
        <w:rPr>
          <w:rFonts w:asciiTheme="minorHAnsi" w:hAnsiTheme="minorHAnsi"/>
          <w:noProof/>
          <w:szCs w:val="22"/>
          <w:lang w:eastAsia="en-CA"/>
        </w:rPr>
      </w:pPr>
      <w:hyperlink w:anchor="_Toc89202707" w:history="1">
        <w:r w:rsidRPr="00FD4F58">
          <w:rPr>
            <w:rStyle w:val="Hyperlink"/>
            <w:noProof/>
          </w:rPr>
          <w:t>k-Nearest Neighbours Prediction</w:t>
        </w:r>
        <w:r>
          <w:rPr>
            <w:noProof/>
            <w:webHidden/>
          </w:rPr>
          <w:tab/>
        </w:r>
        <w:r>
          <w:rPr>
            <w:noProof/>
            <w:webHidden/>
          </w:rPr>
          <w:fldChar w:fldCharType="begin"/>
        </w:r>
        <w:r>
          <w:rPr>
            <w:noProof/>
            <w:webHidden/>
          </w:rPr>
          <w:instrText xml:space="preserve"> PAGEREF _Toc89202707 \h </w:instrText>
        </w:r>
        <w:r>
          <w:rPr>
            <w:noProof/>
            <w:webHidden/>
          </w:rPr>
        </w:r>
        <w:r>
          <w:rPr>
            <w:noProof/>
            <w:webHidden/>
          </w:rPr>
          <w:fldChar w:fldCharType="separate"/>
        </w:r>
        <w:r>
          <w:rPr>
            <w:noProof/>
            <w:webHidden/>
          </w:rPr>
          <w:t>17</w:t>
        </w:r>
        <w:r>
          <w:rPr>
            <w:noProof/>
            <w:webHidden/>
          </w:rPr>
          <w:fldChar w:fldCharType="end"/>
        </w:r>
      </w:hyperlink>
    </w:p>
    <w:p w14:paraId="5FE75B63" w14:textId="2BE50E96" w:rsidR="00582786" w:rsidRDefault="00582786">
      <w:pPr>
        <w:pStyle w:val="TOC3"/>
        <w:tabs>
          <w:tab w:val="right" w:leader="dot" w:pos="9350"/>
        </w:tabs>
        <w:rPr>
          <w:rFonts w:asciiTheme="minorHAnsi" w:hAnsiTheme="minorHAnsi"/>
          <w:noProof/>
          <w:szCs w:val="22"/>
          <w:lang w:eastAsia="en-CA"/>
        </w:rPr>
      </w:pPr>
      <w:hyperlink w:anchor="_Toc89202708" w:history="1">
        <w:r w:rsidRPr="00FD4F58">
          <w:rPr>
            <w:rStyle w:val="Hyperlink"/>
            <w:noProof/>
          </w:rPr>
          <w:t>Logistic Regression Using the Test Set</w:t>
        </w:r>
        <w:r>
          <w:rPr>
            <w:noProof/>
            <w:webHidden/>
          </w:rPr>
          <w:tab/>
        </w:r>
        <w:r>
          <w:rPr>
            <w:noProof/>
            <w:webHidden/>
          </w:rPr>
          <w:fldChar w:fldCharType="begin"/>
        </w:r>
        <w:r>
          <w:rPr>
            <w:noProof/>
            <w:webHidden/>
          </w:rPr>
          <w:instrText xml:space="preserve"> PAGEREF _Toc89202708 \h </w:instrText>
        </w:r>
        <w:r>
          <w:rPr>
            <w:noProof/>
            <w:webHidden/>
          </w:rPr>
        </w:r>
        <w:r>
          <w:rPr>
            <w:noProof/>
            <w:webHidden/>
          </w:rPr>
          <w:fldChar w:fldCharType="separate"/>
        </w:r>
        <w:r>
          <w:rPr>
            <w:noProof/>
            <w:webHidden/>
          </w:rPr>
          <w:t>17</w:t>
        </w:r>
        <w:r>
          <w:rPr>
            <w:noProof/>
            <w:webHidden/>
          </w:rPr>
          <w:fldChar w:fldCharType="end"/>
        </w:r>
      </w:hyperlink>
    </w:p>
    <w:p w14:paraId="49A9BD01" w14:textId="2D822BC9" w:rsidR="00582786" w:rsidRDefault="00582786">
      <w:pPr>
        <w:pStyle w:val="TOC3"/>
        <w:tabs>
          <w:tab w:val="right" w:leader="dot" w:pos="9350"/>
        </w:tabs>
        <w:rPr>
          <w:rFonts w:asciiTheme="minorHAnsi" w:hAnsiTheme="minorHAnsi"/>
          <w:noProof/>
          <w:szCs w:val="22"/>
          <w:lang w:eastAsia="en-CA"/>
        </w:rPr>
      </w:pPr>
      <w:hyperlink w:anchor="_Toc89202709" w:history="1">
        <w:r w:rsidRPr="00FD4F58">
          <w:rPr>
            <w:rStyle w:val="Hyperlink"/>
            <w:noProof/>
          </w:rPr>
          <w:t>Logistic Regression Using Unsplit Dataset (greater # of observations than test)</w:t>
        </w:r>
        <w:r>
          <w:rPr>
            <w:noProof/>
            <w:webHidden/>
          </w:rPr>
          <w:tab/>
        </w:r>
        <w:r>
          <w:rPr>
            <w:noProof/>
            <w:webHidden/>
          </w:rPr>
          <w:fldChar w:fldCharType="begin"/>
        </w:r>
        <w:r>
          <w:rPr>
            <w:noProof/>
            <w:webHidden/>
          </w:rPr>
          <w:instrText xml:space="preserve"> PAGEREF _Toc89202709 \h </w:instrText>
        </w:r>
        <w:r>
          <w:rPr>
            <w:noProof/>
            <w:webHidden/>
          </w:rPr>
        </w:r>
        <w:r>
          <w:rPr>
            <w:noProof/>
            <w:webHidden/>
          </w:rPr>
          <w:fldChar w:fldCharType="separate"/>
        </w:r>
        <w:r>
          <w:rPr>
            <w:noProof/>
            <w:webHidden/>
          </w:rPr>
          <w:t>18</w:t>
        </w:r>
        <w:r>
          <w:rPr>
            <w:noProof/>
            <w:webHidden/>
          </w:rPr>
          <w:fldChar w:fldCharType="end"/>
        </w:r>
      </w:hyperlink>
    </w:p>
    <w:p w14:paraId="0FC4B99D" w14:textId="2A070E92" w:rsidR="00582786" w:rsidRDefault="00582786">
      <w:pPr>
        <w:pStyle w:val="TOC1"/>
        <w:rPr>
          <w:rFonts w:asciiTheme="minorHAnsi" w:eastAsiaTheme="minorEastAsia" w:hAnsiTheme="minorHAnsi" w:cstheme="minorBidi"/>
          <w:b w:val="0"/>
          <w:noProof/>
          <w:color w:val="auto"/>
          <w:sz w:val="22"/>
          <w:szCs w:val="22"/>
          <w:lang w:eastAsia="en-CA"/>
        </w:rPr>
      </w:pPr>
      <w:hyperlink w:anchor="_Toc89202710" w:history="1">
        <w:r w:rsidRPr="00FD4F58">
          <w:rPr>
            <w:rStyle w:val="Hyperlink"/>
            <w:noProof/>
          </w:rPr>
          <w:t>Findings and Results</w:t>
        </w:r>
        <w:r>
          <w:rPr>
            <w:noProof/>
            <w:webHidden/>
          </w:rPr>
          <w:tab/>
        </w:r>
        <w:r>
          <w:rPr>
            <w:noProof/>
            <w:webHidden/>
          </w:rPr>
          <w:fldChar w:fldCharType="begin"/>
        </w:r>
        <w:r>
          <w:rPr>
            <w:noProof/>
            <w:webHidden/>
          </w:rPr>
          <w:instrText xml:space="preserve"> PAGEREF _Toc89202710 \h </w:instrText>
        </w:r>
        <w:r>
          <w:rPr>
            <w:noProof/>
            <w:webHidden/>
          </w:rPr>
        </w:r>
        <w:r>
          <w:rPr>
            <w:noProof/>
            <w:webHidden/>
          </w:rPr>
          <w:fldChar w:fldCharType="separate"/>
        </w:r>
        <w:r>
          <w:rPr>
            <w:noProof/>
            <w:webHidden/>
          </w:rPr>
          <w:t>19</w:t>
        </w:r>
        <w:r>
          <w:rPr>
            <w:noProof/>
            <w:webHidden/>
          </w:rPr>
          <w:fldChar w:fldCharType="end"/>
        </w:r>
      </w:hyperlink>
    </w:p>
    <w:p w14:paraId="0911853E" w14:textId="66B6FE89"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711" w:history="1">
        <w:r w:rsidRPr="00FD4F58">
          <w:rPr>
            <w:rStyle w:val="Hyperlink"/>
            <w:bCs/>
            <w:noProof/>
          </w:rPr>
          <w:t>Limitations</w:t>
        </w:r>
        <w:r>
          <w:rPr>
            <w:noProof/>
            <w:webHidden/>
          </w:rPr>
          <w:tab/>
        </w:r>
        <w:r>
          <w:rPr>
            <w:noProof/>
            <w:webHidden/>
          </w:rPr>
          <w:fldChar w:fldCharType="begin"/>
        </w:r>
        <w:r>
          <w:rPr>
            <w:noProof/>
            <w:webHidden/>
          </w:rPr>
          <w:instrText xml:space="preserve"> PAGEREF _Toc89202711 \h </w:instrText>
        </w:r>
        <w:r>
          <w:rPr>
            <w:noProof/>
            <w:webHidden/>
          </w:rPr>
        </w:r>
        <w:r>
          <w:rPr>
            <w:noProof/>
            <w:webHidden/>
          </w:rPr>
          <w:fldChar w:fldCharType="separate"/>
        </w:r>
        <w:r>
          <w:rPr>
            <w:noProof/>
            <w:webHidden/>
          </w:rPr>
          <w:t>19</w:t>
        </w:r>
        <w:r>
          <w:rPr>
            <w:noProof/>
            <w:webHidden/>
          </w:rPr>
          <w:fldChar w:fldCharType="end"/>
        </w:r>
      </w:hyperlink>
    </w:p>
    <w:p w14:paraId="003160C3" w14:textId="35D6B10A" w:rsidR="00582786" w:rsidRDefault="00582786">
      <w:pPr>
        <w:pStyle w:val="TOC2"/>
        <w:tabs>
          <w:tab w:val="right" w:leader="dot" w:pos="9350"/>
        </w:tabs>
        <w:rPr>
          <w:rFonts w:asciiTheme="minorHAnsi" w:eastAsiaTheme="minorEastAsia" w:hAnsiTheme="minorHAnsi" w:cstheme="minorBidi"/>
          <w:noProof/>
          <w:color w:val="auto"/>
          <w:sz w:val="22"/>
          <w:szCs w:val="22"/>
          <w:lang w:eastAsia="en-CA"/>
        </w:rPr>
      </w:pPr>
      <w:hyperlink w:anchor="_Toc89202712" w:history="1">
        <w:r w:rsidRPr="00FD4F58">
          <w:rPr>
            <w:rStyle w:val="Hyperlink"/>
            <w:bCs/>
            <w:noProof/>
          </w:rPr>
          <w:t>Next Steps</w:t>
        </w:r>
        <w:r>
          <w:rPr>
            <w:noProof/>
            <w:webHidden/>
          </w:rPr>
          <w:tab/>
        </w:r>
        <w:r>
          <w:rPr>
            <w:noProof/>
            <w:webHidden/>
          </w:rPr>
          <w:fldChar w:fldCharType="begin"/>
        </w:r>
        <w:r>
          <w:rPr>
            <w:noProof/>
            <w:webHidden/>
          </w:rPr>
          <w:instrText xml:space="preserve"> PAGEREF _Toc89202712 \h </w:instrText>
        </w:r>
        <w:r>
          <w:rPr>
            <w:noProof/>
            <w:webHidden/>
          </w:rPr>
        </w:r>
        <w:r>
          <w:rPr>
            <w:noProof/>
            <w:webHidden/>
          </w:rPr>
          <w:fldChar w:fldCharType="separate"/>
        </w:r>
        <w:r>
          <w:rPr>
            <w:noProof/>
            <w:webHidden/>
          </w:rPr>
          <w:t>19</w:t>
        </w:r>
        <w:r>
          <w:rPr>
            <w:noProof/>
            <w:webHidden/>
          </w:rPr>
          <w:fldChar w:fldCharType="end"/>
        </w:r>
      </w:hyperlink>
    </w:p>
    <w:p w14:paraId="0159C607" w14:textId="3DED3344" w:rsidR="00582786" w:rsidRDefault="00582786">
      <w:pPr>
        <w:pStyle w:val="TOC1"/>
        <w:rPr>
          <w:rFonts w:asciiTheme="minorHAnsi" w:eastAsiaTheme="minorEastAsia" w:hAnsiTheme="minorHAnsi" w:cstheme="minorBidi"/>
          <w:b w:val="0"/>
          <w:noProof/>
          <w:color w:val="auto"/>
          <w:sz w:val="22"/>
          <w:szCs w:val="22"/>
          <w:lang w:eastAsia="en-CA"/>
        </w:rPr>
      </w:pPr>
      <w:hyperlink w:anchor="_Toc89202713" w:history="1">
        <w:r w:rsidRPr="00FD4F58">
          <w:rPr>
            <w:rStyle w:val="Hyperlink"/>
            <w:noProof/>
          </w:rPr>
          <w:t>Conclusion</w:t>
        </w:r>
        <w:r>
          <w:rPr>
            <w:noProof/>
            <w:webHidden/>
          </w:rPr>
          <w:tab/>
        </w:r>
        <w:r>
          <w:rPr>
            <w:noProof/>
            <w:webHidden/>
          </w:rPr>
          <w:fldChar w:fldCharType="begin"/>
        </w:r>
        <w:r>
          <w:rPr>
            <w:noProof/>
            <w:webHidden/>
          </w:rPr>
          <w:instrText xml:space="preserve"> PAGEREF _Toc89202713 \h </w:instrText>
        </w:r>
        <w:r>
          <w:rPr>
            <w:noProof/>
            <w:webHidden/>
          </w:rPr>
        </w:r>
        <w:r>
          <w:rPr>
            <w:noProof/>
            <w:webHidden/>
          </w:rPr>
          <w:fldChar w:fldCharType="separate"/>
        </w:r>
        <w:r>
          <w:rPr>
            <w:noProof/>
            <w:webHidden/>
          </w:rPr>
          <w:t>19</w:t>
        </w:r>
        <w:r>
          <w:rPr>
            <w:noProof/>
            <w:webHidden/>
          </w:rPr>
          <w:fldChar w:fldCharType="end"/>
        </w:r>
      </w:hyperlink>
    </w:p>
    <w:p w14:paraId="6C0E9BF6" w14:textId="3AC5B12E" w:rsidR="00582786" w:rsidRDefault="00582786">
      <w:pPr>
        <w:pStyle w:val="TOC1"/>
        <w:rPr>
          <w:rFonts w:asciiTheme="minorHAnsi" w:eastAsiaTheme="minorEastAsia" w:hAnsiTheme="minorHAnsi" w:cstheme="minorBidi"/>
          <w:b w:val="0"/>
          <w:noProof/>
          <w:color w:val="auto"/>
          <w:sz w:val="22"/>
          <w:szCs w:val="22"/>
          <w:lang w:eastAsia="en-CA"/>
        </w:rPr>
      </w:pPr>
      <w:hyperlink w:anchor="_Toc89202714" w:history="1">
        <w:r w:rsidRPr="00FD4F58">
          <w:rPr>
            <w:rStyle w:val="Hyperlink"/>
            <w:noProof/>
          </w:rPr>
          <w:t>References</w:t>
        </w:r>
        <w:r>
          <w:rPr>
            <w:noProof/>
            <w:webHidden/>
          </w:rPr>
          <w:tab/>
        </w:r>
        <w:r>
          <w:rPr>
            <w:noProof/>
            <w:webHidden/>
          </w:rPr>
          <w:fldChar w:fldCharType="begin"/>
        </w:r>
        <w:r>
          <w:rPr>
            <w:noProof/>
            <w:webHidden/>
          </w:rPr>
          <w:instrText xml:space="preserve"> PAGEREF _Toc89202714 \h </w:instrText>
        </w:r>
        <w:r>
          <w:rPr>
            <w:noProof/>
            <w:webHidden/>
          </w:rPr>
        </w:r>
        <w:r>
          <w:rPr>
            <w:noProof/>
            <w:webHidden/>
          </w:rPr>
          <w:fldChar w:fldCharType="separate"/>
        </w:r>
        <w:r>
          <w:rPr>
            <w:noProof/>
            <w:webHidden/>
          </w:rPr>
          <w:t>21</w:t>
        </w:r>
        <w:r>
          <w:rPr>
            <w:noProof/>
            <w:webHidden/>
          </w:rPr>
          <w:fldChar w:fldCharType="end"/>
        </w:r>
      </w:hyperlink>
    </w:p>
    <w:p w14:paraId="77F7FC74" w14:textId="07821508"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1F0AE85" w14:textId="1AC0D97D" w:rsidR="009E47E3" w:rsidRDefault="009E47E3" w:rsidP="009E47E3">
      <w:pPr>
        <w:pStyle w:val="Heading1"/>
      </w:pPr>
      <w:bookmarkStart w:id="0" w:name="_Toc89202692"/>
      <w:r>
        <w:lastRenderedPageBreak/>
        <w:t>About This Research</w:t>
      </w:r>
      <w:bookmarkEnd w:id="0"/>
    </w:p>
    <w:p w14:paraId="54BCA4B2" w14:textId="5A1C3B5B" w:rsidR="00A9669B" w:rsidRPr="00BF344D" w:rsidRDefault="00A9669B" w:rsidP="00EB5152">
      <w:pPr>
        <w:spacing w:after="0" w:line="240" w:lineRule="auto"/>
        <w:jc w:val="both"/>
      </w:pPr>
      <w:r w:rsidRPr="00BF344D">
        <w:t xml:space="preserve">Back in 2017, when Whole Foods was acquired by Amazon, alarm bells were sounding off. Concerns of disruption in the retail landscape not just for grocery with </w:t>
      </w:r>
      <w:r w:rsidR="00691526">
        <w:t xml:space="preserve">the </w:t>
      </w:r>
      <w:r w:rsidRPr="00BF344D">
        <w:t xml:space="preserve">adoption of online shopping as Amazon did with department stores and other brick and mortar operations. A retail apocalypse scenario was being painted since then and investors were wary of investing in companies that have this exposure such as mall operations. The question of the need for physical space and the reasonability of current market rents have been revived again with this current pandemic. The Canadian commercial retail real estate industry is at a crossroad wherein the physical space for stores is starting to be challenged by the e-commerce alternative. With several lockdowns and limitations of access to space, a lot of businesses have been closed for months or had limited transactions (i.e., online order for curbside pick-up, delivery) especially for non-essential businesses. Tenants have accelerated their e-commerce businesses and their online shopping presence by establishing websites and doing tie ups with delivery companies (i.e., Instacart, Door Dash, Uber). Commercial retail landlords were also impacted by lockdowns and business slow down that resulted in unpaid rents or worse, permanent closures of some of its tenants’ businesses. </w:t>
      </w:r>
    </w:p>
    <w:p w14:paraId="6407187A" w14:textId="77777777" w:rsidR="00A9669B" w:rsidRPr="00BF344D" w:rsidRDefault="00A9669B" w:rsidP="00EB5152">
      <w:pPr>
        <w:spacing w:after="0" w:line="240" w:lineRule="auto"/>
        <w:jc w:val="both"/>
      </w:pPr>
    </w:p>
    <w:p w14:paraId="7F42FC06" w14:textId="4020CAC1" w:rsidR="00A9669B" w:rsidRPr="00BF344D" w:rsidRDefault="00A9669B" w:rsidP="00EB5152">
      <w:pPr>
        <w:spacing w:after="0" w:line="240" w:lineRule="auto"/>
        <w:jc w:val="both"/>
      </w:pPr>
      <w:r w:rsidRPr="00BF344D">
        <w:t xml:space="preserve">Our aim is </w:t>
      </w:r>
      <w:r w:rsidR="00BF344D">
        <w:t>to determine if</w:t>
      </w:r>
      <w:r w:rsidRPr="00BF344D">
        <w:t xml:space="preserve"> population and household income </w:t>
      </w:r>
      <w:r w:rsidR="00A03DF3">
        <w:t xml:space="preserve">growth </w:t>
      </w:r>
      <w:r w:rsidRPr="00BF344D">
        <w:t xml:space="preserve">impacts retail rent growth. </w:t>
      </w:r>
      <w:r w:rsidR="00BF344D">
        <w:t xml:space="preserve">Knowing this </w:t>
      </w:r>
      <w:r w:rsidRPr="00BF344D">
        <w:t>will</w:t>
      </w:r>
      <w:r w:rsidR="00BF344D">
        <w:t xml:space="preserve"> help</w:t>
      </w:r>
      <w:r w:rsidRPr="00BF344D">
        <w:t xml:space="preserve"> identify </w:t>
      </w:r>
      <w:r w:rsidR="00976795">
        <w:t xml:space="preserve">regions </w:t>
      </w:r>
      <w:r w:rsidRPr="00BF344D">
        <w:t xml:space="preserve">that might be poised for growth </w:t>
      </w:r>
      <w:r w:rsidR="00BF344D">
        <w:t xml:space="preserve">and </w:t>
      </w:r>
      <w:r w:rsidRPr="00BF344D">
        <w:t>may help maximiz</w:t>
      </w:r>
      <w:r w:rsidR="00BF344D">
        <w:t>e</w:t>
      </w:r>
      <w:r w:rsidRPr="00BF344D">
        <w:t xml:space="preserve"> retail rent revenues at locations</w:t>
      </w:r>
      <w:r w:rsidR="00976795">
        <w:t xml:space="preserve"> of </w:t>
      </w:r>
      <w:r w:rsidR="00976795" w:rsidRPr="00BF344D">
        <w:t xml:space="preserve">existing </w:t>
      </w:r>
      <w:r w:rsidR="00976795">
        <w:t>commercial properties</w:t>
      </w:r>
      <w:r w:rsidRPr="00BF344D">
        <w:t xml:space="preserve">. We will </w:t>
      </w:r>
      <w:r w:rsidR="00BF344D">
        <w:t xml:space="preserve">be able to </w:t>
      </w:r>
      <w:r w:rsidRPr="00BF344D">
        <w:t xml:space="preserve">identify other locations which may have growth rate potential where there </w:t>
      </w:r>
      <w:r w:rsidR="00B23BA2">
        <w:t>are</w:t>
      </w:r>
      <w:r w:rsidRPr="00BF344D">
        <w:t xml:space="preserve"> development opportunities.</w:t>
      </w:r>
    </w:p>
    <w:p w14:paraId="7D765AF9" w14:textId="7CD85424" w:rsidR="009E47E3" w:rsidRDefault="009E47E3" w:rsidP="00EB5152">
      <w:pPr>
        <w:pStyle w:val="NoSpacing"/>
      </w:pPr>
      <w:r w:rsidRPr="00BE7F7F">
        <w:t xml:space="preserve"> </w:t>
      </w:r>
    </w:p>
    <w:p w14:paraId="04450654" w14:textId="7F13CD3D" w:rsidR="009E47E3" w:rsidRDefault="009E47E3" w:rsidP="009E47E3">
      <w:pPr>
        <w:pStyle w:val="Heading1"/>
      </w:pPr>
      <w:bookmarkStart w:id="1" w:name="_Toc89202693"/>
      <w:r>
        <w:t>Other Past Research</w:t>
      </w:r>
      <w:bookmarkEnd w:id="1"/>
    </w:p>
    <w:p w14:paraId="2D85AF6D" w14:textId="7CCBA12F" w:rsidR="00567A8B" w:rsidRDefault="009E47E3" w:rsidP="00013B6E">
      <w:pPr>
        <w:jc w:val="both"/>
      </w:pPr>
      <w:r>
        <w:t>Th</w:t>
      </w:r>
      <w:r w:rsidR="00567A8B">
        <w:t xml:space="preserve">ere was various past research on predicting rental price but </w:t>
      </w:r>
      <w:r w:rsidR="003F7C7A">
        <w:t>very few</w:t>
      </w:r>
      <w:r w:rsidR="00567A8B">
        <w:t xml:space="preserve"> on commercial rents</w:t>
      </w:r>
      <w:r w:rsidR="00A03DF3">
        <w:t xml:space="preserve"> and more on housing market</w:t>
      </w:r>
      <w:r w:rsidR="007649CA">
        <w:t xml:space="preserve"> rent</w:t>
      </w:r>
      <w:r w:rsidR="00567A8B">
        <w:t xml:space="preserve">. There was also past research </w:t>
      </w:r>
      <w:r w:rsidR="00BB5220">
        <w:t xml:space="preserve">on rental rate growth </w:t>
      </w:r>
      <w:r w:rsidR="00567A8B">
        <w:t xml:space="preserve">but not in relation to household income and population as </w:t>
      </w:r>
      <w:r w:rsidR="00BB5220">
        <w:t xml:space="preserve">main </w:t>
      </w:r>
      <w:r w:rsidR="00567A8B">
        <w:t>drivers.</w:t>
      </w:r>
      <w:r w:rsidR="00584EC8">
        <w:t xml:space="preserve"> Our research intends to shed light on the direct impact of rent growth by population and household income growth.</w:t>
      </w:r>
    </w:p>
    <w:p w14:paraId="470CA033" w14:textId="1F9DC541" w:rsidR="00567A8B" w:rsidRDefault="00010649" w:rsidP="00013B6E">
      <w:pPr>
        <w:jc w:val="both"/>
      </w:pPr>
      <w:r>
        <w:t>Wheeler</w:t>
      </w:r>
      <w:r w:rsidRPr="00C452F9">
        <w:rPr>
          <w:vertAlign w:val="superscript"/>
        </w:rPr>
        <w:t>1</w:t>
      </w:r>
      <w:r>
        <w:t xml:space="preserve"> fine tuned use of traditional linear regression model in predicting house prices with the Bayesian spatially varying coefficient models and </w:t>
      </w:r>
      <w:r w:rsidR="0038070F">
        <w:t>geographically weighted</w:t>
      </w:r>
      <w:r>
        <w:t xml:space="preserve"> linear regression for esti</w:t>
      </w:r>
      <w:r w:rsidR="0038070F">
        <w:t>mation of hedonic prices.</w:t>
      </w:r>
    </w:p>
    <w:p w14:paraId="16D20442" w14:textId="02A50F48" w:rsidR="0038070F" w:rsidRDefault="0038070F" w:rsidP="00013B6E">
      <w:pPr>
        <w:jc w:val="both"/>
      </w:pPr>
      <w:r>
        <w:t xml:space="preserve">The study of Des </w:t>
      </w:r>
      <w:proofErr w:type="spellStart"/>
      <w:r>
        <w:t>Rosiers</w:t>
      </w:r>
      <w:proofErr w:type="spellEnd"/>
      <w:r>
        <w:t>, Theriault and Lavoie</w:t>
      </w:r>
      <w:r w:rsidRPr="00C452F9">
        <w:rPr>
          <w:vertAlign w:val="superscript"/>
        </w:rPr>
        <w:t>2</w:t>
      </w:r>
      <w:r>
        <w:t xml:space="preserve"> was on extent of impact on rent levels of retail concentration at regional and super-regional shopping centres as well as categories of goods in </w:t>
      </w:r>
      <w:r w:rsidR="00D0594F">
        <w:t xml:space="preserve">2 Canadian cities, </w:t>
      </w:r>
      <w:r w:rsidR="00791AD2">
        <w:t>Montreal,</w:t>
      </w:r>
      <w:r>
        <w:t xml:space="preserve"> and Quebec City. Among its findings are attributes to consider that have higher relationship </w:t>
      </w:r>
      <w:r w:rsidR="007B0079">
        <w:t>to rent change,</w:t>
      </w:r>
      <w:r>
        <w:t xml:space="preserve"> among which are:</w:t>
      </w:r>
    </w:p>
    <w:p w14:paraId="53FC9AD1" w14:textId="77777777" w:rsidR="0038070F" w:rsidRDefault="0038070F" w:rsidP="0038070F">
      <w:pPr>
        <w:pStyle w:val="ListParagraph"/>
        <w:numPr>
          <w:ilvl w:val="0"/>
          <w:numId w:val="12"/>
        </w:numPr>
        <w:jc w:val="both"/>
      </w:pPr>
      <w:r>
        <w:t>Percentage rent acts as a complement than a substitute for base rent</w:t>
      </w:r>
    </w:p>
    <w:p w14:paraId="1CCC1C6B" w14:textId="77777777" w:rsidR="0038070F" w:rsidRDefault="0038070F" w:rsidP="0038070F">
      <w:pPr>
        <w:pStyle w:val="ListParagraph"/>
        <w:numPr>
          <w:ilvl w:val="0"/>
          <w:numId w:val="12"/>
        </w:numPr>
        <w:jc w:val="both"/>
      </w:pPr>
      <w:r>
        <w:t>Store size by far the most prominent determinant of shopping centre rents. A 10% increase in GLA negatively impact rent with a 4% rent discount</w:t>
      </w:r>
    </w:p>
    <w:p w14:paraId="5D6AFC34" w14:textId="77777777" w:rsidR="0038070F" w:rsidRDefault="0038070F" w:rsidP="0038070F">
      <w:pPr>
        <w:pStyle w:val="ListParagraph"/>
        <w:numPr>
          <w:ilvl w:val="0"/>
          <w:numId w:val="12"/>
        </w:numPr>
        <w:jc w:val="both"/>
      </w:pPr>
      <w:r>
        <w:t>Age of shopping centre impacts rents negatively stressing importance of renovation and enhancement strategies for the centre</w:t>
      </w:r>
    </w:p>
    <w:p w14:paraId="6C5A2DBB" w14:textId="77777777" w:rsidR="0038070F" w:rsidRDefault="0038070F" w:rsidP="0038070F">
      <w:pPr>
        <w:pStyle w:val="ListParagraph"/>
        <w:numPr>
          <w:ilvl w:val="0"/>
          <w:numId w:val="12"/>
        </w:numPr>
        <w:jc w:val="both"/>
      </w:pPr>
      <w:r>
        <w:lastRenderedPageBreak/>
        <w:t>Corroboration of the study that landlords can charge higher rents to lease duration/long established tenants</w:t>
      </w:r>
    </w:p>
    <w:p w14:paraId="5A994CC7" w14:textId="77777777" w:rsidR="0038070F" w:rsidRDefault="0038070F" w:rsidP="0038070F">
      <w:pPr>
        <w:pStyle w:val="ListParagraph"/>
        <w:numPr>
          <w:ilvl w:val="0"/>
          <w:numId w:val="12"/>
        </w:numPr>
        <w:jc w:val="both"/>
      </w:pPr>
      <w:r>
        <w:t>Higher agglomeration economies do not automatically translate to higher base rents. Other factors impact it</w:t>
      </w:r>
    </w:p>
    <w:p w14:paraId="46235339" w14:textId="77777777" w:rsidR="0038070F" w:rsidRDefault="0038070F" w:rsidP="0038070F">
      <w:pPr>
        <w:pStyle w:val="ListParagraph"/>
        <w:numPr>
          <w:ilvl w:val="0"/>
          <w:numId w:val="12"/>
        </w:numPr>
        <w:jc w:val="both"/>
      </w:pPr>
      <w:r>
        <w:t>Retail categories capture agglomeration economies where the higher retail category order the higher the base rent</w:t>
      </w:r>
    </w:p>
    <w:p w14:paraId="40C0DC67" w14:textId="543C7EE2" w:rsidR="0038070F" w:rsidRDefault="0038070F" w:rsidP="00140B61">
      <w:pPr>
        <w:pStyle w:val="ListParagraph"/>
        <w:numPr>
          <w:ilvl w:val="0"/>
          <w:numId w:val="12"/>
        </w:numPr>
      </w:pPr>
      <w:r>
        <w:t>Base rent of various goods and services categories is negatively affected by a higher degree of retail concentration. However, not all categories are affected similarly by retail concentration</w:t>
      </w:r>
    </w:p>
    <w:p w14:paraId="6A32528A" w14:textId="1147E745" w:rsidR="000967CE" w:rsidRDefault="00140B61" w:rsidP="00013B6E">
      <w:pPr>
        <w:jc w:val="both"/>
      </w:pPr>
      <w:r>
        <w:t>Zhang</w:t>
      </w:r>
      <w:r w:rsidRPr="00C452F9">
        <w:rPr>
          <w:vertAlign w:val="superscript"/>
        </w:rPr>
        <w:t>3</w:t>
      </w:r>
      <w:r>
        <w:t xml:space="preserve"> concluded that tenant mix and retail rent have a positive relationship. </w:t>
      </w:r>
      <w:r w:rsidR="000967CE">
        <w:t>T</w:t>
      </w:r>
      <w:r>
        <w:t>he study</w:t>
      </w:r>
      <w:r w:rsidR="000967CE">
        <w:t xml:space="preserve"> </w:t>
      </w:r>
      <w:r>
        <w:t>confirms the qualitative side of the relationship touched on by other research wherein shopping districts with high tenant mix can reduce consumer’s time and transportation costs by providing them with a wider variety of goods and services thus enabling them to complete their shopping with one single trip. High foot traffic is high turnover due to more consumers. With this, tenants will be willing to pay higher rents.</w:t>
      </w:r>
    </w:p>
    <w:p w14:paraId="4E55EF59" w14:textId="0E7FF8B2" w:rsidR="005475E8" w:rsidRDefault="00520C96" w:rsidP="00013B6E">
      <w:pPr>
        <w:jc w:val="both"/>
      </w:pPr>
      <w:r>
        <w:t xml:space="preserve">The study of </w:t>
      </w:r>
      <w:r w:rsidR="003B3988">
        <w:t>Hiebert</w:t>
      </w:r>
      <w:r w:rsidR="003B3988" w:rsidRPr="00C452F9">
        <w:rPr>
          <w:vertAlign w:val="superscript"/>
        </w:rPr>
        <w:t>4</w:t>
      </w:r>
      <w:r>
        <w:t xml:space="preserve"> considered demographics but pertains to the housing markets both owned </w:t>
      </w:r>
      <w:r w:rsidR="00013B6E">
        <w:t xml:space="preserve">residence </w:t>
      </w:r>
      <w:r>
        <w:t>and</w:t>
      </w:r>
      <w:r w:rsidR="00013B6E">
        <w:t xml:space="preserve"> apartment</w:t>
      </w:r>
      <w:r>
        <w:t xml:space="preserve"> rentals for Montreal, </w:t>
      </w:r>
      <w:r w:rsidR="003B3988">
        <w:t>Toronto,</w:t>
      </w:r>
      <w:r>
        <w:t xml:space="preserve"> and Vancouver not commercial rents. It focused on immigrants and refugees if they were a factor in assessing growth estimation and prediction</w:t>
      </w:r>
      <w:r w:rsidR="003B3988">
        <w:t xml:space="preserve"> for housing prices and rent levels.</w:t>
      </w:r>
    </w:p>
    <w:p w14:paraId="548C50C5" w14:textId="44EB6689" w:rsidR="009E47E3" w:rsidRDefault="009E47E3" w:rsidP="009E47E3">
      <w:pPr>
        <w:pStyle w:val="Heading1"/>
      </w:pPr>
      <w:bookmarkStart w:id="2" w:name="_Toc89202694"/>
      <w:r>
        <w:t>Methodology</w:t>
      </w:r>
      <w:bookmarkEnd w:id="2"/>
    </w:p>
    <w:p w14:paraId="22196F0E" w14:textId="4072538B" w:rsidR="00335437" w:rsidRDefault="00335437" w:rsidP="00335437">
      <w:pPr>
        <w:pStyle w:val="Heading2"/>
        <w:rPr>
          <w:bCs/>
        </w:rPr>
      </w:pPr>
      <w:bookmarkStart w:id="3" w:name="_Toc89202695"/>
      <w:r>
        <w:rPr>
          <w:bCs/>
        </w:rPr>
        <w:t>Data source</w:t>
      </w:r>
      <w:r w:rsidR="00791AD2">
        <w:rPr>
          <w:bCs/>
        </w:rPr>
        <w:t xml:space="preserve"> and method</w:t>
      </w:r>
      <w:r>
        <w:rPr>
          <w:bCs/>
        </w:rPr>
        <w:t>s</w:t>
      </w:r>
      <w:bookmarkEnd w:id="3"/>
    </w:p>
    <w:p w14:paraId="26037660" w14:textId="23A4CF8D" w:rsidR="009E47E3" w:rsidRDefault="009E47E3" w:rsidP="00CC1D0D">
      <w:pPr>
        <w:spacing w:after="0" w:line="240" w:lineRule="auto"/>
        <w:jc w:val="both"/>
      </w:pPr>
      <w:r>
        <w:t>Th</w:t>
      </w:r>
      <w:r w:rsidR="002B41C1">
        <w:t>e data sources we would need are for population, household income and commercial rent. These were publicly available from Statistics Canada. For population, we got datasets from the census in 2011 that also held 2006 census data</w:t>
      </w:r>
      <w:r w:rsidR="002B41C1" w:rsidRPr="00087C5D">
        <w:rPr>
          <w:vertAlign w:val="superscript"/>
        </w:rPr>
        <w:t>5</w:t>
      </w:r>
      <w:r w:rsidR="002B41C1">
        <w:t xml:space="preserve">. </w:t>
      </w:r>
      <w:r w:rsidR="00D82164">
        <w:t>We also used a</w:t>
      </w:r>
      <w:r w:rsidR="002B41C1">
        <w:t xml:space="preserve"> separate census dataset from the latest 2016 census</w:t>
      </w:r>
      <w:r w:rsidR="002B41C1" w:rsidRPr="00087C5D">
        <w:rPr>
          <w:vertAlign w:val="superscript"/>
        </w:rPr>
        <w:t>6</w:t>
      </w:r>
      <w:r w:rsidR="002B41C1">
        <w:t xml:space="preserve"> </w:t>
      </w:r>
      <w:r w:rsidR="00D82164">
        <w:t>that contains 2011 census data as well</w:t>
      </w:r>
      <w:r w:rsidR="002B41C1">
        <w:t xml:space="preserve">. The dataset for </w:t>
      </w:r>
      <w:r w:rsidR="00C8577A">
        <w:t>household total income covered 2015 and 2005 information</w:t>
      </w:r>
      <w:r w:rsidR="00C8577A" w:rsidRPr="00087C5D">
        <w:rPr>
          <w:vertAlign w:val="superscript"/>
        </w:rPr>
        <w:t>7</w:t>
      </w:r>
      <w:r w:rsidR="00C8577A">
        <w:t xml:space="preserve">. Commercial </w:t>
      </w:r>
      <w:r w:rsidR="003A7086">
        <w:t>rents serv</w:t>
      </w:r>
      <w:r w:rsidR="00967AA9">
        <w:t>ic</w:t>
      </w:r>
      <w:r w:rsidR="003A7086">
        <w:t xml:space="preserve">es price index </w:t>
      </w:r>
      <w:r w:rsidR="00967AA9">
        <w:t xml:space="preserve">dataset </w:t>
      </w:r>
      <w:r w:rsidR="003A7086">
        <w:t>represents the growth rate of retail rent using the 2019 base year</w:t>
      </w:r>
      <w:r w:rsidR="003A7086" w:rsidRPr="00087C5D">
        <w:rPr>
          <w:vertAlign w:val="superscript"/>
        </w:rPr>
        <w:t>8</w:t>
      </w:r>
      <w:r w:rsidR="003A7086">
        <w:t xml:space="preserve">. </w:t>
      </w:r>
      <w:r w:rsidR="003B73F9">
        <w:t>It included growth rates from 2006</w:t>
      </w:r>
      <w:r w:rsidR="007B2158">
        <w:t xml:space="preserve"> up to 2021</w:t>
      </w:r>
      <w:r w:rsidR="003B73F9">
        <w:t>.</w:t>
      </w:r>
      <w:r w:rsidR="00A243E6">
        <w:t xml:space="preserve"> </w:t>
      </w:r>
    </w:p>
    <w:p w14:paraId="1E205703" w14:textId="255512D3" w:rsidR="00441392" w:rsidRDefault="00441392" w:rsidP="00CC1D0D">
      <w:pPr>
        <w:spacing w:after="0" w:line="240" w:lineRule="auto"/>
        <w:jc w:val="both"/>
      </w:pPr>
    </w:p>
    <w:p w14:paraId="52F8E767" w14:textId="71860AD8" w:rsidR="00CC1D0D" w:rsidRDefault="00CC1D0D" w:rsidP="00CC1D0D">
      <w:pPr>
        <w:spacing w:after="0" w:line="240" w:lineRule="auto"/>
        <w:jc w:val="both"/>
      </w:pPr>
      <w:r>
        <w:t xml:space="preserve">Performance of data pre-processing that includes review for outliers, missing values, among others as well as transforming and data reduction of the datasets. </w:t>
      </w:r>
      <w:r w:rsidR="001909EE">
        <w:t>The datasets are subjected to validation of distribution, finding correlations, and patterns.</w:t>
      </w:r>
    </w:p>
    <w:p w14:paraId="69312DE1" w14:textId="77777777" w:rsidR="00CC1D0D" w:rsidRDefault="00CC1D0D" w:rsidP="00CC1D0D">
      <w:pPr>
        <w:spacing w:after="0" w:line="240" w:lineRule="auto"/>
        <w:jc w:val="both"/>
      </w:pPr>
    </w:p>
    <w:p w14:paraId="4BBFF395" w14:textId="493BF31B" w:rsidR="00CC1D0D" w:rsidRDefault="001909EE" w:rsidP="00CC1D0D">
      <w:pPr>
        <w:spacing w:after="0" w:line="240" w:lineRule="auto"/>
        <w:jc w:val="both"/>
      </w:pPr>
      <w:r>
        <w:t>In doing a predictive m</w:t>
      </w:r>
      <w:r w:rsidR="00CC1D0D">
        <w:t>odel</w:t>
      </w:r>
      <w:r>
        <w:t xml:space="preserve"> for the transformed dataset, cross-validation used to make sure that every item in the original dataset has the same chance of appearing in the training and test sets for modeling. Using supervised learning method in modeling since the datasets are labeled</w:t>
      </w:r>
      <w:r w:rsidR="00036B22">
        <w:t>.</w:t>
      </w:r>
      <w:r w:rsidR="00CC1D0D">
        <w:t xml:space="preserve"> </w:t>
      </w:r>
    </w:p>
    <w:p w14:paraId="2A7DD888" w14:textId="538D5581" w:rsidR="00693CD7" w:rsidRDefault="000B3D96" w:rsidP="00F9491E">
      <w:pPr>
        <w:jc w:val="center"/>
      </w:pPr>
      <w:r w:rsidRPr="000B3D96">
        <w:rPr>
          <w:noProof/>
        </w:rPr>
        <w:lastRenderedPageBreak/>
        <w:drawing>
          <wp:inline distT="0" distB="0" distL="0" distR="0" wp14:anchorId="53F902CC" wp14:editId="5C0AC55A">
            <wp:extent cx="5943600" cy="2112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21561495" w14:textId="58284FE8" w:rsidR="00A27D98" w:rsidRPr="00693CD7" w:rsidRDefault="00A27D98" w:rsidP="00F9491E">
      <w:pPr>
        <w:ind w:left="1440"/>
        <w:jc w:val="both"/>
        <w:rPr>
          <w:i/>
          <w:iCs/>
        </w:rPr>
      </w:pPr>
      <w:r w:rsidRPr="00693CD7">
        <w:rPr>
          <w:i/>
          <w:iCs/>
        </w:rPr>
        <w:t xml:space="preserve">Figure 1. Stages for Data Mining to Build </w:t>
      </w:r>
      <w:r w:rsidR="00797B77">
        <w:rPr>
          <w:i/>
          <w:iCs/>
        </w:rPr>
        <w:t>Commercial</w:t>
      </w:r>
      <w:r w:rsidRPr="00693CD7">
        <w:rPr>
          <w:i/>
          <w:iCs/>
        </w:rPr>
        <w:t xml:space="preserve"> Rent Prediction Model</w:t>
      </w:r>
    </w:p>
    <w:p w14:paraId="6DE119E3" w14:textId="2D38B207" w:rsidR="009E47E3" w:rsidRDefault="00335437" w:rsidP="009E47E3">
      <w:pPr>
        <w:pStyle w:val="Heading2"/>
        <w:rPr>
          <w:bCs/>
        </w:rPr>
      </w:pPr>
      <w:bookmarkStart w:id="4" w:name="_Toc89202696"/>
      <w:r>
        <w:rPr>
          <w:bCs/>
        </w:rPr>
        <w:t>Extraction, Transformation and Loading</w:t>
      </w:r>
      <w:bookmarkEnd w:id="4"/>
    </w:p>
    <w:p w14:paraId="6FAB1193" w14:textId="7BD4DE04" w:rsidR="009E47E3" w:rsidRDefault="00335437" w:rsidP="009E47E3">
      <w:r>
        <w:t xml:space="preserve">We downloaded all these datasets directly from </w:t>
      </w:r>
      <w:r w:rsidRPr="0007276B">
        <w:rPr>
          <w:i/>
          <w:iCs/>
        </w:rPr>
        <w:t>Statistics Canada</w:t>
      </w:r>
      <w:r>
        <w:t xml:space="preserve"> website. In exploring the </w:t>
      </w:r>
      <w:r w:rsidR="001E1A61">
        <w:t>datasets,</w:t>
      </w:r>
      <w:r>
        <w:t xml:space="preserve"> we encountered the following:</w:t>
      </w:r>
    </w:p>
    <w:p w14:paraId="10CE14D7" w14:textId="5CA4204F" w:rsidR="009E47E3" w:rsidRPr="00C46A33" w:rsidRDefault="00335437" w:rsidP="009E47E3">
      <w:pPr>
        <w:pStyle w:val="Heading3"/>
      </w:pPr>
      <w:bookmarkStart w:id="5" w:name="_Toc89202697"/>
      <w:r>
        <w:t>Population 2016</w:t>
      </w:r>
      <w:r w:rsidR="00B100B6">
        <w:t xml:space="preserve"> and 2011</w:t>
      </w:r>
      <w:r w:rsidR="001E1A61">
        <w:t xml:space="preserve"> dataset</w:t>
      </w:r>
      <w:bookmarkEnd w:id="5"/>
    </w:p>
    <w:p w14:paraId="1B205206" w14:textId="77777777" w:rsidR="009167A3" w:rsidRDefault="0007276B" w:rsidP="001E1A61">
      <w:pPr>
        <w:spacing w:after="0" w:line="240" w:lineRule="auto"/>
      </w:pPr>
      <w:r>
        <w:t xml:space="preserve">On review of dataset, it showed </w:t>
      </w:r>
      <w:r w:rsidRPr="003F2BDF">
        <w:rPr>
          <w:u w:val="single"/>
        </w:rPr>
        <w:t>353,914 observations and 14 variables</w:t>
      </w:r>
      <w:r>
        <w:t xml:space="preserve">. </w:t>
      </w:r>
    </w:p>
    <w:p w14:paraId="4F1AE323" w14:textId="2D0E3422" w:rsidR="009167A3" w:rsidRDefault="009167A3" w:rsidP="001E1A61">
      <w:pPr>
        <w:spacing w:after="0" w:line="240" w:lineRule="auto"/>
      </w:pPr>
    </w:p>
    <w:p w14:paraId="14F2C81B" w14:textId="014FEF33" w:rsidR="009167A3" w:rsidRDefault="009167A3" w:rsidP="001E1A61">
      <w:pPr>
        <w:spacing w:after="0" w:line="240" w:lineRule="auto"/>
      </w:pPr>
      <w:r>
        <w:rPr>
          <w:noProof/>
        </w:rPr>
        <w:drawing>
          <wp:inline distT="0" distB="0" distL="0" distR="0" wp14:anchorId="729822FC" wp14:editId="34DB2103">
            <wp:extent cx="5943600" cy="215011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2150110"/>
                    </a:xfrm>
                    <a:prstGeom prst="rect">
                      <a:avLst/>
                    </a:prstGeom>
                  </pic:spPr>
                </pic:pic>
              </a:graphicData>
            </a:graphic>
          </wp:inline>
        </w:drawing>
      </w:r>
    </w:p>
    <w:p w14:paraId="72E3ED29" w14:textId="5DFE96E1" w:rsidR="009167A3" w:rsidRPr="007720FB" w:rsidRDefault="007720FB" w:rsidP="007720FB">
      <w:pPr>
        <w:spacing w:after="0" w:line="240" w:lineRule="auto"/>
        <w:jc w:val="center"/>
        <w:rPr>
          <w:i/>
          <w:iCs/>
        </w:rPr>
      </w:pPr>
      <w:r w:rsidRPr="007720FB">
        <w:rPr>
          <w:i/>
          <w:iCs/>
        </w:rPr>
        <w:t xml:space="preserve">Figure 2. </w:t>
      </w:r>
      <w:r>
        <w:rPr>
          <w:i/>
          <w:iCs/>
        </w:rPr>
        <w:t xml:space="preserve">Raw </w:t>
      </w:r>
      <w:r w:rsidRPr="007720FB">
        <w:rPr>
          <w:i/>
          <w:iCs/>
        </w:rPr>
        <w:t>Population 2016</w:t>
      </w:r>
      <w:r>
        <w:rPr>
          <w:i/>
          <w:iCs/>
        </w:rPr>
        <w:t xml:space="preserve"> dataset in R</w:t>
      </w:r>
    </w:p>
    <w:p w14:paraId="12B2AFB6" w14:textId="77777777" w:rsidR="007720FB" w:rsidRDefault="007720FB" w:rsidP="001E1A61">
      <w:pPr>
        <w:spacing w:after="0" w:line="240" w:lineRule="auto"/>
      </w:pPr>
    </w:p>
    <w:p w14:paraId="6A4D18BB" w14:textId="55888F07" w:rsidR="001E1A61" w:rsidRDefault="001E1A61" w:rsidP="001E1A61">
      <w:pPr>
        <w:spacing w:after="0" w:line="240" w:lineRule="auto"/>
      </w:pPr>
      <w:r>
        <w:t>The relevant columns for this dataset are:</w:t>
      </w:r>
    </w:p>
    <w:p w14:paraId="41E5FF93" w14:textId="77777777" w:rsidR="001E1A61" w:rsidRDefault="001E1A61" w:rsidP="001E1A61">
      <w:pPr>
        <w:pStyle w:val="ListParagraph"/>
        <w:numPr>
          <w:ilvl w:val="0"/>
          <w:numId w:val="13"/>
        </w:numPr>
        <w:spacing w:after="0" w:line="240" w:lineRule="auto"/>
      </w:pPr>
      <w:proofErr w:type="spellStart"/>
      <w:r>
        <w:t>Geo_Name</w:t>
      </w:r>
      <w:proofErr w:type="spellEnd"/>
    </w:p>
    <w:p w14:paraId="2F8A8AD6" w14:textId="77777777" w:rsidR="001E1A61" w:rsidRDefault="001E1A61" w:rsidP="001E1A61">
      <w:pPr>
        <w:pStyle w:val="ListParagraph"/>
        <w:numPr>
          <w:ilvl w:val="0"/>
          <w:numId w:val="13"/>
        </w:numPr>
        <w:spacing w:after="0" w:line="240" w:lineRule="auto"/>
      </w:pPr>
      <w:r>
        <w:t>DIM: Profile of Census Metropolitan Areas / Census Agglomerations (2247)</w:t>
      </w:r>
    </w:p>
    <w:p w14:paraId="70FD04D0" w14:textId="77777777" w:rsidR="001E1A61" w:rsidRDefault="001E1A61" w:rsidP="001E1A61">
      <w:pPr>
        <w:pStyle w:val="ListParagraph"/>
        <w:numPr>
          <w:ilvl w:val="1"/>
          <w:numId w:val="13"/>
        </w:numPr>
        <w:spacing w:after="0" w:line="240" w:lineRule="auto"/>
      </w:pPr>
      <w:r>
        <w:t>Needs further analysis to determine which group to limit search with</w:t>
      </w:r>
    </w:p>
    <w:p w14:paraId="35AE8DEF" w14:textId="77777777" w:rsidR="001E1A61" w:rsidRDefault="001E1A61" w:rsidP="001E1A61">
      <w:pPr>
        <w:pStyle w:val="ListParagraph"/>
        <w:numPr>
          <w:ilvl w:val="0"/>
          <w:numId w:val="13"/>
        </w:numPr>
        <w:spacing w:after="0" w:line="240" w:lineRule="auto"/>
      </w:pPr>
      <w:r>
        <w:t>DIM Sex (3): Member ID [1]: Total - Sex</w:t>
      </w:r>
    </w:p>
    <w:p w14:paraId="50E6D0D3" w14:textId="08271BBF" w:rsidR="001E1A61" w:rsidRDefault="001E1A61" w:rsidP="001E1A61">
      <w:pPr>
        <w:spacing w:after="0" w:line="240" w:lineRule="auto"/>
      </w:pPr>
    </w:p>
    <w:p w14:paraId="5F602322" w14:textId="06F38DD4" w:rsidR="0007276B" w:rsidRDefault="009167A3" w:rsidP="001E1A61">
      <w:pPr>
        <w:spacing w:after="0" w:line="240" w:lineRule="auto"/>
      </w:pPr>
      <w:r>
        <w:t xml:space="preserve">All other columns were removed as they were completely unrelated for the study. </w:t>
      </w:r>
      <w:r w:rsidR="0007276B">
        <w:t xml:space="preserve">Data types on attributes </w:t>
      </w:r>
      <w:r>
        <w:t xml:space="preserve">chosen </w:t>
      </w:r>
      <w:r w:rsidR="0007276B">
        <w:t>were appropriate.</w:t>
      </w:r>
    </w:p>
    <w:p w14:paraId="18DF548A" w14:textId="77777777" w:rsidR="0007276B" w:rsidRDefault="0007276B" w:rsidP="001E1A61">
      <w:pPr>
        <w:spacing w:after="0" w:line="240" w:lineRule="auto"/>
      </w:pPr>
    </w:p>
    <w:p w14:paraId="18C4B221" w14:textId="77777777" w:rsidR="001E1A61" w:rsidRDefault="001E1A61" w:rsidP="001E1A61">
      <w:pPr>
        <w:spacing w:after="0" w:line="240" w:lineRule="auto"/>
      </w:pPr>
      <w:r>
        <w:lastRenderedPageBreak/>
        <w:t>However, “DIM: Profile of Census Metropolitan Areas / Census Agglomerations (2247)” variable which is a character data type contains subsets, among others the following:</w:t>
      </w:r>
    </w:p>
    <w:p w14:paraId="4CF26139" w14:textId="77777777" w:rsidR="001E1A61" w:rsidRDefault="001E1A61" w:rsidP="001E1A61">
      <w:pPr>
        <w:pStyle w:val="ListParagraph"/>
        <w:numPr>
          <w:ilvl w:val="0"/>
          <w:numId w:val="14"/>
        </w:numPr>
        <w:spacing w:after="0" w:line="240" w:lineRule="auto"/>
        <w:rPr>
          <w:i/>
          <w:iCs/>
        </w:rPr>
      </w:pPr>
      <w:r>
        <w:rPr>
          <w:i/>
          <w:iCs/>
        </w:rPr>
        <w:t>Population, 2016</w:t>
      </w:r>
    </w:p>
    <w:p w14:paraId="09889B41" w14:textId="77777777" w:rsidR="001E1A61" w:rsidRDefault="001E1A61" w:rsidP="001E1A61">
      <w:pPr>
        <w:pStyle w:val="ListParagraph"/>
        <w:numPr>
          <w:ilvl w:val="0"/>
          <w:numId w:val="14"/>
        </w:numPr>
        <w:spacing w:after="0" w:line="240" w:lineRule="auto"/>
        <w:rPr>
          <w:i/>
          <w:iCs/>
        </w:rPr>
      </w:pPr>
      <w:r>
        <w:rPr>
          <w:i/>
          <w:iCs/>
        </w:rPr>
        <w:t>Population, 2011</w:t>
      </w:r>
    </w:p>
    <w:p w14:paraId="58B8D465" w14:textId="77777777" w:rsidR="001E1A61" w:rsidRPr="00824D44" w:rsidRDefault="001E1A61" w:rsidP="001E1A61">
      <w:pPr>
        <w:pStyle w:val="ListParagraph"/>
        <w:numPr>
          <w:ilvl w:val="0"/>
          <w:numId w:val="14"/>
        </w:numPr>
        <w:spacing w:after="0" w:line="240" w:lineRule="auto"/>
        <w:rPr>
          <w:i/>
          <w:iCs/>
        </w:rPr>
      </w:pPr>
      <w:r w:rsidRPr="00FF7BA3">
        <w:rPr>
          <w:i/>
          <w:iCs/>
        </w:rPr>
        <w:t>Population percentage change, 2011 to 2016</w:t>
      </w:r>
    </w:p>
    <w:p w14:paraId="45B900FB" w14:textId="77777777" w:rsidR="001E1A61" w:rsidRPr="00824D44" w:rsidRDefault="001E1A61" w:rsidP="001E1A61">
      <w:pPr>
        <w:pStyle w:val="ListParagraph"/>
        <w:numPr>
          <w:ilvl w:val="0"/>
          <w:numId w:val="14"/>
        </w:numPr>
        <w:spacing w:after="0" w:line="240" w:lineRule="auto"/>
        <w:rPr>
          <w:i/>
          <w:iCs/>
        </w:rPr>
      </w:pPr>
      <w:r w:rsidRPr="00FF7BA3">
        <w:rPr>
          <w:i/>
          <w:iCs/>
        </w:rPr>
        <w:t>Total private dwellings</w:t>
      </w:r>
    </w:p>
    <w:p w14:paraId="6567724D" w14:textId="77777777" w:rsidR="001E1A61" w:rsidRPr="00824D44" w:rsidRDefault="001E1A61" w:rsidP="001E1A61">
      <w:pPr>
        <w:pStyle w:val="ListParagraph"/>
        <w:numPr>
          <w:ilvl w:val="0"/>
          <w:numId w:val="14"/>
        </w:numPr>
        <w:spacing w:after="0" w:line="240" w:lineRule="auto"/>
        <w:rPr>
          <w:i/>
          <w:iCs/>
        </w:rPr>
      </w:pPr>
      <w:r w:rsidRPr="00FF7BA3">
        <w:rPr>
          <w:i/>
          <w:iCs/>
        </w:rPr>
        <w:t>Private dwellings occupied by usual residents</w:t>
      </w:r>
    </w:p>
    <w:p w14:paraId="4C98DB00" w14:textId="77777777" w:rsidR="001E1A61" w:rsidRPr="00824D44" w:rsidRDefault="001E1A61" w:rsidP="001E1A61">
      <w:pPr>
        <w:pStyle w:val="ListParagraph"/>
        <w:numPr>
          <w:ilvl w:val="0"/>
          <w:numId w:val="14"/>
        </w:numPr>
        <w:spacing w:after="0" w:line="240" w:lineRule="auto"/>
        <w:rPr>
          <w:i/>
          <w:iCs/>
        </w:rPr>
      </w:pPr>
      <w:r w:rsidRPr="00FF7BA3">
        <w:rPr>
          <w:i/>
          <w:iCs/>
        </w:rPr>
        <w:t>Population density per square kilometre</w:t>
      </w:r>
    </w:p>
    <w:p w14:paraId="1F165F7A" w14:textId="77777777" w:rsidR="001E1A61" w:rsidRPr="00824D44" w:rsidRDefault="001E1A61" w:rsidP="001E1A61">
      <w:pPr>
        <w:pStyle w:val="ListParagraph"/>
        <w:numPr>
          <w:ilvl w:val="0"/>
          <w:numId w:val="14"/>
        </w:numPr>
        <w:spacing w:after="0" w:line="240" w:lineRule="auto"/>
        <w:rPr>
          <w:i/>
          <w:iCs/>
        </w:rPr>
      </w:pPr>
      <w:r w:rsidRPr="00FF7BA3">
        <w:rPr>
          <w:i/>
          <w:iCs/>
        </w:rPr>
        <w:t>Land area in square kilometres</w:t>
      </w:r>
    </w:p>
    <w:p w14:paraId="385981F2" w14:textId="77777777" w:rsidR="001E1A61" w:rsidRPr="00824D44" w:rsidRDefault="001E1A61" w:rsidP="001E1A61">
      <w:pPr>
        <w:pStyle w:val="ListParagraph"/>
        <w:numPr>
          <w:ilvl w:val="0"/>
          <w:numId w:val="14"/>
        </w:numPr>
        <w:spacing w:after="0" w:line="240" w:lineRule="auto"/>
        <w:rPr>
          <w:i/>
          <w:iCs/>
        </w:rPr>
      </w:pPr>
      <w:r w:rsidRPr="00FF7BA3">
        <w:rPr>
          <w:i/>
          <w:iCs/>
        </w:rPr>
        <w:t>Total - Age groups and average age of the population - 100% data</w:t>
      </w:r>
    </w:p>
    <w:p w14:paraId="5CDAE459" w14:textId="77777777" w:rsidR="001E1A61" w:rsidRPr="00824D44" w:rsidRDefault="001E1A61" w:rsidP="001E1A61">
      <w:pPr>
        <w:pStyle w:val="ListParagraph"/>
        <w:numPr>
          <w:ilvl w:val="0"/>
          <w:numId w:val="14"/>
        </w:numPr>
        <w:spacing w:after="0" w:line="240" w:lineRule="auto"/>
        <w:rPr>
          <w:i/>
          <w:iCs/>
        </w:rPr>
      </w:pPr>
      <w:r w:rsidRPr="003C0B11">
        <w:rPr>
          <w:i/>
          <w:iCs/>
          <w:u w:val="single"/>
        </w:rPr>
        <w:t xml:space="preserve">There are </w:t>
      </w:r>
      <w:r w:rsidRPr="003C0B11">
        <w:rPr>
          <w:b/>
          <w:bCs/>
          <w:i/>
          <w:iCs/>
          <w:u w:val="single"/>
        </w:rPr>
        <w:t>2,239</w:t>
      </w:r>
      <w:r w:rsidRPr="003C0B11">
        <w:rPr>
          <w:i/>
          <w:iCs/>
          <w:u w:val="single"/>
        </w:rPr>
        <w:t xml:space="preserve"> other lines</w:t>
      </w:r>
      <w:r>
        <w:rPr>
          <w:i/>
          <w:iCs/>
        </w:rPr>
        <w:t xml:space="preserve"> for EACH of 160 Geographic Name (City) </w:t>
      </w:r>
    </w:p>
    <w:p w14:paraId="54771674" w14:textId="77777777" w:rsidR="001E1A61" w:rsidRDefault="001E1A61" w:rsidP="001E1A61">
      <w:pPr>
        <w:spacing w:after="0" w:line="240" w:lineRule="auto"/>
      </w:pPr>
    </w:p>
    <w:p w14:paraId="77A53E19" w14:textId="0A2DCEAD" w:rsidR="001E1A61" w:rsidRDefault="001E1A61" w:rsidP="001E1A61">
      <w:pPr>
        <w:spacing w:after="0" w:line="240" w:lineRule="auto"/>
      </w:pPr>
      <w:r>
        <w:t>We only need the 2</w:t>
      </w:r>
      <w:r w:rsidR="009167A3">
        <w:t xml:space="preserve"> </w:t>
      </w:r>
      <w:r>
        <w:t>population metrics:</w:t>
      </w:r>
    </w:p>
    <w:p w14:paraId="194C3CBF" w14:textId="77777777" w:rsidR="001E1A61" w:rsidRPr="00B43D38" w:rsidRDefault="001E1A61" w:rsidP="001E1A61">
      <w:pPr>
        <w:pStyle w:val="ListParagraph"/>
        <w:numPr>
          <w:ilvl w:val="0"/>
          <w:numId w:val="15"/>
        </w:numPr>
        <w:spacing w:after="0" w:line="240" w:lineRule="auto"/>
        <w:rPr>
          <w:i/>
          <w:iCs/>
        </w:rPr>
      </w:pPr>
      <w:r w:rsidRPr="00B43D38">
        <w:rPr>
          <w:i/>
          <w:iCs/>
        </w:rPr>
        <w:t>Population, 2016</w:t>
      </w:r>
    </w:p>
    <w:p w14:paraId="1CC32203" w14:textId="77777777" w:rsidR="001E1A61" w:rsidRPr="00B43D38" w:rsidRDefault="001E1A61" w:rsidP="001E1A61">
      <w:pPr>
        <w:pStyle w:val="ListParagraph"/>
        <w:numPr>
          <w:ilvl w:val="0"/>
          <w:numId w:val="15"/>
        </w:numPr>
        <w:spacing w:after="0" w:line="240" w:lineRule="auto"/>
        <w:rPr>
          <w:i/>
          <w:iCs/>
        </w:rPr>
      </w:pPr>
      <w:r w:rsidRPr="00B43D38">
        <w:rPr>
          <w:i/>
          <w:iCs/>
        </w:rPr>
        <w:t>Population, 2011</w:t>
      </w:r>
    </w:p>
    <w:p w14:paraId="27535A6D" w14:textId="77777777" w:rsidR="001E1A61" w:rsidRDefault="001E1A61" w:rsidP="001E1A61">
      <w:pPr>
        <w:spacing w:after="0" w:line="240" w:lineRule="auto"/>
      </w:pPr>
    </w:p>
    <w:p w14:paraId="0E6AAED4" w14:textId="722E29E1" w:rsidR="001E1A61" w:rsidRDefault="001E1A61" w:rsidP="00B1066C">
      <w:pPr>
        <w:spacing w:after="0" w:line="240" w:lineRule="auto"/>
        <w:jc w:val="both"/>
      </w:pPr>
      <w:r>
        <w:t>We pulled the 2 rows out from its current attribute to become 2 separate</w:t>
      </w:r>
      <w:r w:rsidR="007720FB">
        <w:t xml:space="preserve"> stand-alone</w:t>
      </w:r>
      <w:r>
        <w:t xml:space="preserve"> attributes/columns and delete</w:t>
      </w:r>
      <w:r w:rsidR="007720FB">
        <w:t>d</w:t>
      </w:r>
      <w:r>
        <w:t xml:space="preserve"> all remaining subsets under “DIM: Profile of Census Metropolitan Areas / Census Agglomerations (2247)” variable.</w:t>
      </w:r>
    </w:p>
    <w:p w14:paraId="06843DF6" w14:textId="77777777" w:rsidR="001E1A61" w:rsidRDefault="001E1A61" w:rsidP="00B1066C">
      <w:pPr>
        <w:spacing w:after="0" w:line="240" w:lineRule="auto"/>
        <w:jc w:val="both"/>
      </w:pPr>
    </w:p>
    <w:p w14:paraId="4D0226E4" w14:textId="6FBC522F" w:rsidR="009E47E3" w:rsidRDefault="008623C8" w:rsidP="00B1066C">
      <w:pPr>
        <w:spacing w:after="0" w:line="240" w:lineRule="auto"/>
        <w:jc w:val="both"/>
      </w:pPr>
      <w:r w:rsidRPr="004D70BA">
        <w:rPr>
          <w:b/>
          <w:bCs/>
          <w:i/>
          <w:iCs/>
        </w:rPr>
        <w:t>Data reduction</w:t>
      </w:r>
      <w:r>
        <w:t xml:space="preserve">: </w:t>
      </w:r>
      <w:r w:rsidR="001E1A61">
        <w:t>After transforming raw data to the relevant columns and picking up only the relevant attributes of Geographic name (changed to “Cities”), Population, 2011 and Population, 2016. We get the following 3 attributes in the revised dataset “</w:t>
      </w:r>
      <w:r w:rsidR="001E1A61" w:rsidRPr="00AE3002">
        <w:rPr>
          <w:b/>
          <w:bCs/>
        </w:rPr>
        <w:t>Pop2016Final</w:t>
      </w:r>
      <w:r w:rsidR="001E1A61">
        <w:t xml:space="preserve">” </w:t>
      </w:r>
      <w:r w:rsidR="001E1A61" w:rsidRPr="003F2BDF">
        <w:rPr>
          <w:u w:val="single"/>
        </w:rPr>
        <w:t>with 158 observations and 3 variables from</w:t>
      </w:r>
      <w:r w:rsidR="00BB5008">
        <w:rPr>
          <w:u w:val="single"/>
        </w:rPr>
        <w:t xml:space="preserve"> original dataset of</w:t>
      </w:r>
      <w:r w:rsidR="001E1A61" w:rsidRPr="003F2BDF">
        <w:rPr>
          <w:u w:val="single"/>
        </w:rPr>
        <w:t xml:space="preserve"> 353,914 observations and 14 variables.</w:t>
      </w:r>
    </w:p>
    <w:p w14:paraId="36F066A7" w14:textId="0AEF12A7" w:rsidR="00335437" w:rsidRDefault="00335437" w:rsidP="009E47E3"/>
    <w:p w14:paraId="10AB4D23" w14:textId="070DBAF4" w:rsidR="007720FB" w:rsidRDefault="007720FB" w:rsidP="007720FB">
      <w:pPr>
        <w:jc w:val="center"/>
      </w:pPr>
      <w:r>
        <w:rPr>
          <w:noProof/>
        </w:rPr>
        <w:drawing>
          <wp:inline distT="0" distB="0" distL="0" distR="0" wp14:anchorId="34C9E627" wp14:editId="408F32E5">
            <wp:extent cx="4067175" cy="271462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067175" cy="2714625"/>
                    </a:xfrm>
                    <a:prstGeom prst="rect">
                      <a:avLst/>
                    </a:prstGeom>
                  </pic:spPr>
                </pic:pic>
              </a:graphicData>
            </a:graphic>
          </wp:inline>
        </w:drawing>
      </w:r>
    </w:p>
    <w:p w14:paraId="1E42FBC6" w14:textId="5301EBC1" w:rsidR="008623C8" w:rsidRDefault="007720FB" w:rsidP="007720FB">
      <w:pPr>
        <w:jc w:val="center"/>
        <w:rPr>
          <w:i/>
          <w:iCs/>
        </w:rPr>
      </w:pPr>
      <w:r w:rsidRPr="007720FB">
        <w:rPr>
          <w:i/>
          <w:iCs/>
        </w:rPr>
        <w:t>Figure 3. Cleaned-up Population 2016</w:t>
      </w:r>
      <w:r>
        <w:rPr>
          <w:i/>
          <w:iCs/>
        </w:rPr>
        <w:t xml:space="preserve"> dataset in R</w:t>
      </w:r>
    </w:p>
    <w:p w14:paraId="0BBE36F0" w14:textId="77777777" w:rsidR="007720FB" w:rsidRPr="007720FB" w:rsidRDefault="007720FB" w:rsidP="007720FB">
      <w:pPr>
        <w:jc w:val="center"/>
        <w:rPr>
          <w:i/>
          <w:iCs/>
        </w:rPr>
      </w:pPr>
    </w:p>
    <w:p w14:paraId="2618BAC8" w14:textId="332AD584" w:rsidR="00335437" w:rsidRPr="00C46A33" w:rsidRDefault="00B100B6" w:rsidP="00335437">
      <w:pPr>
        <w:pStyle w:val="Heading3"/>
      </w:pPr>
      <w:bookmarkStart w:id="6" w:name="_Toc89202698"/>
      <w:r>
        <w:lastRenderedPageBreak/>
        <w:t>Population 2011 and 2006 dataset</w:t>
      </w:r>
      <w:bookmarkEnd w:id="6"/>
    </w:p>
    <w:p w14:paraId="720AF4CE" w14:textId="65F5B70C" w:rsidR="007720FB" w:rsidRDefault="007720FB" w:rsidP="00B100B6">
      <w:pPr>
        <w:spacing w:after="0" w:line="240" w:lineRule="auto"/>
      </w:pPr>
      <w:r>
        <w:t>On</w:t>
      </w:r>
      <w:r w:rsidR="00044AA6">
        <w:t xml:space="preserve"> review of dataset, there were </w:t>
      </w:r>
      <w:r w:rsidR="00044AA6" w:rsidRPr="003F2BDF">
        <w:rPr>
          <w:u w:val="single"/>
        </w:rPr>
        <w:t>73,160 observations and 14 variables</w:t>
      </w:r>
      <w:r w:rsidR="00044AA6" w:rsidRPr="00044AA6">
        <w:t>.</w:t>
      </w:r>
    </w:p>
    <w:p w14:paraId="1E7C2300" w14:textId="02BC6422" w:rsidR="00044AA6" w:rsidRDefault="00044AA6" w:rsidP="00044AA6">
      <w:pPr>
        <w:spacing w:after="0" w:line="240" w:lineRule="auto"/>
        <w:jc w:val="center"/>
      </w:pPr>
      <w:r>
        <w:rPr>
          <w:noProof/>
        </w:rPr>
        <w:drawing>
          <wp:inline distT="0" distB="0" distL="0" distR="0" wp14:anchorId="59DB88EC" wp14:editId="131E0BEE">
            <wp:extent cx="5943600" cy="152971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1529715"/>
                    </a:xfrm>
                    <a:prstGeom prst="rect">
                      <a:avLst/>
                    </a:prstGeom>
                  </pic:spPr>
                </pic:pic>
              </a:graphicData>
            </a:graphic>
          </wp:inline>
        </w:drawing>
      </w:r>
    </w:p>
    <w:p w14:paraId="105A2873" w14:textId="10C18870" w:rsidR="00044AA6" w:rsidRPr="00044AA6" w:rsidRDefault="00044AA6" w:rsidP="00044AA6">
      <w:pPr>
        <w:spacing w:after="0" w:line="240" w:lineRule="auto"/>
        <w:jc w:val="center"/>
        <w:rPr>
          <w:i/>
          <w:iCs/>
        </w:rPr>
      </w:pPr>
      <w:r w:rsidRPr="00044AA6">
        <w:rPr>
          <w:i/>
          <w:iCs/>
        </w:rPr>
        <w:t>Figure 4. Raw Population 2011 and 2006 dataset in R</w:t>
      </w:r>
    </w:p>
    <w:p w14:paraId="2AD89CBE" w14:textId="77777777" w:rsidR="007720FB" w:rsidRDefault="007720FB" w:rsidP="00B100B6">
      <w:pPr>
        <w:spacing w:after="0" w:line="240" w:lineRule="auto"/>
      </w:pPr>
    </w:p>
    <w:p w14:paraId="1B3046CC" w14:textId="1A5AAEBF" w:rsidR="00335437" w:rsidRDefault="00FD4265" w:rsidP="00B100B6">
      <w:pPr>
        <w:spacing w:after="0" w:line="240" w:lineRule="auto"/>
      </w:pPr>
      <w:r>
        <w:t>W</w:t>
      </w:r>
      <w:r w:rsidR="00B100B6">
        <w:t>e identified relevant columns as:</w:t>
      </w:r>
    </w:p>
    <w:p w14:paraId="08E54040" w14:textId="77777777" w:rsidR="00B100B6" w:rsidRDefault="00B100B6" w:rsidP="00B100B6">
      <w:pPr>
        <w:pStyle w:val="ListParagraph"/>
        <w:numPr>
          <w:ilvl w:val="0"/>
          <w:numId w:val="16"/>
        </w:numPr>
        <w:spacing w:after="0" w:line="240" w:lineRule="auto"/>
      </w:pPr>
      <w:proofErr w:type="spellStart"/>
      <w:r>
        <w:t>CMACA_Name</w:t>
      </w:r>
      <w:proofErr w:type="spellEnd"/>
    </w:p>
    <w:p w14:paraId="5DDE7DE9" w14:textId="2AA6CA9D" w:rsidR="00B100B6" w:rsidRDefault="00B100B6" w:rsidP="00B100B6">
      <w:pPr>
        <w:pStyle w:val="ListParagraph"/>
        <w:numPr>
          <w:ilvl w:val="0"/>
          <w:numId w:val="16"/>
        </w:numPr>
        <w:spacing w:after="0" w:line="240" w:lineRule="auto"/>
      </w:pPr>
      <w:r>
        <w:t>Characteristics</w:t>
      </w:r>
    </w:p>
    <w:p w14:paraId="5BB7B250" w14:textId="314099A1" w:rsidR="00BA2EAA" w:rsidRDefault="00BA2EAA" w:rsidP="00BA2EAA">
      <w:pPr>
        <w:pStyle w:val="ListParagraph"/>
        <w:numPr>
          <w:ilvl w:val="1"/>
          <w:numId w:val="16"/>
        </w:numPr>
        <w:spacing w:after="0" w:line="240" w:lineRule="auto"/>
      </w:pPr>
      <w:r>
        <w:t>Needs further analysis to determine which group to limit search with</w:t>
      </w:r>
    </w:p>
    <w:p w14:paraId="3B91495C" w14:textId="77777777" w:rsidR="00B100B6" w:rsidRDefault="00B100B6" w:rsidP="00B100B6">
      <w:pPr>
        <w:pStyle w:val="ListParagraph"/>
        <w:numPr>
          <w:ilvl w:val="0"/>
          <w:numId w:val="16"/>
        </w:numPr>
        <w:spacing w:after="0" w:line="240" w:lineRule="auto"/>
      </w:pPr>
      <w:r>
        <w:t>Total</w:t>
      </w:r>
    </w:p>
    <w:p w14:paraId="633BAE8F" w14:textId="768BFD12" w:rsidR="00B100B6" w:rsidRDefault="00B100B6" w:rsidP="00264F95">
      <w:pPr>
        <w:spacing w:after="0" w:line="240" w:lineRule="auto"/>
      </w:pPr>
    </w:p>
    <w:p w14:paraId="03A48A75" w14:textId="7A2F25D2" w:rsidR="00B100B6" w:rsidRDefault="00B100B6" w:rsidP="00B100B6">
      <w:pPr>
        <w:spacing w:after="0" w:line="240" w:lineRule="auto"/>
      </w:pPr>
    </w:p>
    <w:p w14:paraId="7DCAD808" w14:textId="46793D2C" w:rsidR="00FD4265" w:rsidRDefault="00FD4265" w:rsidP="00B100B6">
      <w:pPr>
        <w:spacing w:after="0" w:line="240" w:lineRule="auto"/>
      </w:pPr>
      <w:r>
        <w:t>All other columns were removed as they were completely unrelated for the study. Data types on the remaining relevant attributes were appropriate.</w:t>
      </w:r>
    </w:p>
    <w:p w14:paraId="5A604A33" w14:textId="77777777" w:rsidR="00B100B6" w:rsidRDefault="00B100B6" w:rsidP="00B100B6">
      <w:pPr>
        <w:spacing w:after="0" w:line="240" w:lineRule="auto"/>
      </w:pPr>
    </w:p>
    <w:p w14:paraId="36A973F9" w14:textId="3CEF5BE8" w:rsidR="00B100B6" w:rsidRDefault="00B100B6" w:rsidP="00B100B6">
      <w:pPr>
        <w:spacing w:after="0" w:line="240" w:lineRule="auto"/>
      </w:pPr>
      <w:r>
        <w:t>However, the “Characteristics” variable which is a character data type contains subsets, among others the following:</w:t>
      </w:r>
    </w:p>
    <w:p w14:paraId="1DD2EC34" w14:textId="77777777" w:rsidR="00B100B6" w:rsidRDefault="00B100B6" w:rsidP="00B100B6">
      <w:pPr>
        <w:pStyle w:val="ListParagraph"/>
        <w:numPr>
          <w:ilvl w:val="0"/>
          <w:numId w:val="14"/>
        </w:numPr>
        <w:spacing w:after="0" w:line="240" w:lineRule="auto"/>
        <w:rPr>
          <w:i/>
          <w:iCs/>
        </w:rPr>
      </w:pPr>
      <w:r>
        <w:rPr>
          <w:i/>
          <w:iCs/>
        </w:rPr>
        <w:t>Population, 2006</w:t>
      </w:r>
    </w:p>
    <w:p w14:paraId="3FBC4B13" w14:textId="77777777" w:rsidR="00B100B6" w:rsidRDefault="00B100B6" w:rsidP="00B100B6">
      <w:pPr>
        <w:pStyle w:val="ListParagraph"/>
        <w:numPr>
          <w:ilvl w:val="0"/>
          <w:numId w:val="14"/>
        </w:numPr>
        <w:spacing w:after="0" w:line="240" w:lineRule="auto"/>
        <w:rPr>
          <w:i/>
          <w:iCs/>
        </w:rPr>
      </w:pPr>
      <w:r>
        <w:rPr>
          <w:i/>
          <w:iCs/>
        </w:rPr>
        <w:t>Population, 2011</w:t>
      </w:r>
    </w:p>
    <w:p w14:paraId="3598FCFB" w14:textId="77777777" w:rsidR="00B100B6" w:rsidRPr="00824D44" w:rsidRDefault="00B100B6" w:rsidP="00B100B6">
      <w:pPr>
        <w:pStyle w:val="ListParagraph"/>
        <w:numPr>
          <w:ilvl w:val="0"/>
          <w:numId w:val="14"/>
        </w:numPr>
        <w:spacing w:after="0" w:line="240" w:lineRule="auto"/>
        <w:rPr>
          <w:i/>
          <w:iCs/>
        </w:rPr>
      </w:pPr>
      <w:r w:rsidRPr="00FF7BA3">
        <w:rPr>
          <w:i/>
          <w:iCs/>
        </w:rPr>
        <w:t>Population percentage change, 20</w:t>
      </w:r>
      <w:r>
        <w:rPr>
          <w:i/>
          <w:iCs/>
        </w:rPr>
        <w:t>06</w:t>
      </w:r>
      <w:r w:rsidRPr="00FF7BA3">
        <w:rPr>
          <w:i/>
          <w:iCs/>
        </w:rPr>
        <w:t xml:space="preserve"> to 201</w:t>
      </w:r>
      <w:r>
        <w:rPr>
          <w:i/>
          <w:iCs/>
        </w:rPr>
        <w:t>1</w:t>
      </w:r>
    </w:p>
    <w:p w14:paraId="492E044C" w14:textId="77777777" w:rsidR="00B100B6" w:rsidRPr="00824D44" w:rsidRDefault="00B100B6" w:rsidP="00B100B6">
      <w:pPr>
        <w:pStyle w:val="ListParagraph"/>
        <w:numPr>
          <w:ilvl w:val="0"/>
          <w:numId w:val="14"/>
        </w:numPr>
        <w:spacing w:after="0" w:line="240" w:lineRule="auto"/>
        <w:rPr>
          <w:i/>
          <w:iCs/>
        </w:rPr>
      </w:pPr>
      <w:r w:rsidRPr="00FF7BA3">
        <w:rPr>
          <w:i/>
          <w:iCs/>
        </w:rPr>
        <w:t>Total private dwellings</w:t>
      </w:r>
    </w:p>
    <w:p w14:paraId="0567ACA8" w14:textId="77777777" w:rsidR="00B100B6" w:rsidRPr="00824D44" w:rsidRDefault="00B100B6" w:rsidP="00B100B6">
      <w:pPr>
        <w:pStyle w:val="ListParagraph"/>
        <w:numPr>
          <w:ilvl w:val="0"/>
          <w:numId w:val="14"/>
        </w:numPr>
        <w:spacing w:after="0" w:line="240" w:lineRule="auto"/>
        <w:rPr>
          <w:i/>
          <w:iCs/>
        </w:rPr>
      </w:pPr>
      <w:r w:rsidRPr="00FF7BA3">
        <w:rPr>
          <w:i/>
          <w:iCs/>
        </w:rPr>
        <w:t>Private dwellings occupied by usual residents</w:t>
      </w:r>
    </w:p>
    <w:p w14:paraId="755762B9" w14:textId="77777777" w:rsidR="00B100B6" w:rsidRPr="00824D44" w:rsidRDefault="00B100B6" w:rsidP="00B100B6">
      <w:pPr>
        <w:pStyle w:val="ListParagraph"/>
        <w:numPr>
          <w:ilvl w:val="0"/>
          <w:numId w:val="14"/>
        </w:numPr>
        <w:spacing w:after="0" w:line="240" w:lineRule="auto"/>
        <w:rPr>
          <w:i/>
          <w:iCs/>
        </w:rPr>
      </w:pPr>
      <w:r w:rsidRPr="00FF7BA3">
        <w:rPr>
          <w:i/>
          <w:iCs/>
        </w:rPr>
        <w:t>Population density per square kilometre</w:t>
      </w:r>
    </w:p>
    <w:p w14:paraId="34734E2A" w14:textId="77777777" w:rsidR="00B100B6" w:rsidRPr="00824D44" w:rsidRDefault="00B100B6" w:rsidP="00B100B6">
      <w:pPr>
        <w:pStyle w:val="ListParagraph"/>
        <w:numPr>
          <w:ilvl w:val="0"/>
          <w:numId w:val="14"/>
        </w:numPr>
        <w:spacing w:after="0" w:line="240" w:lineRule="auto"/>
        <w:rPr>
          <w:i/>
          <w:iCs/>
        </w:rPr>
      </w:pPr>
      <w:r w:rsidRPr="00FF7BA3">
        <w:rPr>
          <w:i/>
          <w:iCs/>
        </w:rPr>
        <w:t>Land area in square kilometres</w:t>
      </w:r>
    </w:p>
    <w:p w14:paraId="468A7DF2" w14:textId="77777777" w:rsidR="00B100B6" w:rsidRPr="00824D44" w:rsidRDefault="00B100B6" w:rsidP="00B100B6">
      <w:pPr>
        <w:pStyle w:val="ListParagraph"/>
        <w:numPr>
          <w:ilvl w:val="0"/>
          <w:numId w:val="14"/>
        </w:numPr>
        <w:spacing w:after="0" w:line="240" w:lineRule="auto"/>
        <w:rPr>
          <w:i/>
          <w:iCs/>
        </w:rPr>
      </w:pPr>
      <w:r w:rsidRPr="00FF7BA3">
        <w:rPr>
          <w:i/>
          <w:iCs/>
        </w:rPr>
        <w:t>Total - Age groups and average age of the population - 100% data</w:t>
      </w:r>
    </w:p>
    <w:p w14:paraId="4A0E7AD7" w14:textId="77777777" w:rsidR="00B100B6" w:rsidRPr="00824D44" w:rsidRDefault="00B100B6" w:rsidP="00B100B6">
      <w:pPr>
        <w:pStyle w:val="ListParagraph"/>
        <w:numPr>
          <w:ilvl w:val="0"/>
          <w:numId w:val="14"/>
        </w:numPr>
        <w:spacing w:after="0" w:line="240" w:lineRule="auto"/>
        <w:rPr>
          <w:i/>
          <w:iCs/>
        </w:rPr>
      </w:pPr>
      <w:r w:rsidRPr="00CF53DB">
        <w:rPr>
          <w:i/>
          <w:iCs/>
          <w:u w:val="single"/>
        </w:rPr>
        <w:t xml:space="preserve">There are </w:t>
      </w:r>
      <w:r w:rsidRPr="00BB5008">
        <w:rPr>
          <w:b/>
          <w:bCs/>
          <w:i/>
          <w:iCs/>
          <w:u w:val="single"/>
        </w:rPr>
        <w:t>2,239 other lines</w:t>
      </w:r>
      <w:r>
        <w:rPr>
          <w:i/>
          <w:iCs/>
        </w:rPr>
        <w:t xml:space="preserve"> for EACH of 160 Geographic Name (City) </w:t>
      </w:r>
    </w:p>
    <w:p w14:paraId="288B605A" w14:textId="77777777" w:rsidR="00B100B6" w:rsidRDefault="00B100B6" w:rsidP="00B100B6">
      <w:pPr>
        <w:spacing w:after="0" w:line="240" w:lineRule="auto"/>
      </w:pPr>
    </w:p>
    <w:p w14:paraId="05FC12CC" w14:textId="312AA092" w:rsidR="00B100B6" w:rsidRDefault="00B100B6" w:rsidP="00B100B6">
      <w:pPr>
        <w:spacing w:after="0" w:line="240" w:lineRule="auto"/>
      </w:pPr>
      <w:r>
        <w:t>We only need the 2</w:t>
      </w:r>
      <w:r w:rsidR="00FD4265">
        <w:t xml:space="preserve"> </w:t>
      </w:r>
      <w:r>
        <w:t>population metrics:</w:t>
      </w:r>
    </w:p>
    <w:p w14:paraId="3269D522" w14:textId="77777777" w:rsidR="00B100B6" w:rsidRPr="00B43D38" w:rsidRDefault="00B100B6" w:rsidP="00B100B6">
      <w:pPr>
        <w:pStyle w:val="ListParagraph"/>
        <w:numPr>
          <w:ilvl w:val="0"/>
          <w:numId w:val="15"/>
        </w:numPr>
        <w:spacing w:after="0" w:line="240" w:lineRule="auto"/>
        <w:rPr>
          <w:i/>
          <w:iCs/>
        </w:rPr>
      </w:pPr>
      <w:r w:rsidRPr="00B43D38">
        <w:rPr>
          <w:i/>
          <w:iCs/>
        </w:rPr>
        <w:t>Population, 20</w:t>
      </w:r>
      <w:r>
        <w:rPr>
          <w:i/>
          <w:iCs/>
        </w:rPr>
        <w:t>0</w:t>
      </w:r>
      <w:r w:rsidRPr="00B43D38">
        <w:rPr>
          <w:i/>
          <w:iCs/>
        </w:rPr>
        <w:t>6</w:t>
      </w:r>
    </w:p>
    <w:p w14:paraId="21223599" w14:textId="77777777" w:rsidR="00B100B6" w:rsidRPr="00B43D38" w:rsidRDefault="00B100B6" w:rsidP="00B100B6">
      <w:pPr>
        <w:pStyle w:val="ListParagraph"/>
        <w:numPr>
          <w:ilvl w:val="0"/>
          <w:numId w:val="15"/>
        </w:numPr>
        <w:spacing w:after="0" w:line="240" w:lineRule="auto"/>
        <w:rPr>
          <w:i/>
          <w:iCs/>
        </w:rPr>
      </w:pPr>
      <w:r w:rsidRPr="00B43D38">
        <w:rPr>
          <w:i/>
          <w:iCs/>
        </w:rPr>
        <w:t>Population, 2011</w:t>
      </w:r>
    </w:p>
    <w:p w14:paraId="386EE38F" w14:textId="77777777" w:rsidR="00B100B6" w:rsidRDefault="00B100B6" w:rsidP="00B100B6">
      <w:pPr>
        <w:spacing w:after="0" w:line="240" w:lineRule="auto"/>
        <w:ind w:left="359"/>
      </w:pPr>
    </w:p>
    <w:p w14:paraId="111CA88A" w14:textId="3D1B6DA6" w:rsidR="00B100B6" w:rsidRDefault="00B100B6" w:rsidP="00B1066C">
      <w:pPr>
        <w:spacing w:after="0" w:line="240" w:lineRule="auto"/>
        <w:jc w:val="both"/>
      </w:pPr>
      <w:r>
        <w:t>We pull</w:t>
      </w:r>
      <w:r w:rsidR="00596447">
        <w:t>ed</w:t>
      </w:r>
      <w:r w:rsidR="00B1066C">
        <w:t xml:space="preserve"> the 2 rows out of its</w:t>
      </w:r>
      <w:r>
        <w:t xml:space="preserve"> current attribute under “Characteristics” to </w:t>
      </w:r>
      <w:r w:rsidR="00BB5008">
        <w:t xml:space="preserve">become </w:t>
      </w:r>
      <w:r>
        <w:t>2 separate</w:t>
      </w:r>
      <w:r w:rsidR="00FD4265">
        <w:t xml:space="preserve"> stand-alone</w:t>
      </w:r>
      <w:r>
        <w:t xml:space="preserve"> attributes/columns and delete</w:t>
      </w:r>
      <w:r w:rsidR="00FD4265">
        <w:t>d</w:t>
      </w:r>
      <w:r>
        <w:t xml:space="preserve"> all remaining subsets under “Characteristics” variable.</w:t>
      </w:r>
    </w:p>
    <w:p w14:paraId="137A6378" w14:textId="77777777" w:rsidR="00B100B6" w:rsidRDefault="00B100B6" w:rsidP="00B1066C">
      <w:pPr>
        <w:spacing w:after="0" w:line="240" w:lineRule="auto"/>
        <w:jc w:val="both"/>
      </w:pPr>
    </w:p>
    <w:p w14:paraId="5946A1F2" w14:textId="413A8C62" w:rsidR="00B100B6" w:rsidRDefault="00B100B6" w:rsidP="00B1066C">
      <w:pPr>
        <w:spacing w:after="0" w:line="240" w:lineRule="auto"/>
        <w:jc w:val="both"/>
      </w:pPr>
      <w:r>
        <w:t>The values shown under attribute “Total “</w:t>
      </w:r>
      <w:r w:rsidR="00BB5008">
        <w:t>populated the</w:t>
      </w:r>
      <w:r>
        <w:t xml:space="preserve"> separate columns of Population, 2006 and Population, 2011.</w:t>
      </w:r>
    </w:p>
    <w:p w14:paraId="05BFB954" w14:textId="77777777" w:rsidR="00B100B6" w:rsidRDefault="00B100B6" w:rsidP="00B1066C">
      <w:pPr>
        <w:spacing w:after="0" w:line="240" w:lineRule="auto"/>
        <w:jc w:val="both"/>
      </w:pPr>
    </w:p>
    <w:p w14:paraId="27357B06" w14:textId="1621452F" w:rsidR="00B100B6" w:rsidRDefault="008623C8" w:rsidP="00B1066C">
      <w:pPr>
        <w:jc w:val="both"/>
      </w:pPr>
      <w:r w:rsidRPr="004D70BA">
        <w:rPr>
          <w:b/>
          <w:bCs/>
          <w:i/>
          <w:iCs/>
        </w:rPr>
        <w:t>Data reduction</w:t>
      </w:r>
      <w:r>
        <w:t xml:space="preserve">: </w:t>
      </w:r>
      <w:r w:rsidR="00B100B6">
        <w:t xml:space="preserve">After transforming raw data to the relevant columns and picking up only the relevant attributes of </w:t>
      </w:r>
      <w:proofErr w:type="spellStart"/>
      <w:r w:rsidR="00B100B6">
        <w:t>CMACA_Name</w:t>
      </w:r>
      <w:proofErr w:type="spellEnd"/>
      <w:r w:rsidR="00B100B6">
        <w:t xml:space="preserve"> (changed to “Cities”), Population, 2011 and Population, </w:t>
      </w:r>
      <w:r w:rsidR="00B100B6">
        <w:lastRenderedPageBreak/>
        <w:t>2016. We get the following 3 attributes in the revised dataset “</w:t>
      </w:r>
      <w:r w:rsidR="00B100B6" w:rsidRPr="00AE3002">
        <w:rPr>
          <w:b/>
          <w:bCs/>
        </w:rPr>
        <w:t>Pop</w:t>
      </w:r>
      <w:r w:rsidR="00B100B6">
        <w:rPr>
          <w:b/>
          <w:bCs/>
        </w:rPr>
        <w:t>0</w:t>
      </w:r>
      <w:r w:rsidR="00B100B6" w:rsidRPr="00AE3002">
        <w:rPr>
          <w:b/>
          <w:bCs/>
        </w:rPr>
        <w:t>6</w:t>
      </w:r>
      <w:r w:rsidR="00B100B6">
        <w:rPr>
          <w:b/>
          <w:bCs/>
        </w:rPr>
        <w:t>_11</w:t>
      </w:r>
      <w:r w:rsidR="00B100B6" w:rsidRPr="00AE3002">
        <w:rPr>
          <w:b/>
          <w:bCs/>
        </w:rPr>
        <w:t>Final</w:t>
      </w:r>
      <w:r w:rsidR="00B100B6">
        <w:t xml:space="preserve">” </w:t>
      </w:r>
      <w:r w:rsidR="00B100B6" w:rsidRPr="003F2BDF">
        <w:rPr>
          <w:u w:val="single"/>
        </w:rPr>
        <w:t>with</w:t>
      </w:r>
      <w:r w:rsidR="00A66F63">
        <w:rPr>
          <w:u w:val="single"/>
        </w:rPr>
        <w:t xml:space="preserve"> </w:t>
      </w:r>
      <w:r w:rsidR="00B100B6" w:rsidRPr="003F2BDF">
        <w:rPr>
          <w:u w:val="single"/>
        </w:rPr>
        <w:t>155 observations and 3 variables from</w:t>
      </w:r>
      <w:r w:rsidR="003F2BDF" w:rsidRPr="003F2BDF">
        <w:rPr>
          <w:u w:val="single"/>
        </w:rPr>
        <w:t xml:space="preserve"> the original</w:t>
      </w:r>
      <w:r w:rsidR="00B100B6" w:rsidRPr="003F2BDF">
        <w:rPr>
          <w:u w:val="single"/>
        </w:rPr>
        <w:t xml:space="preserve"> </w:t>
      </w:r>
      <w:r w:rsidR="00BB5008">
        <w:rPr>
          <w:u w:val="single"/>
        </w:rPr>
        <w:t xml:space="preserve">dataset of </w:t>
      </w:r>
      <w:r w:rsidR="00B100B6" w:rsidRPr="003F2BDF">
        <w:rPr>
          <w:u w:val="single"/>
        </w:rPr>
        <w:t>73,160 observations and 14 variables</w:t>
      </w:r>
      <w:r w:rsidR="003F2BDF">
        <w:t>.</w:t>
      </w:r>
    </w:p>
    <w:p w14:paraId="0140F3D1" w14:textId="2FF7174D" w:rsidR="00A27D98" w:rsidRDefault="00A66F63" w:rsidP="00A66F63">
      <w:pPr>
        <w:jc w:val="center"/>
      </w:pPr>
      <w:r>
        <w:rPr>
          <w:noProof/>
        </w:rPr>
        <w:drawing>
          <wp:inline distT="0" distB="0" distL="0" distR="0" wp14:anchorId="3545BE83" wp14:editId="4FAA83C0">
            <wp:extent cx="3933825" cy="27336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33825" cy="2733675"/>
                    </a:xfrm>
                    <a:prstGeom prst="rect">
                      <a:avLst/>
                    </a:prstGeom>
                  </pic:spPr>
                </pic:pic>
              </a:graphicData>
            </a:graphic>
          </wp:inline>
        </w:drawing>
      </w:r>
    </w:p>
    <w:p w14:paraId="4D890DEC" w14:textId="14DCC116" w:rsidR="00A27D98" w:rsidRPr="00A66F63" w:rsidRDefault="00A27D98" w:rsidP="00A66F63">
      <w:pPr>
        <w:jc w:val="center"/>
        <w:rPr>
          <w:i/>
          <w:iCs/>
        </w:rPr>
      </w:pPr>
      <w:r w:rsidRPr="00A66F63">
        <w:rPr>
          <w:i/>
          <w:iCs/>
        </w:rPr>
        <w:t xml:space="preserve">Figure </w:t>
      </w:r>
      <w:r w:rsidR="00A66F63" w:rsidRPr="00A66F63">
        <w:rPr>
          <w:i/>
          <w:iCs/>
        </w:rPr>
        <w:t>5</w:t>
      </w:r>
      <w:r w:rsidR="008623C8" w:rsidRPr="00A66F63">
        <w:rPr>
          <w:i/>
          <w:iCs/>
        </w:rPr>
        <w:t>.</w:t>
      </w:r>
      <w:r w:rsidR="00A66F63" w:rsidRPr="00A66F63">
        <w:rPr>
          <w:i/>
          <w:iCs/>
        </w:rPr>
        <w:t xml:space="preserve"> Cleaned-up Population 2011 and 2006 dataset in R</w:t>
      </w:r>
    </w:p>
    <w:p w14:paraId="53A34648" w14:textId="46F2BC8F" w:rsidR="00335437" w:rsidRPr="00C46A33" w:rsidRDefault="00335437" w:rsidP="00335437">
      <w:pPr>
        <w:pStyle w:val="Heading3"/>
      </w:pPr>
      <w:bookmarkStart w:id="7" w:name="_Toc89202699"/>
      <w:r w:rsidRPr="00C46A33">
        <w:t>H</w:t>
      </w:r>
      <w:r w:rsidR="003F2BDF">
        <w:t xml:space="preserve">ousehold income </w:t>
      </w:r>
      <w:r w:rsidR="00133ED6">
        <w:t xml:space="preserve">2015 and 2005 </w:t>
      </w:r>
      <w:r w:rsidR="003F2BDF">
        <w:t>dataset</w:t>
      </w:r>
      <w:bookmarkEnd w:id="7"/>
    </w:p>
    <w:p w14:paraId="5F255C6D" w14:textId="55276F43" w:rsidR="00764506" w:rsidRDefault="00764506" w:rsidP="00AB498C">
      <w:pPr>
        <w:spacing w:after="0" w:line="240" w:lineRule="auto"/>
        <w:jc w:val="both"/>
      </w:pPr>
      <w:r>
        <w:t xml:space="preserve">On review of the dataset, there were </w:t>
      </w:r>
      <w:r w:rsidRPr="00B163BB">
        <w:rPr>
          <w:u w:val="single"/>
        </w:rPr>
        <w:t>1,440 observations and 17 variables</w:t>
      </w:r>
    </w:p>
    <w:p w14:paraId="39D5BF20" w14:textId="29E7BCDC" w:rsidR="00764506" w:rsidRDefault="00565268" w:rsidP="00565268">
      <w:pPr>
        <w:spacing w:after="0" w:line="240" w:lineRule="auto"/>
        <w:jc w:val="center"/>
      </w:pPr>
      <w:r>
        <w:rPr>
          <w:noProof/>
        </w:rPr>
        <w:drawing>
          <wp:inline distT="0" distB="0" distL="0" distR="0" wp14:anchorId="3A451897" wp14:editId="327895A2">
            <wp:extent cx="5943600" cy="1752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943600" cy="1752600"/>
                    </a:xfrm>
                    <a:prstGeom prst="rect">
                      <a:avLst/>
                    </a:prstGeom>
                  </pic:spPr>
                </pic:pic>
              </a:graphicData>
            </a:graphic>
          </wp:inline>
        </w:drawing>
      </w:r>
    </w:p>
    <w:p w14:paraId="24929573" w14:textId="1B907E36" w:rsidR="00764506" w:rsidRPr="00565268" w:rsidRDefault="00565268" w:rsidP="00565268">
      <w:pPr>
        <w:spacing w:after="0" w:line="240" w:lineRule="auto"/>
        <w:jc w:val="center"/>
        <w:rPr>
          <w:i/>
          <w:iCs/>
        </w:rPr>
      </w:pPr>
      <w:r w:rsidRPr="00565268">
        <w:rPr>
          <w:i/>
          <w:iCs/>
        </w:rPr>
        <w:t>Figure 6. Raw Household Income dataset in R</w:t>
      </w:r>
    </w:p>
    <w:p w14:paraId="47B04555" w14:textId="77777777" w:rsidR="00764506" w:rsidRDefault="00764506" w:rsidP="00AB498C">
      <w:pPr>
        <w:spacing w:after="0" w:line="240" w:lineRule="auto"/>
        <w:jc w:val="both"/>
      </w:pPr>
    </w:p>
    <w:p w14:paraId="58A8342B" w14:textId="0F982E2A" w:rsidR="00335437" w:rsidRDefault="00793A8A" w:rsidP="00AB498C">
      <w:pPr>
        <w:spacing w:after="0" w:line="240" w:lineRule="auto"/>
        <w:jc w:val="both"/>
      </w:pPr>
      <w:r>
        <w:t>We identified</w:t>
      </w:r>
      <w:r w:rsidR="00AB498C">
        <w:t xml:space="preserve"> relevant columns for this dataset </w:t>
      </w:r>
      <w:r>
        <w:t>as</w:t>
      </w:r>
      <w:r w:rsidR="00AB498C">
        <w:t>:</w:t>
      </w:r>
    </w:p>
    <w:p w14:paraId="553F0B7C" w14:textId="77777777" w:rsidR="00AB498C" w:rsidRDefault="00AB498C" w:rsidP="00AB498C">
      <w:pPr>
        <w:pStyle w:val="ListParagraph"/>
        <w:numPr>
          <w:ilvl w:val="0"/>
          <w:numId w:val="13"/>
        </w:numPr>
        <w:spacing w:after="0" w:line="240" w:lineRule="auto"/>
      </w:pPr>
      <w:r>
        <w:t>Geographic name</w:t>
      </w:r>
    </w:p>
    <w:p w14:paraId="51554F10" w14:textId="5F97FDDA" w:rsidR="00AB498C" w:rsidRDefault="00AB498C" w:rsidP="00AB498C">
      <w:pPr>
        <w:pStyle w:val="ListParagraph"/>
        <w:numPr>
          <w:ilvl w:val="0"/>
          <w:numId w:val="13"/>
        </w:numPr>
        <w:spacing w:after="0" w:line="240" w:lineRule="auto"/>
      </w:pPr>
      <w:r>
        <w:t>Household type</w:t>
      </w:r>
    </w:p>
    <w:p w14:paraId="64F28543" w14:textId="46EF38DA" w:rsidR="00BA2EAA" w:rsidRDefault="00BA2EAA" w:rsidP="00BA2EAA">
      <w:pPr>
        <w:pStyle w:val="ListParagraph"/>
        <w:numPr>
          <w:ilvl w:val="1"/>
          <w:numId w:val="13"/>
        </w:numPr>
        <w:spacing w:after="0" w:line="240" w:lineRule="auto"/>
      </w:pPr>
      <w:r>
        <w:t>Needs further analysis to determine which group to limit search with</w:t>
      </w:r>
    </w:p>
    <w:p w14:paraId="7A49D150" w14:textId="1370661F" w:rsidR="00AB498C" w:rsidRDefault="00AB498C" w:rsidP="00AB498C">
      <w:pPr>
        <w:pStyle w:val="ListParagraph"/>
        <w:numPr>
          <w:ilvl w:val="0"/>
          <w:numId w:val="13"/>
        </w:numPr>
        <w:spacing w:after="0" w:line="240" w:lineRule="auto"/>
      </w:pPr>
      <w:r>
        <w:t>Median household total income, 200</w:t>
      </w:r>
      <w:r w:rsidR="00133ED6">
        <w:t>5</w:t>
      </w:r>
    </w:p>
    <w:p w14:paraId="7CEFD56E" w14:textId="77777777" w:rsidR="00AB498C" w:rsidRDefault="00AB498C" w:rsidP="00AB498C">
      <w:pPr>
        <w:pStyle w:val="ListParagraph"/>
        <w:numPr>
          <w:ilvl w:val="0"/>
          <w:numId w:val="13"/>
        </w:numPr>
        <w:spacing w:after="0" w:line="240" w:lineRule="auto"/>
      </w:pPr>
      <w:r>
        <w:t>Median household total income, 2015</w:t>
      </w:r>
    </w:p>
    <w:p w14:paraId="17DBE868" w14:textId="77777777" w:rsidR="00AB498C" w:rsidRDefault="00AB498C" w:rsidP="00AB498C">
      <w:pPr>
        <w:pStyle w:val="ListParagraph"/>
        <w:numPr>
          <w:ilvl w:val="0"/>
          <w:numId w:val="13"/>
        </w:numPr>
        <w:spacing w:after="0" w:line="240" w:lineRule="auto"/>
      </w:pPr>
      <w:r>
        <w:t>Median household total income % change</w:t>
      </w:r>
    </w:p>
    <w:p w14:paraId="37ADDD23" w14:textId="61231D3B" w:rsidR="00AB498C" w:rsidRDefault="00AB498C" w:rsidP="00AB498C">
      <w:pPr>
        <w:spacing w:after="0" w:line="240" w:lineRule="auto"/>
        <w:jc w:val="both"/>
      </w:pPr>
    </w:p>
    <w:p w14:paraId="1B254298" w14:textId="00376272" w:rsidR="00793A8A" w:rsidRDefault="00793A8A" w:rsidP="00793A8A">
      <w:pPr>
        <w:spacing w:after="0" w:line="240" w:lineRule="auto"/>
      </w:pPr>
      <w:r>
        <w:t>All other columns were removed as they were completely unrelated for the study. Data types on the remaining relevant attributes were appropriate.</w:t>
      </w:r>
    </w:p>
    <w:p w14:paraId="4AD6E5B3" w14:textId="77777777" w:rsidR="00793A8A" w:rsidRDefault="00793A8A" w:rsidP="00AB498C">
      <w:pPr>
        <w:spacing w:after="0" w:line="240" w:lineRule="auto"/>
        <w:jc w:val="both"/>
      </w:pPr>
    </w:p>
    <w:p w14:paraId="64EA1C98" w14:textId="77777777" w:rsidR="00B163BB" w:rsidRDefault="00B163BB" w:rsidP="00B163BB">
      <w:pPr>
        <w:spacing w:after="0" w:line="240" w:lineRule="auto"/>
      </w:pPr>
      <w:r>
        <w:lastRenderedPageBreak/>
        <w:t>The “Household type” variable which is a character data type contains subsets such as:</w:t>
      </w:r>
    </w:p>
    <w:p w14:paraId="0457D4A1" w14:textId="77777777" w:rsidR="00B163BB" w:rsidRPr="00824D44" w:rsidRDefault="00B163BB" w:rsidP="00B163BB">
      <w:pPr>
        <w:pStyle w:val="ListParagraph"/>
        <w:numPr>
          <w:ilvl w:val="0"/>
          <w:numId w:val="14"/>
        </w:numPr>
        <w:spacing w:after="0" w:line="240" w:lineRule="auto"/>
        <w:rPr>
          <w:i/>
          <w:iCs/>
        </w:rPr>
      </w:pPr>
      <w:r w:rsidRPr="00824D44">
        <w:rPr>
          <w:i/>
          <w:iCs/>
        </w:rPr>
        <w:t>Total Household Type</w:t>
      </w:r>
    </w:p>
    <w:p w14:paraId="3884DD0F" w14:textId="77777777" w:rsidR="00B163BB" w:rsidRPr="00824D44" w:rsidRDefault="00B163BB" w:rsidP="00B163BB">
      <w:pPr>
        <w:pStyle w:val="ListParagraph"/>
        <w:numPr>
          <w:ilvl w:val="0"/>
          <w:numId w:val="14"/>
        </w:numPr>
        <w:spacing w:after="0" w:line="240" w:lineRule="auto"/>
        <w:rPr>
          <w:i/>
          <w:iCs/>
        </w:rPr>
      </w:pPr>
      <w:r w:rsidRPr="00824D44">
        <w:rPr>
          <w:i/>
          <w:iCs/>
        </w:rPr>
        <w:t>Census-family households</w:t>
      </w:r>
    </w:p>
    <w:p w14:paraId="5C21679B" w14:textId="77777777" w:rsidR="00B163BB" w:rsidRPr="00824D44" w:rsidRDefault="00B163BB" w:rsidP="00B163BB">
      <w:pPr>
        <w:pStyle w:val="ListParagraph"/>
        <w:numPr>
          <w:ilvl w:val="0"/>
          <w:numId w:val="14"/>
        </w:numPr>
        <w:spacing w:after="0" w:line="240" w:lineRule="auto"/>
        <w:rPr>
          <w:i/>
          <w:iCs/>
        </w:rPr>
      </w:pPr>
      <w:r w:rsidRPr="00824D44">
        <w:rPr>
          <w:i/>
          <w:iCs/>
        </w:rPr>
        <w:t>Households consisting of only on census family</w:t>
      </w:r>
    </w:p>
    <w:p w14:paraId="08909960" w14:textId="77777777" w:rsidR="00B163BB" w:rsidRPr="00824D44" w:rsidRDefault="00B163BB" w:rsidP="00B163BB">
      <w:pPr>
        <w:pStyle w:val="ListParagraph"/>
        <w:numPr>
          <w:ilvl w:val="0"/>
          <w:numId w:val="14"/>
        </w:numPr>
        <w:spacing w:after="0" w:line="240" w:lineRule="auto"/>
        <w:rPr>
          <w:i/>
          <w:iCs/>
        </w:rPr>
      </w:pPr>
      <w:r w:rsidRPr="00824D44">
        <w:rPr>
          <w:i/>
          <w:iCs/>
        </w:rPr>
        <w:t>One couple, with or without childre</w:t>
      </w:r>
      <w:r>
        <w:rPr>
          <w:i/>
          <w:iCs/>
        </w:rPr>
        <w:t>n</w:t>
      </w:r>
    </w:p>
    <w:p w14:paraId="2E58B937" w14:textId="77777777" w:rsidR="00B163BB" w:rsidRPr="00824D44" w:rsidRDefault="00B163BB" w:rsidP="00B163BB">
      <w:pPr>
        <w:pStyle w:val="ListParagraph"/>
        <w:numPr>
          <w:ilvl w:val="0"/>
          <w:numId w:val="14"/>
        </w:numPr>
        <w:spacing w:after="0" w:line="240" w:lineRule="auto"/>
        <w:rPr>
          <w:i/>
          <w:iCs/>
        </w:rPr>
      </w:pPr>
      <w:r w:rsidRPr="00824D44">
        <w:rPr>
          <w:i/>
          <w:iCs/>
        </w:rPr>
        <w:t>One couple, with children</w:t>
      </w:r>
    </w:p>
    <w:p w14:paraId="1CC63572" w14:textId="77777777" w:rsidR="00B163BB" w:rsidRPr="00824D44" w:rsidRDefault="00B163BB" w:rsidP="00B163BB">
      <w:pPr>
        <w:pStyle w:val="ListParagraph"/>
        <w:numPr>
          <w:ilvl w:val="0"/>
          <w:numId w:val="14"/>
        </w:numPr>
        <w:spacing w:after="0" w:line="240" w:lineRule="auto"/>
        <w:rPr>
          <w:i/>
          <w:iCs/>
        </w:rPr>
      </w:pPr>
      <w:r w:rsidRPr="00824D44">
        <w:rPr>
          <w:i/>
          <w:iCs/>
        </w:rPr>
        <w:t>One lone-parent</w:t>
      </w:r>
    </w:p>
    <w:p w14:paraId="7AFD0E4F" w14:textId="77777777" w:rsidR="00B163BB" w:rsidRPr="00824D44" w:rsidRDefault="00B163BB" w:rsidP="00B163BB">
      <w:pPr>
        <w:pStyle w:val="ListParagraph"/>
        <w:numPr>
          <w:ilvl w:val="0"/>
          <w:numId w:val="14"/>
        </w:numPr>
        <w:spacing w:after="0" w:line="240" w:lineRule="auto"/>
        <w:rPr>
          <w:i/>
          <w:iCs/>
        </w:rPr>
      </w:pPr>
      <w:r w:rsidRPr="00824D44">
        <w:rPr>
          <w:i/>
          <w:iCs/>
        </w:rPr>
        <w:t>Other census family households</w:t>
      </w:r>
    </w:p>
    <w:p w14:paraId="591AD9DE" w14:textId="77777777" w:rsidR="00B163BB" w:rsidRPr="00824D44" w:rsidRDefault="00B163BB" w:rsidP="00B163BB">
      <w:pPr>
        <w:pStyle w:val="ListParagraph"/>
        <w:numPr>
          <w:ilvl w:val="0"/>
          <w:numId w:val="14"/>
        </w:numPr>
        <w:spacing w:after="0" w:line="240" w:lineRule="auto"/>
        <w:rPr>
          <w:i/>
          <w:iCs/>
        </w:rPr>
      </w:pPr>
      <w:r w:rsidRPr="00824D44">
        <w:rPr>
          <w:i/>
          <w:iCs/>
        </w:rPr>
        <w:t>Non-census family households</w:t>
      </w:r>
    </w:p>
    <w:p w14:paraId="76250C83" w14:textId="77777777" w:rsidR="00B163BB" w:rsidRDefault="00B163BB" w:rsidP="00B163BB">
      <w:pPr>
        <w:spacing w:after="0" w:line="240" w:lineRule="auto"/>
      </w:pPr>
    </w:p>
    <w:p w14:paraId="065DE8E4" w14:textId="621AA1EA" w:rsidR="00B163BB" w:rsidRDefault="00B163BB" w:rsidP="00793A8A">
      <w:pPr>
        <w:spacing w:after="0" w:line="240" w:lineRule="auto"/>
        <w:jc w:val="both"/>
      </w:pPr>
      <w:r>
        <w:t xml:space="preserve">We needed only the “Census-family households” to line up with the numeric data on </w:t>
      </w:r>
      <w:r w:rsidR="00BB5008">
        <w:t xml:space="preserve">the variable </w:t>
      </w:r>
      <w:r>
        <w:t>median household total income.</w:t>
      </w:r>
    </w:p>
    <w:p w14:paraId="5BBC2A80" w14:textId="77777777" w:rsidR="00B163BB" w:rsidRDefault="00B163BB" w:rsidP="00793A8A">
      <w:pPr>
        <w:spacing w:after="0" w:line="240" w:lineRule="auto"/>
        <w:jc w:val="both"/>
      </w:pPr>
    </w:p>
    <w:p w14:paraId="5CB748C4" w14:textId="16EE08D3" w:rsidR="00B163BB" w:rsidRDefault="00B163BB" w:rsidP="00793A8A">
      <w:pPr>
        <w:spacing w:after="0" w:line="240" w:lineRule="auto"/>
        <w:jc w:val="both"/>
      </w:pPr>
      <w:r>
        <w:t>Before we can conduct our analyses, we transformed the dataset to a subset wherein said “Census-family households” is the only Household Type attribute to line up with the other identified useful attributes/columns mentioned above.</w:t>
      </w:r>
    </w:p>
    <w:p w14:paraId="7E6F5FFD" w14:textId="77777777" w:rsidR="00B163BB" w:rsidRDefault="00B163BB" w:rsidP="00B163BB">
      <w:pPr>
        <w:spacing w:after="0" w:line="240" w:lineRule="auto"/>
      </w:pPr>
    </w:p>
    <w:p w14:paraId="6A8F08A9" w14:textId="243675D1" w:rsidR="00AB498C" w:rsidRDefault="008623C8" w:rsidP="00B163BB">
      <w:pPr>
        <w:spacing w:after="0" w:line="240" w:lineRule="auto"/>
        <w:jc w:val="both"/>
      </w:pPr>
      <w:r w:rsidRPr="004D70BA">
        <w:rPr>
          <w:b/>
          <w:bCs/>
          <w:i/>
          <w:iCs/>
        </w:rPr>
        <w:t>Data reduction</w:t>
      </w:r>
      <w:r>
        <w:t xml:space="preserve">: </w:t>
      </w:r>
      <w:r w:rsidR="00B163BB">
        <w:t>After transforming raw data to the relevant columns and picking up only the relevant attributes of Geographic name (changed to “Cities”), Median household total income (changed to “HH Income”) for 2005 and Median household total income (changed to “HH Income”) for 2015. We get these attributes in the revised dataset “</w:t>
      </w:r>
      <w:proofErr w:type="spellStart"/>
      <w:r w:rsidR="00B163BB" w:rsidRPr="00AE3002">
        <w:rPr>
          <w:b/>
          <w:bCs/>
        </w:rPr>
        <w:t>Income_Final</w:t>
      </w:r>
      <w:proofErr w:type="spellEnd"/>
      <w:r w:rsidR="00B163BB">
        <w:t xml:space="preserve">” </w:t>
      </w:r>
      <w:r w:rsidR="00B163BB" w:rsidRPr="00B163BB">
        <w:rPr>
          <w:u w:val="single"/>
        </w:rPr>
        <w:t>with 160 observations and 3 variables from</w:t>
      </w:r>
      <w:r w:rsidR="00BB5008">
        <w:rPr>
          <w:u w:val="single"/>
        </w:rPr>
        <w:t xml:space="preserve"> the original dataset of </w:t>
      </w:r>
      <w:r w:rsidR="00B163BB" w:rsidRPr="00B163BB">
        <w:rPr>
          <w:u w:val="single"/>
        </w:rPr>
        <w:t>1,440 observations and 17 variables</w:t>
      </w:r>
      <w:r w:rsidR="00B163BB">
        <w:t>.</w:t>
      </w:r>
    </w:p>
    <w:p w14:paraId="666A0462" w14:textId="7245EC7D" w:rsidR="00976C4D" w:rsidRDefault="00976C4D" w:rsidP="00AB498C">
      <w:pPr>
        <w:spacing w:after="0" w:line="240" w:lineRule="auto"/>
        <w:jc w:val="both"/>
      </w:pPr>
    </w:p>
    <w:p w14:paraId="7F8E5B23" w14:textId="293CF5C5" w:rsidR="001064BE" w:rsidRDefault="001064BE" w:rsidP="001064BE">
      <w:pPr>
        <w:spacing w:after="0" w:line="240" w:lineRule="auto"/>
        <w:jc w:val="center"/>
      </w:pPr>
      <w:r>
        <w:rPr>
          <w:noProof/>
        </w:rPr>
        <w:drawing>
          <wp:inline distT="0" distB="0" distL="0" distR="0" wp14:anchorId="133FC492" wp14:editId="1A041241">
            <wp:extent cx="3752850" cy="3124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3752850" cy="3124200"/>
                    </a:xfrm>
                    <a:prstGeom prst="rect">
                      <a:avLst/>
                    </a:prstGeom>
                  </pic:spPr>
                </pic:pic>
              </a:graphicData>
            </a:graphic>
          </wp:inline>
        </w:drawing>
      </w:r>
    </w:p>
    <w:p w14:paraId="22AD5C36" w14:textId="4854AFC4" w:rsidR="001064BE" w:rsidRPr="001064BE" w:rsidRDefault="001064BE" w:rsidP="001064BE">
      <w:pPr>
        <w:spacing w:after="0" w:line="240" w:lineRule="auto"/>
        <w:jc w:val="center"/>
        <w:rPr>
          <w:i/>
          <w:iCs/>
        </w:rPr>
      </w:pPr>
      <w:r w:rsidRPr="001064BE">
        <w:rPr>
          <w:i/>
          <w:iCs/>
        </w:rPr>
        <w:t>Figure 6. Cleaned-up Household Income dataset in R</w:t>
      </w:r>
    </w:p>
    <w:p w14:paraId="40D856F2" w14:textId="1F7AE3DD" w:rsidR="00976C4D" w:rsidRDefault="00976C4D" w:rsidP="00AB498C">
      <w:pPr>
        <w:spacing w:after="0" w:line="240" w:lineRule="auto"/>
        <w:jc w:val="both"/>
      </w:pPr>
    </w:p>
    <w:p w14:paraId="4884629C" w14:textId="19C7E5E6" w:rsidR="008B1945" w:rsidRDefault="008B1945" w:rsidP="00AB498C">
      <w:pPr>
        <w:spacing w:after="0" w:line="240" w:lineRule="auto"/>
        <w:jc w:val="both"/>
      </w:pPr>
    </w:p>
    <w:p w14:paraId="24CB5943" w14:textId="2E9CB041" w:rsidR="008B1945" w:rsidRDefault="008B1945" w:rsidP="00AB498C">
      <w:pPr>
        <w:spacing w:after="0" w:line="240" w:lineRule="auto"/>
        <w:jc w:val="both"/>
      </w:pPr>
    </w:p>
    <w:p w14:paraId="4C228893" w14:textId="12C133E9" w:rsidR="008B1945" w:rsidRDefault="008B1945" w:rsidP="00AB498C">
      <w:pPr>
        <w:spacing w:after="0" w:line="240" w:lineRule="auto"/>
        <w:jc w:val="both"/>
      </w:pPr>
    </w:p>
    <w:p w14:paraId="18F12EF0" w14:textId="77777777" w:rsidR="008B1945" w:rsidRDefault="008B1945" w:rsidP="00AB498C">
      <w:pPr>
        <w:spacing w:after="0" w:line="240" w:lineRule="auto"/>
        <w:jc w:val="both"/>
      </w:pPr>
    </w:p>
    <w:p w14:paraId="4A62FA2D" w14:textId="40D604BC" w:rsidR="00335437" w:rsidRPr="00C46A33" w:rsidRDefault="00AB498C" w:rsidP="00AB498C">
      <w:pPr>
        <w:pStyle w:val="Heading3"/>
        <w:spacing w:before="0" w:line="240" w:lineRule="auto"/>
      </w:pPr>
      <w:bookmarkStart w:id="8" w:name="_Toc89202700"/>
      <w:r>
        <w:lastRenderedPageBreak/>
        <w:t>Commercial rents dataset</w:t>
      </w:r>
      <w:bookmarkEnd w:id="8"/>
    </w:p>
    <w:p w14:paraId="399753B5" w14:textId="05A94145" w:rsidR="008B1945" w:rsidRDefault="008B1945" w:rsidP="009E6CD2">
      <w:pPr>
        <w:spacing w:after="0" w:line="240" w:lineRule="auto"/>
      </w:pPr>
      <w:r>
        <w:t xml:space="preserve">On review of the dataset, there were </w:t>
      </w:r>
      <w:r w:rsidRPr="006A1509">
        <w:rPr>
          <w:u w:val="single"/>
        </w:rPr>
        <w:t>1,956 observations and 15 variables</w:t>
      </w:r>
      <w:r>
        <w:t>.</w:t>
      </w:r>
    </w:p>
    <w:p w14:paraId="42B0D02B" w14:textId="77777777" w:rsidR="008B1945" w:rsidRDefault="008B1945" w:rsidP="009E6CD2">
      <w:pPr>
        <w:spacing w:after="0" w:line="240" w:lineRule="auto"/>
      </w:pPr>
    </w:p>
    <w:p w14:paraId="1137B083" w14:textId="77777777" w:rsidR="008B1945" w:rsidRDefault="008B1945" w:rsidP="008B1945">
      <w:pPr>
        <w:spacing w:after="0" w:line="240" w:lineRule="auto"/>
        <w:jc w:val="center"/>
      </w:pPr>
      <w:r>
        <w:rPr>
          <w:noProof/>
        </w:rPr>
        <w:drawing>
          <wp:inline distT="0" distB="0" distL="0" distR="0" wp14:anchorId="36BE9488" wp14:editId="22EFCF51">
            <wp:extent cx="5943600" cy="1690370"/>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1690370"/>
                    </a:xfrm>
                    <a:prstGeom prst="rect">
                      <a:avLst/>
                    </a:prstGeom>
                  </pic:spPr>
                </pic:pic>
              </a:graphicData>
            </a:graphic>
          </wp:inline>
        </w:drawing>
      </w:r>
    </w:p>
    <w:p w14:paraId="342F4DAF" w14:textId="77777777" w:rsidR="008B1945" w:rsidRDefault="008B1945" w:rsidP="009E6CD2">
      <w:pPr>
        <w:spacing w:after="0" w:line="240" w:lineRule="auto"/>
      </w:pPr>
    </w:p>
    <w:p w14:paraId="1D3CAEC2" w14:textId="05BC2F9A" w:rsidR="008B1945" w:rsidRPr="008B1945" w:rsidRDefault="008B1945" w:rsidP="008B1945">
      <w:pPr>
        <w:spacing w:after="0" w:line="240" w:lineRule="auto"/>
        <w:jc w:val="center"/>
        <w:rPr>
          <w:i/>
          <w:iCs/>
        </w:rPr>
      </w:pPr>
      <w:r w:rsidRPr="008B1945">
        <w:rPr>
          <w:i/>
          <w:iCs/>
        </w:rPr>
        <w:t xml:space="preserve">Figure 7. Raw Commercial </w:t>
      </w:r>
      <w:r>
        <w:rPr>
          <w:i/>
          <w:iCs/>
        </w:rPr>
        <w:t>R</w:t>
      </w:r>
      <w:r w:rsidRPr="008B1945">
        <w:rPr>
          <w:i/>
          <w:iCs/>
        </w:rPr>
        <w:t>ent dataset in R</w:t>
      </w:r>
    </w:p>
    <w:p w14:paraId="23C06A9A" w14:textId="77777777" w:rsidR="008B1945" w:rsidRDefault="008B1945" w:rsidP="009E6CD2">
      <w:pPr>
        <w:spacing w:after="0" w:line="240" w:lineRule="auto"/>
      </w:pPr>
    </w:p>
    <w:p w14:paraId="2CD1E1D3" w14:textId="4A2B2BC1" w:rsidR="009E6CD2" w:rsidRDefault="008B1945" w:rsidP="009E6CD2">
      <w:pPr>
        <w:spacing w:after="0" w:line="240" w:lineRule="auto"/>
      </w:pPr>
      <w:r>
        <w:t>Shown below are the relevant attributes/columns in commercial rent dataset</w:t>
      </w:r>
      <w:r w:rsidR="009E6CD2">
        <w:t>:</w:t>
      </w:r>
    </w:p>
    <w:p w14:paraId="0AD1199F" w14:textId="77777777" w:rsidR="009E6CD2" w:rsidRDefault="009E6CD2" w:rsidP="009E6CD2">
      <w:pPr>
        <w:pStyle w:val="ListParagraph"/>
        <w:numPr>
          <w:ilvl w:val="0"/>
          <w:numId w:val="16"/>
        </w:numPr>
        <w:spacing w:after="0" w:line="240" w:lineRule="auto"/>
      </w:pPr>
      <w:r>
        <w:t>REF_DATE</w:t>
      </w:r>
    </w:p>
    <w:p w14:paraId="12D0A48F" w14:textId="77777777" w:rsidR="009E6CD2" w:rsidRDefault="009E6CD2" w:rsidP="009E6CD2">
      <w:pPr>
        <w:pStyle w:val="ListParagraph"/>
        <w:numPr>
          <w:ilvl w:val="0"/>
          <w:numId w:val="16"/>
        </w:numPr>
        <w:spacing w:after="0" w:line="240" w:lineRule="auto"/>
      </w:pPr>
      <w:r>
        <w:t>GEO</w:t>
      </w:r>
    </w:p>
    <w:p w14:paraId="6945B37A" w14:textId="77777777" w:rsidR="009E6CD2" w:rsidRDefault="009E6CD2" w:rsidP="009E6CD2">
      <w:pPr>
        <w:pStyle w:val="ListParagraph"/>
        <w:numPr>
          <w:ilvl w:val="0"/>
          <w:numId w:val="16"/>
        </w:numPr>
        <w:spacing w:after="0" w:line="240" w:lineRule="auto"/>
      </w:pPr>
      <w:r>
        <w:t>Building Type</w:t>
      </w:r>
    </w:p>
    <w:p w14:paraId="32032BA2" w14:textId="77777777" w:rsidR="009E6CD2" w:rsidRDefault="009E6CD2" w:rsidP="009E6CD2">
      <w:pPr>
        <w:pStyle w:val="ListParagraph"/>
        <w:numPr>
          <w:ilvl w:val="0"/>
          <w:numId w:val="16"/>
        </w:numPr>
        <w:spacing w:after="0" w:line="240" w:lineRule="auto"/>
      </w:pPr>
      <w:r>
        <w:t>VALUE</w:t>
      </w:r>
    </w:p>
    <w:p w14:paraId="0E066818" w14:textId="2AD271D8" w:rsidR="009E6CD2" w:rsidRDefault="009E6CD2" w:rsidP="009E6CD2">
      <w:pPr>
        <w:spacing w:after="0" w:line="240" w:lineRule="auto"/>
      </w:pPr>
    </w:p>
    <w:p w14:paraId="1AF476BD" w14:textId="77777777" w:rsidR="008B1945" w:rsidRDefault="008B1945" w:rsidP="008B1945">
      <w:pPr>
        <w:spacing w:after="0" w:line="240" w:lineRule="auto"/>
      </w:pPr>
      <w:r>
        <w:t>All other columns were removed as they were completely unrelated for the study. Data types on the remaining relevant attributes were appropriate.</w:t>
      </w:r>
    </w:p>
    <w:p w14:paraId="15CAAA50" w14:textId="77777777" w:rsidR="008B1945" w:rsidRDefault="008B1945" w:rsidP="009E6CD2">
      <w:pPr>
        <w:spacing w:after="0" w:line="240" w:lineRule="auto"/>
      </w:pPr>
    </w:p>
    <w:p w14:paraId="26D42B59" w14:textId="77777777" w:rsidR="009E6CD2" w:rsidRDefault="009E6CD2" w:rsidP="009E6CD2">
      <w:pPr>
        <w:spacing w:after="0" w:line="240" w:lineRule="auto"/>
      </w:pPr>
      <w:r>
        <w:t>The “VALUE” variable is numeric. “GEO” contains a combination of individual Cities, Provinces and total Canada. While “Building Type” variable contains Total Building Type, Office, Retail and Industrial. “REF_DATE” covers monthly data from Jan 2006 to Jun 2021, However, Jan 2006 to Jun 2021 is for “Canada” only. Data for individual cities and provinces have data from Jan 2019 to Jun 2021 only.</w:t>
      </w:r>
    </w:p>
    <w:p w14:paraId="348FCBE0" w14:textId="77777777" w:rsidR="009E6CD2" w:rsidRDefault="009E6CD2" w:rsidP="009E6CD2">
      <w:pPr>
        <w:spacing w:after="0" w:line="240" w:lineRule="auto"/>
      </w:pPr>
    </w:p>
    <w:p w14:paraId="0B8D225A" w14:textId="77777777" w:rsidR="009E6CD2" w:rsidRDefault="009E6CD2" w:rsidP="009E6CD2">
      <w:pPr>
        <w:spacing w:after="0" w:line="240" w:lineRule="auto"/>
      </w:pPr>
      <w:r>
        <w:t xml:space="preserve">We require data from individual cities therefore </w:t>
      </w:r>
      <w:r w:rsidRPr="00EC1863">
        <w:rPr>
          <w:u w:val="single"/>
        </w:rPr>
        <w:t>our period will be limited to Jan 2019 to Jun 2021 only</w:t>
      </w:r>
      <w:r>
        <w:t xml:space="preserve"> which will be 2019, 2020 and 2021 (3 years only) for our purpose.</w:t>
      </w:r>
    </w:p>
    <w:p w14:paraId="406B7F3B" w14:textId="77777777" w:rsidR="009E6CD2" w:rsidRDefault="009E6CD2" w:rsidP="009E6CD2">
      <w:pPr>
        <w:spacing w:after="0" w:line="240" w:lineRule="auto"/>
      </w:pPr>
    </w:p>
    <w:p w14:paraId="76FCDE89" w14:textId="0F39B3B0" w:rsidR="009E6CD2" w:rsidRDefault="008623C8" w:rsidP="009E6CD2">
      <w:pPr>
        <w:spacing w:after="0" w:line="240" w:lineRule="auto"/>
      </w:pPr>
      <w:r w:rsidRPr="004D70BA">
        <w:rPr>
          <w:b/>
          <w:bCs/>
          <w:i/>
          <w:iCs/>
        </w:rPr>
        <w:t>Data reduction</w:t>
      </w:r>
      <w:r>
        <w:t xml:space="preserve">: </w:t>
      </w:r>
      <w:r w:rsidR="00D5631F">
        <w:t>T</w:t>
      </w:r>
      <w:r w:rsidR="009E6CD2">
        <w:t>ransform</w:t>
      </w:r>
      <w:r w:rsidR="00D5631F">
        <w:t>ed</w:t>
      </w:r>
      <w:r w:rsidR="009E6CD2">
        <w:t xml:space="preserve"> raw data to the relevant columns and picking up only the relevant attributes of REF_DATE, </w:t>
      </w:r>
      <w:r w:rsidR="00D5631F">
        <w:t>GEO</w:t>
      </w:r>
      <w:r w:rsidR="009E6CD2">
        <w:t xml:space="preserve">, Total, Building type (from “Building type”), and VALUE. </w:t>
      </w:r>
      <w:r w:rsidR="00D5631F">
        <w:t>It is f</w:t>
      </w:r>
      <w:r w:rsidR="00426C29">
        <w:t xml:space="preserve">urther </w:t>
      </w:r>
      <w:r w:rsidR="00D5631F">
        <w:t xml:space="preserve">refined </w:t>
      </w:r>
      <w:r w:rsidR="00426C29">
        <w:t xml:space="preserve">to show only Cities under the “GEO” attribute since it currently contains total Canada and Provinces </w:t>
      </w:r>
      <w:r w:rsidR="00D5631F">
        <w:t xml:space="preserve">too. </w:t>
      </w:r>
      <w:r w:rsidR="00794446">
        <w:t xml:space="preserve">For the REF_DATE, only 2020 December is required eliminating other periods. This </w:t>
      </w:r>
      <w:r w:rsidR="00426C29">
        <w:t>result</w:t>
      </w:r>
      <w:r w:rsidR="00794446">
        <w:t>ed</w:t>
      </w:r>
      <w:r w:rsidR="00426C29">
        <w:t xml:space="preserve"> to revised dataset of “</w:t>
      </w:r>
      <w:r w:rsidR="00426C29" w:rsidRPr="00426C29">
        <w:rPr>
          <w:b/>
          <w:bCs/>
        </w:rPr>
        <w:t>RentSubset3</w:t>
      </w:r>
      <w:r w:rsidR="00426C29">
        <w:t xml:space="preserve">” with </w:t>
      </w:r>
      <w:r w:rsidR="007A6CDD">
        <w:rPr>
          <w:u w:val="single"/>
        </w:rPr>
        <w:t>390</w:t>
      </w:r>
      <w:r w:rsidR="00426C29" w:rsidRPr="00426C29">
        <w:rPr>
          <w:u w:val="single"/>
        </w:rPr>
        <w:t xml:space="preserve"> observations and 4 variables </w:t>
      </w:r>
      <w:r w:rsidR="00426C29" w:rsidRPr="006A1509">
        <w:rPr>
          <w:u w:val="single"/>
        </w:rPr>
        <w:t>from</w:t>
      </w:r>
      <w:r w:rsidR="00EC056E">
        <w:rPr>
          <w:u w:val="single"/>
        </w:rPr>
        <w:t xml:space="preserve"> raw dataset with</w:t>
      </w:r>
      <w:r w:rsidR="00426C29" w:rsidRPr="006A1509">
        <w:rPr>
          <w:u w:val="single"/>
        </w:rPr>
        <w:t xml:space="preserve"> 1,956 observations and 15 variables</w:t>
      </w:r>
      <w:r w:rsidR="00426C29">
        <w:t>.</w:t>
      </w:r>
    </w:p>
    <w:p w14:paraId="5AEFEE8B" w14:textId="3AEF0734" w:rsidR="009E47E3" w:rsidRDefault="009E47E3" w:rsidP="009E47E3">
      <w:pPr>
        <w:pStyle w:val="NoSpacing"/>
      </w:pPr>
    </w:p>
    <w:p w14:paraId="7EDABAF8" w14:textId="77777777" w:rsidR="00426C29" w:rsidRDefault="00426C29" w:rsidP="009E47E3">
      <w:pPr>
        <w:pStyle w:val="NoSpacing"/>
      </w:pPr>
    </w:p>
    <w:p w14:paraId="374FE453" w14:textId="3F467ADB" w:rsidR="00B163BB" w:rsidRPr="00C46A33" w:rsidRDefault="002B70A1" w:rsidP="00B163BB">
      <w:pPr>
        <w:pStyle w:val="Heading3"/>
        <w:spacing w:before="0" w:line="240" w:lineRule="auto"/>
      </w:pPr>
      <w:bookmarkStart w:id="9" w:name="_Toc89202701"/>
      <w:r>
        <w:t>Outliers</w:t>
      </w:r>
      <w:bookmarkEnd w:id="9"/>
    </w:p>
    <w:p w14:paraId="0EF70C76" w14:textId="4B96B948" w:rsidR="00B163BB" w:rsidRDefault="002B70A1" w:rsidP="00B163BB">
      <w:r>
        <w:t xml:space="preserve">Using R Studio, </w:t>
      </w:r>
      <w:r w:rsidR="007A6CDD">
        <w:t xml:space="preserve">we </w:t>
      </w:r>
      <w:r>
        <w:t xml:space="preserve">performed </w:t>
      </w:r>
      <w:r w:rsidR="0038358B">
        <w:t xml:space="preserve">statistical analysis </w:t>
      </w:r>
      <w:r>
        <w:t>on each dataset on all the numeric columns</w:t>
      </w:r>
      <w:r w:rsidR="0038358B">
        <w:t xml:space="preserve"> including boxplots</w:t>
      </w:r>
      <w:r>
        <w:t xml:space="preserve">. </w:t>
      </w:r>
      <w:r w:rsidR="007A6CDD">
        <w:t xml:space="preserve">No </w:t>
      </w:r>
      <w:r w:rsidR="001C0973">
        <w:t xml:space="preserve">material </w:t>
      </w:r>
      <w:r w:rsidR="007A6CDD">
        <w:t>exceptions noted.</w:t>
      </w:r>
    </w:p>
    <w:p w14:paraId="6555C8B9" w14:textId="27025353" w:rsidR="0038358B" w:rsidRDefault="0038358B" w:rsidP="00B163BB"/>
    <w:p w14:paraId="773EC9DE" w14:textId="77777777" w:rsidR="0038358B" w:rsidRDefault="0038358B" w:rsidP="0038358B">
      <w:pPr>
        <w:spacing w:after="0" w:line="240" w:lineRule="auto"/>
        <w:jc w:val="center"/>
      </w:pPr>
      <w:r>
        <w:rPr>
          <w:noProof/>
        </w:rPr>
        <w:lastRenderedPageBreak/>
        <w:drawing>
          <wp:inline distT="0" distB="0" distL="0" distR="0" wp14:anchorId="3ED34488" wp14:editId="49F8EB0D">
            <wp:extent cx="2962275" cy="1984028"/>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8"/>
                    <a:stretch>
                      <a:fillRect/>
                    </a:stretch>
                  </pic:blipFill>
                  <pic:spPr>
                    <a:xfrm>
                      <a:off x="0" y="0"/>
                      <a:ext cx="2974690" cy="1992343"/>
                    </a:xfrm>
                    <a:prstGeom prst="rect">
                      <a:avLst/>
                    </a:prstGeom>
                  </pic:spPr>
                </pic:pic>
              </a:graphicData>
            </a:graphic>
          </wp:inline>
        </w:drawing>
      </w:r>
      <w:r w:rsidRPr="00BA6EA0">
        <w:rPr>
          <w:noProof/>
        </w:rPr>
        <w:t xml:space="preserve"> </w:t>
      </w:r>
      <w:r>
        <w:rPr>
          <w:noProof/>
        </w:rPr>
        <w:drawing>
          <wp:inline distT="0" distB="0" distL="0" distR="0" wp14:anchorId="6D5E1CCC" wp14:editId="4E83BE76">
            <wp:extent cx="2890287" cy="1868805"/>
            <wp:effectExtent l="0" t="0" r="5715"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9"/>
                    <a:stretch>
                      <a:fillRect/>
                    </a:stretch>
                  </pic:blipFill>
                  <pic:spPr>
                    <a:xfrm>
                      <a:off x="0" y="0"/>
                      <a:ext cx="2913107" cy="1883560"/>
                    </a:xfrm>
                    <a:prstGeom prst="rect">
                      <a:avLst/>
                    </a:prstGeom>
                  </pic:spPr>
                </pic:pic>
              </a:graphicData>
            </a:graphic>
          </wp:inline>
        </w:drawing>
      </w:r>
    </w:p>
    <w:p w14:paraId="1F436322" w14:textId="77777777" w:rsidR="0038358B" w:rsidRDefault="0038358B" w:rsidP="00B163BB"/>
    <w:p w14:paraId="63B00990" w14:textId="5C3D7D75" w:rsidR="0038358B" w:rsidRDefault="0038358B" w:rsidP="0038358B">
      <w:pPr>
        <w:jc w:val="center"/>
        <w:rPr>
          <w:noProof/>
        </w:rPr>
      </w:pPr>
      <w:r>
        <w:rPr>
          <w:noProof/>
        </w:rPr>
        <w:drawing>
          <wp:inline distT="0" distB="0" distL="0" distR="0" wp14:anchorId="736BCB0D" wp14:editId="0959A797">
            <wp:extent cx="2667000" cy="1810768"/>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0"/>
                    <a:stretch>
                      <a:fillRect/>
                    </a:stretch>
                  </pic:blipFill>
                  <pic:spPr>
                    <a:xfrm>
                      <a:off x="0" y="0"/>
                      <a:ext cx="2682057" cy="1820991"/>
                    </a:xfrm>
                    <a:prstGeom prst="rect">
                      <a:avLst/>
                    </a:prstGeom>
                  </pic:spPr>
                </pic:pic>
              </a:graphicData>
            </a:graphic>
          </wp:inline>
        </w:drawing>
      </w:r>
      <w:r w:rsidRPr="00A770AC">
        <w:rPr>
          <w:noProof/>
        </w:rPr>
        <w:t xml:space="preserve"> </w:t>
      </w:r>
      <w:r>
        <w:rPr>
          <w:noProof/>
        </w:rPr>
        <w:drawing>
          <wp:inline distT="0" distB="0" distL="0" distR="0" wp14:anchorId="4F7EF4B1" wp14:editId="547E03EA">
            <wp:extent cx="2971800" cy="1932622"/>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21"/>
                    <a:stretch>
                      <a:fillRect/>
                    </a:stretch>
                  </pic:blipFill>
                  <pic:spPr>
                    <a:xfrm>
                      <a:off x="0" y="0"/>
                      <a:ext cx="2982507" cy="1939585"/>
                    </a:xfrm>
                    <a:prstGeom prst="rect">
                      <a:avLst/>
                    </a:prstGeom>
                  </pic:spPr>
                </pic:pic>
              </a:graphicData>
            </a:graphic>
          </wp:inline>
        </w:drawing>
      </w:r>
    </w:p>
    <w:p w14:paraId="3E02DCF4" w14:textId="0250412D" w:rsidR="0038358B" w:rsidRDefault="0038358B" w:rsidP="0038358B">
      <w:pPr>
        <w:jc w:val="center"/>
        <w:rPr>
          <w:noProof/>
        </w:rPr>
      </w:pPr>
    </w:p>
    <w:p w14:paraId="65A35393" w14:textId="77777777" w:rsidR="0038358B" w:rsidRDefault="0038358B" w:rsidP="0038358B">
      <w:pPr>
        <w:spacing w:after="0" w:line="240" w:lineRule="auto"/>
        <w:jc w:val="center"/>
      </w:pPr>
      <w:r>
        <w:rPr>
          <w:noProof/>
        </w:rPr>
        <w:drawing>
          <wp:inline distT="0" distB="0" distL="0" distR="0" wp14:anchorId="021DE767" wp14:editId="504319BB">
            <wp:extent cx="2524125" cy="1655781"/>
            <wp:effectExtent l="0" t="0" r="0" b="190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2"/>
                    <a:stretch>
                      <a:fillRect/>
                    </a:stretch>
                  </pic:blipFill>
                  <pic:spPr>
                    <a:xfrm>
                      <a:off x="0" y="0"/>
                      <a:ext cx="2552377" cy="1674314"/>
                    </a:xfrm>
                    <a:prstGeom prst="rect">
                      <a:avLst/>
                    </a:prstGeom>
                  </pic:spPr>
                </pic:pic>
              </a:graphicData>
            </a:graphic>
          </wp:inline>
        </w:drawing>
      </w:r>
      <w:r>
        <w:rPr>
          <w:noProof/>
        </w:rPr>
        <w:drawing>
          <wp:inline distT="0" distB="0" distL="0" distR="0" wp14:anchorId="393F076F" wp14:editId="420CF867">
            <wp:extent cx="2476500" cy="1605491"/>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stretch>
                      <a:fillRect/>
                    </a:stretch>
                  </pic:blipFill>
                  <pic:spPr>
                    <a:xfrm>
                      <a:off x="0" y="0"/>
                      <a:ext cx="2494550" cy="1617193"/>
                    </a:xfrm>
                    <a:prstGeom prst="rect">
                      <a:avLst/>
                    </a:prstGeom>
                  </pic:spPr>
                </pic:pic>
              </a:graphicData>
            </a:graphic>
          </wp:inline>
        </w:drawing>
      </w:r>
    </w:p>
    <w:p w14:paraId="693B9744" w14:textId="77777777" w:rsidR="00A468D2" w:rsidRDefault="00A468D2" w:rsidP="0038358B">
      <w:pPr>
        <w:spacing w:after="0" w:line="240" w:lineRule="auto"/>
      </w:pPr>
    </w:p>
    <w:p w14:paraId="25BF517B" w14:textId="77777777" w:rsidR="00A468D2" w:rsidRDefault="00A468D2" w:rsidP="0038358B">
      <w:pPr>
        <w:spacing w:after="0" w:line="240" w:lineRule="auto"/>
      </w:pPr>
    </w:p>
    <w:p w14:paraId="66F3183C" w14:textId="2AAD36FB" w:rsidR="00A468D2" w:rsidRPr="009537D9" w:rsidRDefault="009537D9" w:rsidP="009537D9">
      <w:pPr>
        <w:spacing w:after="0" w:line="240" w:lineRule="auto"/>
        <w:jc w:val="center"/>
        <w:rPr>
          <w:i/>
          <w:iCs/>
        </w:rPr>
      </w:pPr>
      <w:r w:rsidRPr="009537D9">
        <w:rPr>
          <w:i/>
          <w:iCs/>
        </w:rPr>
        <w:t>Figure 8. Check distribution of numeric data</w:t>
      </w:r>
    </w:p>
    <w:p w14:paraId="68FE0A92" w14:textId="77777777" w:rsidR="00A468D2" w:rsidRDefault="00A468D2" w:rsidP="0038358B">
      <w:pPr>
        <w:spacing w:after="0" w:line="240" w:lineRule="auto"/>
      </w:pPr>
    </w:p>
    <w:p w14:paraId="13289F6E" w14:textId="77777777" w:rsidR="00A468D2" w:rsidRDefault="00A468D2" w:rsidP="0038358B">
      <w:pPr>
        <w:spacing w:after="0" w:line="240" w:lineRule="auto"/>
      </w:pPr>
    </w:p>
    <w:p w14:paraId="71671676" w14:textId="77777777" w:rsidR="00A468D2" w:rsidRDefault="00A468D2" w:rsidP="0038358B">
      <w:pPr>
        <w:spacing w:after="0" w:line="240" w:lineRule="auto"/>
      </w:pPr>
    </w:p>
    <w:p w14:paraId="12859B7A" w14:textId="77777777" w:rsidR="00A468D2" w:rsidRDefault="00A468D2" w:rsidP="0038358B">
      <w:pPr>
        <w:spacing w:after="0" w:line="240" w:lineRule="auto"/>
      </w:pPr>
    </w:p>
    <w:p w14:paraId="65D879AE" w14:textId="77777777" w:rsidR="00A468D2" w:rsidRDefault="00A468D2" w:rsidP="0038358B">
      <w:pPr>
        <w:spacing w:after="0" w:line="240" w:lineRule="auto"/>
      </w:pPr>
    </w:p>
    <w:p w14:paraId="50BAE6BA" w14:textId="77777777" w:rsidR="00A468D2" w:rsidRDefault="00A468D2" w:rsidP="0038358B">
      <w:pPr>
        <w:spacing w:after="0" w:line="240" w:lineRule="auto"/>
      </w:pPr>
    </w:p>
    <w:p w14:paraId="7ED022F5" w14:textId="77777777" w:rsidR="00A468D2" w:rsidRDefault="00A468D2" w:rsidP="0038358B">
      <w:pPr>
        <w:spacing w:after="0" w:line="240" w:lineRule="auto"/>
      </w:pPr>
    </w:p>
    <w:p w14:paraId="45CA08B1" w14:textId="2D325413" w:rsidR="0038358B" w:rsidRDefault="0038358B" w:rsidP="0038358B">
      <w:pPr>
        <w:spacing w:after="0" w:line="240" w:lineRule="auto"/>
      </w:pPr>
      <w:r>
        <w:lastRenderedPageBreak/>
        <w:t>2005 Boxplot</w:t>
      </w:r>
    </w:p>
    <w:p w14:paraId="72BC436B" w14:textId="77777777" w:rsidR="0038358B" w:rsidRDefault="0038358B" w:rsidP="0038358B">
      <w:pPr>
        <w:spacing w:after="0" w:line="240" w:lineRule="auto"/>
        <w:jc w:val="center"/>
      </w:pPr>
      <w:r>
        <w:rPr>
          <w:noProof/>
        </w:rPr>
        <w:drawing>
          <wp:inline distT="0" distB="0" distL="0" distR="0" wp14:anchorId="06A26169" wp14:editId="1E7FB264">
            <wp:extent cx="2933700" cy="1645819"/>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4"/>
                    <a:stretch>
                      <a:fillRect/>
                    </a:stretch>
                  </pic:blipFill>
                  <pic:spPr>
                    <a:xfrm>
                      <a:off x="0" y="0"/>
                      <a:ext cx="2962249" cy="1661835"/>
                    </a:xfrm>
                    <a:prstGeom prst="rect">
                      <a:avLst/>
                    </a:prstGeom>
                  </pic:spPr>
                </pic:pic>
              </a:graphicData>
            </a:graphic>
          </wp:inline>
        </w:drawing>
      </w:r>
    </w:p>
    <w:p w14:paraId="3B7346E6" w14:textId="77777777" w:rsidR="0038358B" w:rsidRDefault="0038358B" w:rsidP="0038358B">
      <w:pPr>
        <w:spacing w:after="0" w:line="240" w:lineRule="auto"/>
      </w:pPr>
      <w:r>
        <w:t>2015 Boxplot</w:t>
      </w:r>
    </w:p>
    <w:p w14:paraId="5073B61A" w14:textId="77777777" w:rsidR="0038358B" w:rsidRDefault="0038358B" w:rsidP="0038358B">
      <w:pPr>
        <w:spacing w:after="0" w:line="240" w:lineRule="auto"/>
        <w:jc w:val="center"/>
      </w:pPr>
      <w:r>
        <w:rPr>
          <w:noProof/>
        </w:rPr>
        <w:drawing>
          <wp:inline distT="0" distB="0" distL="0" distR="0" wp14:anchorId="23EB777A" wp14:editId="1B53524C">
            <wp:extent cx="2876550" cy="1736686"/>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5"/>
                    <a:stretch>
                      <a:fillRect/>
                    </a:stretch>
                  </pic:blipFill>
                  <pic:spPr>
                    <a:xfrm>
                      <a:off x="0" y="0"/>
                      <a:ext cx="2899066" cy="1750280"/>
                    </a:xfrm>
                    <a:prstGeom prst="rect">
                      <a:avLst/>
                    </a:prstGeom>
                  </pic:spPr>
                </pic:pic>
              </a:graphicData>
            </a:graphic>
          </wp:inline>
        </w:drawing>
      </w:r>
    </w:p>
    <w:p w14:paraId="264C3FF7" w14:textId="2A639445" w:rsidR="009537D9" w:rsidRPr="009537D9" w:rsidRDefault="009537D9" w:rsidP="0038358B">
      <w:pPr>
        <w:jc w:val="center"/>
        <w:rPr>
          <w:i/>
          <w:iCs/>
          <w:noProof/>
        </w:rPr>
      </w:pPr>
      <w:r w:rsidRPr="009537D9">
        <w:rPr>
          <w:i/>
          <w:iCs/>
          <w:noProof/>
        </w:rPr>
        <w:t xml:space="preserve">Figure 9. </w:t>
      </w:r>
      <w:r>
        <w:rPr>
          <w:i/>
          <w:iCs/>
          <w:noProof/>
        </w:rPr>
        <w:t xml:space="preserve">Boxplots - </w:t>
      </w:r>
      <w:r w:rsidRPr="009537D9">
        <w:rPr>
          <w:i/>
          <w:iCs/>
          <w:noProof/>
        </w:rPr>
        <w:t>Check for outliers</w:t>
      </w:r>
    </w:p>
    <w:p w14:paraId="5E79D762" w14:textId="77777777" w:rsidR="002B70A1" w:rsidRPr="00C46A33" w:rsidRDefault="002B70A1" w:rsidP="002B70A1">
      <w:pPr>
        <w:pStyle w:val="Heading3"/>
        <w:spacing w:before="0" w:line="240" w:lineRule="auto"/>
      </w:pPr>
      <w:bookmarkStart w:id="10" w:name="_Toc89202702"/>
      <w:r>
        <w:t>Data Integration</w:t>
      </w:r>
      <w:bookmarkEnd w:id="10"/>
    </w:p>
    <w:p w14:paraId="483A67F0" w14:textId="4650C2D6" w:rsidR="00990EC4" w:rsidRDefault="009B3EC0" w:rsidP="00320ADC">
      <w:pPr>
        <w:jc w:val="both"/>
      </w:pPr>
      <w:r>
        <w:t>To have a singular list showing metrics as population, household income and rents in one dataset, t</w:t>
      </w:r>
      <w:r w:rsidR="00990EC4">
        <w:t xml:space="preserve">he 4 datasets must be consolidated </w:t>
      </w:r>
      <w:r w:rsidR="00BA2EAA">
        <w:t xml:space="preserve">using the merge function in R </w:t>
      </w:r>
      <w:r>
        <w:t>as follows</w:t>
      </w:r>
      <w:r w:rsidR="00990EC4">
        <w:t>:</w:t>
      </w:r>
    </w:p>
    <w:p w14:paraId="203FEEC4" w14:textId="054522FC" w:rsidR="00990EC4" w:rsidRDefault="003D5EAD" w:rsidP="00990EC4">
      <w:pPr>
        <w:pStyle w:val="ListParagraph"/>
        <w:numPr>
          <w:ilvl w:val="0"/>
          <w:numId w:val="17"/>
        </w:numPr>
        <w:jc w:val="both"/>
      </w:pPr>
      <w:r>
        <w:t>Left join on Pop</w:t>
      </w:r>
      <w:r w:rsidR="00DD14C1">
        <w:t>ulation</w:t>
      </w:r>
      <w:r>
        <w:t xml:space="preserve"> 2016 with </w:t>
      </w:r>
      <w:r w:rsidR="00DD14C1">
        <w:t xml:space="preserve">Population </w:t>
      </w:r>
      <w:r>
        <w:t xml:space="preserve">2011 to get </w:t>
      </w:r>
      <w:r w:rsidR="00DD14C1">
        <w:t>R</w:t>
      </w:r>
      <w:r>
        <w:t>evised Population (</w:t>
      </w:r>
      <w:r w:rsidR="00DD14C1">
        <w:t xml:space="preserve">both datasets with </w:t>
      </w:r>
      <w:r>
        <w:t>158 obs</w:t>
      </w:r>
      <w:r w:rsidR="00DD14C1">
        <w:t>ervations</w:t>
      </w:r>
      <w:r w:rsidR="00990EC4">
        <w:t>)</w:t>
      </w:r>
    </w:p>
    <w:p w14:paraId="04D36BD7" w14:textId="77777777" w:rsidR="00990EC4" w:rsidRDefault="00DD14C1" w:rsidP="00990EC4">
      <w:pPr>
        <w:pStyle w:val="ListParagraph"/>
        <w:numPr>
          <w:ilvl w:val="0"/>
          <w:numId w:val="17"/>
        </w:numPr>
        <w:jc w:val="both"/>
      </w:pPr>
      <w:r>
        <w:t>L</w:t>
      </w:r>
      <w:r w:rsidR="003D5EAD">
        <w:t>eft join on H</w:t>
      </w:r>
      <w:r>
        <w:t xml:space="preserve">ousehold </w:t>
      </w:r>
      <w:r w:rsidR="003D5EAD">
        <w:t>income</w:t>
      </w:r>
      <w:r>
        <w:t xml:space="preserve"> (with 160 observations)</w:t>
      </w:r>
      <w:r w:rsidR="003D5EAD">
        <w:t xml:space="preserve"> with</w:t>
      </w:r>
      <w:r>
        <w:t xml:space="preserve"> R</w:t>
      </w:r>
      <w:r w:rsidR="003D5EAD">
        <w:t xml:space="preserve">evised population to get </w:t>
      </w:r>
      <w:r>
        <w:t>C</w:t>
      </w:r>
      <w:r w:rsidR="003D5EAD">
        <w:t>ombined Pop</w:t>
      </w:r>
      <w:r>
        <w:t>ulation</w:t>
      </w:r>
      <w:r w:rsidR="003D5EAD">
        <w:t xml:space="preserve"> and H</w:t>
      </w:r>
      <w:r>
        <w:t>ousehold income</w:t>
      </w:r>
      <w:r w:rsidR="003D5EAD">
        <w:t xml:space="preserve"> (</w:t>
      </w:r>
      <w:r>
        <w:t xml:space="preserve">dataset with </w:t>
      </w:r>
      <w:r w:rsidR="003D5EAD">
        <w:t>160 obs</w:t>
      </w:r>
      <w:r>
        <w:t>ervations</w:t>
      </w:r>
      <w:r w:rsidR="003D5EAD">
        <w:t>)</w:t>
      </w:r>
    </w:p>
    <w:p w14:paraId="23C54386" w14:textId="1D80B5CC" w:rsidR="003D5EAD" w:rsidRDefault="00990EC4" w:rsidP="00990EC4">
      <w:pPr>
        <w:pStyle w:val="ListParagraph"/>
        <w:numPr>
          <w:ilvl w:val="0"/>
          <w:numId w:val="17"/>
        </w:numPr>
        <w:jc w:val="both"/>
      </w:pPr>
      <w:r>
        <w:t>L</w:t>
      </w:r>
      <w:r w:rsidR="003D5EAD">
        <w:t xml:space="preserve">eft join on the </w:t>
      </w:r>
      <w:r w:rsidR="00DD14C1">
        <w:t>C</w:t>
      </w:r>
      <w:r w:rsidR="003D5EAD">
        <w:t>ombined Pop</w:t>
      </w:r>
      <w:r w:rsidR="00DD14C1">
        <w:t>ulation</w:t>
      </w:r>
      <w:r w:rsidR="003D5EAD">
        <w:t xml:space="preserve"> and H</w:t>
      </w:r>
      <w:r w:rsidR="00DD14C1">
        <w:t>ousehold income</w:t>
      </w:r>
      <w:r w:rsidR="003D5EAD">
        <w:t xml:space="preserve"> with Rent</w:t>
      </w:r>
    </w:p>
    <w:p w14:paraId="4D744D9E" w14:textId="01A910A3" w:rsidR="00990EC4" w:rsidRDefault="00990EC4" w:rsidP="00320ADC">
      <w:pPr>
        <w:jc w:val="both"/>
      </w:pPr>
      <w:r>
        <w:t xml:space="preserve">However, before performing the above joins, </w:t>
      </w:r>
      <w:r w:rsidR="0076405C">
        <w:t>the population and household income values had to be converted to growth values year over year since they will be compared to the dependent variable in rent.</w:t>
      </w:r>
    </w:p>
    <w:p w14:paraId="401098DD" w14:textId="57E58F0F" w:rsidR="001064BE" w:rsidRDefault="001064BE" w:rsidP="00320ADC">
      <w:pPr>
        <w:jc w:val="both"/>
      </w:pPr>
      <w:r>
        <w:t>Add</w:t>
      </w:r>
      <w:r w:rsidR="0076405C">
        <w:t>ed</w:t>
      </w:r>
      <w:r>
        <w:t xml:space="preserve"> growth columns for Pop</w:t>
      </w:r>
      <w:r w:rsidR="00EC53E6">
        <w:t>ulation</w:t>
      </w:r>
      <w:r>
        <w:t xml:space="preserve"> and H</w:t>
      </w:r>
      <w:r w:rsidR="00EC53E6">
        <w:t>ousehold income and revised dataset to PopCombined</w:t>
      </w:r>
      <w:r w:rsidR="003D240A">
        <w:t>3</w:t>
      </w:r>
      <w:r w:rsidR="00EC53E6">
        <w:t xml:space="preserve"> where all values of Population and Household income represent percentages (%s)</w:t>
      </w:r>
      <w:r w:rsidR="0037395B">
        <w:t>.</w:t>
      </w:r>
    </w:p>
    <w:p w14:paraId="678F61D5" w14:textId="7C9F8BBF" w:rsidR="00B01BF3" w:rsidRDefault="0076405C" w:rsidP="00320ADC">
      <w:pPr>
        <w:jc w:val="both"/>
      </w:pPr>
      <w:r>
        <w:t>In doing the consolidation, we successfully combined Population and Household Income.</w:t>
      </w:r>
      <w:r w:rsidR="00701DEE">
        <w:t xml:space="preserve"> Next will be Rent dataset joined with the combined Population and Household Income dataset.</w:t>
      </w:r>
    </w:p>
    <w:p w14:paraId="0FC11AB2" w14:textId="7E29DF53" w:rsidR="00EF7BC5" w:rsidRDefault="00EF7BC5" w:rsidP="00320ADC">
      <w:pPr>
        <w:jc w:val="both"/>
      </w:pPr>
    </w:p>
    <w:p w14:paraId="276969FE" w14:textId="77777777" w:rsidR="00EF7BC5" w:rsidRDefault="00EF7BC5" w:rsidP="00320ADC">
      <w:pPr>
        <w:jc w:val="both"/>
      </w:pPr>
    </w:p>
    <w:p w14:paraId="6BFCD7F7" w14:textId="792E3C7C" w:rsidR="00701DEE" w:rsidRDefault="00894290" w:rsidP="00701DEE">
      <w:pPr>
        <w:pStyle w:val="Heading4"/>
      </w:pPr>
      <w:r>
        <w:lastRenderedPageBreak/>
        <w:t xml:space="preserve">Dataset </w:t>
      </w:r>
      <w:r w:rsidR="00DE7813">
        <w:t>Observation Issue</w:t>
      </w:r>
    </w:p>
    <w:p w14:paraId="542CF164" w14:textId="76FB13CA" w:rsidR="0076405C" w:rsidRDefault="0076405C" w:rsidP="00320ADC">
      <w:pPr>
        <w:jc w:val="both"/>
      </w:pPr>
      <w:r>
        <w:t>However, in preparing to consolidate the Rent dataset</w:t>
      </w:r>
      <w:r w:rsidR="00147CBF">
        <w:t xml:space="preserve"> to the combined Population and Household Income, we noted that the 390 observations</w:t>
      </w:r>
      <w:r>
        <w:t xml:space="preserve"> </w:t>
      </w:r>
      <w:r w:rsidR="00701DEE">
        <w:t xml:space="preserve">in Rent </w:t>
      </w:r>
      <w:r w:rsidR="00147CBF">
        <w:t>only include</w:t>
      </w:r>
      <w:r w:rsidR="009B3EC0">
        <w:t>d</w:t>
      </w:r>
      <w:r w:rsidR="00147CBF">
        <w:t xml:space="preserve"> </w:t>
      </w:r>
      <w:r w:rsidR="00A475B8">
        <w:t xml:space="preserve">12 cities </w:t>
      </w:r>
      <w:r w:rsidR="00147CBF">
        <w:t xml:space="preserve">for the </w:t>
      </w:r>
      <w:r w:rsidR="00A475B8">
        <w:t xml:space="preserve">pertinent </w:t>
      </w:r>
      <w:r w:rsidR="00147CBF">
        <w:t>year require</w:t>
      </w:r>
      <w:r w:rsidR="00A475B8">
        <w:t>d</w:t>
      </w:r>
      <w:r w:rsidR="00147CBF">
        <w:t xml:space="preserve"> and </w:t>
      </w:r>
      <w:r w:rsidR="00701DEE">
        <w:t>remaining we</w:t>
      </w:r>
      <w:r w:rsidR="00147CBF">
        <w:t>re zeroes.</w:t>
      </w:r>
      <w:r w:rsidR="00A475B8">
        <w:t xml:space="preserve"> This means that our final Combined dataset will be further reduced to how many rent observations there are as population and household income will </w:t>
      </w:r>
      <w:r w:rsidR="008E7307">
        <w:t>use them as results for training and test.</w:t>
      </w:r>
      <w:r w:rsidR="00E73351">
        <w:t xml:space="preserve"> The Rent column is the dependent variable and will be converted to “Increase” (if value &gt;100) or “Decrease” (if value &lt;100).</w:t>
      </w:r>
    </w:p>
    <w:p w14:paraId="1CAE1D00" w14:textId="250CB107" w:rsidR="0037395B" w:rsidRDefault="00BA40A7" w:rsidP="0037395B">
      <w:pPr>
        <w:jc w:val="both"/>
      </w:pPr>
      <w:r>
        <w:t>Th</w:t>
      </w:r>
      <w:r w:rsidR="00DE7813">
        <w:t>e further reduction of observations</w:t>
      </w:r>
      <w:r w:rsidR="003E1091">
        <w:t xml:space="preserve"> to </w:t>
      </w:r>
      <w:r w:rsidR="00CF67BF">
        <w:t>12 observations with 4 variables</w:t>
      </w:r>
      <w:r w:rsidR="00DE7813">
        <w:t xml:space="preserve"> </w:t>
      </w:r>
      <w:r>
        <w:t>now poses an issue as we are already to</w:t>
      </w:r>
      <w:r w:rsidR="00A625C4">
        <w:t>o</w:t>
      </w:r>
      <w:r>
        <w:t xml:space="preserve"> far into the process to </w:t>
      </w:r>
      <w:r w:rsidR="00177561">
        <w:t>find</w:t>
      </w:r>
      <w:r>
        <w:t xml:space="preserve"> another </w:t>
      </w:r>
      <w:r w:rsidR="00177561">
        <w:t xml:space="preserve">public </w:t>
      </w:r>
      <w:r>
        <w:t xml:space="preserve">dataset to work on. We did not foresee this in our initial analyses as all datasets were rich in observations earlier. Investigating the raw datasets from Statistics Canada has been difficult and long due to how metrics </w:t>
      </w:r>
      <w:r w:rsidR="004438D9">
        <w:t>were</w:t>
      </w:r>
      <w:r>
        <w:t xml:space="preserve"> subset in columns</w:t>
      </w:r>
      <w:r w:rsidR="004A63A7">
        <w:t>/attributes</w:t>
      </w:r>
      <w:r w:rsidR="0037395B">
        <w:t>.</w:t>
      </w:r>
      <w:r>
        <w:t xml:space="preserve"> Unless there is clean-up and further transformation, this </w:t>
      </w:r>
      <w:r w:rsidR="001D181C">
        <w:t>issue</w:t>
      </w:r>
      <w:r>
        <w:t xml:space="preserve"> </w:t>
      </w:r>
      <w:r w:rsidR="001D181C">
        <w:t>will not be easily detected</w:t>
      </w:r>
      <w:r w:rsidR="004A63A7">
        <w:t xml:space="preserve"> by just </w:t>
      </w:r>
      <w:r w:rsidR="004438D9">
        <w:t xml:space="preserve">a </w:t>
      </w:r>
      <w:r w:rsidR="004A63A7">
        <w:t>scan of data alone</w:t>
      </w:r>
      <w:r w:rsidR="001D181C">
        <w:t>.</w:t>
      </w:r>
      <w:r w:rsidR="00DA37F1">
        <w:t xml:space="preserve"> This is specifically true with the dependent variable, rent, which resulted in an imbalance.</w:t>
      </w:r>
    </w:p>
    <w:p w14:paraId="632EBB71" w14:textId="49509C68" w:rsidR="00894290" w:rsidRDefault="00894290" w:rsidP="00894290">
      <w:pPr>
        <w:pStyle w:val="Heading4"/>
      </w:pPr>
      <w:r>
        <w:t>Addressing Dataset Issue</w:t>
      </w:r>
    </w:p>
    <w:p w14:paraId="5A98A7C9" w14:textId="01014C93" w:rsidR="001D181C" w:rsidRDefault="001D181C" w:rsidP="0037395B">
      <w:pPr>
        <w:jc w:val="both"/>
      </w:pPr>
      <w:r>
        <w:t xml:space="preserve">In </w:t>
      </w:r>
      <w:r w:rsidR="00D40EDA">
        <w:t>real-world situation</w:t>
      </w:r>
      <w:r w:rsidR="00894290">
        <w:t>s</w:t>
      </w:r>
      <w:r w:rsidR="00D40EDA">
        <w:t xml:space="preserve"> outside </w:t>
      </w:r>
      <w:r w:rsidR="00894290">
        <w:t xml:space="preserve">of </w:t>
      </w:r>
      <w:r w:rsidR="00D40EDA">
        <w:t xml:space="preserve">this project, </w:t>
      </w:r>
      <w:r w:rsidR="008566E4">
        <w:t xml:space="preserve">if after exhausting search for public rent dataset for additional cities required and nothing comes up, </w:t>
      </w:r>
      <w:r w:rsidR="00D40EDA">
        <w:t>we would reach out for other source</w:t>
      </w:r>
      <w:r w:rsidR="004A63A7">
        <w:t>s</w:t>
      </w:r>
      <w:r w:rsidR="00D40EDA">
        <w:t xml:space="preserve"> such as</w:t>
      </w:r>
      <w:r w:rsidR="00D91DB7">
        <w:t xml:space="preserve"> companies like</w:t>
      </w:r>
      <w:r w:rsidR="00D40EDA">
        <w:t xml:space="preserve"> CBRE, JLL, Colliers, among others to get the missing rent information. </w:t>
      </w:r>
      <w:r w:rsidR="00894290">
        <w:t>However,</w:t>
      </w:r>
      <w:r w:rsidR="00D40EDA">
        <w:t xml:space="preserve"> </w:t>
      </w:r>
      <w:r w:rsidR="000F2A83">
        <w:t xml:space="preserve">for this project, </w:t>
      </w:r>
      <w:r w:rsidR="00D40EDA">
        <w:t>what is required is publicly available datasets</w:t>
      </w:r>
      <w:r w:rsidR="000F2A83">
        <w:t xml:space="preserve"> and so we will retain use </w:t>
      </w:r>
      <w:r w:rsidR="00B2551A">
        <w:t xml:space="preserve">of </w:t>
      </w:r>
      <w:r w:rsidR="000F2A83">
        <w:t>this resulting combined dataset</w:t>
      </w:r>
      <w:r w:rsidR="00D40EDA">
        <w:t>. We proceeded with the resulting combined dataset and subjected it to the extent of modeling and validation that can be done.</w:t>
      </w:r>
    </w:p>
    <w:p w14:paraId="2A0C2B55" w14:textId="2B89CB5F" w:rsidR="009760BF" w:rsidRDefault="009760BF" w:rsidP="009760BF">
      <w:pPr>
        <w:pStyle w:val="Heading1"/>
      </w:pPr>
      <w:bookmarkStart w:id="11" w:name="_Toc89202703"/>
      <w:r>
        <w:t>Analyses</w:t>
      </w:r>
      <w:bookmarkEnd w:id="11"/>
    </w:p>
    <w:p w14:paraId="3729949F" w14:textId="77777777" w:rsidR="004A63A7" w:rsidRDefault="004A63A7" w:rsidP="009760BF">
      <w:r>
        <w:t xml:space="preserve">Modeling and Validation </w:t>
      </w:r>
    </w:p>
    <w:p w14:paraId="2FE72A55" w14:textId="09C14892" w:rsidR="009760BF" w:rsidRDefault="004A63A7" w:rsidP="009760BF">
      <w:r>
        <w:t>Supervised learning method was chosen since the dataset is labeled. We use</w:t>
      </w:r>
      <w:r w:rsidR="00B2551A">
        <w:t>d</w:t>
      </w:r>
      <w:r>
        <w:t xml:space="preserve"> classification algorithm specifically </w:t>
      </w:r>
      <w:r w:rsidRPr="00DB2F9B">
        <w:t xml:space="preserve">k-Nearest Neighbours (k-NN) </w:t>
      </w:r>
      <w:r w:rsidRPr="00213E6F">
        <w:t>and</w:t>
      </w:r>
      <w:r w:rsidRPr="00DB2F9B">
        <w:t xml:space="preserve"> L</w:t>
      </w:r>
      <w:r w:rsidR="00583E7E">
        <w:t>ogistic</w:t>
      </w:r>
      <w:r w:rsidRPr="00DB2F9B">
        <w:t xml:space="preserve"> Regression</w:t>
      </w:r>
      <w:r w:rsidR="00213E6F">
        <w:t>.</w:t>
      </w:r>
    </w:p>
    <w:p w14:paraId="3D2C335D" w14:textId="77777777" w:rsidR="00213E6F" w:rsidRDefault="00213E6F" w:rsidP="00213E6F">
      <w:pPr>
        <w:pStyle w:val="Heading2"/>
        <w:rPr>
          <w:bCs/>
        </w:rPr>
      </w:pPr>
      <w:bookmarkStart w:id="12" w:name="_Toc89202704"/>
      <w:r>
        <w:rPr>
          <w:bCs/>
        </w:rPr>
        <w:t>k-Nearest Neighbours</w:t>
      </w:r>
      <w:bookmarkEnd w:id="12"/>
      <w:r>
        <w:rPr>
          <w:bCs/>
        </w:rPr>
        <w:t xml:space="preserve"> </w:t>
      </w:r>
    </w:p>
    <w:p w14:paraId="63BB4ED3" w14:textId="636C7C76" w:rsidR="00213E6F" w:rsidRDefault="00903CD8" w:rsidP="00213E6F">
      <w:r>
        <w:t>We wanted to determine if there is a pattern for rent growth relating to changes in population and household income.</w:t>
      </w:r>
    </w:p>
    <w:p w14:paraId="0B73A32F" w14:textId="64CB091C" w:rsidR="009A4637" w:rsidRDefault="009A4637" w:rsidP="009A4637">
      <w:pPr>
        <w:spacing w:after="0" w:line="240" w:lineRule="auto"/>
      </w:pPr>
      <w:r>
        <w:t>We normalize</w:t>
      </w:r>
      <w:r w:rsidR="001F0F6D">
        <w:t>d</w:t>
      </w:r>
      <w:r>
        <w:t xml:space="preserve"> the numeric variables as Population, Household Income and Rent Growth are in different scales.</w:t>
      </w:r>
    </w:p>
    <w:p w14:paraId="0BEB8146" w14:textId="77777777" w:rsidR="001F0F6D" w:rsidRDefault="001F0F6D" w:rsidP="009A4637">
      <w:pPr>
        <w:spacing w:after="0" w:line="240" w:lineRule="auto"/>
      </w:pPr>
    </w:p>
    <w:p w14:paraId="6E480116" w14:textId="77777777" w:rsidR="009A4637" w:rsidRDefault="009A4637" w:rsidP="001F0F6D">
      <w:pPr>
        <w:spacing w:after="0" w:line="240" w:lineRule="auto"/>
        <w:ind w:left="720"/>
        <w:rPr>
          <w:color w:val="0070C0"/>
        </w:rPr>
      </w:pPr>
      <w:r w:rsidRPr="00C948A0">
        <w:rPr>
          <w:color w:val="0070C0"/>
        </w:rPr>
        <w:t xml:space="preserve">normalize&lt;-function(x) { </w:t>
      </w:r>
    </w:p>
    <w:p w14:paraId="582C24BE" w14:textId="5A77A398" w:rsidR="009A4637" w:rsidRPr="00C948A0" w:rsidRDefault="009A4637" w:rsidP="001F0F6D">
      <w:pPr>
        <w:spacing w:after="0" w:line="240" w:lineRule="auto"/>
        <w:ind w:left="720"/>
        <w:rPr>
          <w:color w:val="0070C0"/>
        </w:rPr>
      </w:pPr>
      <w:r w:rsidRPr="00C948A0">
        <w:rPr>
          <w:color w:val="0070C0"/>
        </w:rPr>
        <w:t xml:space="preserve">(x – min(x)) / </w:t>
      </w:r>
      <w:r>
        <w:rPr>
          <w:color w:val="0070C0"/>
        </w:rPr>
        <w:t>(</w:t>
      </w:r>
      <w:r w:rsidRPr="00C948A0">
        <w:rPr>
          <w:color w:val="0070C0"/>
        </w:rPr>
        <w:t>max(x) – min(x))</w:t>
      </w:r>
      <w:r w:rsidR="001F0F6D">
        <w:rPr>
          <w:color w:val="0070C0"/>
        </w:rPr>
        <w:t xml:space="preserve"> </w:t>
      </w:r>
      <w:r w:rsidRPr="00C948A0">
        <w:rPr>
          <w:color w:val="0070C0"/>
        </w:rPr>
        <w:t>}</w:t>
      </w:r>
    </w:p>
    <w:p w14:paraId="1F1D5988" w14:textId="77777777" w:rsidR="001F0F6D" w:rsidRDefault="001F0F6D" w:rsidP="009A4637">
      <w:pPr>
        <w:spacing w:after="0" w:line="240" w:lineRule="auto"/>
      </w:pPr>
    </w:p>
    <w:p w14:paraId="308A6E95" w14:textId="0B8597CD" w:rsidR="009A4637" w:rsidRPr="00085CFA" w:rsidRDefault="009A4637" w:rsidP="009A4637">
      <w:pPr>
        <w:spacing w:after="0" w:line="240" w:lineRule="auto"/>
      </w:pPr>
      <w:r w:rsidRPr="00085CFA">
        <w:t>Apply the normalize function to the dataset:</w:t>
      </w:r>
    </w:p>
    <w:p w14:paraId="49C110A3" w14:textId="77777777" w:rsidR="009A4637" w:rsidRPr="001D36A4" w:rsidRDefault="009A4637" w:rsidP="001F0F6D">
      <w:pPr>
        <w:spacing w:after="0" w:line="240" w:lineRule="auto"/>
        <w:ind w:left="720"/>
        <w:rPr>
          <w:color w:val="0070C0"/>
        </w:rPr>
      </w:pPr>
      <w:r w:rsidRPr="001D36A4">
        <w:rPr>
          <w:color w:val="0070C0"/>
        </w:rPr>
        <w:t>PopCombined</w:t>
      </w:r>
      <w:r>
        <w:rPr>
          <w:color w:val="0070C0"/>
        </w:rPr>
        <w:t>3</w:t>
      </w:r>
      <w:r w:rsidRPr="001D36A4">
        <w:rPr>
          <w:color w:val="0070C0"/>
        </w:rPr>
        <w:t xml:space="preserve">_n&lt;- </w:t>
      </w:r>
      <w:proofErr w:type="spellStart"/>
      <w:r w:rsidRPr="001D36A4">
        <w:rPr>
          <w:color w:val="0070C0"/>
        </w:rPr>
        <w:t>as.data.frame</w:t>
      </w:r>
      <w:proofErr w:type="spellEnd"/>
      <w:r w:rsidRPr="001D36A4">
        <w:rPr>
          <w:color w:val="0070C0"/>
        </w:rPr>
        <w:t>(</w:t>
      </w:r>
      <w:proofErr w:type="spellStart"/>
      <w:r w:rsidRPr="001D36A4">
        <w:rPr>
          <w:color w:val="0070C0"/>
        </w:rPr>
        <w:t>lapply</w:t>
      </w:r>
      <w:proofErr w:type="spellEnd"/>
      <w:r w:rsidRPr="001D36A4">
        <w:rPr>
          <w:color w:val="0070C0"/>
        </w:rPr>
        <w:t>(PopCombined</w:t>
      </w:r>
      <w:r>
        <w:rPr>
          <w:color w:val="0070C0"/>
        </w:rPr>
        <w:t>3</w:t>
      </w:r>
      <w:r w:rsidRPr="001D36A4">
        <w:rPr>
          <w:color w:val="0070C0"/>
        </w:rPr>
        <w:t>[2,4], normalize))</w:t>
      </w:r>
    </w:p>
    <w:p w14:paraId="39044707" w14:textId="77777777" w:rsidR="001F0F6D" w:rsidRDefault="001F0F6D" w:rsidP="009A4637">
      <w:pPr>
        <w:spacing w:after="0" w:line="240" w:lineRule="auto"/>
      </w:pPr>
    </w:p>
    <w:p w14:paraId="0EA81423" w14:textId="5C29573B" w:rsidR="009A4637" w:rsidRDefault="009A4637" w:rsidP="009A4637">
      <w:pPr>
        <w:spacing w:after="0" w:line="240" w:lineRule="auto"/>
      </w:pPr>
      <w:r>
        <w:t>In doing the testing, we will use a 70 : 30 training and test sets split:</w:t>
      </w:r>
    </w:p>
    <w:p w14:paraId="61192ACD" w14:textId="77777777" w:rsidR="009A4637" w:rsidRDefault="009A4637" w:rsidP="001F0F6D">
      <w:pPr>
        <w:spacing w:after="0" w:line="240" w:lineRule="auto"/>
        <w:ind w:left="720"/>
        <w:rPr>
          <w:color w:val="0070C0"/>
        </w:rPr>
      </w:pPr>
      <w:bookmarkStart w:id="13" w:name="_Hlk88844198"/>
      <w:proofErr w:type="spellStart"/>
      <w:r>
        <w:rPr>
          <w:color w:val="0070C0"/>
        </w:rPr>
        <w:t>Set.seed</w:t>
      </w:r>
      <w:proofErr w:type="spellEnd"/>
      <w:r>
        <w:rPr>
          <w:color w:val="0070C0"/>
        </w:rPr>
        <w:t>(123)</w:t>
      </w:r>
    </w:p>
    <w:p w14:paraId="1D8BDB22" w14:textId="77777777" w:rsidR="009A4637" w:rsidRPr="00423584" w:rsidRDefault="009A4637" w:rsidP="001F0F6D">
      <w:pPr>
        <w:spacing w:after="0" w:line="240" w:lineRule="auto"/>
        <w:ind w:left="720"/>
        <w:rPr>
          <w:color w:val="0070C0"/>
        </w:rPr>
      </w:pPr>
      <w:proofErr w:type="spellStart"/>
      <w:r w:rsidRPr="00423584">
        <w:rPr>
          <w:color w:val="0070C0"/>
        </w:rPr>
        <w:lastRenderedPageBreak/>
        <w:t>train_index</w:t>
      </w:r>
      <w:proofErr w:type="spellEnd"/>
      <w:r w:rsidRPr="00423584">
        <w:rPr>
          <w:color w:val="0070C0"/>
        </w:rPr>
        <w:t>&lt;-sample(1:nrow(PopCombined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196266F8" w14:textId="77777777" w:rsidR="009A4637" w:rsidRPr="00423584" w:rsidRDefault="009A4637" w:rsidP="001F0F6D">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F14F3BC" w14:textId="77777777" w:rsidR="009A4637" w:rsidRPr="00423584" w:rsidRDefault="009A4637" w:rsidP="001F0F6D">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57D297D" w14:textId="77777777" w:rsidR="001F0F6D" w:rsidRDefault="001F0F6D" w:rsidP="009A4637">
      <w:pPr>
        <w:spacing w:after="0" w:line="240" w:lineRule="auto"/>
      </w:pPr>
    </w:p>
    <w:p w14:paraId="11D7639E" w14:textId="7425B427" w:rsidR="009A4637" w:rsidRPr="00211A90" w:rsidRDefault="009A4637" w:rsidP="009A4637">
      <w:pPr>
        <w:spacing w:after="0" w:line="240" w:lineRule="auto"/>
      </w:pPr>
      <w:r w:rsidRPr="00211A90">
        <w:t>Remove “Cities” column from training and test datasets</w:t>
      </w:r>
    </w:p>
    <w:p w14:paraId="0F1562AB" w14:textId="71CE2623" w:rsidR="009A4637" w:rsidRPr="00423584" w:rsidRDefault="009A4637" w:rsidP="001F0F6D">
      <w:pPr>
        <w:spacing w:after="0" w:line="240" w:lineRule="auto"/>
        <w:ind w:left="720"/>
        <w:rPr>
          <w:color w:val="0070C0"/>
        </w:rPr>
      </w:pPr>
      <w:r w:rsidRPr="00423584">
        <w:rPr>
          <w:color w:val="0070C0"/>
        </w:rPr>
        <w:t>train.set</w:t>
      </w:r>
      <w:r w:rsidR="000E6508">
        <w:rPr>
          <w:color w:val="0070C0"/>
        </w:rPr>
        <w:t>3</w:t>
      </w:r>
      <w:r w:rsidRPr="00423584">
        <w:rPr>
          <w:color w:val="0070C0"/>
        </w:rPr>
        <w:t>_new&lt;-</w:t>
      </w:r>
      <w:proofErr w:type="spellStart"/>
      <w:r w:rsidRPr="00423584">
        <w:rPr>
          <w:color w:val="0070C0"/>
        </w:rPr>
        <w:t>train.set</w:t>
      </w:r>
      <w:proofErr w:type="spellEnd"/>
      <w:r w:rsidRPr="00423584">
        <w:rPr>
          <w:color w:val="0070C0"/>
        </w:rPr>
        <w:t>[-1]</w:t>
      </w:r>
    </w:p>
    <w:p w14:paraId="4276EB6D" w14:textId="0C99F7CA" w:rsidR="009A4637" w:rsidRPr="00423584" w:rsidRDefault="009A4637" w:rsidP="001F0F6D">
      <w:pPr>
        <w:spacing w:after="0" w:line="240" w:lineRule="auto"/>
        <w:ind w:left="720"/>
        <w:rPr>
          <w:color w:val="0070C0"/>
        </w:rPr>
      </w:pPr>
      <w:r w:rsidRPr="00423584">
        <w:rPr>
          <w:color w:val="0070C0"/>
        </w:rPr>
        <w:t>test.set</w:t>
      </w:r>
      <w:r w:rsidR="000E6508">
        <w:rPr>
          <w:color w:val="0070C0"/>
        </w:rPr>
        <w:t>3</w:t>
      </w:r>
      <w:r w:rsidRPr="00423584">
        <w:rPr>
          <w:color w:val="0070C0"/>
        </w:rPr>
        <w:t>_new&lt;-</w:t>
      </w:r>
      <w:proofErr w:type="spellStart"/>
      <w:r w:rsidRPr="00423584">
        <w:rPr>
          <w:color w:val="0070C0"/>
        </w:rPr>
        <w:t>test.set</w:t>
      </w:r>
      <w:proofErr w:type="spellEnd"/>
      <w:r w:rsidRPr="00423584">
        <w:rPr>
          <w:color w:val="0070C0"/>
        </w:rPr>
        <w:t>[-</w:t>
      </w:r>
      <w:r>
        <w:rPr>
          <w:color w:val="0070C0"/>
        </w:rPr>
        <w:t>1</w:t>
      </w:r>
      <w:r w:rsidRPr="00423584">
        <w:rPr>
          <w:color w:val="0070C0"/>
        </w:rPr>
        <w:t>]</w:t>
      </w:r>
      <w:bookmarkEnd w:id="13"/>
    </w:p>
    <w:p w14:paraId="534EB9E3" w14:textId="77777777" w:rsidR="001F0F6D" w:rsidRDefault="001F0F6D" w:rsidP="009A4637">
      <w:pPr>
        <w:spacing w:after="0" w:line="240" w:lineRule="auto"/>
      </w:pPr>
    </w:p>
    <w:p w14:paraId="67327C01" w14:textId="0DAD7ADA" w:rsidR="009A4637" w:rsidRPr="00211A90" w:rsidRDefault="009A4637" w:rsidP="009A4637">
      <w:pPr>
        <w:spacing w:after="0" w:line="240" w:lineRule="auto"/>
      </w:pPr>
      <w:r w:rsidRPr="00211A90">
        <w:t>Store the labels for our training and test sets</w:t>
      </w:r>
    </w:p>
    <w:p w14:paraId="16CC102D"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_train_labels&lt;-</w:t>
      </w:r>
      <w:proofErr w:type="spellStart"/>
      <w:r w:rsidRPr="00423584">
        <w:rPr>
          <w:color w:val="0070C0"/>
        </w:rPr>
        <w:t>train.set$Cities</w:t>
      </w:r>
      <w:proofErr w:type="spellEnd"/>
    </w:p>
    <w:p w14:paraId="2D9551B6" w14:textId="77777777" w:rsidR="009A4637" w:rsidRPr="00423584" w:rsidRDefault="009A4637" w:rsidP="001F0F6D">
      <w:pPr>
        <w:spacing w:after="0" w:line="240" w:lineRule="auto"/>
        <w:ind w:left="720"/>
        <w:rPr>
          <w:color w:val="0070C0"/>
        </w:rPr>
      </w:pPr>
      <w:r w:rsidRPr="00423584">
        <w:rPr>
          <w:color w:val="0070C0"/>
        </w:rPr>
        <w:t>PopCombined</w:t>
      </w:r>
      <w:r>
        <w:rPr>
          <w:color w:val="0070C0"/>
        </w:rPr>
        <w:t>3</w:t>
      </w:r>
      <w:r w:rsidRPr="00423584">
        <w:rPr>
          <w:color w:val="0070C0"/>
        </w:rPr>
        <w:t>_test_labels&lt;-</w:t>
      </w:r>
      <w:proofErr w:type="spellStart"/>
      <w:r w:rsidRPr="00423584">
        <w:rPr>
          <w:color w:val="0070C0"/>
        </w:rPr>
        <w:t>test.set$Cities</w:t>
      </w:r>
      <w:proofErr w:type="spellEnd"/>
    </w:p>
    <w:p w14:paraId="076F3996" w14:textId="77777777" w:rsidR="001F0F6D" w:rsidRDefault="001F0F6D" w:rsidP="009A4637">
      <w:pPr>
        <w:spacing w:after="0" w:line="240" w:lineRule="auto"/>
        <w:rPr>
          <w:i/>
          <w:iCs/>
        </w:rPr>
      </w:pPr>
    </w:p>
    <w:p w14:paraId="546C71E8" w14:textId="342B97E7" w:rsidR="009A4637" w:rsidRPr="00BE558A" w:rsidRDefault="009A4637" w:rsidP="009A4637">
      <w:pPr>
        <w:spacing w:after="0" w:line="240" w:lineRule="auto"/>
        <w:rPr>
          <w:i/>
          <w:iCs/>
        </w:rPr>
      </w:pPr>
      <w:r w:rsidRPr="00BE558A">
        <w:rPr>
          <w:i/>
          <w:iCs/>
        </w:rPr>
        <w:t>Prediction</w:t>
      </w:r>
    </w:p>
    <w:p w14:paraId="5F5AB35C" w14:textId="1212DD62" w:rsidR="009A4637" w:rsidRDefault="009A4637" w:rsidP="00D5647F">
      <w:pPr>
        <w:spacing w:after="0" w:line="240" w:lineRule="auto"/>
        <w:ind w:left="720"/>
        <w:rPr>
          <w:color w:val="0070C0"/>
        </w:rPr>
      </w:pPr>
      <w:r>
        <w:rPr>
          <w:color w:val="0070C0"/>
        </w:rPr>
        <w:t>library (class)</w:t>
      </w:r>
    </w:p>
    <w:p w14:paraId="359FC7B5" w14:textId="2931AD32" w:rsidR="009A4637" w:rsidRDefault="009A4637" w:rsidP="00D5647F">
      <w:pPr>
        <w:spacing w:after="0" w:line="240" w:lineRule="auto"/>
        <w:ind w:left="720"/>
        <w:rPr>
          <w:color w:val="0070C0"/>
        </w:rPr>
      </w:pPr>
      <w:r w:rsidRPr="00423584">
        <w:rPr>
          <w:color w:val="0070C0"/>
        </w:rPr>
        <w:t>PopCombined</w:t>
      </w:r>
      <w:r>
        <w:rPr>
          <w:color w:val="0070C0"/>
        </w:rPr>
        <w:t>3</w:t>
      </w:r>
      <w:r w:rsidRPr="00423584">
        <w:rPr>
          <w:color w:val="0070C0"/>
        </w:rPr>
        <w:t>_</w:t>
      </w:r>
      <w:r>
        <w:rPr>
          <w:color w:val="0070C0"/>
        </w:rPr>
        <w:t>test</w:t>
      </w:r>
      <w:r w:rsidRPr="00423584">
        <w:rPr>
          <w:color w:val="0070C0"/>
        </w:rPr>
        <w:t>_prediction&lt;-</w:t>
      </w:r>
      <w:proofErr w:type="spellStart"/>
      <w:r w:rsidRPr="00423584">
        <w:rPr>
          <w:color w:val="0070C0"/>
        </w:rPr>
        <w:t>knn</w:t>
      </w:r>
      <w:proofErr w:type="spellEnd"/>
      <w:r w:rsidRPr="00423584">
        <w:rPr>
          <w:color w:val="0070C0"/>
        </w:rPr>
        <w:t>(train = train.set</w:t>
      </w:r>
      <w:r w:rsidR="000E6508">
        <w:rPr>
          <w:color w:val="0070C0"/>
        </w:rPr>
        <w:t>3</w:t>
      </w:r>
      <w:r w:rsidRPr="00423584">
        <w:rPr>
          <w:color w:val="0070C0"/>
        </w:rPr>
        <w:t>_new, test = test.set</w:t>
      </w:r>
      <w:r w:rsidR="000E6508">
        <w:rPr>
          <w:color w:val="0070C0"/>
        </w:rPr>
        <w:t>3</w:t>
      </w:r>
      <w:r w:rsidRPr="00423584">
        <w:rPr>
          <w:color w:val="0070C0"/>
        </w:rPr>
        <w:t>_new, cl = PopCombined</w:t>
      </w:r>
      <w:r>
        <w:rPr>
          <w:color w:val="0070C0"/>
        </w:rPr>
        <w:t>3</w:t>
      </w:r>
      <w:r w:rsidRPr="00423584">
        <w:rPr>
          <w:color w:val="0070C0"/>
        </w:rPr>
        <w:t xml:space="preserve">_train_labels, k = </w:t>
      </w:r>
      <w:r>
        <w:rPr>
          <w:color w:val="0070C0"/>
        </w:rPr>
        <w:t>3</w:t>
      </w:r>
      <w:r w:rsidRPr="00423584">
        <w:rPr>
          <w:color w:val="0070C0"/>
        </w:rPr>
        <w:t>)</w:t>
      </w:r>
    </w:p>
    <w:p w14:paraId="53EFB227" w14:textId="4A1852F8" w:rsidR="009A4637" w:rsidRDefault="009A4637" w:rsidP="009A4637">
      <w:pPr>
        <w:spacing w:after="0" w:line="240" w:lineRule="auto"/>
      </w:pPr>
    </w:p>
    <w:p w14:paraId="2233C7B7" w14:textId="5851F870" w:rsidR="000E6508" w:rsidRDefault="000E6508" w:rsidP="009A4637">
      <w:pPr>
        <w:spacing w:after="0" w:line="240" w:lineRule="auto"/>
      </w:pPr>
      <w:r>
        <w:rPr>
          <w:noProof/>
        </w:rPr>
        <w:drawing>
          <wp:inline distT="0" distB="0" distL="0" distR="0" wp14:anchorId="5BB4C444" wp14:editId="74B38381">
            <wp:extent cx="5943600" cy="808355"/>
            <wp:effectExtent l="0" t="0" r="0"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6"/>
                    <a:stretch>
                      <a:fillRect/>
                    </a:stretch>
                  </pic:blipFill>
                  <pic:spPr>
                    <a:xfrm>
                      <a:off x="0" y="0"/>
                      <a:ext cx="5943600" cy="808355"/>
                    </a:xfrm>
                    <a:prstGeom prst="rect">
                      <a:avLst/>
                    </a:prstGeom>
                  </pic:spPr>
                </pic:pic>
              </a:graphicData>
            </a:graphic>
          </wp:inline>
        </w:drawing>
      </w:r>
    </w:p>
    <w:p w14:paraId="7F075B99" w14:textId="77777777" w:rsidR="000E6508" w:rsidRDefault="000E6508" w:rsidP="009A4637">
      <w:pPr>
        <w:spacing w:after="0" w:line="240" w:lineRule="auto"/>
      </w:pPr>
    </w:p>
    <w:p w14:paraId="23CBDEE7" w14:textId="29A71D1E" w:rsidR="00213E6F" w:rsidRDefault="000E6508" w:rsidP="00B2551A">
      <w:pPr>
        <w:jc w:val="both"/>
      </w:pPr>
      <w:r>
        <w:t xml:space="preserve">When we ran the line for prediction, it returned an </w:t>
      </w:r>
      <w:r w:rsidRPr="00BE3BBB">
        <w:rPr>
          <w:b/>
          <w:bCs/>
        </w:rPr>
        <w:t>error</w:t>
      </w:r>
      <w:r>
        <w:t xml:space="preserve"> most likely due to </w:t>
      </w:r>
      <w:r w:rsidR="002D364A">
        <w:t xml:space="preserve">the small number of observations in the combined dataset </w:t>
      </w:r>
      <w:r w:rsidR="00E610B8">
        <w:t xml:space="preserve">that we earlier identified that may become an </w:t>
      </w:r>
      <w:r w:rsidR="002D364A">
        <w:t>issue.</w:t>
      </w:r>
    </w:p>
    <w:p w14:paraId="6B24495D" w14:textId="5FD7F8F3" w:rsidR="003902C1" w:rsidRDefault="003902C1" w:rsidP="00B2551A">
      <w:pPr>
        <w:jc w:val="both"/>
      </w:pPr>
      <w:r>
        <w:t xml:space="preserve">We went back </w:t>
      </w:r>
      <w:r w:rsidR="00DC3980">
        <w:t xml:space="preserve">to the raw dataset </w:t>
      </w:r>
      <w:r>
        <w:t xml:space="preserve">to extend exploration of data </w:t>
      </w:r>
      <w:r w:rsidR="00650AAE">
        <w:t>to see if the</w:t>
      </w:r>
      <w:r w:rsidR="003E1091">
        <w:t>re</w:t>
      </w:r>
      <w:r w:rsidR="00650AAE">
        <w:t xml:space="preserve"> is still a way to e</w:t>
      </w:r>
      <w:r w:rsidR="003E1091">
        <w:t>xpand</w:t>
      </w:r>
      <w:r w:rsidR="00650AAE">
        <w:t xml:space="preserve"> the dataset</w:t>
      </w:r>
      <w:r w:rsidR="003E1091">
        <w:t>. However,</w:t>
      </w:r>
      <w:r>
        <w:t xml:space="preserve"> </w:t>
      </w:r>
      <w:r w:rsidR="00DC3980">
        <w:t xml:space="preserve">the </w:t>
      </w:r>
      <w:r w:rsidR="00921370">
        <w:t xml:space="preserve">rent </w:t>
      </w:r>
      <w:r w:rsidR="002D717F">
        <w:t>information,</w:t>
      </w:r>
      <w:r w:rsidR="00DC3980">
        <w:t xml:space="preserve"> which is</w:t>
      </w:r>
      <w:r w:rsidR="00650AAE">
        <w:t xml:space="preserve"> the dependent variable</w:t>
      </w:r>
      <w:r w:rsidR="00921370">
        <w:t xml:space="preserve"> was truly limited. If the rent data can be obtained from other sources to fill the missing cities, we may </w:t>
      </w:r>
      <w:r w:rsidR="003E1091">
        <w:t>be</w:t>
      </w:r>
      <w:r w:rsidR="00921370">
        <w:t xml:space="preserve"> able to increase observations to an acceptable level and re-run prediction </w:t>
      </w:r>
      <w:r w:rsidR="003E1091">
        <w:t xml:space="preserve">line </w:t>
      </w:r>
      <w:r w:rsidR="00921370">
        <w:t>successfully</w:t>
      </w:r>
      <w:r w:rsidR="00650AAE">
        <w:t xml:space="preserve"> since population and household income have values in those other cities</w:t>
      </w:r>
      <w:r w:rsidR="00DC3980">
        <w:t xml:space="preserve"> not just key cities</w:t>
      </w:r>
      <w:r w:rsidR="00921370">
        <w:t xml:space="preserve">. </w:t>
      </w:r>
    </w:p>
    <w:p w14:paraId="524FB92C" w14:textId="2766ECA1" w:rsidR="009760BF" w:rsidRDefault="004A63A7" w:rsidP="009760BF">
      <w:pPr>
        <w:pStyle w:val="Heading2"/>
        <w:rPr>
          <w:bCs/>
        </w:rPr>
      </w:pPr>
      <w:bookmarkStart w:id="14" w:name="_Toc89202705"/>
      <w:r>
        <w:rPr>
          <w:bCs/>
        </w:rPr>
        <w:t>L</w:t>
      </w:r>
      <w:r w:rsidR="00583E7E">
        <w:rPr>
          <w:bCs/>
        </w:rPr>
        <w:t>ogistic</w:t>
      </w:r>
      <w:r>
        <w:rPr>
          <w:bCs/>
        </w:rPr>
        <w:t xml:space="preserve"> Regression</w:t>
      </w:r>
      <w:bookmarkEnd w:id="14"/>
    </w:p>
    <w:p w14:paraId="595ED860" w14:textId="138E9961" w:rsidR="00403082" w:rsidRDefault="00137411" w:rsidP="003410FC">
      <w:pPr>
        <w:jc w:val="both"/>
      </w:pPr>
      <w:r>
        <w:t>To</w:t>
      </w:r>
      <w:r w:rsidR="00403082">
        <w:t xml:space="preserve"> determine relationship between our dependent variable (</w:t>
      </w:r>
      <w:r w:rsidR="008A3C12">
        <w:t>r</w:t>
      </w:r>
      <w:r w:rsidR="00403082">
        <w:t>ent) and the independent variables</w:t>
      </w:r>
      <w:r>
        <w:t xml:space="preserve"> (</w:t>
      </w:r>
      <w:r w:rsidR="00403082">
        <w:t>population and household income</w:t>
      </w:r>
      <w:r>
        <w:t>)</w:t>
      </w:r>
      <w:r w:rsidR="00403082">
        <w:t xml:space="preserve">, we </w:t>
      </w:r>
      <w:r w:rsidR="00E8594B">
        <w:t>used</w:t>
      </w:r>
      <w:r w:rsidR="00403082">
        <w:t xml:space="preserve"> regression analysis. Logistic regression since our dependent variable is categorical/binary.</w:t>
      </w:r>
    </w:p>
    <w:p w14:paraId="381F5269" w14:textId="0FBA7A27" w:rsidR="00403082" w:rsidRDefault="00403082" w:rsidP="003410FC">
      <w:pPr>
        <w:jc w:val="both"/>
      </w:pPr>
      <w:r>
        <w:t>The binomial logistic regression predicts the observations to fall in either increase (“1”) or decrease (“0”) in rent, category of population and household income.</w:t>
      </w:r>
    </w:p>
    <w:p w14:paraId="125C35CE" w14:textId="683EB654" w:rsidR="003410FC" w:rsidRDefault="00981F24" w:rsidP="003410FC">
      <w:pPr>
        <w:jc w:val="both"/>
      </w:pPr>
      <w:r>
        <w:t>In t</w:t>
      </w:r>
      <w:r w:rsidR="003410FC">
        <w:t>he PopCombined3 dataset, outcome/dependent variable Rent Growth changed from text “Increase” and “Decrease” to binary response of “1” for increase and “0” for decrease as factors.</w:t>
      </w:r>
    </w:p>
    <w:p w14:paraId="72927587" w14:textId="29E86001" w:rsidR="00B83269" w:rsidRDefault="00B83269" w:rsidP="00081968">
      <w:pPr>
        <w:jc w:val="center"/>
      </w:pPr>
      <w:r>
        <w:rPr>
          <w:noProof/>
        </w:rPr>
        <w:lastRenderedPageBreak/>
        <w:drawing>
          <wp:inline distT="0" distB="0" distL="0" distR="0" wp14:anchorId="2291EFDF" wp14:editId="6F945E09">
            <wp:extent cx="5289550" cy="1927069"/>
            <wp:effectExtent l="0" t="0" r="6350"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27"/>
                    <a:stretch>
                      <a:fillRect/>
                    </a:stretch>
                  </pic:blipFill>
                  <pic:spPr>
                    <a:xfrm>
                      <a:off x="0" y="0"/>
                      <a:ext cx="5299066" cy="1930536"/>
                    </a:xfrm>
                    <a:prstGeom prst="rect">
                      <a:avLst/>
                    </a:prstGeom>
                  </pic:spPr>
                </pic:pic>
              </a:graphicData>
            </a:graphic>
          </wp:inline>
        </w:drawing>
      </w:r>
    </w:p>
    <w:p w14:paraId="52B7CD05" w14:textId="7E3EF539" w:rsidR="00081968" w:rsidRPr="00635FAC" w:rsidRDefault="00081968" w:rsidP="00081968">
      <w:pPr>
        <w:jc w:val="center"/>
        <w:rPr>
          <w:i/>
          <w:iCs/>
        </w:rPr>
      </w:pPr>
      <w:r w:rsidRPr="00635FAC">
        <w:rPr>
          <w:i/>
          <w:iCs/>
        </w:rPr>
        <w:t xml:space="preserve">Figure 10. Replace </w:t>
      </w:r>
      <w:r w:rsidR="00635FAC" w:rsidRPr="00635FAC">
        <w:rPr>
          <w:i/>
          <w:iCs/>
        </w:rPr>
        <w:t>Rent Growth with 0 and 1 from Decrease and Increase</w:t>
      </w:r>
    </w:p>
    <w:p w14:paraId="577FB2F6" w14:textId="635F1A3B" w:rsidR="009760BF" w:rsidRDefault="003410FC" w:rsidP="009760BF">
      <w:r>
        <w:t>To do the testing, we created 70:30 training and test sets split</w:t>
      </w:r>
    </w:p>
    <w:p w14:paraId="7D834C5D" w14:textId="77777777" w:rsidR="003410FC" w:rsidRDefault="003410FC" w:rsidP="0011780C">
      <w:pPr>
        <w:spacing w:after="0" w:line="240" w:lineRule="auto"/>
        <w:ind w:left="720"/>
        <w:rPr>
          <w:color w:val="0070C0"/>
        </w:rPr>
      </w:pPr>
      <w:proofErr w:type="spellStart"/>
      <w:r>
        <w:rPr>
          <w:color w:val="0070C0"/>
        </w:rPr>
        <w:t>Set.seed</w:t>
      </w:r>
      <w:proofErr w:type="spellEnd"/>
      <w:r>
        <w:rPr>
          <w:color w:val="0070C0"/>
        </w:rPr>
        <w:t>(123)</w:t>
      </w:r>
    </w:p>
    <w:p w14:paraId="3115876C" w14:textId="77777777" w:rsidR="003410FC" w:rsidRPr="00423584" w:rsidRDefault="003410FC" w:rsidP="0011780C">
      <w:pPr>
        <w:spacing w:after="0" w:line="240" w:lineRule="auto"/>
        <w:ind w:left="720"/>
        <w:rPr>
          <w:color w:val="0070C0"/>
        </w:rPr>
      </w:pPr>
      <w:proofErr w:type="spellStart"/>
      <w:r w:rsidRPr="00423584">
        <w:rPr>
          <w:color w:val="0070C0"/>
        </w:rPr>
        <w:t>train_index</w:t>
      </w:r>
      <w:proofErr w:type="spellEnd"/>
      <w:r w:rsidRPr="00423584">
        <w:rPr>
          <w:color w:val="0070C0"/>
        </w:rPr>
        <w:t>&lt;-sample(1:nrow(PopCombined</w:t>
      </w:r>
      <w:r>
        <w:rPr>
          <w:color w:val="0070C0"/>
        </w:rPr>
        <w:t>3_n</w:t>
      </w:r>
      <w:r w:rsidRPr="00423584">
        <w:rPr>
          <w:color w:val="0070C0"/>
        </w:rPr>
        <w:t xml:space="preserve">), 0.7 * </w:t>
      </w:r>
      <w:proofErr w:type="spellStart"/>
      <w:r w:rsidRPr="00423584">
        <w:rPr>
          <w:color w:val="0070C0"/>
        </w:rPr>
        <w:t>nrow</w:t>
      </w:r>
      <w:proofErr w:type="spellEnd"/>
      <w:r w:rsidRPr="00423584">
        <w:rPr>
          <w:color w:val="0070C0"/>
        </w:rPr>
        <w:t>(PopCombined</w:t>
      </w:r>
      <w:r>
        <w:rPr>
          <w:color w:val="0070C0"/>
        </w:rPr>
        <w:t>3_n</w:t>
      </w:r>
      <w:r w:rsidRPr="00423584">
        <w:rPr>
          <w:color w:val="0070C0"/>
        </w:rPr>
        <w:t>)</w:t>
      </w:r>
      <w:r>
        <w:rPr>
          <w:color w:val="0070C0"/>
        </w:rPr>
        <w:t>)</w:t>
      </w:r>
    </w:p>
    <w:p w14:paraId="21F8F98D" w14:textId="77777777" w:rsidR="003410FC" w:rsidRPr="00423584" w:rsidRDefault="003410FC" w:rsidP="0011780C">
      <w:pPr>
        <w:spacing w:after="0" w:line="240" w:lineRule="auto"/>
        <w:ind w:left="720"/>
        <w:rPr>
          <w:color w:val="0070C0"/>
        </w:rPr>
      </w:pPr>
      <w:proofErr w:type="spellStart"/>
      <w:r w:rsidRPr="00423584">
        <w:rPr>
          <w:color w:val="0070C0"/>
        </w:rPr>
        <w:t>train.set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78A5C5A" w14:textId="77777777" w:rsidR="003410FC" w:rsidRPr="00423584" w:rsidRDefault="003410FC" w:rsidP="0011780C">
      <w:pPr>
        <w:spacing w:after="0" w:line="240" w:lineRule="auto"/>
        <w:ind w:left="720"/>
        <w:rPr>
          <w:color w:val="0070C0"/>
        </w:rPr>
      </w:pPr>
      <w:proofErr w:type="spellStart"/>
      <w:r w:rsidRPr="00423584">
        <w:rPr>
          <w:color w:val="0070C0"/>
        </w:rPr>
        <w:t>test.set</w:t>
      </w:r>
      <w:proofErr w:type="spellEnd"/>
      <w:r w:rsidRPr="00423584">
        <w:rPr>
          <w:color w:val="0070C0"/>
        </w:rPr>
        <w:t>&lt;-PopCombined</w:t>
      </w:r>
      <w:r>
        <w:rPr>
          <w:color w:val="0070C0"/>
        </w:rPr>
        <w:t>3_n</w:t>
      </w:r>
      <w:r w:rsidRPr="00423584">
        <w:rPr>
          <w:color w:val="0070C0"/>
        </w:rPr>
        <w:t>[-</w:t>
      </w:r>
      <w:proofErr w:type="spellStart"/>
      <w:r w:rsidRPr="00423584">
        <w:rPr>
          <w:color w:val="0070C0"/>
        </w:rPr>
        <w:t>train_index</w:t>
      </w:r>
      <w:proofErr w:type="spellEnd"/>
      <w:r>
        <w:rPr>
          <w:color w:val="0070C0"/>
        </w:rPr>
        <w:t>,</w:t>
      </w:r>
      <w:r w:rsidRPr="00423584">
        <w:rPr>
          <w:color w:val="0070C0"/>
        </w:rPr>
        <w:t>]</w:t>
      </w:r>
    </w:p>
    <w:p w14:paraId="6D4DFC16" w14:textId="77777777" w:rsidR="003410FC" w:rsidRDefault="003410FC" w:rsidP="003410FC">
      <w:pPr>
        <w:spacing w:after="0" w:line="240" w:lineRule="auto"/>
      </w:pPr>
    </w:p>
    <w:p w14:paraId="4205E97F" w14:textId="3A3CF0C1" w:rsidR="003410FC" w:rsidRPr="00211A90" w:rsidRDefault="003410FC" w:rsidP="003410FC">
      <w:pPr>
        <w:spacing w:after="0" w:line="240" w:lineRule="auto"/>
      </w:pPr>
      <w:r w:rsidRPr="00211A90">
        <w:t>Remove</w:t>
      </w:r>
      <w:r>
        <w:t>d</w:t>
      </w:r>
      <w:r w:rsidRPr="00211A90">
        <w:t xml:space="preserve"> “Cities” column from training and test datasets</w:t>
      </w:r>
    </w:p>
    <w:p w14:paraId="77DB9030" w14:textId="77777777" w:rsidR="003410FC" w:rsidRPr="00423584" w:rsidRDefault="003410FC" w:rsidP="0011780C">
      <w:pPr>
        <w:spacing w:after="0" w:line="240" w:lineRule="auto"/>
        <w:ind w:left="720"/>
        <w:rPr>
          <w:color w:val="0070C0"/>
        </w:rPr>
      </w:pPr>
      <w:proofErr w:type="spellStart"/>
      <w:r w:rsidRPr="00423584">
        <w:rPr>
          <w:color w:val="0070C0"/>
        </w:rPr>
        <w:t>train.set_new</w:t>
      </w:r>
      <w:proofErr w:type="spellEnd"/>
      <w:r w:rsidRPr="00423584">
        <w:rPr>
          <w:color w:val="0070C0"/>
        </w:rPr>
        <w:t>&lt;-</w:t>
      </w:r>
      <w:proofErr w:type="spellStart"/>
      <w:r w:rsidRPr="00423584">
        <w:rPr>
          <w:color w:val="0070C0"/>
        </w:rPr>
        <w:t>train.set</w:t>
      </w:r>
      <w:proofErr w:type="spellEnd"/>
      <w:r w:rsidRPr="00423584">
        <w:rPr>
          <w:color w:val="0070C0"/>
        </w:rPr>
        <w:t>[-1]</w:t>
      </w:r>
    </w:p>
    <w:p w14:paraId="01BE5303" w14:textId="3D378696" w:rsidR="003410FC" w:rsidRDefault="003410FC" w:rsidP="0011780C">
      <w:pPr>
        <w:spacing w:after="0" w:line="240" w:lineRule="auto"/>
        <w:ind w:left="720"/>
      </w:pPr>
      <w:proofErr w:type="spellStart"/>
      <w:r w:rsidRPr="00423584">
        <w:rPr>
          <w:color w:val="0070C0"/>
        </w:rPr>
        <w:t>test.set_new</w:t>
      </w:r>
      <w:proofErr w:type="spellEnd"/>
      <w:r w:rsidRPr="00423584">
        <w:rPr>
          <w:color w:val="0070C0"/>
        </w:rPr>
        <w:t>&lt;-</w:t>
      </w:r>
      <w:proofErr w:type="spellStart"/>
      <w:r w:rsidRPr="00423584">
        <w:rPr>
          <w:color w:val="0070C0"/>
        </w:rPr>
        <w:t>test.set</w:t>
      </w:r>
      <w:proofErr w:type="spellEnd"/>
      <w:r w:rsidRPr="00423584">
        <w:rPr>
          <w:color w:val="0070C0"/>
        </w:rPr>
        <w:t>[-</w:t>
      </w:r>
      <w:r>
        <w:rPr>
          <w:color w:val="0070C0"/>
        </w:rPr>
        <w:t>1</w:t>
      </w:r>
      <w:r w:rsidRPr="00423584">
        <w:rPr>
          <w:color w:val="0070C0"/>
        </w:rPr>
        <w:t>]</w:t>
      </w:r>
    </w:p>
    <w:p w14:paraId="3927B8B9" w14:textId="7715A743" w:rsidR="004A63A7" w:rsidRDefault="004A63A7" w:rsidP="005D0AB2">
      <w:pPr>
        <w:spacing w:after="0" w:line="240" w:lineRule="auto"/>
        <w:jc w:val="both"/>
      </w:pPr>
    </w:p>
    <w:p w14:paraId="6616EF8F" w14:textId="19F1A810" w:rsidR="005D0AB2" w:rsidRDefault="005D0AB2" w:rsidP="005D0AB2">
      <w:pPr>
        <w:spacing w:after="0" w:line="240" w:lineRule="auto"/>
        <w:rPr>
          <w:u w:val="single"/>
        </w:rPr>
      </w:pPr>
      <w:r w:rsidRPr="005D0AB2">
        <w:rPr>
          <w:u w:val="single"/>
        </w:rPr>
        <w:t>Creation of Logistic regression model</w:t>
      </w:r>
    </w:p>
    <w:p w14:paraId="66C91BBE" w14:textId="6E0B830A" w:rsidR="00162CF3" w:rsidRDefault="00162CF3" w:rsidP="005D0AB2">
      <w:pPr>
        <w:spacing w:after="0" w:line="240" w:lineRule="auto"/>
        <w:rPr>
          <w:u w:val="single"/>
        </w:rPr>
      </w:pPr>
    </w:p>
    <w:p w14:paraId="4AAF00F5" w14:textId="1FC778C8" w:rsidR="00162CF3" w:rsidRPr="00162CF3" w:rsidRDefault="00162CF3" w:rsidP="005D0AB2">
      <w:pPr>
        <w:spacing w:after="0" w:line="240" w:lineRule="auto"/>
        <w:rPr>
          <w:i/>
          <w:iCs/>
        </w:rPr>
      </w:pPr>
      <w:r w:rsidRPr="00162CF3">
        <w:rPr>
          <w:i/>
          <w:iCs/>
        </w:rPr>
        <w:t xml:space="preserve">Prediction Using the Test Set </w:t>
      </w:r>
    </w:p>
    <w:p w14:paraId="18F13BAF" w14:textId="77777777" w:rsidR="005D0AB2" w:rsidRDefault="005D0AB2" w:rsidP="00081968">
      <w:pPr>
        <w:spacing w:after="0" w:line="240" w:lineRule="auto"/>
        <w:jc w:val="center"/>
        <w:rPr>
          <w:color w:val="0070C0"/>
        </w:rPr>
      </w:pPr>
      <w:r>
        <w:rPr>
          <w:noProof/>
        </w:rPr>
        <w:drawing>
          <wp:inline distT="0" distB="0" distL="0" distR="0" wp14:anchorId="62F0B3AB" wp14:editId="20CA176F">
            <wp:extent cx="5319552" cy="1768638"/>
            <wp:effectExtent l="0" t="0" r="0" b="317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8"/>
                    <a:stretch>
                      <a:fillRect/>
                    </a:stretch>
                  </pic:blipFill>
                  <pic:spPr>
                    <a:xfrm>
                      <a:off x="0" y="0"/>
                      <a:ext cx="5334439" cy="1773587"/>
                    </a:xfrm>
                    <a:prstGeom prst="rect">
                      <a:avLst/>
                    </a:prstGeom>
                  </pic:spPr>
                </pic:pic>
              </a:graphicData>
            </a:graphic>
          </wp:inline>
        </w:drawing>
      </w:r>
    </w:p>
    <w:p w14:paraId="798B7047" w14:textId="42307784" w:rsidR="005D0AB2" w:rsidRPr="00081968" w:rsidRDefault="00081968" w:rsidP="00081968">
      <w:pPr>
        <w:spacing w:after="0" w:line="240" w:lineRule="auto"/>
        <w:jc w:val="center"/>
        <w:rPr>
          <w:i/>
          <w:iCs/>
        </w:rPr>
      </w:pPr>
      <w:r w:rsidRPr="00081968">
        <w:rPr>
          <w:i/>
          <w:iCs/>
        </w:rPr>
        <w:t>Figure 11. Logistic regression prediction with test set</w:t>
      </w:r>
    </w:p>
    <w:p w14:paraId="5865DA18" w14:textId="77777777" w:rsidR="00081968" w:rsidRDefault="00081968" w:rsidP="00081968">
      <w:pPr>
        <w:spacing w:after="0" w:line="240" w:lineRule="auto"/>
        <w:jc w:val="center"/>
        <w:rPr>
          <w:color w:val="0070C0"/>
        </w:rPr>
      </w:pPr>
    </w:p>
    <w:p w14:paraId="755F4D79" w14:textId="77777777" w:rsidR="005D0AB2" w:rsidRDefault="005D0AB2" w:rsidP="005D0AB2">
      <w:pPr>
        <w:spacing w:after="0" w:line="240" w:lineRule="auto"/>
      </w:pPr>
      <w:r w:rsidRPr="00433E36">
        <w:rPr>
          <w:i/>
          <w:iCs/>
        </w:rPr>
        <w:t>Coefficients</w:t>
      </w:r>
      <w:r>
        <w:t xml:space="preserve">: </w:t>
      </w:r>
    </w:p>
    <w:p w14:paraId="642C1A8F" w14:textId="77777777" w:rsidR="005D0AB2" w:rsidRDefault="005D0AB2" w:rsidP="005D0AB2">
      <w:pPr>
        <w:spacing w:after="0" w:line="240" w:lineRule="auto"/>
      </w:pPr>
      <w:r>
        <w:t>For every unit change in population growth, the log odd of rent growth decreases by 0.089</w:t>
      </w:r>
    </w:p>
    <w:p w14:paraId="0B03C6AE" w14:textId="77777777" w:rsidR="005D0AB2" w:rsidRDefault="005D0AB2" w:rsidP="005D0AB2">
      <w:pPr>
        <w:spacing w:after="0" w:line="240" w:lineRule="auto"/>
      </w:pPr>
      <w:r>
        <w:t>For every unit change in household income growth, the log odd of rent growth decreases by 0.193</w:t>
      </w:r>
    </w:p>
    <w:p w14:paraId="6774EB01" w14:textId="77777777" w:rsidR="005D0AB2" w:rsidRDefault="005D0AB2" w:rsidP="005D0AB2">
      <w:pPr>
        <w:spacing w:after="0" w:line="240" w:lineRule="auto"/>
      </w:pPr>
    </w:p>
    <w:p w14:paraId="14BEA117" w14:textId="0C783AB1" w:rsidR="005D0AB2" w:rsidRDefault="005D0AB2" w:rsidP="005D0AB2">
      <w:pPr>
        <w:spacing w:after="0" w:line="240" w:lineRule="auto"/>
      </w:pPr>
      <w:r>
        <w:t xml:space="preserve">Population growth (p-value = 0.584) and Household income growth (p-value = 0.564) are </w:t>
      </w:r>
      <w:r w:rsidRPr="003744F4">
        <w:rPr>
          <w:b/>
          <w:bCs/>
        </w:rPr>
        <w:t>not</w:t>
      </w:r>
      <w:r>
        <w:t xml:space="preserve"> statistically significant</w:t>
      </w:r>
    </w:p>
    <w:p w14:paraId="7B7060FA" w14:textId="21455E5E" w:rsidR="005D0AB2" w:rsidRDefault="005D0AB2" w:rsidP="005D0AB2">
      <w:pPr>
        <w:spacing w:after="0" w:line="240" w:lineRule="auto"/>
      </w:pPr>
    </w:p>
    <w:p w14:paraId="7D420640" w14:textId="309286F6" w:rsidR="005D0AB2" w:rsidRDefault="005D0AB2" w:rsidP="005D0AB2">
      <w:pPr>
        <w:spacing w:after="0" w:line="240" w:lineRule="auto"/>
      </w:pPr>
    </w:p>
    <w:p w14:paraId="005061C4" w14:textId="20372346" w:rsidR="005D0AB2" w:rsidRPr="00162CF3" w:rsidRDefault="00162CF3" w:rsidP="005D0AB2">
      <w:pPr>
        <w:spacing w:after="0" w:line="240" w:lineRule="auto"/>
        <w:rPr>
          <w:i/>
          <w:iCs/>
        </w:rPr>
      </w:pPr>
      <w:r w:rsidRPr="00162CF3">
        <w:rPr>
          <w:i/>
          <w:iCs/>
        </w:rPr>
        <w:t xml:space="preserve">Prediction Using the </w:t>
      </w:r>
      <w:r w:rsidR="00BD7215">
        <w:rPr>
          <w:i/>
          <w:iCs/>
        </w:rPr>
        <w:t>Unsplit</w:t>
      </w:r>
      <w:r w:rsidRPr="00162CF3">
        <w:rPr>
          <w:i/>
          <w:iCs/>
        </w:rPr>
        <w:t xml:space="preserve"> Dataset (</w:t>
      </w:r>
      <w:r w:rsidR="00007323">
        <w:rPr>
          <w:i/>
          <w:iCs/>
        </w:rPr>
        <w:t>greater</w:t>
      </w:r>
      <w:r w:rsidRPr="00162CF3">
        <w:rPr>
          <w:i/>
          <w:iCs/>
        </w:rPr>
        <w:t xml:space="preserve"> # of observations</w:t>
      </w:r>
      <w:r w:rsidR="00007323">
        <w:rPr>
          <w:i/>
          <w:iCs/>
        </w:rPr>
        <w:t xml:space="preserve"> than test set</w:t>
      </w:r>
      <w:r w:rsidRPr="00162CF3">
        <w:rPr>
          <w:i/>
          <w:iCs/>
        </w:rPr>
        <w:t>)</w:t>
      </w:r>
    </w:p>
    <w:p w14:paraId="7C0C8C99" w14:textId="77777777" w:rsidR="00162CF3" w:rsidRPr="00423584" w:rsidRDefault="00162CF3" w:rsidP="00162CF3">
      <w:pPr>
        <w:spacing w:after="0" w:line="240" w:lineRule="auto"/>
        <w:rPr>
          <w:color w:val="0070C0"/>
        </w:rPr>
      </w:pPr>
    </w:p>
    <w:p w14:paraId="087ABE67" w14:textId="33903E5B" w:rsidR="00162CF3" w:rsidRDefault="00162CF3" w:rsidP="00BD7215">
      <w:pPr>
        <w:jc w:val="center"/>
      </w:pPr>
      <w:r>
        <w:rPr>
          <w:noProof/>
        </w:rPr>
        <w:drawing>
          <wp:inline distT="0" distB="0" distL="0" distR="0" wp14:anchorId="2BBAFF78" wp14:editId="3206379D">
            <wp:extent cx="4946650" cy="2301566"/>
            <wp:effectExtent l="0" t="0" r="635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4951061" cy="2303618"/>
                    </a:xfrm>
                    <a:prstGeom prst="rect">
                      <a:avLst/>
                    </a:prstGeom>
                  </pic:spPr>
                </pic:pic>
              </a:graphicData>
            </a:graphic>
          </wp:inline>
        </w:drawing>
      </w:r>
    </w:p>
    <w:p w14:paraId="1FF1F60A" w14:textId="724CCFC6" w:rsidR="00BD7215" w:rsidRPr="00081968" w:rsidRDefault="00BD7215" w:rsidP="00BD7215">
      <w:pPr>
        <w:spacing w:after="0" w:line="240" w:lineRule="auto"/>
        <w:jc w:val="center"/>
        <w:rPr>
          <w:i/>
          <w:iCs/>
        </w:rPr>
      </w:pPr>
      <w:r w:rsidRPr="00081968">
        <w:rPr>
          <w:i/>
          <w:iCs/>
        </w:rPr>
        <w:t>Figure 1</w:t>
      </w:r>
      <w:r>
        <w:rPr>
          <w:i/>
          <w:iCs/>
        </w:rPr>
        <w:t>2</w:t>
      </w:r>
      <w:r w:rsidRPr="00081968">
        <w:rPr>
          <w:i/>
          <w:iCs/>
        </w:rPr>
        <w:t xml:space="preserve">. Logistic regression prediction </w:t>
      </w:r>
      <w:r>
        <w:rPr>
          <w:i/>
          <w:iCs/>
        </w:rPr>
        <w:t>using unsplit data (combined dataset)</w:t>
      </w:r>
    </w:p>
    <w:p w14:paraId="3419F1D6" w14:textId="77777777" w:rsidR="00D1203D" w:rsidRDefault="00D1203D" w:rsidP="00162CF3">
      <w:pPr>
        <w:spacing w:after="0" w:line="240" w:lineRule="auto"/>
        <w:rPr>
          <w:i/>
          <w:iCs/>
        </w:rPr>
      </w:pPr>
    </w:p>
    <w:p w14:paraId="58A96A9A" w14:textId="70B392F7" w:rsidR="00162CF3" w:rsidRDefault="00162CF3" w:rsidP="00162CF3">
      <w:pPr>
        <w:spacing w:after="0" w:line="240" w:lineRule="auto"/>
      </w:pPr>
      <w:r w:rsidRPr="00433E36">
        <w:rPr>
          <w:i/>
          <w:iCs/>
        </w:rPr>
        <w:t>Coefficients</w:t>
      </w:r>
      <w:r>
        <w:t xml:space="preserve">: </w:t>
      </w:r>
    </w:p>
    <w:p w14:paraId="766B81D7" w14:textId="77777777" w:rsidR="00162CF3" w:rsidRDefault="00162CF3" w:rsidP="00162CF3">
      <w:pPr>
        <w:spacing w:after="0" w:line="240" w:lineRule="auto"/>
      </w:pPr>
      <w:r>
        <w:t>For every unit change in population growth, the log odd of rent growth decreases by 0.123</w:t>
      </w:r>
    </w:p>
    <w:p w14:paraId="15610487" w14:textId="52BA746E" w:rsidR="00162CF3" w:rsidRDefault="00162CF3" w:rsidP="00162CF3">
      <w:pPr>
        <w:spacing w:after="0" w:line="240" w:lineRule="auto"/>
      </w:pPr>
      <w:r>
        <w:t>For every unit change in household income growth, the log odd of rent growth decreases by 0.086</w:t>
      </w:r>
    </w:p>
    <w:p w14:paraId="561178AD" w14:textId="77777777" w:rsidR="00162CF3" w:rsidRDefault="00162CF3" w:rsidP="00162CF3">
      <w:pPr>
        <w:spacing w:after="0" w:line="240" w:lineRule="auto"/>
      </w:pPr>
    </w:p>
    <w:p w14:paraId="45F7666A" w14:textId="3A669B19" w:rsidR="00162CF3" w:rsidRDefault="00162CF3" w:rsidP="00162CF3">
      <w:pPr>
        <w:spacing w:after="0" w:line="240" w:lineRule="auto"/>
      </w:pPr>
      <w:r>
        <w:t xml:space="preserve">Population growth (p-value = 0.314) and Household income growth (p-value = 0.423) are </w:t>
      </w:r>
      <w:r w:rsidRPr="003744F4">
        <w:rPr>
          <w:b/>
          <w:bCs/>
        </w:rPr>
        <w:t>not</w:t>
      </w:r>
      <w:r>
        <w:t xml:space="preserve"> statistically significant</w:t>
      </w:r>
    </w:p>
    <w:p w14:paraId="3F20D344" w14:textId="77777777" w:rsidR="00162CF3" w:rsidRDefault="00162CF3" w:rsidP="00162CF3">
      <w:pPr>
        <w:spacing w:after="0" w:line="240" w:lineRule="auto"/>
      </w:pPr>
    </w:p>
    <w:p w14:paraId="69559A9D" w14:textId="77777777" w:rsidR="00162CF3" w:rsidRPr="00E53455" w:rsidRDefault="00162CF3" w:rsidP="00162CF3">
      <w:pPr>
        <w:spacing w:after="0" w:line="240" w:lineRule="auto"/>
        <w:rPr>
          <w:i/>
          <w:iCs/>
        </w:rPr>
      </w:pPr>
      <w:r w:rsidRPr="00E53455">
        <w:rPr>
          <w:i/>
          <w:iCs/>
        </w:rPr>
        <w:t>Confidence Intervals</w:t>
      </w:r>
    </w:p>
    <w:p w14:paraId="14195ABF" w14:textId="77777777" w:rsidR="00162CF3" w:rsidRPr="005F4259" w:rsidRDefault="00162CF3" w:rsidP="00162CF3">
      <w:r>
        <w:rPr>
          <w:noProof/>
        </w:rPr>
        <w:drawing>
          <wp:inline distT="0" distB="0" distL="0" distR="0" wp14:anchorId="2C57BF44" wp14:editId="3D516D51">
            <wp:extent cx="594360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25"/>
                    </a:xfrm>
                    <a:prstGeom prst="rect">
                      <a:avLst/>
                    </a:prstGeom>
                  </pic:spPr>
                </pic:pic>
              </a:graphicData>
            </a:graphic>
          </wp:inline>
        </w:drawing>
      </w:r>
    </w:p>
    <w:p w14:paraId="4510762A" w14:textId="4A08F008" w:rsidR="00D1203D" w:rsidRDefault="00D1203D">
      <w:pPr>
        <w:spacing w:after="0" w:line="240" w:lineRule="auto"/>
      </w:pPr>
      <w:r>
        <w:br w:type="page"/>
      </w:r>
    </w:p>
    <w:p w14:paraId="6070B2EE" w14:textId="5C892450" w:rsidR="004A63A7" w:rsidRDefault="009C6424" w:rsidP="004A63A7">
      <w:pPr>
        <w:pStyle w:val="Heading2"/>
        <w:rPr>
          <w:bCs/>
        </w:rPr>
      </w:pPr>
      <w:bookmarkStart w:id="15" w:name="_Toc89202706"/>
      <w:r>
        <w:rPr>
          <w:bCs/>
        </w:rPr>
        <w:lastRenderedPageBreak/>
        <w:t>Model Evaluation</w:t>
      </w:r>
      <w:bookmarkEnd w:id="15"/>
    </w:p>
    <w:p w14:paraId="64C0152B" w14:textId="56E892F6" w:rsidR="004A63A7" w:rsidRDefault="00DA37F1" w:rsidP="004A63A7">
      <w:r w:rsidRPr="00D1203D">
        <w:rPr>
          <w:i/>
          <w:iCs/>
        </w:rPr>
        <w:t>Confusion Matrix</w:t>
      </w:r>
      <w:r w:rsidR="005D0AB2">
        <w:t xml:space="preserve"> was used to measure the performance of the model</w:t>
      </w:r>
    </w:p>
    <w:p w14:paraId="7190C7BC" w14:textId="539CAE3C" w:rsidR="003F7EC3" w:rsidRPr="00C46A33" w:rsidRDefault="003F7EC3" w:rsidP="003F7EC3">
      <w:pPr>
        <w:pStyle w:val="Heading3"/>
      </w:pPr>
      <w:bookmarkStart w:id="16" w:name="_Toc89202707"/>
      <w:r>
        <w:t>k-Nearest Neighbours Prediction</w:t>
      </w:r>
      <w:bookmarkEnd w:id="16"/>
    </w:p>
    <w:p w14:paraId="5A4B752D" w14:textId="6FC9CE11" w:rsidR="003F7EC3" w:rsidRDefault="003F7EC3" w:rsidP="003F7EC3">
      <w:r>
        <w:t>With a small number of observations in the dataset, the prediction model we built produced an error and we were not able to proceed in getting any results. Thus, we do not have any predictions to evaluate.</w:t>
      </w:r>
      <w:r w:rsidRPr="00BE7F7F">
        <w:t xml:space="preserve"> </w:t>
      </w:r>
    </w:p>
    <w:p w14:paraId="5901695F" w14:textId="38A9E813" w:rsidR="009760BF" w:rsidRPr="00C46A33" w:rsidRDefault="0051561E" w:rsidP="009760BF">
      <w:pPr>
        <w:pStyle w:val="Heading3"/>
      </w:pPr>
      <w:bookmarkStart w:id="17" w:name="_Toc89202708"/>
      <w:r>
        <w:t>Logistic Regression</w:t>
      </w:r>
      <w:r w:rsidR="005D0AB2">
        <w:t xml:space="preserve"> Using the Test Set</w:t>
      </w:r>
      <w:bookmarkEnd w:id="17"/>
    </w:p>
    <w:p w14:paraId="263451D5" w14:textId="2E0EB3EF" w:rsidR="009760BF" w:rsidRDefault="009760BF" w:rsidP="009760BF">
      <w:r w:rsidRPr="00BE7F7F">
        <w:t xml:space="preserve"> </w:t>
      </w:r>
    </w:p>
    <w:p w14:paraId="6D87A927" w14:textId="77777777" w:rsidR="00162CF3" w:rsidRDefault="00162CF3" w:rsidP="00B42DD2">
      <w:pPr>
        <w:spacing w:after="0" w:line="240" w:lineRule="auto"/>
        <w:ind w:left="720"/>
      </w:pPr>
      <w:r>
        <w:rPr>
          <w:color w:val="0070C0"/>
        </w:rPr>
        <w:t>p</w:t>
      </w:r>
      <w:r w:rsidRPr="00E46544">
        <w:rPr>
          <w:color w:val="0070C0"/>
        </w:rPr>
        <w:t>redict</w:t>
      </w:r>
      <w:r>
        <w:rPr>
          <w:color w:val="0070C0"/>
        </w:rPr>
        <w:t>ed</w:t>
      </w:r>
      <w:r w:rsidRPr="00E46544">
        <w:rPr>
          <w:color w:val="0070C0"/>
        </w:rPr>
        <w:t xml:space="preserve">01&lt;-predict(rentLogit2, test.set3_new, type = </w:t>
      </w:r>
      <w:r>
        <w:rPr>
          <w:color w:val="0070C0"/>
        </w:rPr>
        <w:t>‘</w:t>
      </w:r>
      <w:r w:rsidRPr="00E46544">
        <w:rPr>
          <w:color w:val="0070C0"/>
        </w:rPr>
        <w:t>response</w:t>
      </w:r>
      <w:r>
        <w:rPr>
          <w:color w:val="0070C0"/>
        </w:rPr>
        <w:t>’</w:t>
      </w:r>
      <w:r w:rsidRPr="00E46544">
        <w:rPr>
          <w:color w:val="0070C0"/>
        </w:rPr>
        <w:t>)</w:t>
      </w:r>
    </w:p>
    <w:p w14:paraId="08713D73" w14:textId="77777777" w:rsidR="00162CF3" w:rsidRDefault="00162CF3" w:rsidP="00B42DD2">
      <w:pPr>
        <w:spacing w:after="0" w:line="240" w:lineRule="auto"/>
        <w:ind w:left="720"/>
      </w:pPr>
    </w:p>
    <w:p w14:paraId="7B4F170D" w14:textId="77777777" w:rsidR="00162CF3" w:rsidRPr="006F67E1" w:rsidRDefault="00162CF3" w:rsidP="00B42DD2">
      <w:pPr>
        <w:spacing w:after="0" w:line="240" w:lineRule="auto"/>
        <w:ind w:left="720"/>
        <w:rPr>
          <w:color w:val="0070C0"/>
        </w:rPr>
      </w:pPr>
      <w:proofErr w:type="spellStart"/>
      <w:r w:rsidRPr="006F67E1">
        <w:rPr>
          <w:color w:val="0070C0"/>
        </w:rPr>
        <w:t>predicted_rent</w:t>
      </w:r>
      <w:proofErr w:type="spellEnd"/>
      <w:r w:rsidRPr="006F67E1">
        <w:rPr>
          <w:color w:val="0070C0"/>
        </w:rPr>
        <w:t>&lt;-</w:t>
      </w:r>
      <w:proofErr w:type="spellStart"/>
      <w:r w:rsidRPr="006F67E1">
        <w:rPr>
          <w:color w:val="0070C0"/>
        </w:rPr>
        <w:t>ifelse</w:t>
      </w:r>
      <w:proofErr w:type="spellEnd"/>
      <w:r w:rsidRPr="006F67E1">
        <w:rPr>
          <w:color w:val="0070C0"/>
        </w:rPr>
        <w:t>(predicted01&gt;=0.5, 1, 0)</w:t>
      </w:r>
    </w:p>
    <w:p w14:paraId="2434495B" w14:textId="77777777" w:rsidR="00162CF3" w:rsidRPr="006F67E1" w:rsidRDefault="00162CF3" w:rsidP="00B42DD2">
      <w:pPr>
        <w:spacing w:after="0" w:line="240" w:lineRule="auto"/>
        <w:ind w:left="720"/>
        <w:rPr>
          <w:color w:val="0070C0"/>
        </w:rPr>
      </w:pPr>
    </w:p>
    <w:p w14:paraId="04EEF6D0" w14:textId="77777777" w:rsidR="00162CF3" w:rsidRPr="006F67E1" w:rsidRDefault="00162CF3" w:rsidP="00B42DD2">
      <w:pPr>
        <w:spacing w:after="0" w:line="240" w:lineRule="auto"/>
        <w:ind w:left="720"/>
        <w:rPr>
          <w:color w:val="0070C0"/>
        </w:rPr>
      </w:pPr>
      <w:r w:rsidRPr="006F67E1">
        <w:rPr>
          <w:color w:val="0070C0"/>
        </w:rPr>
        <w:t xml:space="preserve">ConfusionMatrix01&lt;-table(actual = test.set3_new$`Rent Growth`, predicted = </w:t>
      </w:r>
      <w:proofErr w:type="spellStart"/>
      <w:r w:rsidRPr="006F67E1">
        <w:rPr>
          <w:color w:val="0070C0"/>
        </w:rPr>
        <w:t>predict</w:t>
      </w:r>
      <w:r>
        <w:rPr>
          <w:color w:val="0070C0"/>
        </w:rPr>
        <w:t>ed</w:t>
      </w:r>
      <w:r w:rsidRPr="006F67E1">
        <w:rPr>
          <w:color w:val="0070C0"/>
        </w:rPr>
        <w:t>_rent</w:t>
      </w:r>
      <w:proofErr w:type="spellEnd"/>
      <w:r w:rsidRPr="006F67E1">
        <w:rPr>
          <w:color w:val="0070C0"/>
        </w:rPr>
        <w:t>)</w:t>
      </w:r>
    </w:p>
    <w:p w14:paraId="5E7F395D" w14:textId="77777777" w:rsidR="00162CF3" w:rsidRDefault="00162CF3" w:rsidP="00B42DD2">
      <w:pPr>
        <w:spacing w:after="0" w:line="240" w:lineRule="auto"/>
      </w:pPr>
    </w:p>
    <w:p w14:paraId="51C8A0A4" w14:textId="77777777" w:rsidR="00162CF3" w:rsidRDefault="00162CF3" w:rsidP="00B42DD2">
      <w:pPr>
        <w:spacing w:after="0" w:line="240" w:lineRule="auto"/>
        <w:rPr>
          <w:color w:val="0070C0"/>
        </w:rPr>
      </w:pPr>
    </w:p>
    <w:p w14:paraId="18C79716" w14:textId="77777777" w:rsidR="00162CF3" w:rsidRDefault="00162CF3" w:rsidP="00162CF3">
      <w:pPr>
        <w:spacing w:after="0" w:line="240" w:lineRule="auto"/>
        <w:rPr>
          <w:color w:val="0070C0"/>
        </w:rPr>
      </w:pPr>
      <w:r>
        <w:rPr>
          <w:noProof/>
        </w:rPr>
        <w:drawing>
          <wp:inline distT="0" distB="0" distL="0" distR="0" wp14:anchorId="7C429B9E" wp14:editId="2258EF44">
            <wp:extent cx="5943600" cy="687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87070"/>
                    </a:xfrm>
                    <a:prstGeom prst="rect">
                      <a:avLst/>
                    </a:prstGeom>
                  </pic:spPr>
                </pic:pic>
              </a:graphicData>
            </a:graphic>
          </wp:inline>
        </w:drawing>
      </w:r>
    </w:p>
    <w:p w14:paraId="3BFBE2DC" w14:textId="77777777" w:rsidR="00162CF3" w:rsidRDefault="00162CF3" w:rsidP="00162CF3">
      <w:pPr>
        <w:spacing w:after="0" w:line="240" w:lineRule="auto"/>
        <w:rPr>
          <w:color w:val="0070C0"/>
        </w:rPr>
      </w:pPr>
    </w:p>
    <w:p w14:paraId="671156A7" w14:textId="2A5CC46C" w:rsidR="00162CF3" w:rsidRDefault="00B34CEB" w:rsidP="00162CF3">
      <w:pPr>
        <w:spacing w:after="0" w:line="240" w:lineRule="auto"/>
        <w:jc w:val="center"/>
        <w:rPr>
          <w:color w:val="0070C0"/>
        </w:rPr>
      </w:pPr>
      <w:r w:rsidRPr="00B34CEB">
        <w:rPr>
          <w:noProof/>
        </w:rPr>
        <w:drawing>
          <wp:inline distT="0" distB="0" distL="0" distR="0" wp14:anchorId="65B24936" wp14:editId="2121D7B3">
            <wp:extent cx="3667125"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7125" cy="2771775"/>
                    </a:xfrm>
                    <a:prstGeom prst="rect">
                      <a:avLst/>
                    </a:prstGeom>
                    <a:noFill/>
                    <a:ln>
                      <a:noFill/>
                    </a:ln>
                  </pic:spPr>
                </pic:pic>
              </a:graphicData>
            </a:graphic>
          </wp:inline>
        </w:drawing>
      </w:r>
    </w:p>
    <w:p w14:paraId="1F362BFF" w14:textId="22E1B483" w:rsidR="00162CF3" w:rsidRPr="00007323" w:rsidRDefault="00007323" w:rsidP="00007323">
      <w:pPr>
        <w:spacing w:after="0" w:line="240" w:lineRule="auto"/>
        <w:jc w:val="center"/>
        <w:rPr>
          <w:i/>
          <w:iCs/>
        </w:rPr>
      </w:pPr>
      <w:r w:rsidRPr="00007323">
        <w:rPr>
          <w:i/>
          <w:iCs/>
        </w:rPr>
        <w:t>Figure 13. Confusion Matrix: Logistic Regression using Test Set</w:t>
      </w:r>
    </w:p>
    <w:p w14:paraId="6F670123" w14:textId="77777777" w:rsidR="00007323" w:rsidRDefault="00007323" w:rsidP="00007323">
      <w:pPr>
        <w:spacing w:after="0" w:line="240" w:lineRule="auto"/>
      </w:pPr>
    </w:p>
    <w:p w14:paraId="24B39F19" w14:textId="19EB3543" w:rsidR="00007323" w:rsidRPr="00230C85" w:rsidRDefault="00007323" w:rsidP="00007323">
      <w:pPr>
        <w:spacing w:after="0" w:line="240" w:lineRule="auto"/>
      </w:pPr>
      <w:r w:rsidRPr="00230C85">
        <w:t>The test set carried solely “0” or decrease in growth. Results of the prediction show 50 : 50 probability of between True Negative and False Positive</w:t>
      </w:r>
    </w:p>
    <w:p w14:paraId="6F0EC54A" w14:textId="77777777" w:rsidR="00007323" w:rsidRDefault="00007323" w:rsidP="00162CF3">
      <w:pPr>
        <w:spacing w:after="0" w:line="240" w:lineRule="auto"/>
        <w:rPr>
          <w:color w:val="0070C0"/>
        </w:rPr>
      </w:pPr>
    </w:p>
    <w:p w14:paraId="0036A331" w14:textId="5CC7BBDE" w:rsidR="005D0AB2" w:rsidRPr="00C46A33" w:rsidRDefault="0051561E" w:rsidP="005D0AB2">
      <w:pPr>
        <w:pStyle w:val="Heading3"/>
      </w:pPr>
      <w:bookmarkStart w:id="18" w:name="_Toc89202709"/>
      <w:r>
        <w:lastRenderedPageBreak/>
        <w:t>Logistic Regression</w:t>
      </w:r>
      <w:r w:rsidR="005D0AB2">
        <w:t xml:space="preserve"> Using </w:t>
      </w:r>
      <w:r w:rsidR="00007323">
        <w:t>Unsplit</w:t>
      </w:r>
      <w:r w:rsidR="005D0AB2">
        <w:t xml:space="preserve"> Dataset (</w:t>
      </w:r>
      <w:r w:rsidR="00007323">
        <w:t xml:space="preserve">greater </w:t>
      </w:r>
      <w:r w:rsidR="005D0AB2">
        <w:t># of observations</w:t>
      </w:r>
      <w:r w:rsidR="00007323">
        <w:t xml:space="preserve"> than test</w:t>
      </w:r>
      <w:r w:rsidR="005D0AB2">
        <w:t>)</w:t>
      </w:r>
      <w:bookmarkEnd w:id="18"/>
    </w:p>
    <w:p w14:paraId="043592BE" w14:textId="27BA5DF3" w:rsidR="005D0AB2" w:rsidRDefault="003F1A8B" w:rsidP="005D0AB2">
      <w:r>
        <w:t xml:space="preserve">We wanted to see if there was an impact with the increase in data by using the </w:t>
      </w:r>
      <w:r w:rsidRPr="00007323">
        <w:t>unsplit dataset</w:t>
      </w:r>
    </w:p>
    <w:p w14:paraId="50ED913A" w14:textId="77777777" w:rsidR="0011780C" w:rsidRDefault="0011780C" w:rsidP="00B42DD2">
      <w:pPr>
        <w:spacing w:after="0" w:line="240" w:lineRule="auto"/>
        <w:ind w:left="720"/>
      </w:pPr>
      <w:r>
        <w:rPr>
          <w:color w:val="0070C0"/>
        </w:rPr>
        <w:t>p</w:t>
      </w:r>
      <w:r w:rsidRPr="00E46544">
        <w:rPr>
          <w:color w:val="0070C0"/>
        </w:rPr>
        <w:t>redict</w:t>
      </w:r>
      <w:r>
        <w:rPr>
          <w:color w:val="0070C0"/>
        </w:rPr>
        <w:t>ed</w:t>
      </w:r>
      <w:r w:rsidRPr="00E46544">
        <w:rPr>
          <w:color w:val="0070C0"/>
        </w:rPr>
        <w:t>0</w:t>
      </w:r>
      <w:r>
        <w:rPr>
          <w:color w:val="0070C0"/>
        </w:rPr>
        <w:t>2</w:t>
      </w:r>
      <w:r w:rsidRPr="00E46544">
        <w:rPr>
          <w:color w:val="0070C0"/>
        </w:rPr>
        <w:t>&lt;-predict(</w:t>
      </w:r>
      <w:proofErr w:type="spellStart"/>
      <w:r w:rsidRPr="00E46544">
        <w:rPr>
          <w:color w:val="0070C0"/>
        </w:rPr>
        <w:t>rentLogit</w:t>
      </w:r>
      <w:proofErr w:type="spellEnd"/>
      <w:r w:rsidRPr="00E46544">
        <w:rPr>
          <w:color w:val="0070C0"/>
        </w:rPr>
        <w:t xml:space="preserve">, </w:t>
      </w:r>
      <w:r>
        <w:rPr>
          <w:color w:val="0070C0"/>
        </w:rPr>
        <w:t>PopCombined4</w:t>
      </w:r>
      <w:r w:rsidRPr="00E46544">
        <w:rPr>
          <w:color w:val="0070C0"/>
        </w:rPr>
        <w:t xml:space="preserve">, type = </w:t>
      </w:r>
      <w:r>
        <w:rPr>
          <w:color w:val="0070C0"/>
        </w:rPr>
        <w:t>‘</w:t>
      </w:r>
      <w:r w:rsidRPr="00E46544">
        <w:rPr>
          <w:color w:val="0070C0"/>
        </w:rPr>
        <w:t>response</w:t>
      </w:r>
      <w:r>
        <w:rPr>
          <w:color w:val="0070C0"/>
        </w:rPr>
        <w:t>’</w:t>
      </w:r>
      <w:r w:rsidRPr="00E46544">
        <w:rPr>
          <w:color w:val="0070C0"/>
        </w:rPr>
        <w:t>)</w:t>
      </w:r>
    </w:p>
    <w:p w14:paraId="44E932E4" w14:textId="77777777" w:rsidR="0011780C" w:rsidRDefault="0011780C" w:rsidP="00B42DD2">
      <w:pPr>
        <w:spacing w:after="0" w:line="240" w:lineRule="auto"/>
        <w:ind w:left="720"/>
      </w:pPr>
    </w:p>
    <w:p w14:paraId="41521FFB" w14:textId="77777777" w:rsidR="0011780C" w:rsidRPr="006F67E1" w:rsidRDefault="0011780C" w:rsidP="00B42DD2">
      <w:pPr>
        <w:spacing w:after="0" w:line="240" w:lineRule="auto"/>
        <w:ind w:left="720"/>
        <w:rPr>
          <w:color w:val="0070C0"/>
        </w:rPr>
      </w:pPr>
      <w:r w:rsidRPr="006F67E1">
        <w:rPr>
          <w:color w:val="0070C0"/>
        </w:rPr>
        <w:t>predicted_rent</w:t>
      </w:r>
      <w:r>
        <w:rPr>
          <w:color w:val="0070C0"/>
        </w:rPr>
        <w:t>02</w:t>
      </w:r>
      <w:r w:rsidRPr="006F67E1">
        <w:rPr>
          <w:color w:val="0070C0"/>
        </w:rPr>
        <w:t>&lt;-</w:t>
      </w:r>
      <w:proofErr w:type="spellStart"/>
      <w:r w:rsidRPr="006F67E1">
        <w:rPr>
          <w:color w:val="0070C0"/>
        </w:rPr>
        <w:t>ifelse</w:t>
      </w:r>
      <w:proofErr w:type="spellEnd"/>
      <w:r w:rsidRPr="006F67E1">
        <w:rPr>
          <w:color w:val="0070C0"/>
        </w:rPr>
        <w:t>(predicted0</w:t>
      </w:r>
      <w:r>
        <w:rPr>
          <w:color w:val="0070C0"/>
        </w:rPr>
        <w:t>2</w:t>
      </w:r>
      <w:r w:rsidRPr="006F67E1">
        <w:rPr>
          <w:color w:val="0070C0"/>
        </w:rPr>
        <w:t>&gt;=0.5, 1, 0)</w:t>
      </w:r>
    </w:p>
    <w:p w14:paraId="06A1C125" w14:textId="77777777" w:rsidR="0011780C" w:rsidRPr="006F67E1" w:rsidRDefault="0011780C" w:rsidP="00B42DD2">
      <w:pPr>
        <w:spacing w:after="0" w:line="240" w:lineRule="auto"/>
        <w:ind w:left="720"/>
        <w:rPr>
          <w:color w:val="0070C0"/>
        </w:rPr>
      </w:pPr>
    </w:p>
    <w:p w14:paraId="067B5D92" w14:textId="77777777" w:rsidR="0011780C" w:rsidRPr="006F67E1" w:rsidRDefault="0011780C" w:rsidP="00B42DD2">
      <w:pPr>
        <w:spacing w:after="0" w:line="240" w:lineRule="auto"/>
        <w:ind w:left="720"/>
        <w:rPr>
          <w:color w:val="0070C0"/>
        </w:rPr>
      </w:pPr>
      <w:r w:rsidRPr="006F67E1">
        <w:rPr>
          <w:color w:val="0070C0"/>
        </w:rPr>
        <w:t>ConfusionMatrix0</w:t>
      </w:r>
      <w:r>
        <w:rPr>
          <w:color w:val="0070C0"/>
        </w:rPr>
        <w:t>2</w:t>
      </w:r>
      <w:r w:rsidRPr="006F67E1">
        <w:rPr>
          <w:color w:val="0070C0"/>
        </w:rPr>
        <w:t xml:space="preserve">&lt;-table(actual = </w:t>
      </w:r>
      <w:r>
        <w:rPr>
          <w:color w:val="0070C0"/>
        </w:rPr>
        <w:t>PopCombined4</w:t>
      </w:r>
      <w:r w:rsidRPr="006F67E1">
        <w:rPr>
          <w:color w:val="0070C0"/>
        </w:rPr>
        <w:t>$`Rent Growth`, predicted = predict</w:t>
      </w:r>
      <w:r>
        <w:rPr>
          <w:color w:val="0070C0"/>
        </w:rPr>
        <w:t>ed</w:t>
      </w:r>
      <w:r w:rsidRPr="006F67E1">
        <w:rPr>
          <w:color w:val="0070C0"/>
        </w:rPr>
        <w:t>_rent</w:t>
      </w:r>
      <w:r>
        <w:rPr>
          <w:color w:val="0070C0"/>
        </w:rPr>
        <w:t>02</w:t>
      </w:r>
      <w:r w:rsidRPr="006F67E1">
        <w:rPr>
          <w:color w:val="0070C0"/>
        </w:rPr>
        <w:t>)</w:t>
      </w:r>
    </w:p>
    <w:p w14:paraId="45C15533" w14:textId="77777777" w:rsidR="0011780C" w:rsidRDefault="0011780C" w:rsidP="0011780C">
      <w:pPr>
        <w:spacing w:after="0" w:line="240" w:lineRule="auto"/>
      </w:pPr>
    </w:p>
    <w:p w14:paraId="24EE50FB" w14:textId="77777777" w:rsidR="0011780C" w:rsidRDefault="0011780C" w:rsidP="0011780C">
      <w:pPr>
        <w:spacing w:after="0" w:line="240" w:lineRule="auto"/>
        <w:rPr>
          <w:color w:val="0070C0"/>
        </w:rPr>
      </w:pPr>
      <w:r>
        <w:rPr>
          <w:noProof/>
        </w:rPr>
        <w:drawing>
          <wp:inline distT="0" distB="0" distL="0" distR="0" wp14:anchorId="52946181" wp14:editId="216D7598">
            <wp:extent cx="5943600" cy="95377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3"/>
                    <a:stretch>
                      <a:fillRect/>
                    </a:stretch>
                  </pic:blipFill>
                  <pic:spPr>
                    <a:xfrm>
                      <a:off x="0" y="0"/>
                      <a:ext cx="5943600" cy="953770"/>
                    </a:xfrm>
                    <a:prstGeom prst="rect">
                      <a:avLst/>
                    </a:prstGeom>
                  </pic:spPr>
                </pic:pic>
              </a:graphicData>
            </a:graphic>
          </wp:inline>
        </w:drawing>
      </w:r>
    </w:p>
    <w:p w14:paraId="65A583A6" w14:textId="77777777" w:rsidR="0011780C" w:rsidRDefault="0011780C" w:rsidP="0011780C">
      <w:pPr>
        <w:spacing w:after="0" w:line="240" w:lineRule="auto"/>
      </w:pPr>
    </w:p>
    <w:p w14:paraId="19B868AD" w14:textId="281F3F43" w:rsidR="0011780C" w:rsidRDefault="00ED3060" w:rsidP="0011780C">
      <w:pPr>
        <w:spacing w:after="0" w:line="240" w:lineRule="auto"/>
        <w:jc w:val="center"/>
      </w:pPr>
      <w:r w:rsidRPr="00ED3060">
        <w:rPr>
          <w:noProof/>
        </w:rPr>
        <w:drawing>
          <wp:inline distT="0" distB="0" distL="0" distR="0" wp14:anchorId="3148441B" wp14:editId="00C8883D">
            <wp:extent cx="3667125"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7125" cy="2771775"/>
                    </a:xfrm>
                    <a:prstGeom prst="rect">
                      <a:avLst/>
                    </a:prstGeom>
                    <a:noFill/>
                    <a:ln>
                      <a:noFill/>
                    </a:ln>
                  </pic:spPr>
                </pic:pic>
              </a:graphicData>
            </a:graphic>
          </wp:inline>
        </w:drawing>
      </w:r>
    </w:p>
    <w:p w14:paraId="39A64A75" w14:textId="6B98BD56" w:rsidR="00007323" w:rsidRPr="00007323" w:rsidRDefault="00007323" w:rsidP="00007323">
      <w:pPr>
        <w:spacing w:after="0" w:line="240" w:lineRule="auto"/>
        <w:jc w:val="center"/>
        <w:rPr>
          <w:i/>
          <w:iCs/>
        </w:rPr>
      </w:pPr>
      <w:r w:rsidRPr="00007323">
        <w:rPr>
          <w:i/>
          <w:iCs/>
        </w:rPr>
        <w:t>Figure 1</w:t>
      </w:r>
      <w:r>
        <w:rPr>
          <w:i/>
          <w:iCs/>
        </w:rPr>
        <w:t>4</w:t>
      </w:r>
      <w:r w:rsidRPr="00007323">
        <w:rPr>
          <w:i/>
          <w:iCs/>
        </w:rPr>
        <w:t xml:space="preserve">. Confusion Matrix: Logistic Regression using </w:t>
      </w:r>
      <w:r>
        <w:rPr>
          <w:i/>
          <w:iCs/>
        </w:rPr>
        <w:t>Unsplit Dataset</w:t>
      </w:r>
    </w:p>
    <w:p w14:paraId="60598872" w14:textId="65D45501" w:rsidR="005D0AB2" w:rsidRDefault="005D0AB2" w:rsidP="009760BF"/>
    <w:p w14:paraId="63B1BABA" w14:textId="24561301" w:rsidR="00855F59" w:rsidRPr="00B52108" w:rsidRDefault="00855F59" w:rsidP="009760BF">
      <w:r>
        <w:t xml:space="preserve"> </w:t>
      </w:r>
    </w:p>
    <w:p w14:paraId="0A00A1F2" w14:textId="77777777" w:rsidR="00007323" w:rsidRDefault="00007323">
      <w:pPr>
        <w:spacing w:after="0" w:line="240" w:lineRule="auto"/>
        <w:rPr>
          <w:rFonts w:eastAsiaTheme="majorEastAsia" w:cstheme="majorBidi"/>
          <w:b/>
          <w:sz w:val="36"/>
          <w:szCs w:val="32"/>
        </w:rPr>
      </w:pPr>
      <w:r>
        <w:br w:type="page"/>
      </w:r>
    </w:p>
    <w:p w14:paraId="726E38D4" w14:textId="5DA47A9C" w:rsidR="009E47E3" w:rsidRDefault="009760BF" w:rsidP="009E47E3">
      <w:pPr>
        <w:pStyle w:val="Heading1"/>
      </w:pPr>
      <w:bookmarkStart w:id="19" w:name="_Toc89202710"/>
      <w:r>
        <w:lastRenderedPageBreak/>
        <w:t>Findings and Results</w:t>
      </w:r>
      <w:bookmarkEnd w:id="19"/>
    </w:p>
    <w:p w14:paraId="63A18E49" w14:textId="0D16D460" w:rsidR="00B46A7C" w:rsidRDefault="00B46A7C" w:rsidP="00110BED">
      <w:pPr>
        <w:jc w:val="both"/>
      </w:pPr>
      <w:r>
        <w:t xml:space="preserve">We were not able to get any results </w:t>
      </w:r>
      <w:r w:rsidR="008C5D11">
        <w:t xml:space="preserve">for the </w:t>
      </w:r>
      <w:r w:rsidR="00003113">
        <w:t>k</w:t>
      </w:r>
      <w:r>
        <w:t xml:space="preserve">-Nearest Neighbours </w:t>
      </w:r>
      <w:r w:rsidR="008C5D11">
        <w:t xml:space="preserve">model </w:t>
      </w:r>
      <w:r>
        <w:t xml:space="preserve">since </w:t>
      </w:r>
      <w:r w:rsidR="00110BED">
        <w:t>it</w:t>
      </w:r>
      <w:r w:rsidR="008C5D11">
        <w:t xml:space="preserve"> returned an error due to the </w:t>
      </w:r>
      <w:r>
        <w:t xml:space="preserve">small number of observations in the dataset. </w:t>
      </w:r>
    </w:p>
    <w:p w14:paraId="5CA07F3C" w14:textId="39767D40" w:rsidR="00B46A7C" w:rsidRDefault="008C5D11" w:rsidP="00110BED">
      <w:pPr>
        <w:jc w:val="both"/>
      </w:pPr>
      <w:r>
        <w:t>We still pursued u</w:t>
      </w:r>
      <w:r w:rsidR="00B46A7C">
        <w:t xml:space="preserve">sing the small dataset </w:t>
      </w:r>
      <w:r>
        <w:t>and utilized</w:t>
      </w:r>
      <w:r w:rsidR="00517379">
        <w:t xml:space="preserve"> </w:t>
      </w:r>
      <w:r w:rsidR="00B46A7C">
        <w:t xml:space="preserve">the test set in the </w:t>
      </w:r>
      <w:r w:rsidR="007D28A3">
        <w:t>L</w:t>
      </w:r>
      <w:r w:rsidR="00B46A7C">
        <w:t xml:space="preserve">ogistic </w:t>
      </w:r>
      <w:r w:rsidR="007D28A3">
        <w:t>R</w:t>
      </w:r>
      <w:r w:rsidR="00B46A7C">
        <w:t>egression model</w:t>
      </w:r>
      <w:r>
        <w:t>. I</w:t>
      </w:r>
      <w:r w:rsidR="00517379">
        <w:t>t</w:t>
      </w:r>
      <w:r w:rsidR="00B46A7C">
        <w:t xml:space="preserve"> </w:t>
      </w:r>
      <w:r w:rsidR="00517379">
        <w:t>shows that population and household income are indirectly related to rent growth based</w:t>
      </w:r>
      <w:r>
        <w:t xml:space="preserve"> on resulting coefficients</w:t>
      </w:r>
      <w:r w:rsidR="00517379">
        <w:t xml:space="preserve">. </w:t>
      </w:r>
      <w:r w:rsidR="00B80A82">
        <w:t xml:space="preserve">It also shows that both population and household income are not statistically significant. </w:t>
      </w:r>
      <w:r w:rsidR="00517379">
        <w:t xml:space="preserve">However, </w:t>
      </w:r>
      <w:r>
        <w:t xml:space="preserve">the Confusion Matrix we used to test its performance show it </w:t>
      </w:r>
      <w:r w:rsidR="00517379">
        <w:t>is 50% accurate</w:t>
      </w:r>
      <w:r w:rsidR="00E53A92">
        <w:t>.</w:t>
      </w:r>
      <w:r w:rsidR="00855F59">
        <w:t xml:space="preserve"> The test set contains only “0” or decrease which makes this result unreliable having no other </w:t>
      </w:r>
      <w:r w:rsidR="00AA110E">
        <w:t>instance of “1” or increase.</w:t>
      </w:r>
    </w:p>
    <w:p w14:paraId="70BF092C" w14:textId="74187233" w:rsidR="00B46A7C" w:rsidRDefault="000B377D" w:rsidP="00110BED">
      <w:pPr>
        <w:jc w:val="both"/>
      </w:pPr>
      <w:r>
        <w:t>We made another run of the Logistic Regression model in order to see if additional data will improve the results</w:t>
      </w:r>
      <w:r w:rsidR="00BD4773">
        <w:t xml:space="preserve"> by</w:t>
      </w:r>
      <w:r>
        <w:t xml:space="preserve"> u</w:t>
      </w:r>
      <w:r w:rsidR="00E53A92">
        <w:t xml:space="preserve">sing the unsplit dataset (i.e., before training and test split). </w:t>
      </w:r>
      <w:r>
        <w:t>The result</w:t>
      </w:r>
      <w:r w:rsidR="00E53A92">
        <w:t xml:space="preserve"> similarly shows through the coefficients that population and household income are indirectly related to rent growth</w:t>
      </w:r>
      <w:r w:rsidR="004F5979">
        <w:t xml:space="preserve"> </w:t>
      </w:r>
      <w:r w:rsidR="0042024F">
        <w:t>and</w:t>
      </w:r>
      <w:r w:rsidR="00B80A82">
        <w:t xml:space="preserve"> shows that both population and household income are not statistically significant. </w:t>
      </w:r>
      <w:r w:rsidR="007D28A3">
        <w:t xml:space="preserve">However, </w:t>
      </w:r>
      <w:r w:rsidR="00824719">
        <w:t>with the additional data including the “1” or increase in rent occurrence considered,</w:t>
      </w:r>
      <w:r w:rsidR="00E53A92">
        <w:t xml:space="preserve"> accuracy of the model went up to 58%.</w:t>
      </w:r>
      <w:r w:rsidR="0042024F">
        <w:t xml:space="preserve"> </w:t>
      </w:r>
      <w:r>
        <w:t xml:space="preserve">It </w:t>
      </w:r>
      <w:r w:rsidR="00824719">
        <w:t xml:space="preserve">was able to </w:t>
      </w:r>
      <w:r>
        <w:t xml:space="preserve">predict increase when it is </w:t>
      </w:r>
      <w:r w:rsidR="007731FC">
        <w:t>truly an</w:t>
      </w:r>
      <w:r>
        <w:t xml:space="preserve"> increase </w:t>
      </w:r>
      <w:r w:rsidR="007731FC">
        <w:t xml:space="preserve">(sensitivity) </w:t>
      </w:r>
      <w:r>
        <w:t>60% of the time and it predicts decrease when it is actually a decrease (specifi</w:t>
      </w:r>
      <w:r w:rsidR="007731FC">
        <w:t>city)</w:t>
      </w:r>
      <w:r>
        <w:t xml:space="preserve"> 57% of the time</w:t>
      </w:r>
      <w:r w:rsidR="00377F06">
        <w:t>. When it predicts increase, it is correct 50% of the time (precision).</w:t>
      </w:r>
    </w:p>
    <w:p w14:paraId="1B0F11FE" w14:textId="31344899" w:rsidR="009E47E3" w:rsidRDefault="0025757A" w:rsidP="0051372E">
      <w:pPr>
        <w:pStyle w:val="Heading2"/>
        <w:jc w:val="both"/>
        <w:rPr>
          <w:bCs/>
        </w:rPr>
      </w:pPr>
      <w:bookmarkStart w:id="20" w:name="_Toc89202711"/>
      <w:r>
        <w:rPr>
          <w:bCs/>
        </w:rPr>
        <w:t>Limitations</w:t>
      </w:r>
      <w:bookmarkEnd w:id="20"/>
    </w:p>
    <w:p w14:paraId="2C32068E" w14:textId="47705666" w:rsidR="009E47E3" w:rsidRDefault="00236C3B" w:rsidP="0051372E">
      <w:pPr>
        <w:jc w:val="both"/>
      </w:pPr>
      <w:r>
        <w:t>With the small number of data</w:t>
      </w:r>
      <w:r w:rsidR="00537DCE">
        <w:t xml:space="preserve"> that resulted from our clean-up</w:t>
      </w:r>
      <w:r>
        <w:t xml:space="preserve">, not only did it </w:t>
      </w:r>
      <w:r w:rsidR="003D1F50">
        <w:t>become</w:t>
      </w:r>
      <w:r>
        <w:t xml:space="preserve"> a problem in our model but also shows that any results we get will be inconclusive.</w:t>
      </w:r>
      <w:r w:rsidR="009E47E3" w:rsidRPr="00BE7F7F">
        <w:t xml:space="preserve"> </w:t>
      </w:r>
    </w:p>
    <w:p w14:paraId="66E0A978" w14:textId="27176B87" w:rsidR="0025757A" w:rsidRDefault="0025757A" w:rsidP="0051372E">
      <w:pPr>
        <w:pStyle w:val="Heading2"/>
        <w:jc w:val="both"/>
        <w:rPr>
          <w:bCs/>
        </w:rPr>
      </w:pPr>
      <w:bookmarkStart w:id="21" w:name="_Toc89202712"/>
      <w:r>
        <w:rPr>
          <w:bCs/>
        </w:rPr>
        <w:t>Next Steps</w:t>
      </w:r>
      <w:bookmarkEnd w:id="21"/>
    </w:p>
    <w:p w14:paraId="3AB6EEF9" w14:textId="77F41F41" w:rsidR="00236C3B" w:rsidRDefault="0051372E" w:rsidP="0051372E">
      <w:pPr>
        <w:jc w:val="both"/>
      </w:pPr>
      <w:r>
        <w:t xml:space="preserve">Our next steps </w:t>
      </w:r>
      <w:r w:rsidR="00AB48B6">
        <w:t>w</w:t>
      </w:r>
      <w:r>
        <w:t>ould be to obtain additional rent data for the missing cities</w:t>
      </w:r>
      <w:r w:rsidR="00AB1F81">
        <w:t>. This will</w:t>
      </w:r>
      <w:r>
        <w:t xml:space="preserve"> </w:t>
      </w:r>
      <w:r w:rsidR="00E53A92">
        <w:t>fill in the missing rent data</w:t>
      </w:r>
      <w:r w:rsidR="00236C3B">
        <w:t xml:space="preserve"> </w:t>
      </w:r>
      <w:r w:rsidR="000570AE">
        <w:t xml:space="preserve">and </w:t>
      </w:r>
      <w:r w:rsidR="00236C3B">
        <w:t>resolve the error in our k-Nearest Neighbours model</w:t>
      </w:r>
      <w:r w:rsidR="00DA4667">
        <w:t xml:space="preserve"> enabl</w:t>
      </w:r>
      <w:r w:rsidR="00AB1F81">
        <w:t>ing</w:t>
      </w:r>
      <w:r w:rsidR="00DA4667">
        <w:t xml:space="preserve"> us to get the prediction and evaluate it after</w:t>
      </w:r>
      <w:r w:rsidR="007E4171">
        <w:t>. This will</w:t>
      </w:r>
      <w:r w:rsidR="00236C3B">
        <w:t xml:space="preserve"> </w:t>
      </w:r>
      <w:r w:rsidR="00DA4667">
        <w:t xml:space="preserve">also </w:t>
      </w:r>
      <w:r w:rsidR="00236C3B">
        <w:t xml:space="preserve">further improve </w:t>
      </w:r>
      <w:r w:rsidR="007E4171">
        <w:t xml:space="preserve">results for </w:t>
      </w:r>
      <w:r w:rsidR="00236C3B">
        <w:t xml:space="preserve">the Logistic Regression model. </w:t>
      </w:r>
    </w:p>
    <w:p w14:paraId="449D8E4C" w14:textId="1F2164CB" w:rsidR="009760BF" w:rsidRDefault="00236C3B" w:rsidP="0051372E">
      <w:pPr>
        <w:jc w:val="both"/>
      </w:pPr>
      <w:r>
        <w:t xml:space="preserve">We </w:t>
      </w:r>
      <w:r w:rsidR="0051372E">
        <w:t>can</w:t>
      </w:r>
      <w:r>
        <w:t xml:space="preserve"> obtain additional rent data from other </w:t>
      </w:r>
      <w:r w:rsidR="007E4171">
        <w:t xml:space="preserve">real estate </w:t>
      </w:r>
      <w:r>
        <w:t xml:space="preserve">companies or </w:t>
      </w:r>
      <w:r w:rsidR="00AB1F81">
        <w:t xml:space="preserve">from </w:t>
      </w:r>
      <w:r>
        <w:t>research organizations such as CBRE, JLL or Colliers.</w:t>
      </w:r>
      <w:r w:rsidR="0025757A" w:rsidRPr="00BE7F7F">
        <w:t xml:space="preserve"> </w:t>
      </w:r>
      <w:r>
        <w:t xml:space="preserve">We have checked the </w:t>
      </w:r>
      <w:r w:rsidR="00C54556">
        <w:t xml:space="preserve">available </w:t>
      </w:r>
      <w:r>
        <w:t>reports</w:t>
      </w:r>
      <w:r w:rsidR="0051372E">
        <w:t xml:space="preserve"> from CBRE and Colliers</w:t>
      </w:r>
      <w:r>
        <w:t>. Most of them produce at least a quarterly report</w:t>
      </w:r>
      <w:r w:rsidR="003D1F50">
        <w:t xml:space="preserve"> wherein commercial rents of Canadian cities are included. </w:t>
      </w:r>
      <w:r w:rsidR="00C54556">
        <w:t>We will check if t</w:t>
      </w:r>
      <w:r w:rsidR="003D1F50">
        <w:t xml:space="preserve">hey </w:t>
      </w:r>
      <w:r w:rsidR="00C54556">
        <w:t>ha</w:t>
      </w:r>
      <w:r w:rsidR="003D1F50">
        <w:t xml:space="preserve">ve a csv file </w:t>
      </w:r>
      <w:r w:rsidR="0051372E">
        <w:t>available,</w:t>
      </w:r>
      <w:r w:rsidR="003D1F50">
        <w:t xml:space="preserve"> </w:t>
      </w:r>
      <w:r w:rsidR="00C54556">
        <w:t>reach out to the research manager in that company and/</w:t>
      </w:r>
      <w:r w:rsidR="003D1F50">
        <w:t xml:space="preserve">or we can summarize all their reports to for our csv file </w:t>
      </w:r>
      <w:r w:rsidR="00C54556">
        <w:t>to</w:t>
      </w:r>
      <w:r w:rsidR="003D1F50">
        <w:t xml:space="preserve"> fill in our required missing data.</w:t>
      </w:r>
    </w:p>
    <w:p w14:paraId="77F7FC75" w14:textId="1A264679" w:rsidR="00297C4C" w:rsidRDefault="009760BF" w:rsidP="00595F22">
      <w:pPr>
        <w:pStyle w:val="Heading1"/>
      </w:pPr>
      <w:bookmarkStart w:id="22" w:name="_Toc89202713"/>
      <w:r>
        <w:t>Conclusion</w:t>
      </w:r>
      <w:bookmarkEnd w:id="22"/>
    </w:p>
    <w:p w14:paraId="53452713" w14:textId="00E14E16" w:rsidR="009760BF" w:rsidRDefault="00460C00" w:rsidP="00666DDD">
      <w:pPr>
        <w:jc w:val="both"/>
      </w:pPr>
      <w:bookmarkStart w:id="23" w:name="_Toc442773185"/>
      <w:r w:rsidRPr="0000500C">
        <w:t>Knowing that we have enough data for both the dependent and independent variables were our primary focus. However, the dataset</w:t>
      </w:r>
      <w:r w:rsidR="00B95FCB">
        <w:t>s</w:t>
      </w:r>
      <w:r w:rsidRPr="0000500C">
        <w:t xml:space="preserve"> from Statistics Canada posed a challenge</w:t>
      </w:r>
      <w:r w:rsidR="0000500C" w:rsidRPr="0000500C">
        <w:t xml:space="preserve">. </w:t>
      </w:r>
      <w:r w:rsidR="0000500C">
        <w:t>We needed</w:t>
      </w:r>
      <w:r w:rsidR="0000500C" w:rsidRPr="0000500C">
        <w:t xml:space="preserve"> </w:t>
      </w:r>
      <w:r w:rsidRPr="0000500C">
        <w:t xml:space="preserve">time to clean-up, re-format </w:t>
      </w:r>
      <w:r w:rsidR="00FA7BB1" w:rsidRPr="0000500C">
        <w:t>(i.e., build columns from rows previously under a column), combine datasets</w:t>
      </w:r>
      <w:r w:rsidR="00B95FCB" w:rsidRPr="0000500C">
        <w:t>(i.e., do joins)</w:t>
      </w:r>
      <w:r w:rsidR="0000500C">
        <w:t>,</w:t>
      </w:r>
      <w:r w:rsidR="0000500C" w:rsidRPr="0000500C">
        <w:t xml:space="preserve"> from as much as </w:t>
      </w:r>
      <w:r w:rsidR="0000500C" w:rsidRPr="0000500C">
        <w:rPr>
          <w:u w:val="single"/>
        </w:rPr>
        <w:t xml:space="preserve">353,914 observations and 14 variables </w:t>
      </w:r>
      <w:r w:rsidR="00FC2AE6">
        <w:rPr>
          <w:u w:val="single"/>
        </w:rPr>
        <w:t xml:space="preserve">on just one </w:t>
      </w:r>
      <w:r w:rsidR="00FC2AE6">
        <w:rPr>
          <w:u w:val="single"/>
        </w:rPr>
        <w:lastRenderedPageBreak/>
        <w:t xml:space="preserve">dataset </w:t>
      </w:r>
      <w:r w:rsidR="0000500C" w:rsidRPr="0000500C">
        <w:rPr>
          <w:u w:val="single"/>
        </w:rPr>
        <w:t xml:space="preserve">from the 4 raw datasets became </w:t>
      </w:r>
      <w:r w:rsidR="00FC2AE6">
        <w:rPr>
          <w:u w:val="single"/>
        </w:rPr>
        <w:t>1</w:t>
      </w:r>
      <w:r w:rsidR="0000500C" w:rsidRPr="0000500C">
        <w:rPr>
          <w:u w:val="single"/>
        </w:rPr>
        <w:t>2 observations and 4 variables for the consolidated dataset</w:t>
      </w:r>
      <w:r w:rsidR="0000500C">
        <w:rPr>
          <w:u w:val="single"/>
        </w:rPr>
        <w:t>,</w:t>
      </w:r>
      <w:r w:rsidR="0000500C" w:rsidRPr="0000500C">
        <w:t xml:space="preserve"> </w:t>
      </w:r>
      <w:r w:rsidR="006A4037">
        <w:t xml:space="preserve">in order </w:t>
      </w:r>
      <w:r w:rsidR="0000500C">
        <w:t>to</w:t>
      </w:r>
      <w:r w:rsidR="00FA7BB1" w:rsidRPr="0000500C">
        <w:t xml:space="preserve"> </w:t>
      </w:r>
      <w:r w:rsidR="00B95FCB">
        <w:t xml:space="preserve">get to the point where we </w:t>
      </w:r>
      <w:r w:rsidR="00926C22">
        <w:t>we</w:t>
      </w:r>
      <w:r w:rsidR="00B95FCB">
        <w:t xml:space="preserve">re able to </w:t>
      </w:r>
      <w:r w:rsidR="00FC2AE6">
        <w:t>present</w:t>
      </w:r>
      <w:r w:rsidR="00B95FCB">
        <w:t xml:space="preserve"> the relevant variables we require </w:t>
      </w:r>
      <w:r w:rsidR="00926C22">
        <w:t xml:space="preserve">and at the same time discover that </w:t>
      </w:r>
      <w:r w:rsidR="00B95FCB">
        <w:t xml:space="preserve">rent observations cover </w:t>
      </w:r>
      <w:r w:rsidR="00926C22">
        <w:t xml:space="preserve">only </w:t>
      </w:r>
      <w:r w:rsidR="00FC2AE6">
        <w:t xml:space="preserve">the </w:t>
      </w:r>
      <w:r w:rsidR="00926C22">
        <w:t>key cities and the rest were not provided</w:t>
      </w:r>
      <w:r w:rsidR="00D53F0A">
        <w:t xml:space="preserve"> resulting to data imbalance</w:t>
      </w:r>
      <w:r w:rsidR="00FA7BB1" w:rsidRPr="0000500C">
        <w:t>.</w:t>
      </w:r>
      <w:r w:rsidR="00FA7BB1">
        <w:t xml:space="preserve"> </w:t>
      </w:r>
    </w:p>
    <w:p w14:paraId="77F7FC76" w14:textId="152BFF27" w:rsidR="00FF768B" w:rsidRDefault="00AF2737" w:rsidP="00666DDD">
      <w:pPr>
        <w:jc w:val="both"/>
      </w:pPr>
      <w:r>
        <w:t>In b</w:t>
      </w:r>
      <w:r w:rsidR="00E22A20">
        <w:t xml:space="preserve">oth </w:t>
      </w:r>
      <w:r w:rsidR="004E7C6A">
        <w:t xml:space="preserve">instances of </w:t>
      </w:r>
      <w:r w:rsidR="00E22A20">
        <w:t>Logistic Regression modeling, there is an indirect relationship with Population and Household Income to Rent</w:t>
      </w:r>
      <w:r w:rsidR="004528D2">
        <w:t xml:space="preserve"> which is for a unit increase in population or household income growth, there is a commensurate decrease in rent growth</w:t>
      </w:r>
      <w:r w:rsidR="00E22A20">
        <w:t>.</w:t>
      </w:r>
    </w:p>
    <w:p w14:paraId="1B212CFE" w14:textId="54521478" w:rsidR="002D23E2" w:rsidRDefault="00E22A20" w:rsidP="00666DDD">
      <w:pPr>
        <w:jc w:val="both"/>
      </w:pPr>
      <w:r>
        <w:t>Although we were able to get some results on the Logistic Regression mode</w:t>
      </w:r>
      <w:r w:rsidR="004528D2">
        <w:t>l</w:t>
      </w:r>
      <w:r>
        <w:t xml:space="preserve">, due to the limitation of data </w:t>
      </w:r>
      <w:r w:rsidR="002D23E2">
        <w:t>us</w:t>
      </w:r>
      <w:r>
        <w:t xml:space="preserve">ed to train and test, the </w:t>
      </w:r>
      <w:r w:rsidRPr="00105995">
        <w:rPr>
          <w:b/>
          <w:bCs/>
        </w:rPr>
        <w:t xml:space="preserve">results </w:t>
      </w:r>
      <w:r w:rsidR="00AB1F81" w:rsidRPr="00105995">
        <w:rPr>
          <w:b/>
          <w:bCs/>
        </w:rPr>
        <w:t>we</w:t>
      </w:r>
      <w:r w:rsidRPr="00105995">
        <w:rPr>
          <w:b/>
          <w:bCs/>
        </w:rPr>
        <w:t>re inconclusive</w:t>
      </w:r>
      <w:r>
        <w:t xml:space="preserve">. However, our test shows that expanding/adding </w:t>
      </w:r>
      <w:r w:rsidR="00666DDD">
        <w:t xml:space="preserve">rent data further improves </w:t>
      </w:r>
      <w:r w:rsidR="00AB1F81">
        <w:t>performance of</w:t>
      </w:r>
      <w:r w:rsidR="00666DDD">
        <w:t xml:space="preserve"> the model and will provide more insight</w:t>
      </w:r>
      <w:r w:rsidR="00AB1F81">
        <w:t>s</w:t>
      </w:r>
      <w:r w:rsidR="00666DDD">
        <w:t xml:space="preserve"> into predicting rent growth using population and household income growth. </w:t>
      </w:r>
    </w:p>
    <w:p w14:paraId="28185FAD" w14:textId="63D2700A" w:rsidR="00E22A20" w:rsidRDefault="00666DDD" w:rsidP="00666DDD">
      <w:pPr>
        <w:jc w:val="both"/>
      </w:pPr>
      <w:r>
        <w:t>Therefore, our next step is to fill in those missing rent data by reaching out to research organizations. Once we get the needed rent data, we will run our predictions models and are confident that we will get more meaningful insights and conclusions.</w:t>
      </w:r>
    </w:p>
    <w:bookmarkEnd w:id="23"/>
    <w:p w14:paraId="44C80A9B" w14:textId="77777777" w:rsidR="004E7C6A" w:rsidRDefault="004E7C6A">
      <w:pPr>
        <w:spacing w:after="0" w:line="240" w:lineRule="auto"/>
        <w:rPr>
          <w:rFonts w:eastAsiaTheme="majorEastAsia" w:cstheme="majorBidi"/>
          <w:b/>
          <w:sz w:val="36"/>
          <w:szCs w:val="32"/>
        </w:rPr>
      </w:pPr>
      <w:r>
        <w:br w:type="page"/>
      </w:r>
    </w:p>
    <w:p w14:paraId="60849110" w14:textId="6BE82B0A" w:rsidR="00193B89" w:rsidRDefault="00CC12AC" w:rsidP="00193B89">
      <w:pPr>
        <w:pStyle w:val="Heading1"/>
      </w:pPr>
      <w:bookmarkStart w:id="24" w:name="_Toc89202714"/>
      <w:r>
        <w:lastRenderedPageBreak/>
        <w:t>References</w:t>
      </w:r>
      <w:bookmarkEnd w:id="24"/>
    </w:p>
    <w:p w14:paraId="18EF91F0" w14:textId="39BE5711" w:rsidR="00B564E2" w:rsidRDefault="00B564E2" w:rsidP="00193B89">
      <w:pPr>
        <w:pStyle w:val="NoSpacing"/>
      </w:pPr>
    </w:p>
    <w:p w14:paraId="1240D584" w14:textId="2F42E8DF" w:rsidR="00B564E2" w:rsidRDefault="00336EA8" w:rsidP="00C452F9">
      <w:pPr>
        <w:pStyle w:val="NoSpacing"/>
        <w:numPr>
          <w:ilvl w:val="0"/>
          <w:numId w:val="19"/>
        </w:numPr>
      </w:pPr>
      <w:r>
        <w:t xml:space="preserve">Wheeler, David C. (2014). </w:t>
      </w:r>
      <w:r w:rsidR="00B564E2" w:rsidRPr="005A73A5">
        <w:rPr>
          <w:i/>
          <w:iCs/>
        </w:rPr>
        <w:t>A Bayesian approach to hedonic price analysis</w:t>
      </w:r>
      <w:r>
        <w:rPr>
          <w:i/>
          <w:iCs/>
        </w:rPr>
        <w:t xml:space="preserve">. </w:t>
      </w:r>
      <w:r>
        <w:t xml:space="preserve">Papers in regional science. </w:t>
      </w:r>
      <w:r w:rsidR="00B564E2">
        <w:t>ISSN: 1056-8190</w:t>
      </w:r>
      <w:r w:rsidR="00C452F9">
        <w:t xml:space="preserve">. </w:t>
      </w:r>
      <w:r w:rsidR="00B564E2">
        <w:t>Volume: 93</w:t>
      </w:r>
      <w:r w:rsidR="00C452F9">
        <w:t xml:space="preserve">. </w:t>
      </w:r>
      <w:r w:rsidR="00B564E2">
        <w:t>Issue: 3</w:t>
      </w:r>
      <w:r w:rsidR="00C452F9">
        <w:t xml:space="preserve"> </w:t>
      </w:r>
      <w:r w:rsidR="00B564E2">
        <w:t>Page: 663</w:t>
      </w:r>
      <w:r w:rsidR="00C452F9">
        <w:t xml:space="preserve"> </w:t>
      </w:r>
      <w:r w:rsidR="00AB0F6D">
        <w:t>D</w:t>
      </w:r>
      <w:r w:rsidR="00B564E2">
        <w:t>OI: 10.1111/pirs.12003</w:t>
      </w:r>
    </w:p>
    <w:p w14:paraId="5C4BF262" w14:textId="77777777" w:rsidR="00B564E2" w:rsidRDefault="00B564E2" w:rsidP="00B564E2">
      <w:pPr>
        <w:pStyle w:val="NoSpacing"/>
      </w:pPr>
    </w:p>
    <w:p w14:paraId="689E73BD" w14:textId="44CBDDBD" w:rsidR="00B564E2" w:rsidRDefault="00C452F9" w:rsidP="00C452F9">
      <w:pPr>
        <w:pStyle w:val="NoSpacing"/>
        <w:numPr>
          <w:ilvl w:val="0"/>
          <w:numId w:val="19"/>
        </w:numPr>
      </w:pPr>
      <w:r w:rsidRPr="00B57671">
        <w:t xml:space="preserve">Des </w:t>
      </w:r>
      <w:proofErr w:type="spellStart"/>
      <w:r w:rsidRPr="00B57671">
        <w:t>Rosiers</w:t>
      </w:r>
      <w:proofErr w:type="spellEnd"/>
      <w:r w:rsidRPr="00B57671">
        <w:t xml:space="preserve">, F., </w:t>
      </w:r>
      <w:proofErr w:type="spellStart"/>
      <w:r w:rsidRPr="00B57671">
        <w:t>Thériault</w:t>
      </w:r>
      <w:proofErr w:type="spellEnd"/>
      <w:r w:rsidRPr="00B57671">
        <w:t>, M., &amp; Lavoie, C. (2009). </w:t>
      </w:r>
      <w:r w:rsidR="00B564E2" w:rsidRPr="00B57671">
        <w:rPr>
          <w:i/>
          <w:iCs/>
        </w:rPr>
        <w:t>Retail Concentration and Shopping Center Rents - A Comparison of Two Cities</w:t>
      </w:r>
      <w:r w:rsidR="00B564E2" w:rsidRPr="00B57671">
        <w:t>.</w:t>
      </w:r>
      <w:r>
        <w:t xml:space="preserve"> </w:t>
      </w:r>
      <w:r w:rsidRPr="00B57671">
        <w:t>The Journal of Real Estate Research, 31(2), 165-207.</w:t>
      </w:r>
    </w:p>
    <w:p w14:paraId="04E0452A" w14:textId="74EECF6A" w:rsidR="00B564E2" w:rsidRPr="00B57671" w:rsidRDefault="008B7A0A" w:rsidP="00C452F9">
      <w:pPr>
        <w:pStyle w:val="NoSpacing"/>
        <w:ind w:left="720"/>
      </w:pPr>
      <w:hyperlink r:id="rId35" w:history="1">
        <w:r w:rsidR="00B564E2" w:rsidRPr="006A477B">
          <w:rPr>
            <w:rStyle w:val="Hyperlink"/>
          </w:rPr>
          <w:t>http://ezproxy.lib.ryerson.ca/login?url=https://www.proquest.com/scholarly-journals/retail-concentration-shopping-center-rents/docview/200319553/se-2?accountid=13631</w:t>
        </w:r>
      </w:hyperlink>
      <w:r w:rsidR="00B564E2">
        <w:t xml:space="preserve"> </w:t>
      </w:r>
    </w:p>
    <w:p w14:paraId="2BAEC3C9" w14:textId="77777777" w:rsidR="00825AA3" w:rsidRDefault="00825AA3" w:rsidP="00825AA3">
      <w:pPr>
        <w:spacing w:after="0" w:line="240" w:lineRule="auto"/>
        <w:rPr>
          <w:i/>
          <w:iCs/>
        </w:rPr>
      </w:pPr>
    </w:p>
    <w:p w14:paraId="4BED1917" w14:textId="4E863741" w:rsidR="00825AA3" w:rsidRDefault="00C452F9" w:rsidP="00C452F9">
      <w:pPr>
        <w:pStyle w:val="ListParagraph"/>
        <w:numPr>
          <w:ilvl w:val="0"/>
          <w:numId w:val="19"/>
        </w:numPr>
        <w:spacing w:after="0" w:line="240" w:lineRule="auto"/>
      </w:pPr>
      <w:r>
        <w:t xml:space="preserve">Zhang, Song (2020). </w:t>
      </w:r>
      <w:r w:rsidR="00825AA3" w:rsidRPr="00C452F9">
        <w:rPr>
          <w:i/>
          <w:iCs/>
        </w:rPr>
        <w:t>Tenant Mix and Retail Rents in High Street Shopping Districts</w:t>
      </w:r>
      <w:r w:rsidRPr="00C452F9">
        <w:rPr>
          <w:i/>
          <w:iCs/>
        </w:rPr>
        <w:t xml:space="preserve">. </w:t>
      </w:r>
      <w:r>
        <w:t xml:space="preserve">The journal of real estate finance and economics. </w:t>
      </w:r>
      <w:r w:rsidR="00825AA3">
        <w:t>ISSN: 0895-5638</w:t>
      </w:r>
      <w:r>
        <w:t>. D</w:t>
      </w:r>
      <w:r w:rsidR="00825AA3">
        <w:t>OI: 10.1007/s11146-020-09768-3</w:t>
      </w:r>
    </w:p>
    <w:p w14:paraId="2ACA059F" w14:textId="77777777" w:rsidR="00B564E2" w:rsidRDefault="00B564E2" w:rsidP="00B564E2">
      <w:pPr>
        <w:pStyle w:val="NoSpacing"/>
      </w:pPr>
    </w:p>
    <w:p w14:paraId="6DE5B6EB" w14:textId="297D1A67" w:rsidR="00825AA3" w:rsidRDefault="00C452F9" w:rsidP="00C452F9">
      <w:pPr>
        <w:pStyle w:val="NoSpacing"/>
        <w:numPr>
          <w:ilvl w:val="0"/>
          <w:numId w:val="19"/>
        </w:numPr>
      </w:pPr>
      <w:r w:rsidRPr="00865A27">
        <w:t>Hiebert, D. (2017).</w:t>
      </w:r>
      <w:r>
        <w:t xml:space="preserve"> </w:t>
      </w:r>
      <w:r w:rsidR="00825AA3" w:rsidRPr="00865A27">
        <w:rPr>
          <w:i/>
          <w:iCs/>
        </w:rPr>
        <w:t>Immigrants and Refugees in the Housing Markets of Montreal, Toronto and Vancouver, 2011.</w:t>
      </w:r>
      <w:r>
        <w:rPr>
          <w:i/>
          <w:iCs/>
        </w:rPr>
        <w:t xml:space="preserve"> </w:t>
      </w:r>
      <w:r w:rsidR="00825AA3" w:rsidRPr="00865A27">
        <w:t xml:space="preserve">Canadian Journal of Urban Research, 26(2), 52. </w:t>
      </w:r>
      <w:hyperlink r:id="rId36" w:history="1">
        <w:r w:rsidR="00825AA3" w:rsidRPr="00785448">
          <w:rPr>
            <w:rStyle w:val="Hyperlink"/>
          </w:rPr>
          <w:t>http://ezproxy.lib.ryerson.ca/login?url=https://www.proquest.com/scholarly-journals/immigrants-refugees-housing-markets-montreal/docview/2159615860/se-2?accountid=13631</w:t>
        </w:r>
      </w:hyperlink>
    </w:p>
    <w:p w14:paraId="20A744B7" w14:textId="77777777" w:rsidR="00825AA3" w:rsidRDefault="00825AA3" w:rsidP="00825AA3">
      <w:pPr>
        <w:pStyle w:val="NoSpacing"/>
      </w:pPr>
    </w:p>
    <w:p w14:paraId="500CDF48" w14:textId="72755CE4" w:rsidR="00615A9D" w:rsidRPr="00615A9D" w:rsidRDefault="00615A9D" w:rsidP="003D0916">
      <w:pPr>
        <w:pStyle w:val="ListParagraph"/>
        <w:numPr>
          <w:ilvl w:val="0"/>
          <w:numId w:val="19"/>
        </w:numPr>
        <w:spacing w:after="0" w:line="240" w:lineRule="auto"/>
        <w:jc w:val="both"/>
      </w:pPr>
      <w:r w:rsidRPr="003D0916">
        <w:rPr>
          <w:i/>
          <w:iCs/>
        </w:rPr>
        <w:t>Census Profile - Age, Sex, Type of Dwelling, Families, Households, Marital Status, Language, Income, Immigration and Ethnocultural Diversity, Housing, Aboriginal Peoples, Education, Labour, Journey to Work, Mobility and Migration, and Language of Work for Census Metropolitan Areas and Census Agglomerations, 2016 Census</w:t>
      </w:r>
      <w:r w:rsidRPr="00615A9D">
        <w:t xml:space="preserve"> / Catalogue number: 98-401-X2016041 (Statistics Canada)</w:t>
      </w:r>
      <w:r w:rsidR="00AB0F6D">
        <w:t>.</w:t>
      </w:r>
    </w:p>
    <w:p w14:paraId="561EE777" w14:textId="60199677" w:rsidR="00B564E2" w:rsidRPr="00615A9D" w:rsidRDefault="00B564E2" w:rsidP="00615A9D">
      <w:pPr>
        <w:pStyle w:val="NoSpacing"/>
        <w:rPr>
          <w:rFonts w:asciiTheme="minorHAnsi" w:hAnsiTheme="minorHAnsi" w:cstheme="minorHAnsi"/>
          <w:szCs w:val="22"/>
        </w:rPr>
      </w:pPr>
    </w:p>
    <w:p w14:paraId="50AE39CE" w14:textId="1B799D07" w:rsidR="00615A9D" w:rsidRDefault="00615A9D" w:rsidP="003D0916">
      <w:pPr>
        <w:pStyle w:val="NoSpacing"/>
        <w:numPr>
          <w:ilvl w:val="0"/>
          <w:numId w:val="19"/>
        </w:numPr>
        <w:rPr>
          <w:rFonts w:asciiTheme="minorHAnsi" w:hAnsiTheme="minorHAnsi" w:cstheme="minorHAnsi"/>
          <w:szCs w:val="22"/>
        </w:rPr>
      </w:pPr>
      <w:r w:rsidRPr="00615A9D">
        <w:rPr>
          <w:rFonts w:asciiTheme="minorHAnsi" w:hAnsiTheme="minorHAnsi" w:cstheme="minorHAnsi"/>
          <w:i/>
          <w:iCs/>
          <w:szCs w:val="22"/>
        </w:rPr>
        <w:t>Census Profile - Age, Sex, Type of Dwelling, Families, Households, Marital Status, Language, Income, Immigration and Ethnocultural Diversity, Housing, Aboriginal Peoples, Education, Labour, Journey to Work, Mobility and Migration, and Language of Work for Census Metropolitan Areas and Census Agglomerations, 2011 Census</w:t>
      </w:r>
      <w:r w:rsidRPr="00615A9D">
        <w:rPr>
          <w:rFonts w:asciiTheme="minorHAnsi" w:hAnsiTheme="minorHAnsi" w:cstheme="minorHAnsi"/>
          <w:szCs w:val="22"/>
        </w:rPr>
        <w:t xml:space="preserve"> / Catalogue number: 98-316-XWE (Statistics Canada)</w:t>
      </w:r>
      <w:r w:rsidR="00AB0F6D">
        <w:rPr>
          <w:rFonts w:asciiTheme="minorHAnsi" w:hAnsiTheme="minorHAnsi" w:cstheme="minorHAnsi"/>
          <w:szCs w:val="22"/>
        </w:rPr>
        <w:t>.</w:t>
      </w:r>
    </w:p>
    <w:p w14:paraId="3C485956" w14:textId="3E97FB27" w:rsidR="00615A9D" w:rsidRDefault="00615A9D" w:rsidP="00615A9D">
      <w:pPr>
        <w:pStyle w:val="NoSpacing"/>
        <w:rPr>
          <w:rFonts w:asciiTheme="minorHAnsi" w:hAnsiTheme="minorHAnsi" w:cstheme="minorHAnsi"/>
          <w:szCs w:val="22"/>
        </w:rPr>
      </w:pPr>
    </w:p>
    <w:p w14:paraId="55D1C17E" w14:textId="2389D54F" w:rsidR="00615A9D" w:rsidRPr="00E635DE" w:rsidRDefault="00AF222A" w:rsidP="003D0916">
      <w:pPr>
        <w:pStyle w:val="NoSpacing"/>
        <w:numPr>
          <w:ilvl w:val="0"/>
          <w:numId w:val="19"/>
        </w:numPr>
        <w:rPr>
          <w:rFonts w:asciiTheme="minorHAnsi" w:hAnsiTheme="minorHAnsi" w:cstheme="minorHAnsi"/>
          <w:szCs w:val="22"/>
        </w:rPr>
      </w:pPr>
      <w:r w:rsidRPr="00AF222A">
        <w:rPr>
          <w:rFonts w:asciiTheme="minorHAnsi" w:hAnsiTheme="minorHAnsi" w:cstheme="minorHAnsi"/>
          <w:i/>
          <w:iCs/>
          <w:szCs w:val="22"/>
        </w:rPr>
        <w:t>Median household total income and after-tax income by household type (total – household type including census family structure), Canada and census metropolitan areas, 2016 Census – 100% Data, 2006 Census – 20% Sample data</w:t>
      </w:r>
      <w:r w:rsidRPr="00AF222A">
        <w:rPr>
          <w:rFonts w:asciiTheme="minorHAnsi" w:hAnsiTheme="minorHAnsi" w:cstheme="minorHAnsi"/>
          <w:szCs w:val="22"/>
        </w:rPr>
        <w:t xml:space="preserve"> / Catalogue no. 98-402-X2016006 (Statistics </w:t>
      </w:r>
      <w:r w:rsidRPr="00E635DE">
        <w:rPr>
          <w:rFonts w:asciiTheme="minorHAnsi" w:hAnsiTheme="minorHAnsi" w:cstheme="minorHAnsi"/>
          <w:szCs w:val="22"/>
        </w:rPr>
        <w:t>Canada)</w:t>
      </w:r>
      <w:r w:rsidR="00AB0F6D">
        <w:rPr>
          <w:rFonts w:asciiTheme="minorHAnsi" w:hAnsiTheme="minorHAnsi" w:cstheme="minorHAnsi"/>
          <w:szCs w:val="22"/>
        </w:rPr>
        <w:t>.</w:t>
      </w:r>
    </w:p>
    <w:p w14:paraId="5DB02D03" w14:textId="4ABBAB66" w:rsidR="00AF222A" w:rsidRPr="00E635DE" w:rsidRDefault="00AF222A" w:rsidP="00615A9D">
      <w:pPr>
        <w:pStyle w:val="NoSpacing"/>
        <w:rPr>
          <w:rFonts w:asciiTheme="minorHAnsi" w:hAnsiTheme="minorHAnsi" w:cstheme="minorHAnsi"/>
          <w:szCs w:val="22"/>
        </w:rPr>
      </w:pPr>
    </w:p>
    <w:p w14:paraId="1CAB43B2" w14:textId="56DF9BED" w:rsidR="00AF222A" w:rsidRPr="00E635DE" w:rsidRDefault="00E635DE" w:rsidP="003D0916">
      <w:pPr>
        <w:pStyle w:val="NoSpacing"/>
        <w:numPr>
          <w:ilvl w:val="0"/>
          <w:numId w:val="19"/>
        </w:numPr>
        <w:rPr>
          <w:rFonts w:asciiTheme="minorHAnsi" w:hAnsiTheme="minorHAnsi" w:cstheme="minorHAnsi"/>
          <w:szCs w:val="22"/>
        </w:rPr>
      </w:pPr>
      <w:r w:rsidRPr="002A5F31">
        <w:rPr>
          <w:rFonts w:asciiTheme="minorHAnsi" w:hAnsiTheme="minorHAnsi" w:cstheme="minorHAnsi"/>
          <w:i/>
          <w:iCs/>
          <w:szCs w:val="22"/>
        </w:rPr>
        <w:t>Commercial rents services price index, monthly.</w:t>
      </w:r>
      <w:r w:rsidRPr="00E635DE">
        <w:rPr>
          <w:rFonts w:asciiTheme="minorHAnsi" w:hAnsiTheme="minorHAnsi" w:cstheme="minorHAnsi"/>
          <w:szCs w:val="22"/>
        </w:rPr>
        <w:t xml:space="preserve"> Statistics Canada Table: 1810025501-eng</w:t>
      </w:r>
      <w:r w:rsidR="002A5F31">
        <w:rPr>
          <w:rFonts w:asciiTheme="minorHAnsi" w:hAnsiTheme="minorHAnsi" w:cstheme="minorHAnsi"/>
          <w:szCs w:val="22"/>
        </w:rPr>
        <w:t xml:space="preserve"> </w:t>
      </w:r>
      <w:hyperlink r:id="rId37" w:history="1">
        <w:r w:rsidR="002A5F31" w:rsidRPr="00E635DE">
          <w:rPr>
            <w:rStyle w:val="Hyperlink"/>
            <w:rFonts w:asciiTheme="minorHAnsi" w:hAnsiTheme="minorHAnsi" w:cstheme="minorHAnsi"/>
            <w:szCs w:val="22"/>
          </w:rPr>
          <w:t>https://www150.statcan.gc.ca/t1/tbl1/en/tv.action?pid=1810025501</w:t>
        </w:r>
      </w:hyperlink>
    </w:p>
    <w:sectPr w:rsidR="00AF222A" w:rsidRPr="00E635DE" w:rsidSect="00297C4C">
      <w:footerReference w:type="default" r:id="rId3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FC9B" w14:textId="77777777" w:rsidR="00BA448F" w:rsidRDefault="00BA448F" w:rsidP="00B52108">
      <w:r>
        <w:separator/>
      </w:r>
    </w:p>
    <w:p w14:paraId="77F7FC9C" w14:textId="77777777" w:rsidR="00BA448F" w:rsidRDefault="00BA448F"/>
  </w:endnote>
  <w:endnote w:type="continuationSeparator" w:id="0">
    <w:p w14:paraId="77F7FC9D" w14:textId="77777777" w:rsidR="00BA448F" w:rsidRDefault="00BA448F" w:rsidP="00B52108">
      <w:r>
        <w:continuationSeparator/>
      </w:r>
    </w:p>
    <w:p w14:paraId="77F7FC9E"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77F7FCA8"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FC97" w14:textId="77777777" w:rsidR="00BA448F" w:rsidRDefault="00BA448F" w:rsidP="00B52108">
      <w:r>
        <w:separator/>
      </w:r>
    </w:p>
    <w:p w14:paraId="77F7FC98" w14:textId="77777777" w:rsidR="00BA448F" w:rsidRDefault="00BA448F"/>
  </w:footnote>
  <w:footnote w:type="continuationSeparator" w:id="0">
    <w:p w14:paraId="77F7FC99" w14:textId="77777777" w:rsidR="00BA448F" w:rsidRDefault="00BA448F" w:rsidP="00B52108">
      <w:r>
        <w:continuationSeparator/>
      </w:r>
    </w:p>
    <w:p w14:paraId="77F7FC9A" w14:textId="77777777" w:rsidR="00BA448F" w:rsidRDefault="00B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FCA0" w14:textId="67AB785E" w:rsidR="00BB2847" w:rsidRDefault="00A24A95" w:rsidP="00BB2847">
    <w:pPr>
      <w:spacing w:after="0"/>
      <w:jc w:val="right"/>
      <w:rPr>
        <w:rFonts w:cs="Arial"/>
        <w:b/>
        <w:sz w:val="20"/>
        <w:szCs w:val="20"/>
      </w:rPr>
    </w:pPr>
    <w:r>
      <w:rPr>
        <w:rFonts w:cs="Arial"/>
        <w:b/>
        <w:sz w:val="20"/>
        <w:szCs w:val="20"/>
      </w:rPr>
      <w:t>Predicting Commercial Rent Growth in Canada</w:t>
    </w:r>
  </w:p>
  <w:p w14:paraId="77F7FCA1" w14:textId="4CB77761" w:rsidR="00BB2847" w:rsidRDefault="00A24A95" w:rsidP="00403063">
    <w:pPr>
      <w:spacing w:after="0"/>
      <w:jc w:val="right"/>
      <w:rPr>
        <w:rFonts w:cs="Arial"/>
        <w:b/>
        <w:sz w:val="20"/>
        <w:szCs w:val="20"/>
      </w:rPr>
    </w:pPr>
    <w:r>
      <w:rPr>
        <w:rFonts w:cs="Arial"/>
        <w:b/>
        <w:sz w:val="20"/>
        <w:szCs w:val="20"/>
      </w:rPr>
      <w:t>Rommel Agustin 500884909</w:t>
    </w:r>
  </w:p>
  <w:p w14:paraId="77F7FCA2" w14:textId="77777777" w:rsidR="008F3CE6" w:rsidRDefault="008F3CE6" w:rsidP="00403063">
    <w:pPr>
      <w:spacing w:after="0"/>
      <w:jc w:val="right"/>
      <w:rPr>
        <w:rFonts w:cs="Arial"/>
        <w:b/>
        <w:sz w:val="20"/>
        <w:szCs w:val="20"/>
      </w:rPr>
    </w:pPr>
  </w:p>
  <w:p w14:paraId="77F7FCA3"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266E8"/>
    <w:multiLevelType w:val="hybridMultilevel"/>
    <w:tmpl w:val="53901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013568"/>
    <w:multiLevelType w:val="hybridMultilevel"/>
    <w:tmpl w:val="76121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270181E"/>
    <w:multiLevelType w:val="hybridMultilevel"/>
    <w:tmpl w:val="42A62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51F4548"/>
    <w:multiLevelType w:val="hybridMultilevel"/>
    <w:tmpl w:val="36F0F3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4C1C6C"/>
    <w:multiLevelType w:val="hybridMultilevel"/>
    <w:tmpl w:val="117AB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F81B02"/>
    <w:multiLevelType w:val="hybridMultilevel"/>
    <w:tmpl w:val="842E5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7C26F7"/>
    <w:multiLevelType w:val="hybridMultilevel"/>
    <w:tmpl w:val="0E10E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B92A18"/>
    <w:multiLevelType w:val="hybridMultilevel"/>
    <w:tmpl w:val="11A654A0"/>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4"/>
  </w:num>
  <w:num w:numId="14">
    <w:abstractNumId w:val="16"/>
  </w:num>
  <w:num w:numId="15">
    <w:abstractNumId w:val="17"/>
  </w:num>
  <w:num w:numId="16">
    <w:abstractNumId w:val="18"/>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113"/>
    <w:rsid w:val="0000500C"/>
    <w:rsid w:val="00007323"/>
    <w:rsid w:val="00010649"/>
    <w:rsid w:val="00013B6E"/>
    <w:rsid w:val="00036B22"/>
    <w:rsid w:val="00044AA6"/>
    <w:rsid w:val="000570AE"/>
    <w:rsid w:val="0007276B"/>
    <w:rsid w:val="00081968"/>
    <w:rsid w:val="00087C5D"/>
    <w:rsid w:val="000967CE"/>
    <w:rsid w:val="000B377D"/>
    <w:rsid w:val="000B3D96"/>
    <w:rsid w:val="000B6ECA"/>
    <w:rsid w:val="000C6039"/>
    <w:rsid w:val="000C6E1F"/>
    <w:rsid w:val="000E6508"/>
    <w:rsid w:val="000F135A"/>
    <w:rsid w:val="000F2A83"/>
    <w:rsid w:val="000F2E32"/>
    <w:rsid w:val="000F4FFC"/>
    <w:rsid w:val="000F6CF3"/>
    <w:rsid w:val="00105995"/>
    <w:rsid w:val="0010617A"/>
    <w:rsid w:val="001064BE"/>
    <w:rsid w:val="00110BED"/>
    <w:rsid w:val="0011780C"/>
    <w:rsid w:val="00133ED6"/>
    <w:rsid w:val="00137411"/>
    <w:rsid w:val="00140B61"/>
    <w:rsid w:val="00147CBF"/>
    <w:rsid w:val="00150064"/>
    <w:rsid w:val="00151336"/>
    <w:rsid w:val="00162CF3"/>
    <w:rsid w:val="00177561"/>
    <w:rsid w:val="001909EE"/>
    <w:rsid w:val="00193B89"/>
    <w:rsid w:val="00195753"/>
    <w:rsid w:val="001C0973"/>
    <w:rsid w:val="001C5F9F"/>
    <w:rsid w:val="001D181C"/>
    <w:rsid w:val="001D1980"/>
    <w:rsid w:val="001D3D92"/>
    <w:rsid w:val="001E1A61"/>
    <w:rsid w:val="001F0F6D"/>
    <w:rsid w:val="0020419D"/>
    <w:rsid w:val="00211D4A"/>
    <w:rsid w:val="00213E6F"/>
    <w:rsid w:val="00236C3B"/>
    <w:rsid w:val="00236CE7"/>
    <w:rsid w:val="0025757A"/>
    <w:rsid w:val="00264F95"/>
    <w:rsid w:val="00290E72"/>
    <w:rsid w:val="00297AE9"/>
    <w:rsid w:val="00297C4C"/>
    <w:rsid w:val="002A1ECA"/>
    <w:rsid w:val="002A5F31"/>
    <w:rsid w:val="002B41C1"/>
    <w:rsid w:val="002B70A1"/>
    <w:rsid w:val="002C635D"/>
    <w:rsid w:val="002D23E2"/>
    <w:rsid w:val="002D2767"/>
    <w:rsid w:val="002D364A"/>
    <w:rsid w:val="002D717F"/>
    <w:rsid w:val="0030209A"/>
    <w:rsid w:val="003041DF"/>
    <w:rsid w:val="00320ADC"/>
    <w:rsid w:val="00335437"/>
    <w:rsid w:val="00336EA8"/>
    <w:rsid w:val="0033721A"/>
    <w:rsid w:val="00337368"/>
    <w:rsid w:val="00337AA1"/>
    <w:rsid w:val="003410FC"/>
    <w:rsid w:val="0034230D"/>
    <w:rsid w:val="00352714"/>
    <w:rsid w:val="00357D2D"/>
    <w:rsid w:val="00362AE5"/>
    <w:rsid w:val="0036786F"/>
    <w:rsid w:val="003723E4"/>
    <w:rsid w:val="003731F8"/>
    <w:rsid w:val="0037395B"/>
    <w:rsid w:val="00377F06"/>
    <w:rsid w:val="0038070F"/>
    <w:rsid w:val="0038358B"/>
    <w:rsid w:val="003902C1"/>
    <w:rsid w:val="00393CDC"/>
    <w:rsid w:val="003A6A68"/>
    <w:rsid w:val="003A7086"/>
    <w:rsid w:val="003B3988"/>
    <w:rsid w:val="003B7188"/>
    <w:rsid w:val="003B73F9"/>
    <w:rsid w:val="003D0916"/>
    <w:rsid w:val="003D1F50"/>
    <w:rsid w:val="003D240A"/>
    <w:rsid w:val="003D5EAD"/>
    <w:rsid w:val="003E1091"/>
    <w:rsid w:val="003E4578"/>
    <w:rsid w:val="003F1A8B"/>
    <w:rsid w:val="003F2BDF"/>
    <w:rsid w:val="003F7C7A"/>
    <w:rsid w:val="003F7EC3"/>
    <w:rsid w:val="00403063"/>
    <w:rsid w:val="00403082"/>
    <w:rsid w:val="0042024F"/>
    <w:rsid w:val="00424F66"/>
    <w:rsid w:val="00426C29"/>
    <w:rsid w:val="00430467"/>
    <w:rsid w:val="00441392"/>
    <w:rsid w:val="004438D9"/>
    <w:rsid w:val="004501F6"/>
    <w:rsid w:val="004528D2"/>
    <w:rsid w:val="00460C00"/>
    <w:rsid w:val="00471612"/>
    <w:rsid w:val="00480781"/>
    <w:rsid w:val="00483462"/>
    <w:rsid w:val="004A63A7"/>
    <w:rsid w:val="004D3B0F"/>
    <w:rsid w:val="004D70BA"/>
    <w:rsid w:val="004D772A"/>
    <w:rsid w:val="004E7C6A"/>
    <w:rsid w:val="004F5979"/>
    <w:rsid w:val="00511492"/>
    <w:rsid w:val="005125F2"/>
    <w:rsid w:val="0051372E"/>
    <w:rsid w:val="0051561E"/>
    <w:rsid w:val="00517379"/>
    <w:rsid w:val="00520C96"/>
    <w:rsid w:val="00530AFF"/>
    <w:rsid w:val="005356DF"/>
    <w:rsid w:val="00537DCE"/>
    <w:rsid w:val="005421D0"/>
    <w:rsid w:val="00542361"/>
    <w:rsid w:val="005452C5"/>
    <w:rsid w:val="005475E8"/>
    <w:rsid w:val="00551EDA"/>
    <w:rsid w:val="00552D7A"/>
    <w:rsid w:val="0055472C"/>
    <w:rsid w:val="00565268"/>
    <w:rsid w:val="00567A8B"/>
    <w:rsid w:val="00575A7C"/>
    <w:rsid w:val="005811C6"/>
    <w:rsid w:val="00582786"/>
    <w:rsid w:val="00583E7E"/>
    <w:rsid w:val="00584EC8"/>
    <w:rsid w:val="00595F22"/>
    <w:rsid w:val="00596447"/>
    <w:rsid w:val="005A7051"/>
    <w:rsid w:val="005B4652"/>
    <w:rsid w:val="005C45AE"/>
    <w:rsid w:val="005C4DD1"/>
    <w:rsid w:val="005D0AB2"/>
    <w:rsid w:val="005E5C44"/>
    <w:rsid w:val="005E7822"/>
    <w:rsid w:val="005F36FE"/>
    <w:rsid w:val="00615A9D"/>
    <w:rsid w:val="00616BFC"/>
    <w:rsid w:val="0062303C"/>
    <w:rsid w:val="00635FAC"/>
    <w:rsid w:val="00643C68"/>
    <w:rsid w:val="00650AAE"/>
    <w:rsid w:val="00651B88"/>
    <w:rsid w:val="00654E36"/>
    <w:rsid w:val="00666DDD"/>
    <w:rsid w:val="006900BD"/>
    <w:rsid w:val="00691526"/>
    <w:rsid w:val="00693C48"/>
    <w:rsid w:val="00693CD7"/>
    <w:rsid w:val="006A1509"/>
    <w:rsid w:val="006A2BFD"/>
    <w:rsid w:val="006A4037"/>
    <w:rsid w:val="006B0608"/>
    <w:rsid w:val="006B090D"/>
    <w:rsid w:val="006C2040"/>
    <w:rsid w:val="006C7065"/>
    <w:rsid w:val="006D001D"/>
    <w:rsid w:val="00701844"/>
    <w:rsid w:val="00701DEE"/>
    <w:rsid w:val="00704BCF"/>
    <w:rsid w:val="00747BDE"/>
    <w:rsid w:val="00751BA9"/>
    <w:rsid w:val="0076405C"/>
    <w:rsid w:val="00764506"/>
    <w:rsid w:val="007648DE"/>
    <w:rsid w:val="007649CA"/>
    <w:rsid w:val="007720FB"/>
    <w:rsid w:val="007731FC"/>
    <w:rsid w:val="00791AD2"/>
    <w:rsid w:val="00793A8A"/>
    <w:rsid w:val="00794446"/>
    <w:rsid w:val="00797B77"/>
    <w:rsid w:val="007A4BB3"/>
    <w:rsid w:val="007A6CDD"/>
    <w:rsid w:val="007B0079"/>
    <w:rsid w:val="007B2158"/>
    <w:rsid w:val="007B680C"/>
    <w:rsid w:val="007D28A3"/>
    <w:rsid w:val="007D430C"/>
    <w:rsid w:val="007D5291"/>
    <w:rsid w:val="007E4171"/>
    <w:rsid w:val="007F091D"/>
    <w:rsid w:val="007F1B9E"/>
    <w:rsid w:val="00811FE5"/>
    <w:rsid w:val="00824719"/>
    <w:rsid w:val="00825AA3"/>
    <w:rsid w:val="008354C2"/>
    <w:rsid w:val="00845CD4"/>
    <w:rsid w:val="0084659C"/>
    <w:rsid w:val="00855F59"/>
    <w:rsid w:val="008566E4"/>
    <w:rsid w:val="008623C8"/>
    <w:rsid w:val="008925C4"/>
    <w:rsid w:val="00894290"/>
    <w:rsid w:val="008A3C12"/>
    <w:rsid w:val="008B1945"/>
    <w:rsid w:val="008B7A0A"/>
    <w:rsid w:val="008C5D11"/>
    <w:rsid w:val="008D7F1D"/>
    <w:rsid w:val="008E7307"/>
    <w:rsid w:val="008E7B03"/>
    <w:rsid w:val="008F3CE6"/>
    <w:rsid w:val="00903CD8"/>
    <w:rsid w:val="00911728"/>
    <w:rsid w:val="0091438A"/>
    <w:rsid w:val="009167A3"/>
    <w:rsid w:val="00921370"/>
    <w:rsid w:val="00924FD0"/>
    <w:rsid w:val="00926C22"/>
    <w:rsid w:val="0093651A"/>
    <w:rsid w:val="009404DE"/>
    <w:rsid w:val="009537D9"/>
    <w:rsid w:val="00967AA9"/>
    <w:rsid w:val="009760BF"/>
    <w:rsid w:val="00976795"/>
    <w:rsid w:val="00976C4D"/>
    <w:rsid w:val="00981F24"/>
    <w:rsid w:val="00990245"/>
    <w:rsid w:val="00990EC4"/>
    <w:rsid w:val="009A4637"/>
    <w:rsid w:val="009B3EC0"/>
    <w:rsid w:val="009B7998"/>
    <w:rsid w:val="009C6424"/>
    <w:rsid w:val="009E47E3"/>
    <w:rsid w:val="009E6CD2"/>
    <w:rsid w:val="009F1E14"/>
    <w:rsid w:val="00A03DF3"/>
    <w:rsid w:val="00A11CB1"/>
    <w:rsid w:val="00A243E6"/>
    <w:rsid w:val="00A24A95"/>
    <w:rsid w:val="00A27D98"/>
    <w:rsid w:val="00A44474"/>
    <w:rsid w:val="00A468D2"/>
    <w:rsid w:val="00A47477"/>
    <w:rsid w:val="00A475B8"/>
    <w:rsid w:val="00A565DD"/>
    <w:rsid w:val="00A625C4"/>
    <w:rsid w:val="00A66F63"/>
    <w:rsid w:val="00A86CBC"/>
    <w:rsid w:val="00A87C3B"/>
    <w:rsid w:val="00A91614"/>
    <w:rsid w:val="00A93C9A"/>
    <w:rsid w:val="00A9669B"/>
    <w:rsid w:val="00AA110E"/>
    <w:rsid w:val="00AA5EB3"/>
    <w:rsid w:val="00AB0F6D"/>
    <w:rsid w:val="00AB1F81"/>
    <w:rsid w:val="00AB4117"/>
    <w:rsid w:val="00AB48B6"/>
    <w:rsid w:val="00AB498C"/>
    <w:rsid w:val="00AF20EC"/>
    <w:rsid w:val="00AF222A"/>
    <w:rsid w:val="00AF2737"/>
    <w:rsid w:val="00B01BF3"/>
    <w:rsid w:val="00B100B6"/>
    <w:rsid w:val="00B1066C"/>
    <w:rsid w:val="00B114E2"/>
    <w:rsid w:val="00B1555D"/>
    <w:rsid w:val="00B163BB"/>
    <w:rsid w:val="00B218A5"/>
    <w:rsid w:val="00B23BA2"/>
    <w:rsid w:val="00B2551A"/>
    <w:rsid w:val="00B259D8"/>
    <w:rsid w:val="00B34CEB"/>
    <w:rsid w:val="00B359AC"/>
    <w:rsid w:val="00B42DD2"/>
    <w:rsid w:val="00B46A7C"/>
    <w:rsid w:val="00B52108"/>
    <w:rsid w:val="00B564E2"/>
    <w:rsid w:val="00B80A82"/>
    <w:rsid w:val="00B83269"/>
    <w:rsid w:val="00B9366B"/>
    <w:rsid w:val="00B95FCB"/>
    <w:rsid w:val="00BA12BF"/>
    <w:rsid w:val="00BA2EAA"/>
    <w:rsid w:val="00BA40A7"/>
    <w:rsid w:val="00BA448F"/>
    <w:rsid w:val="00BB11FE"/>
    <w:rsid w:val="00BB2847"/>
    <w:rsid w:val="00BB5008"/>
    <w:rsid w:val="00BB5220"/>
    <w:rsid w:val="00BC2CDC"/>
    <w:rsid w:val="00BD4773"/>
    <w:rsid w:val="00BD7215"/>
    <w:rsid w:val="00BE3BBB"/>
    <w:rsid w:val="00BE7F7F"/>
    <w:rsid w:val="00BF344D"/>
    <w:rsid w:val="00BF3576"/>
    <w:rsid w:val="00C02626"/>
    <w:rsid w:val="00C1605F"/>
    <w:rsid w:val="00C452F9"/>
    <w:rsid w:val="00C46A33"/>
    <w:rsid w:val="00C54556"/>
    <w:rsid w:val="00C84396"/>
    <w:rsid w:val="00C8577A"/>
    <w:rsid w:val="00C86BF2"/>
    <w:rsid w:val="00CC12AC"/>
    <w:rsid w:val="00CC1D0D"/>
    <w:rsid w:val="00CE1946"/>
    <w:rsid w:val="00CF67BF"/>
    <w:rsid w:val="00D0594F"/>
    <w:rsid w:val="00D065B3"/>
    <w:rsid w:val="00D1203D"/>
    <w:rsid w:val="00D25315"/>
    <w:rsid w:val="00D40EDA"/>
    <w:rsid w:val="00D47649"/>
    <w:rsid w:val="00D50231"/>
    <w:rsid w:val="00D53F0A"/>
    <w:rsid w:val="00D555A6"/>
    <w:rsid w:val="00D5631F"/>
    <w:rsid w:val="00D5647F"/>
    <w:rsid w:val="00D70AA0"/>
    <w:rsid w:val="00D82164"/>
    <w:rsid w:val="00D91DB7"/>
    <w:rsid w:val="00D92C57"/>
    <w:rsid w:val="00DA37F1"/>
    <w:rsid w:val="00DA4667"/>
    <w:rsid w:val="00DB21A4"/>
    <w:rsid w:val="00DB2F9B"/>
    <w:rsid w:val="00DC17D3"/>
    <w:rsid w:val="00DC1F79"/>
    <w:rsid w:val="00DC3980"/>
    <w:rsid w:val="00DC51E3"/>
    <w:rsid w:val="00DD14C1"/>
    <w:rsid w:val="00DE7813"/>
    <w:rsid w:val="00E0273E"/>
    <w:rsid w:val="00E0503B"/>
    <w:rsid w:val="00E12539"/>
    <w:rsid w:val="00E13571"/>
    <w:rsid w:val="00E22A20"/>
    <w:rsid w:val="00E4406A"/>
    <w:rsid w:val="00E53A92"/>
    <w:rsid w:val="00E57830"/>
    <w:rsid w:val="00E610B8"/>
    <w:rsid w:val="00E62D23"/>
    <w:rsid w:val="00E635DE"/>
    <w:rsid w:val="00E7161F"/>
    <w:rsid w:val="00E73351"/>
    <w:rsid w:val="00E76FE3"/>
    <w:rsid w:val="00E8594B"/>
    <w:rsid w:val="00E943C4"/>
    <w:rsid w:val="00E95B33"/>
    <w:rsid w:val="00E9701B"/>
    <w:rsid w:val="00EA6E89"/>
    <w:rsid w:val="00EB41C0"/>
    <w:rsid w:val="00EB5152"/>
    <w:rsid w:val="00EC056E"/>
    <w:rsid w:val="00EC53E6"/>
    <w:rsid w:val="00ED3060"/>
    <w:rsid w:val="00EE4683"/>
    <w:rsid w:val="00EF409F"/>
    <w:rsid w:val="00EF7BC5"/>
    <w:rsid w:val="00F047A9"/>
    <w:rsid w:val="00F059D4"/>
    <w:rsid w:val="00F12059"/>
    <w:rsid w:val="00F17CCA"/>
    <w:rsid w:val="00F2016C"/>
    <w:rsid w:val="00F226C7"/>
    <w:rsid w:val="00F364E1"/>
    <w:rsid w:val="00F43300"/>
    <w:rsid w:val="00F57E7B"/>
    <w:rsid w:val="00F62212"/>
    <w:rsid w:val="00F9491E"/>
    <w:rsid w:val="00FA569B"/>
    <w:rsid w:val="00FA6BE3"/>
    <w:rsid w:val="00FA7BB1"/>
    <w:rsid w:val="00FC2AE6"/>
    <w:rsid w:val="00FC3E80"/>
    <w:rsid w:val="00FD4265"/>
    <w:rsid w:val="00FE27E6"/>
    <w:rsid w:val="00FE4277"/>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F7FC6B"/>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38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hyperlink" Target="https://www150.statcan.gc.ca/t1/tbl1/en/tv.action?pid=181002550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ezproxy.lib.ryerson.ca/login?url=https://www.proquest.com/scholarly-journals/immigrants-refugees-housing-markets-montreal/docview/2159615860/se-2?accountid=13631"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ezproxy.lib.ryerson.ca/login?url=https://www.proquest.com/scholarly-journals/retail-concentration-shopping-center-rents/docview/200319553/se-2?accountid=13631"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1565</TotalTime>
  <Pages>21</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Rommel Agustin</cp:lastModifiedBy>
  <cp:revision>190</cp:revision>
  <cp:lastPrinted>2016-05-18T13:48:00Z</cp:lastPrinted>
  <dcterms:created xsi:type="dcterms:W3CDTF">2021-11-22T16:23:00Z</dcterms:created>
  <dcterms:modified xsi:type="dcterms:W3CDTF">2021-12-01T03:15:00Z</dcterms:modified>
</cp:coreProperties>
</file>