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Georgia" w:cs="Georgia" w:eastAsia="Georgia" w:hAnsi="Georgia"/>
          <w:b/>
          <w:bCs/>
          <w:color w:val="C0533A"/>
          <w:sz w:val="56"/>
          <w:szCs w:val="56"/>
        </w:rPr>
        <w:t xml:space="preserve">Recetas de Mamá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color w:val="8B7355"/>
          <w:sz w:val="28"/>
          <w:szCs w:val="28"/>
        </w:rPr>
        <w:t xml:space="preserve">Guía para agregar nuevas recetas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B7355"/>
          <w:sz w:val="22"/>
          <w:szCs w:val="22"/>
        </w:rPr>
        <w:t xml:space="preserve">Cocina tradicional peruana</w:t>
      </w:r>
    </w:p>
    <w:p>
      <w:pPr>
        <w:pBdr>
          <w:bottom w:val="single" w:color="E8D5C0" w:sz="3" w:space="1"/>
        </w:pBdr>
        <w:spacing w:after="2880" w:before="0"/>
        <w:jc w:val="center"/>
      </w:pPr>
      <w:r>
        <w:t xml:space="preserve"/>
      </w: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2C1810"/>
          <w:sz w:val="36"/>
          <w:szCs w:val="36"/>
        </w:rPr>
        <w:t xml:space="preserve">1. Resumen del sistema</w:t>
      </w:r>
    </w:p>
    <w:p>
      <w:pPr>
        <w:spacing w:after="10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Las recetas del blog se almacenan directamente en el archivo de código fuente. No hay base de datos ni panel de administración: agregar una receta significa editar un archivo TypeScript y el sitio se actualiza automáticamente.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C05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C05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355"/>
                <w:sz w:val="20"/>
                <w:szCs w:val="20"/>
              </w:rPr>
              <w:t xml:space="preserve">Archivo de recetas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533A"/>
                <w:sz w:val="20"/>
                <w:szCs w:val="20"/>
              </w:rPr>
              <w:t xml:space="preserve">lib/recetas.ts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355"/>
                <w:sz w:val="20"/>
                <w:szCs w:val="20"/>
              </w:rPr>
              <w:t xml:space="preserve">URL de cada receta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533A"/>
                <w:sz w:val="20"/>
                <w:szCs w:val="20"/>
              </w:rPr>
              <w:t xml:space="preserve">/receta/[slug]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355"/>
                <w:sz w:val="20"/>
                <w:szCs w:val="20"/>
              </w:rPr>
              <w:t xml:space="preserve">Generación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Estática (Next.js genera HTML en el build)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355"/>
                <w:sz w:val="20"/>
                <w:szCs w:val="20"/>
              </w:rPr>
              <w:t xml:space="preserve">Categorías disponibles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533A"/>
                <w:sz w:val="20"/>
                <w:szCs w:val="20"/>
              </w:rPr>
              <w:t xml:space="preserve">sopas, segundos, granos, otros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2C1810"/>
          <w:sz w:val="36"/>
          <w:szCs w:val="36"/>
        </w:rPr>
        <w:t xml:space="preserve">2. Cómo agregar una receta</w:t>
      </w:r>
    </w:p>
    <w:p>
      <w:pPr>
        <w:spacing w:after="10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Sigue estos pasos en orden. No se requiere conocimiento de programación avanzado.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C0533A"/>
          <w:sz w:val="28"/>
          <w:szCs w:val="28"/>
        </w:rPr>
        <w:t xml:space="preserve">Paso 1 — Abrir el archivo de recetas</w:t>
      </w:r>
    </w:p>
    <w:p>
      <w:pPr>
        <w:spacing w:after="10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Abre el siguiente archivo en cualquier editor de texto o en VS Code:</w:t>
      </w:r>
    </w:p>
    <w:p>
      <w:pPr>
        <w:pBdr>
          <w:left w:val="single" w:color="C0533A" w:sz="12"/>
        </w:pBdr>
        <w:shd w:fill="F5EDE0" w:val="clear"/>
        <w:spacing w:after="60" w:before="6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lib/recetas.ts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Dentro encontrarás el arreglo recetas. Cada elemento del arreglo es un objeto con la información de una receta.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C0533A"/>
          <w:sz w:val="28"/>
          <w:szCs w:val="28"/>
        </w:rPr>
        <w:t xml:space="preserve">Paso 2 — Agregar el nuevo objeto</w:t>
      </w:r>
    </w:p>
    <w:p>
      <w:pPr>
        <w:spacing w:after="10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Al final del arreglo recetas, antes del corchete de cierre ], agrega una coma después del último objeto y luego pega la siguiente plantilla:</w:t>
      </w:r>
    </w:p>
    <w:p>
      <w:pPr>
        <w:spacing w:after="60" w:before="60"/>
      </w:pPr>
      <w:r>
        <w:t xml:space="preserve"/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{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slug: "nombre-de-la-receta",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titulo: "Nombre de la Receta",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descripcion: "Descripción breve del plato.",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categoria: "sopas",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fecha: "2024-01-15",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porciones: "4 porciones",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tiempo: "30 minutos",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ingredientes: [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  "1 taza de arroz",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  "Sal al gusto",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],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pasos: [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  "Primero hacer esto.",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  "Luego hacer aquello.",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],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notas: "Tip opcional.",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},</w:t>
      </w:r>
    </w:p>
    <w:p>
      <w:pPr>
        <w:spacing w:after="60" w:before="60"/>
      </w:pPr>
      <w:r>
        <w:t xml:space="preserve"/>
      </w:r>
    </w:p>
    <w:p>
      <w:pPr>
        <w:pBdr>
          <w:left w:val="single" w:color="C0533A" w:sz="12"/>
        </w:pBdr>
        <w:shd w:fill="FDF0EA" w:val="clear"/>
        <w:spacing w:after="80" w:before="60"/>
        <w:ind w:left="240"/>
      </w:pPr>
      <w:r>
        <w:rPr>
          <w:rFonts w:ascii="Arial" w:cs="Arial" w:eastAsia="Arial" w:hAnsi="Arial"/>
          <w:b/>
          <w:bCs/>
          <w:color w:val="C0533A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2C1810"/>
          <w:sz w:val="22"/>
          <w:szCs w:val="22"/>
        </w:rPr>
        <w:t xml:space="preserve">El slug es la parte que aparece en la URL, por ejemplo: /receta/arroz-con-leche. Usa solo letras minúsculas, números y guiones. Sin espacios ni caracteres especiales.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C0533A"/>
          <w:sz w:val="28"/>
          <w:szCs w:val="28"/>
        </w:rPr>
        <w:t xml:space="preserve">Paso 3 — Guardar y verificar</w:t>
      </w:r>
    </w:p>
    <w:p>
      <w:pPr>
        <w:spacing w:after="10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Guarda el archivo y el servidor de desarrollo actualizará la página automáticamente. Para ver el resultado: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Abre la terminal en la carpeta del proyecto.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Ejecuta: </w:t>
      </w:r>
      <w:r>
        <w:rPr>
          <w:rFonts w:ascii="Courier New" w:cs="Courier New" w:eastAsia="Courier New" w:hAnsi="Courier New"/>
          <w:color w:val="C0533A"/>
          <w:sz w:val="22"/>
          <w:szCs w:val="22"/>
        </w:rPr>
        <w:t xml:space="preserve">npm run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Abre el navegador en </w:t>
      </w:r>
      <w:r>
        <w:rPr>
          <w:rFonts w:ascii="Courier New" w:cs="Courier New" w:eastAsia="Courier New" w:hAnsi="Courier New"/>
          <w:color w:val="C0533A"/>
          <w:sz w:val="22"/>
          <w:szCs w:val="22"/>
        </w:rPr>
        <w:t xml:space="preserve">http://localhost:3000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Busca la nueva receta en la lista de inicio.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2C1810"/>
          <w:sz w:val="36"/>
          <w:szCs w:val="36"/>
        </w:rPr>
        <w:t xml:space="preserve">3. Referencia de campos</w:t>
      </w:r>
    </w:p>
    <w:p>
      <w:pPr>
        <w:spacing w:after="10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Descripción detallada de cada campo del objeto receta: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C05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C05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C05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C05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33A"/>
                <w:sz w:val="20"/>
                <w:szCs w:val="20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33A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Identificador único. Aparece en la URL. Solo minúsculas, números y guiones.</w:t>
            </w:r>
          </w:p>
        </w:tc>
      </w:tr>
      <w:tr>
        <w:tc>
          <w:tcPr>
            <w:tcW w:type="dxa" w:w="2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33A"/>
                <w:sz w:val="20"/>
                <w:szCs w:val="20"/>
              </w:rPr>
              <w:t xml:space="preserve">titulo</w:t>
            </w:r>
          </w:p>
        </w:tc>
        <w:tc>
          <w:tcPr>
            <w:tcW w:type="dxa" w:w="1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33A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Nombre completo de la receta tal como aparece en la página.</w:t>
            </w:r>
          </w:p>
        </w:tc>
      </w:tr>
      <w:tr>
        <w:tc>
          <w:tcPr>
            <w:tcW w:type="dxa" w:w="2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33A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33A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Texto corto que describe el plato. Aparece en la tarjeta y en el encabezado de la receta.</w:t>
            </w:r>
          </w:p>
        </w:tc>
      </w:tr>
      <w:tr>
        <w:tc>
          <w:tcPr>
            <w:tcW w:type="dxa" w:w="2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33A"/>
                <w:sz w:val="20"/>
                <w:szCs w:val="20"/>
              </w:rPr>
              <w:t xml:space="preserve">categoria</w:t>
            </w:r>
          </w:p>
        </w:tc>
        <w:tc>
          <w:tcPr>
            <w:tcW w:type="dxa" w:w="1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33A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Uno de: sopas, segundos, granos, otros.</w:t>
            </w:r>
          </w:p>
        </w:tc>
      </w:tr>
      <w:tr>
        <w:tc>
          <w:tcPr>
            <w:tcW w:type="dxa" w:w="2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33A"/>
                <w:sz w:val="20"/>
                <w:szCs w:val="20"/>
              </w:rPr>
              <w:t xml:space="preserve">fecha</w:t>
            </w:r>
          </w:p>
        </w:tc>
        <w:tc>
          <w:tcPr>
            <w:tcW w:type="dxa" w:w="1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33A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Fecha de publicación en formato AAAA-MM-DD. Ejemplo: 2024-03-15.</w:t>
            </w:r>
          </w:p>
        </w:tc>
      </w:tr>
      <w:tr>
        <w:tc>
          <w:tcPr>
            <w:tcW w:type="dxa" w:w="2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33A"/>
                <w:sz w:val="20"/>
                <w:szCs w:val="20"/>
              </w:rPr>
              <w:t xml:space="preserve">porciones</w:t>
            </w:r>
          </w:p>
        </w:tc>
        <w:tc>
          <w:tcPr>
            <w:tcW w:type="dxa" w:w="1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20"/>
                <w:szCs w:val="20"/>
              </w:rPr>
              <w:t xml:space="preserve">Opcional</w:t>
            </w:r>
          </w:p>
        </w:tc>
        <w:tc>
          <w:tcPr>
            <w:tcW w:type="dxa" w:w="4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Cantidad de porciones. Ejemplo: 4 porciones o 2-3 personas.</w:t>
            </w:r>
          </w:p>
        </w:tc>
      </w:tr>
      <w:tr>
        <w:tc>
          <w:tcPr>
            <w:tcW w:type="dxa" w:w="2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33A"/>
                <w:sz w:val="20"/>
                <w:szCs w:val="20"/>
              </w:rPr>
              <w:t xml:space="preserve">tiempo</w:t>
            </w:r>
          </w:p>
        </w:tc>
        <w:tc>
          <w:tcPr>
            <w:tcW w:type="dxa" w:w="1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20"/>
                <w:szCs w:val="20"/>
              </w:rPr>
              <w:t xml:space="preserve">Opcional</w:t>
            </w:r>
          </w:p>
        </w:tc>
        <w:tc>
          <w:tcPr>
            <w:tcW w:type="dxa" w:w="4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Tiempo total de preparación. Ejemplo: 45 minutos o 2-3 horas.</w:t>
            </w:r>
          </w:p>
        </w:tc>
      </w:tr>
      <w:tr>
        <w:tc>
          <w:tcPr>
            <w:tcW w:type="dxa" w:w="2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33A"/>
                <w:sz w:val="20"/>
                <w:szCs w:val="20"/>
              </w:rPr>
              <w:t xml:space="preserve">ingredientes</w:t>
            </w:r>
          </w:p>
        </w:tc>
        <w:tc>
          <w:tcPr>
            <w:tcW w:type="dxa" w:w="1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33A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Lista de ingredientes. Cada ingrediente es un texto entre comillas separado por coma.</w:t>
            </w:r>
          </w:p>
        </w:tc>
      </w:tr>
      <w:tr>
        <w:tc>
          <w:tcPr>
            <w:tcW w:type="dxa" w:w="2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33A"/>
                <w:sz w:val="20"/>
                <w:szCs w:val="20"/>
              </w:rPr>
              <w:t xml:space="preserve">pasos</w:t>
            </w:r>
          </w:p>
        </w:tc>
        <w:tc>
          <w:tcPr>
            <w:tcW w:type="dxa" w:w="1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33A"/>
                <w:sz w:val="20"/>
                <w:szCs w:val="20"/>
              </w:rPr>
              <w:t xml:space="preserve">Requerido</w:t>
            </w:r>
          </w:p>
        </w:tc>
        <w:tc>
          <w:tcPr>
            <w:tcW w:type="dxa" w:w="4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Lista de pasos de preparación en orden. Cada paso es un texto entre comillas.</w:t>
            </w:r>
          </w:p>
        </w:tc>
      </w:tr>
      <w:tr>
        <w:tc>
          <w:tcPr>
            <w:tcW w:type="dxa" w:w="2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33A"/>
                <w:sz w:val="20"/>
                <w:szCs w:val="20"/>
              </w:rPr>
              <w:t xml:space="preserve">notas</w:t>
            </w:r>
          </w:p>
        </w:tc>
        <w:tc>
          <w:tcPr>
            <w:tcW w:type="dxa" w:w="1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20"/>
                <w:szCs w:val="20"/>
              </w:rPr>
              <w:t xml:space="preserve">Opcional</w:t>
            </w:r>
          </w:p>
        </w:tc>
        <w:tc>
          <w:tcPr>
            <w:tcW w:type="dxa" w:w="4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Tip o nota adicional que aparece al final de la receta en un recuadro especial.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2C1810"/>
          <w:sz w:val="36"/>
          <w:szCs w:val="36"/>
        </w:rPr>
        <w:t xml:space="preserve">4. Categorías</w:t>
      </w:r>
    </w:p>
    <w:p>
      <w:pPr>
        <w:spacing w:after="10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Cada receta pertenece a una sola categoría. Las categorías agrupan las recetas en la página de inicio.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C05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en código</w:t>
            </w:r>
          </w:p>
        </w:tc>
        <w:tc>
          <w:tcPr>
            <w:tcW w:type="dxa" w:w="30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C05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visible</w:t>
            </w:r>
          </w:p>
        </w:tc>
        <w:tc>
          <w:tcPr>
            <w:tcW w:type="dxa" w:w="40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C05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533A"/>
                <w:sz w:val="20"/>
                <w:szCs w:val="20"/>
              </w:rPr>
              <w:t xml:space="preserve">sopas</w:t>
            </w:r>
          </w:p>
        </w:tc>
        <w:tc>
          <w:tcPr>
            <w:tcW w:type="dxa" w:w="30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Sopas</w:t>
            </w:r>
          </w:p>
        </w:tc>
        <w:tc>
          <w:tcPr>
            <w:tcW w:type="dxa" w:w="40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355"/>
                <w:sz w:val="20"/>
                <w:szCs w:val="20"/>
              </w:rPr>
              <w:t xml:space="preserve">Caldo de res, Sopa de mote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533A"/>
                <w:sz w:val="20"/>
                <w:szCs w:val="20"/>
              </w:rPr>
              <w:t xml:space="preserve">segundos</w:t>
            </w:r>
          </w:p>
        </w:tc>
        <w:tc>
          <w:tcPr>
            <w:tcW w:type="dxa" w:w="30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Segundos</w:t>
            </w:r>
          </w:p>
        </w:tc>
        <w:tc>
          <w:tcPr>
            <w:tcW w:type="dxa" w:w="40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355"/>
                <w:sz w:val="20"/>
                <w:szCs w:val="20"/>
              </w:rPr>
              <w:t xml:space="preserve">Ají de gallina, Carapulcra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533A"/>
                <w:sz w:val="20"/>
                <w:szCs w:val="20"/>
              </w:rPr>
              <w:t xml:space="preserve">granos</w:t>
            </w:r>
          </w:p>
        </w:tc>
        <w:tc>
          <w:tcPr>
            <w:tcW w:type="dxa" w:w="30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Granos</w:t>
            </w:r>
          </w:p>
        </w:tc>
        <w:tc>
          <w:tcPr>
            <w:tcW w:type="dxa" w:w="40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355"/>
                <w:sz w:val="20"/>
                <w:szCs w:val="20"/>
              </w:rPr>
              <w:t xml:space="preserve">Sancochado de quínua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533A"/>
                <w:sz w:val="20"/>
                <w:szCs w:val="20"/>
              </w:rPr>
              <w:t xml:space="preserve">otros</w:t>
            </w:r>
          </w:p>
        </w:tc>
        <w:tc>
          <w:tcPr>
            <w:tcW w:type="dxa" w:w="30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Otros</w:t>
            </w:r>
          </w:p>
        </w:tc>
        <w:tc>
          <w:tcPr>
            <w:tcW w:type="dxa" w:w="40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355"/>
                <w:sz w:val="20"/>
                <w:szCs w:val="20"/>
              </w:rPr>
              <w:t xml:space="preserve">Huevos pasados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2C1810"/>
          <w:sz w:val="36"/>
          <w:szCs w:val="36"/>
        </w:rPr>
        <w:t xml:space="preserve">5. Ejemplo completo</w:t>
      </w:r>
    </w:p>
    <w:p>
      <w:pPr>
        <w:spacing w:after="10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Así se ve un objeto de receta completo correctamente escrito:</w:t>
      </w:r>
    </w:p>
    <w:p>
      <w:pPr>
        <w:spacing w:after="60" w:before="60"/>
      </w:pPr>
      <w:r>
        <w:t xml:space="preserve"/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{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slug: "arroz-con-leche",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titulo: "Arroz con leche",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descripcion: "Postre tradicional peruano cremoso con canela y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              clavo de olor.",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categoria: "otros",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fecha: "2024-05-10",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porciones: "6 porciones",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tiempo: "40 minutos",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ingredientes: [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  "1 taza de arroz",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  "1 litro de leche entera",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  "1 taza de azúcar",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  "1 rama de canela",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  "4 clavos de olor",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  "Cáscara de 1 limón",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],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pasos: [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  "Cocinar el arroz con agua hasta que esté a medio cocer.",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  "Agregar la leche, la canela y los clavos. Cocinar a fuego medio.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   Revolver constantemente.",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  "Incorporar el azúcar y la cáscara de limón.",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  "Cocinar hasta que espese. Servir frío o tibio.",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],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  notas: "Puede espolvorearse con canela molida al servir.",</w:t>
      </w:r>
    </w:p>
    <w:p>
      <w:pPr>
        <w:shd w:fill="F5EDE0" w:val="clear"/>
        <w:spacing w:after="0" w:before="0"/>
        <w:ind w:left="240"/>
      </w:pPr>
      <w:r>
        <w:rPr>
          <w:rFonts w:ascii="Courier New" w:cs="Courier New" w:eastAsia="Courier New" w:hAnsi="Courier New"/>
          <w:color w:val="5C2D0E"/>
          <w:sz w:val="18"/>
          <w:szCs w:val="18"/>
        </w:rPr>
        <w:t xml:space="preserve">},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2C1810"/>
          <w:sz w:val="36"/>
          <w:szCs w:val="36"/>
        </w:rPr>
        <w:t xml:space="preserve">6. Reglas para el slug</w:t>
      </w:r>
    </w:p>
    <w:p>
      <w:pPr>
        <w:spacing w:after="10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El slug es el identificador que aparece en la URL de la receta. Debe ser único y seguir estas reglas: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Solo letras minúsculas del alfabeto inglés (sin ñ, á, é,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Los espacios se reemplazan con guiones: -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No uses puntos, comas ni caracteres especiales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No debe repetirse: cada receta debe tener un slug diferente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Ejemplo: Ñoquis de papa → noquis-de-papa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C05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Correcto</w:t>
            </w:r>
          </w:p>
        </w:tc>
        <w:tc>
          <w:tcPr>
            <w:tcW w:type="dxa" w:w="4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C05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Incorrecto</w:t>
            </w:r>
          </w:p>
        </w:tc>
      </w:tr>
      <w:tr>
        <w:tc>
          <w:tcPr>
            <w:tcW w:type="dxa" w:w="4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aji-de-gallina</w:t>
            </w:r>
          </w:p>
        </w:tc>
        <w:tc>
          <w:tcPr>
            <w:tcW w:type="dxa" w:w="4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Ají de Gallina</w:t>
            </w:r>
          </w:p>
        </w:tc>
      </w:tr>
      <w:tr>
        <w:tc>
          <w:tcPr>
            <w:tcW w:type="dxa" w:w="4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sopa-de-mote</w:t>
            </w:r>
          </w:p>
        </w:tc>
        <w:tc>
          <w:tcPr>
            <w:tcW w:type="dxa" w:w="4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sopa de mote</w:t>
            </w:r>
          </w:p>
        </w:tc>
      </w:tr>
      <w:tr>
        <w:tc>
          <w:tcPr>
            <w:tcW w:type="dxa" w:w="4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noquis-de-papa</w:t>
            </w:r>
          </w:p>
        </w:tc>
        <w:tc>
          <w:tcPr>
            <w:tcW w:type="dxa" w:w="4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ñoquis_de_papa!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2C1810"/>
          <w:sz w:val="36"/>
          <w:szCs w:val="36"/>
        </w:rPr>
        <w:t xml:space="preserve">7. Errores comunes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1810"/>
          <w:sz w:val="24"/>
          <w:szCs w:val="24"/>
        </w:rPr>
        <w:t xml:space="preserve">Coma faltante entre objetos</w:t>
      </w:r>
    </w:p>
    <w:p>
      <w:pPr>
        <w:spacing w:after="10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Cada objeto del arreglo debe estar separado por una coma del siguiente. Si el servidor muestra un error rojo, revisa que no falte una coma.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1810"/>
          <w:sz w:val="24"/>
          <w:szCs w:val="24"/>
        </w:rPr>
        <w:t xml:space="preserve">Slug duplicado</w:t>
      </w:r>
    </w:p>
    <w:p>
      <w:pPr>
        <w:spacing w:after="10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Si dos recetas tienen el mismo slug, solo se mostrará una de las dos. Asegúrate de que cada slug sea único en todo el archivo.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1810"/>
          <w:sz w:val="24"/>
          <w:szCs w:val="24"/>
        </w:rPr>
        <w:t xml:space="preserve">Comillas sin cerrar</w:t>
      </w:r>
    </w:p>
    <w:p>
      <w:pPr>
        <w:spacing w:after="10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Cada texto debe abrirse y cerrarse con comillas dobles. Si el editor muestra el texto de un color extrano, probablemente falta una comilla.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1810"/>
          <w:sz w:val="24"/>
          <w:szCs w:val="24"/>
        </w:rPr>
        <w:t xml:space="preserve">Categoría incorrecta</w:t>
      </w:r>
    </w:p>
    <w:p>
      <w:pPr>
        <w:spacing w:after="10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El campo </w:t>
      </w:r>
      <w:r>
        <w:rPr>
          <w:rFonts w:ascii="Courier New" w:cs="Courier New" w:eastAsia="Courier New" w:hAnsi="Courier New"/>
          <w:color w:val="C0533A"/>
          <w:sz w:val="22"/>
          <w:szCs w:val="22"/>
        </w:rPr>
        <w:t xml:space="preserve">categoria</w:t>
      </w:r>
      <w:r>
        <w:rPr>
          <w:rFonts w:ascii="Arial" w:cs="Arial" w:eastAsia="Arial" w:hAnsi="Arial"/>
          <w:color w:val="2C1810"/>
          <w:sz w:val="22"/>
          <w:szCs w:val="22"/>
        </w:rPr>
        <w:t xml:space="preserve"> solo acepta exactamente uno de estos cuatro valores: </w:t>
      </w:r>
      <w:r>
        <w:rPr>
          <w:rFonts w:ascii="Courier New" w:cs="Courier New" w:eastAsia="Courier New" w:hAnsi="Courier New"/>
          <w:color w:val="C0533A"/>
          <w:sz w:val="22"/>
          <w:szCs w:val="22"/>
        </w:rPr>
        <w:t xml:space="preserve">sopas, segundos, granos, otros</w:t>
      </w:r>
      <w:r>
        <w:rPr>
          <w:rFonts w:ascii="Arial" w:cs="Arial" w:eastAsia="Arial" w:hAnsi="Arial"/>
          <w:color w:val="2C1810"/>
          <w:sz w:val="22"/>
          <w:szCs w:val="22"/>
        </w:rPr>
        <w:t xml:space="preserve">. Cualquier otro valor causará un error.</w:t>
      </w:r>
    </w:p>
    <w:p>
      <w:pPr>
        <w:spacing w:after="60" w:before="60"/>
      </w:pPr>
      <w:r>
        <w:t xml:space="preserve"/>
      </w:r>
    </w:p>
    <w:p>
      <w:pPr>
        <w:pBdr>
          <w:top w:val="single" w:color="E8D5C0" w:sz="3" w:space="8"/>
        </w:pBdr>
        <w:spacing w:after="80" w:before="480"/>
        <w:jc w:val="center"/>
      </w:pPr>
      <w:r>
        <w:rPr>
          <w:rFonts w:ascii="Georgia" w:cs="Georgia" w:eastAsia="Georgia" w:hAnsi="Georgia"/>
          <w:b/>
          <w:bCs/>
          <w:color w:val="C0533A"/>
          <w:sz w:val="22"/>
          <w:szCs w:val="22"/>
        </w:rPr>
        <w:t xml:space="preserve">Recetas de Mamá</w:t>
      </w:r>
    </w:p>
    <w:p>
      <w:pPr>
        <w:jc w:val="center"/>
      </w:pPr>
      <w:r>
        <w:rPr>
          <w:rFonts w:ascii="Arial" w:cs="Arial" w:eastAsia="Arial" w:hAnsi="Arial"/>
          <w:color w:val="8B7355"/>
          <w:sz w:val="20"/>
          <w:szCs w:val="20"/>
        </w:rPr>
        <w:t xml:space="preserve">Recetas tradicionales peruanas con mucho amor.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5C0" w:sz="6" w:space="1"/>
      </w:pBdr>
      <w:jc w:val="center"/>
    </w:pPr>
    <w:r>
      <w:rPr>
        <w:rFonts w:ascii="Arial" w:cs="Arial" w:eastAsia="Arial" w:hAnsi="Arial"/>
        <w:color w:val="8B7355"/>
        <w:sz w:val="18"/>
        <w:szCs w:val="18"/>
      </w:rPr>
      <w:t xml:space="preserve">Página </w:t>
    </w:r>
    <w:r>
      <w:rPr>
        <w:rFonts w:ascii="Arial" w:cs="Arial" w:eastAsia="Arial" w:hAnsi="Arial"/>
        <w:color w:val="8B73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7355"/>
        <w:sz w:val="18"/>
        <w:szCs w:val="18"/>
      </w:rPr>
      <w:t xml:space="preserve"> de </w:t>
    </w:r>
    <w:r>
      <w:rPr>
        <w:rFonts w:ascii="Arial" w:cs="Arial" w:eastAsia="Arial" w:hAnsi="Arial"/>
        <w:color w:val="8B73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533A" w:sz="6" w:space="1"/>
      </w:pBdr>
    </w:pPr>
    <w:r>
      <w:rPr>
        <w:rFonts w:ascii="Georgia" w:cs="Georgia" w:eastAsia="Georgia" w:hAnsi="Georgia"/>
        <w:b/>
        <w:bCs/>
        <w:color w:val="C0533A"/>
        <w:sz w:val="20"/>
        <w:szCs w:val="20"/>
      </w:rPr>
      <w:t xml:space="preserve">Recetas de Mamá</w:t>
    </w:r>
    <w:r>
      <w:rPr>
        <w:rFonts w:ascii="Arial" w:cs="Arial" w:eastAsia="Arial" w:hAnsi="Arial"/>
        <w:color w:val="8B7355"/>
        <w:sz w:val="20"/>
        <w:szCs w:val="20"/>
      </w:rPr>
      <w:t xml:space="preserve">   —   Guía para agregar recetas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Georgia" w:cs="Georgia" w:eastAsia="Georgia" w:hAnsi="Georgia"/>
      <w:b/>
      <w:bCs/>
      <w:color w:val="2C18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C053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18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2026-05-27T23:26:25.200Z</dcterms:created>
  <dcterms:modified xsi:type="dcterms:W3CDTF">2026-05-27T23:26:25.200Z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