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010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55"/>
        <w:gridCol w:w="1077"/>
        <w:gridCol w:w="1077"/>
        <w:gridCol w:w="1077"/>
        <w:gridCol w:w="567"/>
        <w:gridCol w:w="3118"/>
        <w:gridCol w:w="1134"/>
        <w:gridCol w:w="1240"/>
        <w:gridCol w:w="1241"/>
        <w:gridCol w:w="1240"/>
        <w:gridCol w:w="1241"/>
        <w:gridCol w:w="1417"/>
        <w:gridCol w:w="851"/>
        <w:gridCol w:w="1275"/>
      </w:tblGrid>
      <w:tr w:rsidR="0050742C" w:rsidRPr="00941E71" w:rsidTr="00941E71">
        <w:trPr>
          <w:trHeight w:hRule="exact" w:val="680"/>
          <w:tblHeader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-6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[data.no;block=tbs:row+tbs:row]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[data.nopok]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[data.namawp]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[data.alamat]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[data.regkurangbayar]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[data.masapajak]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[data.bataskurangbayar]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F38A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[data.pajakperiksa]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941E71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[data.bungakurangbayar]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1E7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[data.rpkurangbayar]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F38A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[data.rupiahsetor]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F38A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[data.tanggalsetor]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AF38A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[data.regsetor]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42C" w:rsidRPr="00941E71" w:rsidRDefault="00AF38A8" w:rsidP="00422B2F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[data.tunggakan]</w:t>
            </w:r>
          </w:p>
        </w:tc>
      </w:tr>
    </w:tbl>
    <w:p w:rsidR="0050742C" w:rsidRDefault="0050742C"/>
    <w:p w:rsidR="00F54D1F" w:rsidRDefault="003E2E2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173.3pt;mso-position-horizontal-relative:char;mso-position-vertical-relative:line" stroked="f">
            <v:textbox>
              <w:txbxContent>
                <w:p w:rsidR="00D17A2E" w:rsidRDefault="00467031" w:rsidP="00D17A2E">
                  <w:pPr>
                    <w:ind w:right="86"/>
                    <w:jc w:val="right"/>
                  </w:pPr>
                  <w:r>
                    <w:t>YOGYAKARTA, [header.datenow]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01"/>
                    <w:gridCol w:w="869"/>
                    <w:gridCol w:w="3333"/>
                    <w:gridCol w:w="3045"/>
                    <w:gridCol w:w="1157"/>
                    <w:gridCol w:w="4330"/>
                  </w:tblGrid>
                  <w:tr w:rsidR="004F3C28" w:rsidTr="00467031">
                    <w:tc>
                      <w:tcPr>
                        <w:tcW w:w="4201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467031" w:rsidTr="00467031">
                    <w:trPr>
                      <w:trHeight w:val="1247"/>
                    </w:trPr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3C3C6F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M. ROHMAD ROMADHON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3C3C6F" w:rsidRPr="009E0032">
                          <w:t>196712171992031002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467031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4F3C28" w:rsidTr="00467031">
                    <w:tc>
                      <w:tcPr>
                        <w:tcW w:w="4201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D16" w:rsidRDefault="00D50D16" w:rsidP="00F54D1F">
      <w:pPr>
        <w:spacing w:after="0" w:line="240" w:lineRule="auto"/>
      </w:pPr>
      <w:r>
        <w:separator/>
      </w:r>
    </w:p>
  </w:endnote>
  <w:endnote w:type="continuationSeparator" w:id="1">
    <w:p w:rsidR="00D50D16" w:rsidRDefault="00D50D16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A8" w:rsidRDefault="00AF38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A8" w:rsidRDefault="00AF38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A8" w:rsidRDefault="00AF38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D16" w:rsidRDefault="00D50D16" w:rsidP="00F54D1F">
      <w:pPr>
        <w:spacing w:after="0" w:line="240" w:lineRule="auto"/>
      </w:pPr>
      <w:r>
        <w:separator/>
      </w:r>
    </w:p>
  </w:footnote>
  <w:footnote w:type="continuationSeparator" w:id="1">
    <w:p w:rsidR="00D50D16" w:rsidRDefault="00D50D16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A8" w:rsidRDefault="00AF38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>
      <w:tab/>
    </w:r>
    <w:r w:rsidR="00645C18">
      <w:t xml:space="preserve">BUKU KENDALI </w:t>
    </w:r>
    <w:r w:rsidR="00A84B84">
      <w:t xml:space="preserve">SKPDKB </w:t>
    </w:r>
    <w:r w:rsidR="00645C18">
      <w:t>[onshow.jenispajak]</w:t>
    </w:r>
  </w:p>
  <w:p w:rsidR="005F3DA1" w:rsidRDefault="005F3DA1" w:rsidP="00AF38A8">
    <w:pPr>
      <w:tabs>
        <w:tab w:val="left" w:pos="7371"/>
      </w:tabs>
    </w:pPr>
    <w:r>
      <w:t>BIDANG PENAGIHAN DAN KEBERATAN PENDAPATAN DAERAH</w:t>
    </w:r>
    <w:r>
      <w:tab/>
    </w:r>
    <w:r w:rsidR="00645C18">
      <w:t xml:space="preserve">PER </w:t>
    </w:r>
    <w:r>
      <w:t>[onshow.datenow]</w:t>
    </w:r>
  </w:p>
  <w:p w:rsidR="005F3DA1" w:rsidRDefault="005F3DA1" w:rsidP="005F3DA1">
    <w:pPr>
      <w:tabs>
        <w:tab w:val="left" w:pos="7371"/>
      </w:tabs>
    </w:pPr>
  </w:p>
  <w:tbl>
    <w:tblPr>
      <w:tblW w:w="17010" w:type="dxa"/>
      <w:tblInd w:w="15" w:type="dxa"/>
      <w:tblLayout w:type="fixed"/>
      <w:tblCellMar>
        <w:left w:w="15" w:type="dxa"/>
        <w:right w:w="15" w:type="dxa"/>
      </w:tblCellMar>
      <w:tblLook w:val="0000"/>
    </w:tblPr>
    <w:tblGrid>
      <w:gridCol w:w="455"/>
      <w:gridCol w:w="1077"/>
      <w:gridCol w:w="1077"/>
      <w:gridCol w:w="1077"/>
      <w:gridCol w:w="567"/>
      <w:gridCol w:w="3118"/>
      <w:gridCol w:w="1134"/>
      <w:gridCol w:w="1240"/>
      <w:gridCol w:w="1241"/>
      <w:gridCol w:w="1240"/>
      <w:gridCol w:w="1241"/>
      <w:gridCol w:w="1417"/>
      <w:gridCol w:w="851"/>
      <w:gridCol w:w="1275"/>
    </w:tblGrid>
    <w:tr w:rsidR="0050742C" w:rsidRPr="00AF38A8" w:rsidTr="0050742C">
      <w:trPr>
        <w:trHeight w:hRule="exact" w:val="286"/>
        <w:tblHeader/>
      </w:trPr>
      <w:tc>
        <w:tcPr>
          <w:tcW w:w="4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-6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No.</w:t>
          </w:r>
        </w:p>
      </w:tc>
      <w:tc>
        <w:tcPr>
          <w:tcW w:w="10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NPWPD</w:t>
          </w:r>
        </w:p>
      </w:tc>
      <w:tc>
        <w:tcPr>
          <w:tcW w:w="10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Wajib Pajak</w:t>
          </w:r>
        </w:p>
      </w:tc>
      <w:tc>
        <w:tcPr>
          <w:tcW w:w="10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Alamat</w:t>
          </w:r>
        </w:p>
      </w:tc>
      <w:tc>
        <w:tcPr>
          <w:tcW w:w="5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50742C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No.</w:t>
          </w:r>
          <w:r w:rsidR="00A84B84"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KB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Masa Pajak Periksa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Jatuh Tempo</w:t>
          </w:r>
        </w:p>
      </w:tc>
      <w:tc>
        <w:tcPr>
          <w:tcW w:w="1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Pokok</w:t>
          </w:r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Bunga</w:t>
          </w:r>
        </w:p>
      </w:tc>
      <w:tc>
        <w:tcPr>
          <w:tcW w:w="1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Jumlah</w:t>
          </w:r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Pembayaran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Tanggal Bayar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No.SSPD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4B84" w:rsidRPr="00AF38A8" w:rsidRDefault="00A84B84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AF38A8">
            <w:rPr>
              <w:rFonts w:ascii="Arial" w:hAnsi="Arial" w:cs="Arial"/>
              <w:bCs/>
              <w:color w:val="000000"/>
              <w:sz w:val="18"/>
              <w:szCs w:val="18"/>
            </w:rPr>
            <w:t>Tunggakan</w:t>
          </w: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A8" w:rsidRDefault="00AF38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87AA9"/>
    <w:rsid w:val="000501D5"/>
    <w:rsid w:val="0007728F"/>
    <w:rsid w:val="00121419"/>
    <w:rsid w:val="00145BC3"/>
    <w:rsid w:val="00191039"/>
    <w:rsid w:val="001D4466"/>
    <w:rsid w:val="00263F28"/>
    <w:rsid w:val="00281D04"/>
    <w:rsid w:val="002D5731"/>
    <w:rsid w:val="00376E9C"/>
    <w:rsid w:val="003B6472"/>
    <w:rsid w:val="003C3C6F"/>
    <w:rsid w:val="003E2E27"/>
    <w:rsid w:val="00430A3D"/>
    <w:rsid w:val="00460BF1"/>
    <w:rsid w:val="00467031"/>
    <w:rsid w:val="004A7939"/>
    <w:rsid w:val="004F3C28"/>
    <w:rsid w:val="0050742C"/>
    <w:rsid w:val="00521759"/>
    <w:rsid w:val="005F048B"/>
    <w:rsid w:val="005F3DA1"/>
    <w:rsid w:val="00645C18"/>
    <w:rsid w:val="00665C73"/>
    <w:rsid w:val="00691EC9"/>
    <w:rsid w:val="006C390C"/>
    <w:rsid w:val="006D0CCA"/>
    <w:rsid w:val="007D422A"/>
    <w:rsid w:val="008A4270"/>
    <w:rsid w:val="008E32C4"/>
    <w:rsid w:val="008E72D7"/>
    <w:rsid w:val="00941E71"/>
    <w:rsid w:val="00A10B0E"/>
    <w:rsid w:val="00A84B84"/>
    <w:rsid w:val="00A84E2B"/>
    <w:rsid w:val="00A87AA9"/>
    <w:rsid w:val="00AB1D92"/>
    <w:rsid w:val="00AF29CB"/>
    <w:rsid w:val="00AF38A8"/>
    <w:rsid w:val="00B136F4"/>
    <w:rsid w:val="00B82125"/>
    <w:rsid w:val="00BC2784"/>
    <w:rsid w:val="00BC69C7"/>
    <w:rsid w:val="00BF4D71"/>
    <w:rsid w:val="00C81F02"/>
    <w:rsid w:val="00D17A2E"/>
    <w:rsid w:val="00D50D16"/>
    <w:rsid w:val="00DE0301"/>
    <w:rsid w:val="00E419A2"/>
    <w:rsid w:val="00E46EB5"/>
    <w:rsid w:val="00E521FE"/>
    <w:rsid w:val="00E70D8E"/>
    <w:rsid w:val="00EE49E1"/>
    <w:rsid w:val="00F54D1F"/>
    <w:rsid w:val="00F81E1A"/>
    <w:rsid w:val="00FD578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2018-01-15T09:39:00Z</dcterms:created>
  <dcterms:modified xsi:type="dcterms:W3CDTF">2018-09-17T08:56:00Z</dcterms:modified>
</cp:coreProperties>
</file>