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1474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2"/>
        <w:gridCol w:w="2147"/>
        <w:gridCol w:w="1226"/>
        <w:gridCol w:w="709"/>
        <w:gridCol w:w="710"/>
        <w:gridCol w:w="689"/>
        <w:gridCol w:w="587"/>
        <w:gridCol w:w="611"/>
        <w:gridCol w:w="397"/>
        <w:gridCol w:w="397"/>
        <w:gridCol w:w="397"/>
        <w:gridCol w:w="397"/>
        <w:gridCol w:w="397"/>
        <w:gridCol w:w="624"/>
        <w:gridCol w:w="624"/>
        <w:gridCol w:w="567"/>
        <w:gridCol w:w="834"/>
        <w:gridCol w:w="425"/>
        <w:gridCol w:w="555"/>
        <w:gridCol w:w="721"/>
        <w:gridCol w:w="1277"/>
      </w:tblGrid>
      <w:tr w:rsidR="006F6F3C" w:rsidRPr="000131DD" w:rsidTr="00FB75ED">
        <w:trPr>
          <w:trHeight w:hRule="exact" w:val="283"/>
        </w:trPr>
        <w:tc>
          <w:tcPr>
            <w:tcW w:w="453" w:type="dxa"/>
          </w:tcPr>
          <w:p w:rsidR="000131DD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[</w:t>
            </w:r>
            <w:r w:rsidR="00DA76F1" w:rsidRPr="00DA76F1">
              <w:rPr>
                <w:rFonts w:ascii="Courier New" w:hAnsi="Courier New" w:cs="Courier New"/>
                <w:sz w:val="18"/>
              </w:rPr>
              <w:t>dt.no;block=tbs:row+tbs:row]</w:t>
            </w:r>
          </w:p>
        </w:tc>
        <w:tc>
          <w:tcPr>
            <w:tcW w:w="2147" w:type="dxa"/>
          </w:tcPr>
          <w:p w:rsidR="000131DD" w:rsidRPr="000131DD" w:rsidRDefault="00DA76F1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645" w:type="dxa"/>
            <w:gridSpan w:val="3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689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587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611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624" w:type="dxa"/>
          </w:tcPr>
          <w:p w:rsidR="000131DD" w:rsidRPr="000131DD" w:rsidRDefault="00DA76F1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62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67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83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980" w:type="dxa"/>
            <w:gridSpan w:val="2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721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276" w:type="dxa"/>
          </w:tcPr>
          <w:p w:rsidR="000131DD" w:rsidRPr="000131DD" w:rsidRDefault="00BC3EA2" w:rsidP="00BC3EA2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2169BC" w:rsidRPr="000131DD" w:rsidTr="009B2739">
        <w:trPr>
          <w:trHeight w:hRule="exact" w:val="272"/>
        </w:trPr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9B2739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4183" w:type="dxa"/>
            <w:gridSpan w:val="8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471" w:type="dxa"/>
            <w:gridSpan w:val="6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80019F" w:rsidRPr="00C53BBE" w:rsidRDefault="009051A3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bookmarkStart w:id="0" w:name="_GoBack"/>
      <w:bookmarkEnd w:id="0"/>
      <w:r w:rsidRPr="009051A3"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731.7pt;height:258.4pt;z-index:-251658752;mso-position-horizontal-relative:text;mso-position-vertical-relative:text" stroked="f">
            <v:textbox style="mso-next-textbox:#_x0000_s1026">
              <w:txbxContent>
                <w:tbl>
                  <w:tblPr>
                    <w:tblStyle w:val="TableGrid"/>
                    <w:tblW w:w="15026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8505"/>
                  </w:tblGrid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15026" w:type="dxa"/>
                        <w:gridSpan w:val="3"/>
                      </w:tcPr>
                      <w:p w:rsidR="00C53BBE" w:rsidRDefault="00C53BBE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C53BBE" w:rsidRDefault="00C53BBE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C53BBE" w:rsidRPr="002E6B50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header.totrek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8505" w:type="dxa"/>
                      </w:tcPr>
                      <w:p w:rsidR="00C53BBE" w:rsidRPr="007A2E49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317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header.totalpajak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C53BBE" w:rsidRDefault="00C53BBE"/>
                <w:p w:rsidR="00262206" w:rsidRDefault="00262206"/>
                <w:tbl>
                  <w:tblPr>
                    <w:tblStyle w:val="TableGrid"/>
                    <w:tblW w:w="148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4459"/>
                    <w:gridCol w:w="4438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700600" w:rsidRPr="007C3DA9" w:rsidTr="00C53BBE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 w:val="restart"/>
                      </w:tcPr>
                      <w:p w:rsidR="00700600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MENGETAHUI:</w:t>
                        </w:r>
                      </w:p>
                      <w:p w:rsidR="00700600" w:rsidRPr="00570B26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  <w:p w:rsidR="00700600" w:rsidRPr="00570B26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header.datenow</w:t>
                        </w:r>
                        <w:proofErr w:type="spellEnd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  <w:tr w:rsidR="00700600" w:rsidRPr="007C3DA9" w:rsidTr="00C53BBE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700600" w:rsidRDefault="00700600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STAF SUB BIDANG PENDAFTARAN &amp; PENDATAAN</w:t>
                        </w:r>
                      </w:p>
                      <w:p w:rsidR="00700600" w:rsidRPr="00700600" w:rsidRDefault="00700600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Pr="00F65355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Pr="00570B26" w:rsidRDefault="00F66C23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[dt.petugas]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---------------------------------------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Pr="007C3DA9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F66C23"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NIP. [dt.nip]</w:t>
                        </w:r>
                      </w:p>
                    </w:tc>
                    <w:tc>
                      <w:tcPr>
                        <w:tcW w:w="425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C53BBE" w:rsidRDefault="00C53BBE"/>
              </w:txbxContent>
            </v:textbox>
          </v:shape>
        </w:pict>
      </w:r>
    </w:p>
    <w:sectPr w:rsidR="0080019F" w:rsidRPr="00C53BBE" w:rsidSect="00DE71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0" w:right="567" w:bottom="35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D72" w:rsidRDefault="00D57D72" w:rsidP="00D44B97">
      <w:pPr>
        <w:spacing w:after="0" w:line="240" w:lineRule="auto"/>
      </w:pPr>
      <w:r>
        <w:separator/>
      </w:r>
    </w:p>
  </w:endnote>
  <w:endnote w:type="continuationSeparator" w:id="0">
    <w:p w:rsidR="00D57D72" w:rsidRDefault="00D57D72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D72" w:rsidRDefault="00D57D72" w:rsidP="00D44B97">
      <w:pPr>
        <w:spacing w:after="0" w:line="240" w:lineRule="auto"/>
      </w:pPr>
      <w:r>
        <w:separator/>
      </w:r>
    </w:p>
  </w:footnote>
  <w:footnote w:type="continuationSeparator" w:id="0">
    <w:p w:rsidR="00D57D72" w:rsidRDefault="00D57D72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70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4217"/>
      <w:gridCol w:w="2691"/>
      <w:gridCol w:w="361"/>
      <w:gridCol w:w="1569"/>
      <w:gridCol w:w="1570"/>
      <w:gridCol w:w="363"/>
      <w:gridCol w:w="1376"/>
      <w:gridCol w:w="1402"/>
      <w:gridCol w:w="1159"/>
    </w:tblGrid>
    <w:tr w:rsidR="009B13F4" w:rsidRPr="002E6B50" w:rsidTr="0001577A">
      <w:trPr>
        <w:trHeight w:hRule="exact" w:val="284"/>
      </w:trPr>
      <w:tc>
        <w:tcPr>
          <w:tcW w:w="4217" w:type="dxa"/>
          <w:vMerge w:val="restart"/>
        </w:tcPr>
        <w:p w:rsidR="009B13F4" w:rsidRPr="00F65355" w:rsidRDefault="009B13F4" w:rsidP="00B36E43">
          <w:pPr>
            <w:ind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9332" w:type="dxa"/>
          <w:gridSpan w:val="7"/>
        </w:tcPr>
        <w:p w:rsidR="009B13F4" w:rsidRPr="002E6B50" w:rsidRDefault="009B13F4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DAFTAR </w:t>
          </w:r>
          <w:r w:rsidR="000C5974" w:rsidRPr="002E6B50">
            <w:rPr>
              <w:rFonts w:ascii="Courier New" w:hAnsi="Courier New" w:cs="Courier New"/>
              <w:sz w:val="22"/>
            </w:rPr>
            <w:t>KARTU DATA</w:t>
          </w:r>
          <w:r w:rsidRPr="002E6B50">
            <w:rPr>
              <w:rFonts w:ascii="Courier New" w:hAnsi="Courier New" w:cs="Courier New"/>
              <w:sz w:val="22"/>
            </w:rPr>
            <w:t xml:space="preserve"> PAJAK REKLAME</w:t>
          </w:r>
        </w:p>
      </w:tc>
      <w:tc>
        <w:tcPr>
          <w:tcW w:w="1159" w:type="dxa"/>
        </w:tcPr>
        <w:p w:rsidR="009B13F4" w:rsidRPr="002E6B50" w:rsidRDefault="009B13F4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9051A3" w:rsidRPr="002E6B50">
            <w:rPr>
              <w:rFonts w:ascii="Courier New" w:hAnsi="Courier New" w:cs="Courier New"/>
            </w:rPr>
            <w:fldChar w:fldCharType="begin"/>
          </w:r>
          <w:r w:rsidR="002E6B50"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9051A3" w:rsidRPr="002E6B50">
            <w:rPr>
              <w:rFonts w:ascii="Courier New" w:hAnsi="Courier New" w:cs="Courier New"/>
            </w:rPr>
            <w:fldChar w:fldCharType="separate"/>
          </w:r>
          <w:r w:rsidR="00F66C23">
            <w:rPr>
              <w:rFonts w:ascii="Courier New" w:hAnsi="Courier New" w:cs="Courier New"/>
              <w:noProof/>
            </w:rPr>
            <w:t>1</w:t>
          </w:r>
          <w:r w:rsidR="009051A3" w:rsidRPr="002E6B50">
            <w:rPr>
              <w:rFonts w:ascii="Courier New" w:hAnsi="Courier New" w:cs="Courier New"/>
            </w:rPr>
            <w:fldChar w:fldCharType="end"/>
          </w:r>
        </w:p>
      </w:tc>
    </w:tr>
    <w:tr w:rsidR="009B13F4" w:rsidRPr="002E6B50" w:rsidTr="0001577A">
      <w:trPr>
        <w:trHeight w:hRule="exact" w:val="284"/>
      </w:trPr>
      <w:tc>
        <w:tcPr>
          <w:tcW w:w="4217" w:type="dxa"/>
          <w:vMerge/>
        </w:tcPr>
        <w:p w:rsidR="009B13F4" w:rsidRPr="00F65355" w:rsidRDefault="009B13F4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361" w:type="dxa"/>
          <w:noWrap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56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1570" w:type="dxa"/>
        </w:tcPr>
        <w:p w:rsidR="009B13F4" w:rsidRPr="002E6B50" w:rsidRDefault="009B13F4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3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2778" w:type="dxa"/>
          <w:gridSpan w:val="2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</w:t>
          </w:r>
          <w:proofErr w:type="spellStart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onshow.blnpajak</w:t>
          </w:r>
          <w:proofErr w:type="spellEnd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]</w:t>
          </w:r>
        </w:p>
      </w:tc>
      <w:tc>
        <w:tcPr>
          <w:tcW w:w="115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</w:p>
      </w:tc>
    </w:tr>
    <w:tr w:rsidR="005F0A88" w:rsidRPr="002E6B50" w:rsidTr="0001577A">
      <w:trPr>
        <w:gridAfter w:val="2"/>
        <w:wAfter w:w="2561" w:type="dxa"/>
        <w:trHeight w:hRule="exact" w:val="284"/>
      </w:trPr>
      <w:tc>
        <w:tcPr>
          <w:tcW w:w="4217" w:type="dxa"/>
          <w:vMerge/>
        </w:tcPr>
        <w:p w:rsidR="005F0A88" w:rsidRPr="00F65355" w:rsidRDefault="005F0A88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36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878" w:type="dxa"/>
          <w:gridSpan w:val="4"/>
          <w:vAlign w:val="center"/>
        </w:tcPr>
        <w:p w:rsidR="005F0A88" w:rsidRPr="002E6B50" w:rsidRDefault="00C30928" w:rsidP="007E3AB5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01577A" w:rsidRPr="002E6B50" w:rsidTr="0001577A">
      <w:trPr>
        <w:trHeight w:hRule="exact" w:val="284"/>
      </w:trPr>
      <w:tc>
        <w:tcPr>
          <w:tcW w:w="4217" w:type="dxa"/>
          <w:vMerge/>
        </w:tcPr>
        <w:p w:rsidR="0001577A" w:rsidRPr="00F65355" w:rsidRDefault="0001577A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36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39" w:type="dxa"/>
          <w:gridSpan w:val="6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[onshow.cara]/OFFICIAL ASSESMENT</w:t>
          </w:r>
        </w:p>
      </w:tc>
    </w:tr>
  </w:tbl>
  <w:p w:rsidR="009B13F4" w:rsidRPr="00B62747" w:rsidRDefault="009B13F4" w:rsidP="00DE7191">
    <w:pPr>
      <w:spacing w:after="0" w:line="240" w:lineRule="auto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---------------</w:t>
    </w:r>
    <w:r w:rsidRPr="002E6B50">
      <w:rPr>
        <w:rFonts w:ascii="Courier New" w:hAnsi="Courier New" w:cs="Courier New"/>
        <w:b/>
      </w:rPr>
      <w:t>-</w:t>
    </w:r>
    <w:r>
      <w:rPr>
        <w:rFonts w:ascii="Courier New" w:hAnsi="Courier New" w:cs="Courier New"/>
        <w:b/>
      </w:rPr>
      <w:t>----------------</w:t>
    </w:r>
  </w:p>
  <w:tbl>
    <w:tblPr>
      <w:tblStyle w:val="TableGrid"/>
      <w:tblW w:w="14743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53"/>
      <w:gridCol w:w="2147"/>
      <w:gridCol w:w="2769"/>
      <w:gridCol w:w="565"/>
      <w:gridCol w:w="622"/>
      <w:gridCol w:w="576"/>
      <w:gridCol w:w="397"/>
      <w:gridCol w:w="397"/>
      <w:gridCol w:w="397"/>
      <w:gridCol w:w="397"/>
      <w:gridCol w:w="397"/>
      <w:gridCol w:w="624"/>
      <w:gridCol w:w="624"/>
      <w:gridCol w:w="567"/>
      <w:gridCol w:w="567"/>
      <w:gridCol w:w="1247"/>
      <w:gridCol w:w="1020"/>
      <w:gridCol w:w="977"/>
    </w:tblGrid>
    <w:tr w:rsidR="000C5974" w:rsidRPr="009B13F4" w:rsidTr="000131DD">
      <w:trPr>
        <w:trHeight w:hRule="exact" w:val="227"/>
      </w:trPr>
      <w:tc>
        <w:tcPr>
          <w:tcW w:w="453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2147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769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565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622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76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FJ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624" w:type="dxa"/>
          <w:vAlign w:val="bottom"/>
        </w:tcPr>
        <w:p w:rsidR="000C5974" w:rsidRPr="009B13F4" w:rsidRDefault="000C5974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624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124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102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977" w:type="dxa"/>
          <w:vAlign w:val="bottom"/>
        </w:tcPr>
        <w:p w:rsidR="000C5974" w:rsidRPr="009B13F4" w:rsidRDefault="000C5974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2E6B50" w:rsidRPr="009B13F4" w:rsidTr="000131DD">
      <w:trPr>
        <w:trHeight w:hRule="exact" w:val="227"/>
      </w:trPr>
      <w:tc>
        <w:tcPr>
          <w:tcW w:w="453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14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769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5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22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76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267" w:type="dxa"/>
          <w:gridSpan w:val="2"/>
          <w:vAlign w:val="bottom"/>
        </w:tcPr>
        <w:p w:rsidR="002E6B50" w:rsidRDefault="002E6B50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97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80019F" w:rsidRDefault="009B13F4">
    <w:pPr>
      <w:pStyle w:val="Header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------------------------------------------------------------------------------------------------------------</w:t>
    </w:r>
    <w:r>
      <w:rPr>
        <w:rFonts w:ascii="Courier New" w:hAnsi="Courier New" w:cs="Courier New"/>
        <w:b/>
      </w:rPr>
      <w:t>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56E48"/>
    <w:rsid w:val="000131DD"/>
    <w:rsid w:val="0001577A"/>
    <w:rsid w:val="00041A84"/>
    <w:rsid w:val="00052A47"/>
    <w:rsid w:val="00081C68"/>
    <w:rsid w:val="000A5C13"/>
    <w:rsid w:val="000B2675"/>
    <w:rsid w:val="000C5974"/>
    <w:rsid w:val="000D1718"/>
    <w:rsid w:val="001202E4"/>
    <w:rsid w:val="0013395B"/>
    <w:rsid w:val="00133FDC"/>
    <w:rsid w:val="001429F2"/>
    <w:rsid w:val="001466FF"/>
    <w:rsid w:val="00151028"/>
    <w:rsid w:val="00160E5F"/>
    <w:rsid w:val="0018777D"/>
    <w:rsid w:val="001A7861"/>
    <w:rsid w:val="001C34C9"/>
    <w:rsid w:val="001D648B"/>
    <w:rsid w:val="002169BC"/>
    <w:rsid w:val="00261016"/>
    <w:rsid w:val="00262206"/>
    <w:rsid w:val="00263F28"/>
    <w:rsid w:val="00287AE4"/>
    <w:rsid w:val="002A704F"/>
    <w:rsid w:val="002A7FC7"/>
    <w:rsid w:val="002C33B1"/>
    <w:rsid w:val="002E5199"/>
    <w:rsid w:val="002E6B50"/>
    <w:rsid w:val="002F5CAD"/>
    <w:rsid w:val="00316932"/>
    <w:rsid w:val="00362C06"/>
    <w:rsid w:val="00395A37"/>
    <w:rsid w:val="004927D6"/>
    <w:rsid w:val="004C60AE"/>
    <w:rsid w:val="004D1E82"/>
    <w:rsid w:val="00534C36"/>
    <w:rsid w:val="005605B8"/>
    <w:rsid w:val="00562652"/>
    <w:rsid w:val="00570B26"/>
    <w:rsid w:val="00587331"/>
    <w:rsid w:val="005D25ED"/>
    <w:rsid w:val="005D617B"/>
    <w:rsid w:val="005D7D56"/>
    <w:rsid w:val="005F0A88"/>
    <w:rsid w:val="005F70B5"/>
    <w:rsid w:val="00615E6B"/>
    <w:rsid w:val="00664FDF"/>
    <w:rsid w:val="00693705"/>
    <w:rsid w:val="006D2D55"/>
    <w:rsid w:val="006F2921"/>
    <w:rsid w:val="006F6F3C"/>
    <w:rsid w:val="00700600"/>
    <w:rsid w:val="00705002"/>
    <w:rsid w:val="007070ED"/>
    <w:rsid w:val="007749DC"/>
    <w:rsid w:val="00776860"/>
    <w:rsid w:val="00783D3D"/>
    <w:rsid w:val="00792966"/>
    <w:rsid w:val="007A2E49"/>
    <w:rsid w:val="007A5128"/>
    <w:rsid w:val="007C3DA9"/>
    <w:rsid w:val="007D0C8C"/>
    <w:rsid w:val="007D695E"/>
    <w:rsid w:val="0080019F"/>
    <w:rsid w:val="008105CB"/>
    <w:rsid w:val="00810DE4"/>
    <w:rsid w:val="008356C5"/>
    <w:rsid w:val="00856E48"/>
    <w:rsid w:val="00863181"/>
    <w:rsid w:val="00885125"/>
    <w:rsid w:val="009046F9"/>
    <w:rsid w:val="009051A3"/>
    <w:rsid w:val="00906434"/>
    <w:rsid w:val="00925656"/>
    <w:rsid w:val="009523C3"/>
    <w:rsid w:val="00975100"/>
    <w:rsid w:val="009800CB"/>
    <w:rsid w:val="0099794D"/>
    <w:rsid w:val="009B13F4"/>
    <w:rsid w:val="009B2739"/>
    <w:rsid w:val="009B37FD"/>
    <w:rsid w:val="009C000D"/>
    <w:rsid w:val="009D7181"/>
    <w:rsid w:val="009E2266"/>
    <w:rsid w:val="00A16529"/>
    <w:rsid w:val="00A435DA"/>
    <w:rsid w:val="00A6007C"/>
    <w:rsid w:val="00A84E2B"/>
    <w:rsid w:val="00A85F06"/>
    <w:rsid w:val="00AA4717"/>
    <w:rsid w:val="00AB1D92"/>
    <w:rsid w:val="00B02EE7"/>
    <w:rsid w:val="00B36E43"/>
    <w:rsid w:val="00B72F09"/>
    <w:rsid w:val="00BC3EA2"/>
    <w:rsid w:val="00BC3F1F"/>
    <w:rsid w:val="00BD5F92"/>
    <w:rsid w:val="00BE55A0"/>
    <w:rsid w:val="00C30928"/>
    <w:rsid w:val="00C5315F"/>
    <w:rsid w:val="00C53BBE"/>
    <w:rsid w:val="00C8159C"/>
    <w:rsid w:val="00C94F68"/>
    <w:rsid w:val="00CC32D5"/>
    <w:rsid w:val="00CC5AE1"/>
    <w:rsid w:val="00CC62BF"/>
    <w:rsid w:val="00D44B97"/>
    <w:rsid w:val="00D45014"/>
    <w:rsid w:val="00D57D72"/>
    <w:rsid w:val="00DA5CF1"/>
    <w:rsid w:val="00DA76F1"/>
    <w:rsid w:val="00DB045E"/>
    <w:rsid w:val="00DB6F3A"/>
    <w:rsid w:val="00DC1D78"/>
    <w:rsid w:val="00DE7191"/>
    <w:rsid w:val="00E27DBA"/>
    <w:rsid w:val="00E32297"/>
    <w:rsid w:val="00E40A3B"/>
    <w:rsid w:val="00E74797"/>
    <w:rsid w:val="00EB6217"/>
    <w:rsid w:val="00EE746A"/>
    <w:rsid w:val="00EF006A"/>
    <w:rsid w:val="00F34465"/>
    <w:rsid w:val="00F507A4"/>
    <w:rsid w:val="00F52F49"/>
    <w:rsid w:val="00F65355"/>
    <w:rsid w:val="00F66C23"/>
    <w:rsid w:val="00FB75ED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71E94-60DB-47D0-9201-BEF9943F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loket2</cp:lastModifiedBy>
  <cp:revision>4</cp:revision>
  <dcterms:created xsi:type="dcterms:W3CDTF">2017-12-15T03:09:00Z</dcterms:created>
  <dcterms:modified xsi:type="dcterms:W3CDTF">2018-05-31T07:26:00Z</dcterms:modified>
</cp:coreProperties>
</file>