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tabs>
          <w:tab w:val="left" w:pos="3828"/>
        </w:tabs>
        <w:spacing w:after="0"/>
        <w:rPr>
          <w:rFonts w:cs="Calibri"/>
          <w:b/>
          <w:sz w:val="28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-110490</wp:posOffset>
            </wp:positionV>
            <wp:extent cx="1114425" cy="1200150"/>
            <wp:effectExtent l="19050" t="0" r="9525" b="0"/>
            <wp:wrapNone/>
            <wp:docPr id="1" name="Pictur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/>
                    <a:srcRect r="18642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[rows.nopokhal;block=tbs:page;sub1=detail;]</w:t>
      </w:r>
      <w:r>
        <w:tab/>
      </w:r>
      <w:r>
        <w:rPr>
          <w:rFonts w:cs="Calibri"/>
          <w:b/>
          <w:sz w:val="28"/>
        </w:rPr>
        <w:t>PEMERINTAH KOTA YOGYAKARTA</w:t>
      </w:r>
    </w:p>
    <w:p>
      <w:pPr>
        <w:spacing w:after="0"/>
        <w:ind w:left="1843" w:right="5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BADAN PENGELOLAAN KEUANGAN</w:t>
      </w:r>
    </w:p>
    <w:p>
      <w:pPr>
        <w:spacing w:after="0"/>
        <w:ind w:left="1843" w:right="51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t>DAN ASET DAERAH</w:t>
      </w:r>
    </w:p>
    <w:p>
      <w:pPr>
        <w:spacing w:after="0"/>
        <w:ind w:left="1843" w:right="51"/>
        <w:jc w:val="center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</w:rPr>
        <w:drawing>
          <wp:inline distT="0" distB="0" distL="0" distR="0">
            <wp:extent cx="4413250" cy="392430"/>
            <wp:effectExtent l="0" t="0" r="0" b="0"/>
            <wp:docPr id="3" name="Picture 1" descr="BPKAD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BPKAD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3600" cy="39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1843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JL. Kenari No. 56 Yogyakarta Kode pos : 55165 Telp. (0274) 515865, 515866,562682, 562835.</w:t>
      </w:r>
    </w:p>
    <w:p>
      <w:pPr>
        <w:spacing w:after="0"/>
        <w:ind w:left="1843"/>
        <w:jc w:val="center"/>
        <w:rPr>
          <w:rStyle w:val="12"/>
          <w:rFonts w:ascii="Arial" w:hAnsi="Arial" w:cs="Arial"/>
          <w:color w:val="000000"/>
          <w:sz w:val="18"/>
          <w:szCs w:val="18"/>
          <w:u w:val="none"/>
        </w:rPr>
      </w:pPr>
      <w:r>
        <w:rPr>
          <w:rFonts w:ascii="Arial" w:hAnsi="Arial" w:cs="Arial"/>
          <w:color w:val="000000"/>
          <w:sz w:val="18"/>
          <w:szCs w:val="18"/>
        </w:rPr>
        <w:t>Fax (0274) 548519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Email : </w:t>
      </w:r>
      <w:r>
        <w:fldChar w:fldCharType="begin"/>
      </w:r>
      <w:r>
        <w:instrText xml:space="preserve"> HYPERLINK "mailto:bpkad@jogjakota.go.id" \h </w:instrText>
      </w:r>
      <w:r>
        <w:fldChar w:fldCharType="separate"/>
      </w:r>
      <w:r>
        <w:rPr>
          <w:rStyle w:val="12"/>
          <w:rFonts w:ascii="Arial" w:hAnsi="Arial" w:cs="Arial"/>
          <w:sz w:val="18"/>
          <w:szCs w:val="18"/>
        </w:rPr>
        <w:t>bpkad@jogjakota.go.id</w:t>
      </w:r>
      <w:r>
        <w:rPr>
          <w:rStyle w:val="12"/>
          <w:rFonts w:ascii="Arial" w:hAnsi="Arial" w:cs="Arial"/>
          <w:sz w:val="18"/>
          <w:szCs w:val="18"/>
        </w:rPr>
        <w:fldChar w:fldCharType="end"/>
      </w:r>
    </w:p>
    <w:p>
      <w:pPr>
        <w:spacing w:after="0"/>
        <w:ind w:left="1843"/>
        <w:jc w:val="center"/>
        <w:rPr>
          <w:rStyle w:val="12"/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HOT LINE SMS : 08122780001 HOTLINE EMAIL : </w:t>
      </w:r>
      <w:r>
        <w:fldChar w:fldCharType="begin"/>
      </w:r>
      <w:r>
        <w:instrText xml:space="preserve"> HYPERLINK "mailto:upik@jogjakota.go.id" \h </w:instrText>
      </w:r>
      <w:r>
        <w:fldChar w:fldCharType="separate"/>
      </w:r>
      <w:r>
        <w:rPr>
          <w:rStyle w:val="12"/>
          <w:rFonts w:ascii="Arial" w:hAnsi="Arial" w:cs="Arial"/>
          <w:sz w:val="18"/>
          <w:szCs w:val="18"/>
        </w:rPr>
        <w:t>upik@jogjakota.go.id</w:t>
      </w:r>
      <w:r>
        <w:rPr>
          <w:rStyle w:val="12"/>
          <w:rFonts w:ascii="Arial" w:hAnsi="Arial" w:cs="Arial"/>
          <w:sz w:val="18"/>
          <w:szCs w:val="18"/>
        </w:rPr>
        <w:fldChar w:fldCharType="end"/>
      </w:r>
    </w:p>
    <w:p>
      <w:pPr>
        <w:spacing w:after="0"/>
        <w:ind w:left="1843"/>
        <w:jc w:val="center"/>
        <w:rPr>
          <w:rStyle w:val="12"/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WEB SITE ; </w:t>
      </w:r>
      <w:r>
        <w:fldChar w:fldCharType="begin"/>
      </w:r>
      <w:r>
        <w:instrText xml:space="preserve"> HYPERLINK "http://www.jogjakota.go.id/" \h </w:instrText>
      </w:r>
      <w:r>
        <w:fldChar w:fldCharType="separate"/>
      </w:r>
      <w:r>
        <w:rPr>
          <w:rStyle w:val="12"/>
          <w:rFonts w:ascii="Arial" w:hAnsi="Arial" w:cs="Arial"/>
          <w:sz w:val="18"/>
          <w:szCs w:val="18"/>
        </w:rPr>
        <w:t>www.jogjakota.go.id</w:t>
      </w:r>
      <w:r>
        <w:rPr>
          <w:rStyle w:val="12"/>
          <w:rFonts w:ascii="Arial" w:hAnsi="Arial" w:cs="Arial"/>
          <w:sz w:val="18"/>
          <w:szCs w:val="18"/>
        </w:rPr>
        <w:fldChar w:fldCharType="end"/>
      </w:r>
    </w:p>
    <w:p>
      <w:pPr>
        <w:spacing w:after="0"/>
        <w:jc w:val="center"/>
      </w:pPr>
      <w:r>
        <w:t>===================================================================================</w:t>
      </w:r>
    </w:p>
    <w:tbl>
      <w:tblPr>
        <w:tblStyle w:val="3"/>
        <w:tblW w:w="0" w:type="auto"/>
        <w:tblInd w:w="2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277"/>
        <w:gridCol w:w="3730"/>
        <w:gridCol w:w="47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13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77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785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  <w:lang w:val="en-US"/>
              </w:rPr>
              <w:t>Hal       :</w:t>
            </w:r>
            <w:r>
              <w:rPr>
                <w:rFonts w:ascii="Arial" w:hAnsi="Arial" w:cs="Arial"/>
                <w:sz w:val="18"/>
              </w:rPr>
              <w:t xml:space="preserve">Surat </w:t>
            </w:r>
            <w:r>
              <w:rPr>
                <w:rFonts w:hint="default" w:ascii="Arial" w:hAnsi="Arial" w:cs="Arial"/>
                <w:sz w:val="18"/>
                <w:lang w:val="en"/>
              </w:rPr>
              <w:t>Himbauan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lang w:val="en-US"/>
              </w:rPr>
              <w:t>Angsuran [onshow.jnspajak]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13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Nomor</w:t>
            </w:r>
          </w:p>
        </w:tc>
        <w:tc>
          <w:tcPr>
            <w:tcW w:w="277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730" w:type="dxa"/>
            <w:shd w:val="clear" w:color="auto" w:fill="FFFFFF"/>
            <w:tcMar>
              <w:left w:w="28" w:type="dxa"/>
            </w:tcMar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>973/[onshow.no_surat]</w:t>
            </w:r>
          </w:p>
        </w:tc>
        <w:tc>
          <w:tcPr>
            <w:tcW w:w="4785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Kepada: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13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Lamp.</w:t>
            </w:r>
          </w:p>
        </w:tc>
        <w:tc>
          <w:tcPr>
            <w:tcW w:w="277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730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785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Yth. Pemilik/Pimpinan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13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77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shd w:val="clear" w:color="auto" w:fill="FFFFFF"/>
            <w:tcMar>
              <w:left w:w="28" w:type="dxa"/>
              <w:right w:w="28" w:type="dxa"/>
            </w:tcMar>
          </w:tcPr>
          <w:p>
            <w:pPr>
              <w:spacing w:after="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4785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[rows.wp_nama]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13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007" w:type="dxa"/>
            <w:gridSpan w:val="2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  <w:lang w:val="en-US"/>
              </w:rPr>
            </w:pPr>
          </w:p>
        </w:tc>
        <w:tc>
          <w:tcPr>
            <w:tcW w:w="4785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[rows.wp_alamat]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813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277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3730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sz w:val="18"/>
              </w:rPr>
            </w:pPr>
          </w:p>
        </w:tc>
        <w:tc>
          <w:tcPr>
            <w:tcW w:w="4785" w:type="dxa"/>
            <w:shd w:val="clear" w:color="auto" w:fill="FFFFFF"/>
          </w:tcPr>
          <w:p>
            <w:pPr>
              <w:spacing w:after="0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color w:val="000000"/>
                <w:sz w:val="18"/>
              </w:rPr>
              <w:t>NPWPD. P.[rows.wp_npwpd]</w:t>
            </w:r>
          </w:p>
        </w:tc>
      </w:tr>
    </w:tbl>
    <w:p>
      <w:pPr>
        <w:spacing w:after="0" w:line="240" w:lineRule="auto"/>
        <w:rPr>
          <w:sz w:val="20"/>
        </w:rPr>
      </w:pP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</w:p>
    <w:p>
      <w:pPr>
        <w:spacing w:after="0"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t xml:space="preserve">Dengan hormat, diberitahukan kepada saudara bahwa menurut pembukuan kami per tanggal Surat </w:t>
      </w:r>
      <w:r>
        <w:rPr>
          <w:rFonts w:hint="default" w:ascii="Arial" w:hAnsi="Arial" w:cs="Arial"/>
          <w:color w:val="000000"/>
          <w:sz w:val="18"/>
          <w:szCs w:val="20"/>
          <w:lang w:val="en"/>
        </w:rPr>
        <w:t xml:space="preserve">Himbauan </w:t>
      </w:r>
      <w:r>
        <w:rPr>
          <w:rFonts w:ascii="Arial" w:hAnsi="Arial" w:cs="Arial"/>
          <w:color w:val="000000"/>
          <w:sz w:val="18"/>
          <w:szCs w:val="20"/>
        </w:rPr>
        <w:t xml:space="preserve">ini, saudara masih mempunyai </w:t>
      </w:r>
      <w:r>
        <w:rPr>
          <w:rFonts w:hint="default" w:ascii="Arial" w:hAnsi="Arial" w:cs="Arial"/>
          <w:color w:val="000000"/>
          <w:sz w:val="18"/>
          <w:szCs w:val="20"/>
          <w:lang w:val="en"/>
        </w:rPr>
        <w:t xml:space="preserve">piutang </w:t>
      </w:r>
      <w:r>
        <w:rPr>
          <w:rFonts w:ascii="Arial" w:hAnsi="Arial" w:cs="Arial"/>
          <w:color w:val="000000"/>
          <w:sz w:val="18"/>
          <w:szCs w:val="20"/>
        </w:rPr>
        <w:t>[onshow.jnspajak] atas Surat Ketetapan Angsuran (SK Angsuran) Tahun [rows.thnsuratangsur], Nomor [rows.regsuratangsur], Tanggal [rows.tanggalangsur], Masa Pajak [rows.blnkbawal] s/d [rows.blnkbakhir] [rows.thnpajak]. Dengan rincian sebagai berikut :</w:t>
      </w:r>
    </w:p>
    <w:tbl>
      <w:tblPr>
        <w:tblStyle w:val="3"/>
        <w:tblW w:w="997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28" w:type="dxa"/>
          <w:left w:w="73" w:type="dxa"/>
          <w:bottom w:w="28" w:type="dxa"/>
          <w:right w:w="73" w:type="dxa"/>
        </w:tblCellMar>
      </w:tblPr>
      <w:tblGrid>
        <w:gridCol w:w="499"/>
        <w:gridCol w:w="1458"/>
        <w:gridCol w:w="1458"/>
        <w:gridCol w:w="1458"/>
        <w:gridCol w:w="1566"/>
        <w:gridCol w:w="1747"/>
        <w:gridCol w:w="178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28" w:type="dxa"/>
            <w:left w:w="73" w:type="dxa"/>
            <w:bottom w:w="28" w:type="dxa"/>
            <w:right w:w="73" w:type="dxa"/>
          </w:tblCellMar>
        </w:tblPrEx>
        <w:trPr>
          <w:cantSplit/>
          <w:trHeight w:val="227" w:hRule="exact"/>
        </w:trPr>
        <w:tc>
          <w:tcPr>
            <w:tcW w:w="4873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SK Angsuran</w:t>
            </w:r>
          </w:p>
        </w:tc>
        <w:tc>
          <w:tcPr>
            <w:tcW w:w="1566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  <w:right w:w="28" w:type="dxa"/>
            </w:tcMar>
          </w:tcPr>
          <w:p>
            <w:pPr>
              <w:spacing w:after="0"/>
              <w:ind w:firstLine="34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Tanggal</w:t>
            </w:r>
            <w:r>
              <w:rPr>
                <w:rFonts w:hint="default" w:ascii="Arial" w:hAnsi="Arial" w:cs="Arial"/>
                <w:sz w:val="16"/>
                <w:lang w:val="en"/>
              </w:rPr>
              <w:t xml:space="preserve"> </w:t>
            </w:r>
            <w:r>
              <w:rPr>
                <w:rFonts w:ascii="Arial" w:hAnsi="Arial" w:cs="Arial"/>
                <w:sz w:val="16"/>
                <w:lang w:val="en-US"/>
              </w:rPr>
              <w:t>Jatuh</w:t>
            </w:r>
          </w:p>
          <w:p>
            <w:pPr>
              <w:spacing w:after="0"/>
              <w:ind w:firstLine="34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Tempo</w:t>
            </w:r>
          </w:p>
        </w:tc>
        <w:tc>
          <w:tcPr>
            <w:tcW w:w="1747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Tanggal</w:t>
            </w:r>
            <w:r>
              <w:rPr>
                <w:rFonts w:hint="default" w:ascii="Arial" w:hAnsi="Arial" w:cs="Arial"/>
                <w:sz w:val="16"/>
                <w:lang w:val="en"/>
              </w:rPr>
              <w:t xml:space="preserve"> </w:t>
            </w:r>
            <w:r>
              <w:rPr>
                <w:rFonts w:ascii="Arial" w:hAnsi="Arial" w:cs="Arial"/>
                <w:sz w:val="16"/>
                <w:lang w:val="en-US"/>
              </w:rPr>
              <w:t>Realisasi</w:t>
            </w:r>
          </w:p>
          <w:p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Angsuran</w:t>
            </w:r>
          </w:p>
        </w:tc>
        <w:tc>
          <w:tcPr>
            <w:tcW w:w="1786" w:type="dxa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hint="default" w:ascii="Arial" w:hAnsi="Arial" w:cs="Arial"/>
                <w:sz w:val="16"/>
                <w:lang w:val="en"/>
              </w:rPr>
            </w:pPr>
            <w:r>
              <w:rPr>
                <w:rFonts w:ascii="Arial" w:hAnsi="Arial" w:cs="Arial"/>
                <w:sz w:val="16"/>
                <w:lang w:val="en-US"/>
              </w:rPr>
              <w:t>Jumlah</w:t>
            </w:r>
            <w:r>
              <w:rPr>
                <w:rFonts w:hint="default" w:ascii="Arial" w:hAnsi="Arial" w:cs="Arial"/>
                <w:sz w:val="16"/>
                <w:lang w:val="en"/>
              </w:rPr>
              <w:t xml:space="preserve"> Piutang</w:t>
            </w:r>
          </w:p>
          <w:p>
            <w:pPr>
              <w:spacing w:after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(Rp)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28" w:type="dxa"/>
            <w:left w:w="73" w:type="dxa"/>
            <w:bottom w:w="28" w:type="dxa"/>
            <w:right w:w="73" w:type="dxa"/>
          </w:tblCellMar>
        </w:tblPrEx>
        <w:trPr>
          <w:cantSplit/>
          <w:trHeight w:val="227" w:hRule="exact"/>
        </w:trPr>
        <w:tc>
          <w:tcPr>
            <w:tcW w:w="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No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left="48"/>
              <w:jc w:val="center"/>
              <w:rPr>
                <w:rFonts w:hint="default" w:ascii="Arial" w:hAnsi="Arial" w:cs="Arial"/>
                <w:sz w:val="16"/>
                <w:lang w:val="en"/>
              </w:rPr>
            </w:pPr>
            <w:r>
              <w:rPr>
                <w:rFonts w:ascii="Arial" w:hAnsi="Arial" w:cs="Arial"/>
                <w:sz w:val="16"/>
                <w:lang w:val="en-US"/>
              </w:rPr>
              <w:t>Angsuran</w:t>
            </w:r>
            <w:r>
              <w:rPr>
                <w:rFonts w:hint="default" w:ascii="Arial" w:hAnsi="Arial" w:cs="Arial"/>
                <w:sz w:val="16"/>
                <w:lang w:val="en"/>
              </w:rPr>
              <w:t xml:space="preserve"> (</w:t>
            </w:r>
            <w:r>
              <w:rPr>
                <w:rFonts w:ascii="Arial" w:hAnsi="Arial" w:cs="Arial"/>
                <w:sz w:val="16"/>
                <w:lang w:val="en-US"/>
              </w:rPr>
              <w:t>Rp</w:t>
            </w:r>
            <w:r>
              <w:rPr>
                <w:rFonts w:hint="default" w:ascii="Arial" w:hAnsi="Arial" w:cs="Arial"/>
                <w:sz w:val="16"/>
                <w:lang w:val="en"/>
              </w:rPr>
              <w:t>.)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firstLine="26"/>
              <w:jc w:val="center"/>
              <w:rPr>
                <w:rFonts w:hint="default" w:ascii="Arial" w:hAnsi="Arial" w:cs="Arial"/>
                <w:sz w:val="16"/>
                <w:lang w:val="en"/>
              </w:rPr>
            </w:pPr>
            <w:r>
              <w:rPr>
                <w:rFonts w:ascii="Arial" w:hAnsi="Arial" w:cs="Arial"/>
                <w:sz w:val="16"/>
                <w:lang w:val="en-US"/>
              </w:rPr>
              <w:t>Bunga</w:t>
            </w:r>
            <w:r>
              <w:rPr>
                <w:rFonts w:hint="default" w:ascii="Arial" w:hAnsi="Arial" w:cs="Arial"/>
                <w:sz w:val="16"/>
                <w:lang w:val="en"/>
              </w:rPr>
              <w:t xml:space="preserve"> (Rp.)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left="7" w:hanging="7"/>
              <w:jc w:val="center"/>
              <w:rPr>
                <w:rFonts w:hint="default" w:ascii="Arial" w:hAnsi="Arial" w:cs="Arial"/>
                <w:sz w:val="16"/>
                <w:lang w:val="en"/>
              </w:rPr>
            </w:pPr>
            <w:r>
              <w:rPr>
                <w:rFonts w:ascii="Arial" w:hAnsi="Arial" w:cs="Arial"/>
                <w:sz w:val="16"/>
                <w:lang w:val="en-US"/>
              </w:rPr>
              <w:t>Jumlah</w:t>
            </w:r>
            <w:r>
              <w:rPr>
                <w:rFonts w:hint="default" w:ascii="Arial" w:hAnsi="Arial" w:cs="Arial"/>
                <w:sz w:val="16"/>
                <w:lang w:val="en"/>
              </w:rPr>
              <w:t xml:space="preserve"> (</w:t>
            </w:r>
            <w:r>
              <w:rPr>
                <w:rFonts w:ascii="Arial" w:hAnsi="Arial" w:cs="Arial"/>
                <w:sz w:val="16"/>
                <w:lang w:val="en-US"/>
              </w:rPr>
              <w:t>Rp</w:t>
            </w:r>
            <w:r>
              <w:rPr>
                <w:rFonts w:hint="default" w:ascii="Arial" w:hAnsi="Arial" w:cs="Arial"/>
                <w:sz w:val="16"/>
                <w:lang w:val="en"/>
              </w:rPr>
              <w:t>.)</w:t>
            </w:r>
          </w:p>
        </w:tc>
        <w:tc>
          <w:tcPr>
            <w:tcW w:w="1566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  <w:right w:w="28" w:type="dxa"/>
            </w:tcMar>
          </w:tcPr>
          <w:p>
            <w:pPr>
              <w:spacing w:after="0"/>
              <w:ind w:firstLine="34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747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786" w:type="dxa"/>
            <w:vMerge w:val="continue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28" w:type="dxa"/>
            <w:left w:w="73" w:type="dxa"/>
            <w:bottom w:w="28" w:type="dxa"/>
            <w:right w:w="73" w:type="dxa"/>
          </w:tblCellMar>
        </w:tblPrEx>
        <w:trPr>
          <w:cantSplit/>
          <w:trHeight w:val="227" w:hRule="exact"/>
        </w:trPr>
        <w:tc>
          <w:tcPr>
            <w:tcW w:w="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[rows_sub1.no;block=tbs:row]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left="48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[rows_sub1.angsuran]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  <w:right w:w="28" w:type="dxa"/>
            </w:tcMar>
          </w:tcPr>
          <w:p>
            <w:pPr>
              <w:spacing w:after="0"/>
              <w:ind w:firstLine="26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[rows_sub1.bunga]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</w:tcMar>
          </w:tcPr>
          <w:p>
            <w:pPr>
              <w:spacing w:after="0"/>
              <w:ind w:left="7" w:hanging="7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[rows_sub1.jmlh]</w:t>
            </w:r>
          </w:p>
        </w:tc>
        <w:tc>
          <w:tcPr>
            <w:tcW w:w="1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firstLine="34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[rows_sub1.</w:t>
            </w:r>
            <w:r>
              <w:rPr>
                <w:rFonts w:ascii="Arial" w:hAnsi="Arial" w:cs="Arial"/>
                <w:sz w:val="16"/>
                <w:lang w:val="en-US"/>
              </w:rPr>
              <w:t>tgltempo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17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[rows_sub1.</w:t>
            </w:r>
            <w:r>
              <w:rPr>
                <w:rFonts w:ascii="Arial" w:hAnsi="Arial" w:cs="Arial"/>
                <w:sz w:val="16"/>
                <w:lang w:val="en-US"/>
              </w:rPr>
              <w:t>tglrealisasi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  <w:tc>
          <w:tcPr>
            <w:tcW w:w="1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[rows_sub1.</w:t>
            </w:r>
            <w:r>
              <w:rPr>
                <w:rFonts w:ascii="Arial" w:hAnsi="Arial" w:cs="Arial"/>
                <w:sz w:val="16"/>
                <w:lang w:val="en-US"/>
              </w:rPr>
              <w:t>tunggakan</w:t>
            </w:r>
            <w:r>
              <w:rPr>
                <w:rFonts w:ascii="Arial" w:hAnsi="Arial" w:cs="Arial"/>
                <w:sz w:val="16"/>
              </w:rPr>
              <w:t>]</w:t>
            </w:r>
          </w:p>
        </w:tc>
      </w:tr>
    </w:tbl>
    <w:p>
      <w:pPr>
        <w:spacing w:after="0" w:line="240" w:lineRule="auto"/>
        <w:ind w:left="284" w:right="494" w:firstLine="709"/>
        <w:jc w:val="both"/>
        <w:rPr>
          <w:rFonts w:ascii="Arial" w:hAnsi="Arial" w:cs="Arial"/>
          <w:color w:val="000000"/>
          <w:sz w:val="4"/>
          <w:szCs w:val="4"/>
        </w:rPr>
      </w:pPr>
    </w:p>
    <w:tbl>
      <w:tblPr>
        <w:tblStyle w:val="3"/>
        <w:tblW w:w="997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28" w:type="dxa"/>
          <w:left w:w="73" w:type="dxa"/>
          <w:bottom w:w="28" w:type="dxa"/>
          <w:right w:w="73" w:type="dxa"/>
        </w:tblCellMar>
      </w:tblPr>
      <w:tblGrid>
        <w:gridCol w:w="499"/>
        <w:gridCol w:w="1458"/>
        <w:gridCol w:w="1458"/>
        <w:gridCol w:w="1458"/>
        <w:gridCol w:w="1566"/>
        <w:gridCol w:w="1747"/>
        <w:gridCol w:w="1786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28" w:type="dxa"/>
            <w:left w:w="73" w:type="dxa"/>
            <w:bottom w:w="28" w:type="dxa"/>
            <w:right w:w="73" w:type="dxa"/>
          </w:tblCellMar>
        </w:tblPrEx>
        <w:trPr>
          <w:cantSplit/>
          <w:trHeight w:val="227" w:hRule="exact"/>
        </w:trPr>
        <w:tc>
          <w:tcPr>
            <w:tcW w:w="49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rPr>
                <w:rFonts w:ascii="Arial" w:hAnsi="Arial" w:cs="Arial"/>
                <w:sz w:val="16"/>
              </w:rPr>
            </w:pP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left="48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[rows.totalangsur]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  <w:right w:w="28" w:type="dxa"/>
            </w:tcMar>
          </w:tcPr>
          <w:p>
            <w:pPr>
              <w:spacing w:after="0"/>
              <w:ind w:firstLine="26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[rows.totalbunga]</w:t>
            </w:r>
          </w:p>
        </w:tc>
        <w:tc>
          <w:tcPr>
            <w:tcW w:w="145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3" w:type="dxa"/>
            </w:tcMar>
          </w:tcPr>
          <w:p>
            <w:pPr>
              <w:spacing w:after="0"/>
              <w:ind w:left="7" w:hanging="7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[rows.totaljumlh]</w:t>
            </w:r>
          </w:p>
        </w:tc>
        <w:tc>
          <w:tcPr>
            <w:tcW w:w="156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ind w:firstLine="34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4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7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73" w:type="dxa"/>
            </w:tcMar>
          </w:tcPr>
          <w:p>
            <w:pPr>
              <w:spacing w:after="0"/>
              <w:jc w:val="right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n-US"/>
              </w:rPr>
              <w:t>[rows.totaltung]</w:t>
            </w:r>
          </w:p>
        </w:tc>
      </w:tr>
    </w:tbl>
    <w:p>
      <w:pPr>
        <w:spacing w:after="0" w:line="240" w:lineRule="auto"/>
        <w:ind w:left="284" w:right="494" w:firstLine="709"/>
        <w:jc w:val="both"/>
        <w:rPr>
          <w:rFonts w:ascii="Arial" w:hAnsi="Arial" w:cs="Arial"/>
          <w:color w:val="000000"/>
          <w:sz w:val="4"/>
          <w:szCs w:val="4"/>
        </w:rPr>
      </w:pPr>
    </w:p>
    <w:tbl>
      <w:tblPr>
        <w:tblStyle w:val="3"/>
        <w:tblW w:w="9674" w:type="dxa"/>
        <w:tblInd w:w="304" w:type="dxa"/>
        <w:tblLayout w:type="autofit"/>
        <w:tblCellMar>
          <w:top w:w="0" w:type="dxa"/>
          <w:left w:w="20" w:type="dxa"/>
          <w:bottom w:w="0" w:type="dxa"/>
          <w:right w:w="15" w:type="dxa"/>
        </w:tblCellMar>
      </w:tblPr>
      <w:tblGrid>
        <w:gridCol w:w="9674"/>
      </w:tblGrid>
      <w:tr>
        <w:tblPrEx>
          <w:tblCellMar>
            <w:top w:w="0" w:type="dxa"/>
            <w:left w:w="20" w:type="dxa"/>
            <w:bottom w:w="0" w:type="dxa"/>
            <w:right w:w="15" w:type="dxa"/>
          </w:tblCellMar>
        </w:tblPrEx>
        <w:trPr>
          <w:cantSplit/>
          <w:trHeight w:val="280" w:hRule="exact"/>
        </w:trPr>
        <w:tc>
          <w:tcPr>
            <w:tcW w:w="9674" w:type="dxa"/>
            <w:shd w:val="clear" w:color="auto" w:fill="auto"/>
          </w:tcPr>
          <w:p>
            <w:pPr>
              <w:widowControl w:val="0"/>
              <w:spacing w:before="15" w:after="0" w:line="148" w:lineRule="atLeast"/>
              <w:ind w:left="284"/>
              <w:rPr>
                <w:rFonts w:ascii="Arial" w:hAnsi="Arial" w:cs="Arial"/>
                <w:i/>
                <w:iCs/>
                <w:color w:val="000000"/>
                <w:sz w:val="18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8"/>
                <w:szCs w:val="20"/>
              </w:rPr>
              <w:t xml:space="preserve">Jumlah </w:t>
            </w:r>
            <w:r>
              <w:rPr>
                <w:rFonts w:hint="default" w:ascii="Arial" w:hAnsi="Arial" w:cs="Arial"/>
                <w:i/>
                <w:iCs/>
                <w:color w:val="000000"/>
                <w:sz w:val="18"/>
                <w:szCs w:val="20"/>
                <w:lang w:val="en"/>
              </w:rPr>
              <w:t xml:space="preserve">piutang </w:t>
            </w:r>
            <w:r>
              <w:rPr>
                <w:rFonts w:ascii="Arial" w:hAnsi="Arial" w:cs="Arial"/>
                <w:i/>
                <w:iCs/>
                <w:color w:val="000000"/>
                <w:sz w:val="18"/>
                <w:szCs w:val="20"/>
              </w:rPr>
              <w:t>belum termasuk denda keterlambatan sebesar 2% per bulan</w:t>
            </w:r>
          </w:p>
        </w:tc>
      </w:tr>
      <w:tr>
        <w:tblPrEx>
          <w:tblCellMar>
            <w:top w:w="0" w:type="dxa"/>
            <w:left w:w="20" w:type="dxa"/>
            <w:bottom w:w="0" w:type="dxa"/>
            <w:right w:w="15" w:type="dxa"/>
          </w:tblCellMar>
        </w:tblPrEx>
        <w:trPr>
          <w:cantSplit/>
          <w:trHeight w:val="283" w:hRule="exact"/>
        </w:trPr>
        <w:tc>
          <w:tcPr>
            <w:tcW w:w="9674" w:type="dxa"/>
            <w:vMerge w:val="restart"/>
            <w:shd w:val="clear" w:color="auto" w:fill="auto"/>
          </w:tcPr>
          <w:p>
            <w:pPr>
              <w:widowControl w:val="0"/>
              <w:spacing w:before="15" w:after="0" w:line="148" w:lineRule="atLeast"/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Dengan Huruf : 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>( [rows.terbilang]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Rupiah</w:t>
            </w:r>
            <w:r>
              <w:rPr>
                <w:rFonts w:ascii="Arial" w:hAnsi="Arial" w:cs="Arial"/>
                <w:color w:val="000000"/>
                <w:sz w:val="18"/>
                <w:szCs w:val="20"/>
                <w:lang w:val="en-US"/>
              </w:rPr>
              <w:t xml:space="preserve"> )</w:t>
            </w:r>
          </w:p>
        </w:tc>
      </w:tr>
      <w:tr>
        <w:tblPrEx>
          <w:tblCellMar>
            <w:top w:w="0" w:type="dxa"/>
            <w:left w:w="20" w:type="dxa"/>
            <w:bottom w:w="0" w:type="dxa"/>
            <w:right w:w="15" w:type="dxa"/>
          </w:tblCellMar>
        </w:tblPrEx>
        <w:trPr>
          <w:cantSplit/>
          <w:trHeight w:val="90" w:hRule="exact"/>
        </w:trPr>
        <w:tc>
          <w:tcPr>
            <w:tcW w:w="9674" w:type="dxa"/>
            <w:vMerge w:val="continue"/>
            <w:shd w:val="clear" w:color="auto" w:fill="auto"/>
          </w:tcPr>
          <w:p>
            <w:pPr>
              <w:widowControl w:val="0"/>
              <w:spacing w:after="0" w:line="240" w:lineRule="auto"/>
              <w:ind w:left="284" w:firstLine="709"/>
              <w:rPr>
                <w:rFonts w:ascii="MS Sans Serif" w:hAnsi="MS Sans Serif"/>
                <w:sz w:val="8"/>
                <w:szCs w:val="2"/>
              </w:rPr>
            </w:pPr>
          </w:p>
        </w:tc>
      </w:tr>
    </w:tbl>
    <w:p>
      <w:pPr>
        <w:spacing w:after="0" w:line="240" w:lineRule="auto"/>
        <w:ind w:left="284" w:right="494" w:firstLine="709"/>
        <w:jc w:val="both"/>
        <w:rPr>
          <w:rFonts w:ascii="Arial" w:hAnsi="Arial" w:cs="Arial"/>
          <w:color w:val="000000"/>
          <w:sz w:val="18"/>
        </w:rPr>
      </w:pPr>
      <w:r>
        <w:rPr>
          <w:rFonts w:ascii="Arial" w:hAnsi="Arial" w:cs="Arial"/>
          <w:color w:val="000000"/>
          <w:sz w:val="18"/>
          <w:szCs w:val="18"/>
          <w:lang w:val="en-US"/>
        </w:rPr>
        <w:t>D</w:t>
      </w:r>
      <w:r>
        <w:rPr>
          <w:rFonts w:ascii="Arial" w:hAnsi="Arial" w:cs="Arial"/>
          <w:color w:val="000000"/>
          <w:sz w:val="18"/>
          <w:szCs w:val="18"/>
        </w:rPr>
        <w:t xml:space="preserve">imohon kepada Saudara agar melunasi jumlah </w:t>
      </w:r>
      <w:r>
        <w:rPr>
          <w:rFonts w:ascii="Arial" w:hAnsi="Arial" w:cs="Arial"/>
          <w:color w:val="000000"/>
          <w:sz w:val="18"/>
          <w:szCs w:val="18"/>
          <w:lang w:val="en-US"/>
        </w:rPr>
        <w:t>piutang</w:t>
      </w:r>
      <w:r>
        <w:rPr>
          <w:rFonts w:ascii="Arial" w:hAnsi="Arial" w:cs="Arial"/>
          <w:color w:val="000000"/>
          <w:sz w:val="18"/>
          <w:szCs w:val="18"/>
        </w:rPr>
        <w:t xml:space="preserve"> tersebut</w:t>
      </w:r>
      <w:r>
        <w:rPr>
          <w:rFonts w:ascii="Arial" w:hAnsi="Arial" w:cs="Arial"/>
          <w:color w:val="000000"/>
          <w:sz w:val="18"/>
          <w:szCs w:val="18"/>
          <w:lang w:val="en-US"/>
        </w:rPr>
        <w:t xml:space="preserve"> sebelum jatuh tempo</w:t>
      </w:r>
      <w:r>
        <w:rPr>
          <w:rFonts w:ascii="Arial" w:hAnsi="Arial" w:cs="Arial"/>
          <w:color w:val="000000"/>
          <w:sz w:val="18"/>
          <w:szCs w:val="18"/>
        </w:rPr>
        <w:t xml:space="preserve"> dan memberikan klarifikasi berkaitan dengan data </w:t>
      </w:r>
      <w:r>
        <w:rPr>
          <w:rFonts w:ascii="Arial" w:hAnsi="Arial" w:cs="Arial"/>
          <w:color w:val="000000"/>
          <w:sz w:val="18"/>
          <w:szCs w:val="18"/>
          <w:lang w:val="en-US"/>
        </w:rPr>
        <w:t>piutang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US"/>
        </w:rPr>
        <w:t>pada,</w:t>
      </w:r>
    </w:p>
    <w:tbl>
      <w:tblPr>
        <w:tblStyle w:val="10"/>
        <w:tblW w:w="0" w:type="auto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5"/>
        <w:gridCol w:w="70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384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Tanggal</w:t>
            </w:r>
          </w:p>
        </w:tc>
        <w:tc>
          <w:tcPr>
            <w:tcW w:w="425" w:type="dxa"/>
            <w:noWrap/>
            <w:tcMar>
              <w:left w:w="28" w:type="dxa"/>
              <w:right w:w="28" w:type="dxa"/>
            </w:tcMar>
          </w:tcPr>
          <w:p>
            <w:pPr>
              <w:spacing w:line="240" w:lineRule="auto"/>
              <w:ind w:right="11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7087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[onshow.tglundangan1] sampai dengan [onshow.tglundangan2]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4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Tempat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>
            <w:pPr>
              <w:spacing w:line="240" w:lineRule="auto"/>
              <w:ind w:right="11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7087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[onshow.tempt_undangan]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384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Waktu</w:t>
            </w:r>
          </w:p>
        </w:tc>
        <w:tc>
          <w:tcPr>
            <w:tcW w:w="425" w:type="dxa"/>
            <w:noWrap/>
            <w:tcMar>
              <w:left w:w="28" w:type="dxa"/>
              <w:right w:w="28" w:type="dxa"/>
            </w:tcMar>
          </w:tcPr>
          <w:p>
            <w:pPr>
              <w:spacing w:line="240" w:lineRule="auto"/>
              <w:ind w:right="11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7087" w:type="dxa"/>
          </w:tcPr>
          <w:p>
            <w:pPr>
              <w:tabs>
                <w:tab w:val="left" w:pos="2127"/>
              </w:tabs>
              <w:spacing w:line="240" w:lineRule="auto"/>
              <w:ind w:right="494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[onshow.waktuawal] s/d [onshow.waktuakhir] WIB</w:t>
            </w:r>
          </w:p>
        </w:tc>
      </w:tr>
    </w:tbl>
    <w:p>
      <w:pPr>
        <w:tabs>
          <w:tab w:val="left" w:pos="2127"/>
        </w:tabs>
        <w:spacing w:after="0" w:line="240" w:lineRule="auto"/>
        <w:ind w:left="284" w:right="494" w:firstLine="709"/>
        <w:jc w:val="both"/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8"/>
          <w:szCs w:val="18"/>
        </w:rPr>
        <w:t xml:space="preserve">Dalam hal Saudara telah melunasi </w:t>
      </w:r>
      <w:r>
        <w:rPr>
          <w:rFonts w:ascii="Arial" w:hAnsi="Arial" w:cs="Arial"/>
          <w:color w:val="000000"/>
          <w:sz w:val="18"/>
          <w:szCs w:val="18"/>
          <w:lang w:val="en-US"/>
        </w:rPr>
        <w:t>p</w:t>
      </w:r>
      <w:r>
        <w:rPr>
          <w:rFonts w:ascii="Arial" w:hAnsi="Arial" w:cs="Arial"/>
          <w:color w:val="000000"/>
          <w:sz w:val="18"/>
          <w:szCs w:val="18"/>
        </w:rPr>
        <w:t xml:space="preserve">iutang tersebut sebelum tanggal </w:t>
      </w:r>
      <w:r>
        <w:rPr>
          <w:rFonts w:ascii="Arial" w:hAnsi="Arial" w:cs="Arial"/>
          <w:color w:val="000000"/>
          <w:sz w:val="18"/>
          <w:szCs w:val="18"/>
          <w:lang w:val="en-US"/>
        </w:rPr>
        <w:t>surat</w:t>
      </w:r>
      <w:r>
        <w:rPr>
          <w:rFonts w:ascii="Arial" w:hAnsi="Arial" w:cs="Arial"/>
          <w:color w:val="000000"/>
          <w:sz w:val="18"/>
          <w:szCs w:val="18"/>
        </w:rPr>
        <w:t xml:space="preserve"> dimohon agar Saudara segera melaporkan kepada kami (Sub Bidang Penagihan dan Keberatan Pendapatan Daerah) dengan membawa bukti asli Surat Setoran Pajak Daerah (SSPD).</w:t>
      </w:r>
    </w:p>
    <w:p>
      <w:pPr>
        <w:spacing w:after="0" w:line="240" w:lineRule="auto"/>
        <w:ind w:left="6946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</w:rPr>
        <w:t>Yogyakarta,</w:t>
      </w:r>
      <w:r>
        <w:rPr>
          <w:rFonts w:ascii="Arial" w:hAnsi="Arial" w:cs="Arial"/>
          <w:color w:val="000000"/>
          <w:sz w:val="18"/>
        </w:rPr>
        <w:t>[onshow.datenow]</w:t>
      </w: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[onshow.jabatan],</w:t>
      </w: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</w:p>
    <w:p>
      <w:pPr>
        <w:spacing w:after="0" w:line="240" w:lineRule="auto"/>
        <w:ind w:left="6804"/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[onshow.nama]</w:t>
      </w:r>
    </w:p>
    <w:p>
      <w:pPr>
        <w:tabs>
          <w:tab w:val="left" w:pos="2127"/>
        </w:tabs>
        <w:spacing w:line="240" w:lineRule="auto"/>
        <w:ind w:left="6946" w:right="51"/>
        <w:jc w:val="center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18"/>
          <w:szCs w:val="20"/>
        </w:rPr>
        <w:t>NIP. [onshow.nip]</w:t>
      </w:r>
    </w:p>
    <w:sectPr>
      <w:footerReference r:id="rId5" w:type="default"/>
      <w:pgSz w:w="11907" w:h="16840"/>
      <w:pgMar w:top="567" w:right="1134" w:bottom="624" w:left="1134" w:header="0" w:footer="567" w:gutter="0"/>
      <w:cols w:space="720" w:num="1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FreeSans">
    <w:panose1 w:val="020B0504020202020204"/>
    <w:charset w:val="00"/>
    <w:family w:val="roman"/>
    <w:pitch w:val="default"/>
    <w:sig w:usb0="E4839EFF" w:usb1="4600FDFF" w:usb2="000030A0" w:usb3="00000584" w:csb0="600001BF" w:csb1="DFF70000"/>
  </w:font>
  <w:font w:name="MS Sans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9072"/>
      </w:tabs>
      <w:spacing w:after="0" w:line="240" w:lineRule="auto"/>
      <w:ind w:left="851"/>
      <w:rPr>
        <w:rFonts w:ascii="Arial" w:hAnsi="Arial" w:cs="Arial"/>
        <w:sz w:val="18"/>
        <w:szCs w:val="20"/>
        <w:lang w:val="en-US"/>
      </w:rPr>
    </w:pPr>
    <w:r>
      <w:rPr>
        <w:rFonts w:ascii="Arial" w:hAnsi="Arial" w:cs="Arial"/>
        <w:sz w:val="18"/>
        <w:szCs w:val="20"/>
      </w:rPr>
      <w:t>Tembusan</w:t>
    </w:r>
    <w:r>
      <w:rPr>
        <w:rFonts w:ascii="Arial" w:hAnsi="Arial" w:cs="Arial"/>
        <w:sz w:val="18"/>
        <w:szCs w:val="20"/>
        <w:lang w:val="en-US"/>
      </w:rPr>
      <w:tab/>
    </w:r>
    <w:r>
      <w:rPr>
        <w:rFonts w:ascii="Arial" w:hAnsi="Arial" w:cs="Arial"/>
        <w:sz w:val="18"/>
        <w:szCs w:val="20"/>
        <w:lang w:val="en-US"/>
      </w:rPr>
      <w:fldChar w:fldCharType="begin"/>
    </w:r>
    <w:r>
      <w:rPr>
        <w:rFonts w:ascii="Arial" w:hAnsi="Arial" w:cs="Arial"/>
        <w:sz w:val="18"/>
        <w:szCs w:val="20"/>
        <w:lang w:val="en-US"/>
      </w:rPr>
      <w:instrText xml:space="preserve"> PAGE   \* MERGEFORMAT </w:instrText>
    </w:r>
    <w:r>
      <w:rPr>
        <w:rFonts w:ascii="Arial" w:hAnsi="Arial" w:cs="Arial"/>
        <w:sz w:val="18"/>
        <w:szCs w:val="20"/>
        <w:lang w:val="en-US"/>
      </w:rPr>
      <w:fldChar w:fldCharType="separate"/>
    </w:r>
    <w:r>
      <w:rPr>
        <w:rFonts w:ascii="Arial" w:hAnsi="Arial" w:cs="Arial"/>
        <w:sz w:val="18"/>
        <w:szCs w:val="20"/>
        <w:lang w:val="en-US"/>
      </w:rPr>
      <w:t>1</w:t>
    </w:r>
    <w:r>
      <w:rPr>
        <w:rFonts w:ascii="Arial" w:hAnsi="Arial" w:cs="Arial"/>
        <w:sz w:val="18"/>
        <w:szCs w:val="20"/>
        <w:lang w:val="en-US"/>
      </w:rPr>
      <w:fldChar w:fldCharType="end"/>
    </w:r>
  </w:p>
  <w:p>
    <w:pPr>
      <w:spacing w:after="0" w:line="240" w:lineRule="auto"/>
      <w:ind w:left="851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>1.Satuan Polisi Pamong Praja Kota Yogyakarta</w:t>
    </w:r>
  </w:p>
  <w:p>
    <w:pPr>
      <w:spacing w:after="0" w:line="240" w:lineRule="auto"/>
      <w:ind w:left="851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t xml:space="preserve">2. </w:t>
    </w:r>
    <w:r>
      <w:rPr>
        <w:rFonts w:ascii="Arial" w:hAnsi="Arial" w:cs="Arial"/>
        <w:sz w:val="18"/>
        <w:szCs w:val="20"/>
        <w:lang w:val="en-US"/>
      </w:rPr>
      <w:t>Arsip</w:t>
    </w:r>
  </w:p>
  <w:p>
    <w:pPr>
      <w:spacing w:after="0" w:line="240" w:lineRule="auto"/>
      <w:ind w:right="51"/>
      <w:rPr>
        <w:rFonts w:ascii="Arial" w:hAnsi="Arial" w:cs="Arial"/>
        <w:sz w:val="18"/>
        <w:szCs w:val="20"/>
      </w:rPr>
    </w:pPr>
  </w:p>
  <w:p>
    <w:pPr>
      <w:spacing w:after="0" w:line="240" w:lineRule="auto"/>
      <w:rPr>
        <w:rFonts w:ascii="Arial" w:hAnsi="Arial" w:cs="Arial"/>
        <w:sz w:val="18"/>
        <w:szCs w:val="20"/>
      </w:rPr>
    </w:pPr>
    <w:r>
      <w:rPr>
        <w:rFonts w:ascii="Arial" w:hAnsi="Arial" w:cs="Arial"/>
        <w:sz w:val="18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203835</wp:posOffset>
          </wp:positionH>
          <wp:positionV relativeFrom="paragraph">
            <wp:posOffset>73025</wp:posOffset>
          </wp:positionV>
          <wp:extent cx="523875" cy="647700"/>
          <wp:effectExtent l="19050" t="0" r="9525" b="0"/>
          <wp:wrapSquare wrapText="bothSides"/>
          <wp:docPr id="2" name="Picture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rcRect r="40139"/>
                  <a:stretch>
                    <a:fillRect/>
                  </a:stretch>
                </pic:blipFill>
                <pic:spPr>
                  <a:xfrm>
                    <a:off x="0" y="0"/>
                    <a:ext cx="52387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6"/>
      <w:ind w:left="1701"/>
      <w:jc w:val="center"/>
      <w:rPr>
        <w:rFonts w:ascii="Times New Roman" w:hAnsi="Times New Roman"/>
        <w:color w:val="000000"/>
        <w:sz w:val="20"/>
        <w:szCs w:val="18"/>
      </w:rPr>
    </w:pPr>
    <w:r>
      <w:rPr>
        <w:rFonts w:ascii="Arial" w:hAnsi="Arial" w:cs="Arial"/>
        <w:color w:val="000000"/>
        <w:sz w:val="18"/>
        <w:szCs w:val="20"/>
      </w:rPr>
      <w:t>SEGORO AMARTO</w:t>
    </w:r>
    <w:r>
      <w:rPr>
        <w:rFonts w:ascii="Arial" w:hAnsi="Arial" w:cs="Arial"/>
        <w:color w:val="000000"/>
        <w:sz w:val="18"/>
        <w:szCs w:val="20"/>
      </w:rPr>
      <w:br w:type="textWrapping"/>
    </w:r>
    <w:r>
      <w:rPr>
        <w:rFonts w:ascii="Arial" w:hAnsi="Arial" w:cs="Arial"/>
        <w:color w:val="000000"/>
        <w:sz w:val="18"/>
        <w:szCs w:val="20"/>
      </w:rPr>
      <w:t>SEMANGAT GOTONG ROYONG AGAWE MAJUNE NGAYOGYOKARTO</w:t>
    </w:r>
    <w:r>
      <w:rPr>
        <w:rFonts w:ascii="Arial" w:hAnsi="Arial" w:cs="Arial"/>
        <w:color w:val="000000"/>
        <w:sz w:val="18"/>
        <w:szCs w:val="20"/>
      </w:rPr>
      <w:br w:type="textWrapping"/>
    </w:r>
    <w:r>
      <w:rPr>
        <w:rFonts w:ascii="Arial" w:hAnsi="Arial" w:cs="Arial"/>
        <w:color w:val="000000"/>
        <w:sz w:val="18"/>
        <w:szCs w:val="20"/>
      </w:rPr>
      <w:t>KEMANDIRIAN - KESIDIPLINAN - KEPEDULIAN – KEBERSAMAAN</w:t>
    </w:r>
  </w:p>
  <w:p>
    <w:pPr>
      <w:pStyle w:val="6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20"/>
  <w:drawingGridHorizontalSpacing w:val="10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D5583"/>
    <w:rsid w:val="00036BD4"/>
    <w:rsid w:val="000562EF"/>
    <w:rsid w:val="00062D98"/>
    <w:rsid w:val="000848D9"/>
    <w:rsid w:val="000B6A3D"/>
    <w:rsid w:val="000F4237"/>
    <w:rsid w:val="0014208F"/>
    <w:rsid w:val="00147A73"/>
    <w:rsid w:val="001B0850"/>
    <w:rsid w:val="001E6C5A"/>
    <w:rsid w:val="00207933"/>
    <w:rsid w:val="0025491E"/>
    <w:rsid w:val="002B08FA"/>
    <w:rsid w:val="002C3ADB"/>
    <w:rsid w:val="002D5583"/>
    <w:rsid w:val="0030038A"/>
    <w:rsid w:val="003200E5"/>
    <w:rsid w:val="00343170"/>
    <w:rsid w:val="00373325"/>
    <w:rsid w:val="003A5B26"/>
    <w:rsid w:val="003B78CC"/>
    <w:rsid w:val="003E6A65"/>
    <w:rsid w:val="003F1ACD"/>
    <w:rsid w:val="00451B99"/>
    <w:rsid w:val="004B46FA"/>
    <w:rsid w:val="004C1B73"/>
    <w:rsid w:val="00512FF4"/>
    <w:rsid w:val="0052259A"/>
    <w:rsid w:val="00534AF1"/>
    <w:rsid w:val="0059484F"/>
    <w:rsid w:val="005B270F"/>
    <w:rsid w:val="005B73CE"/>
    <w:rsid w:val="006348C3"/>
    <w:rsid w:val="00644ACA"/>
    <w:rsid w:val="006A3B5D"/>
    <w:rsid w:val="007719FB"/>
    <w:rsid w:val="007962CE"/>
    <w:rsid w:val="00821D36"/>
    <w:rsid w:val="00842B72"/>
    <w:rsid w:val="00881E28"/>
    <w:rsid w:val="00895CD5"/>
    <w:rsid w:val="008C2633"/>
    <w:rsid w:val="008E3DD0"/>
    <w:rsid w:val="008E69CE"/>
    <w:rsid w:val="008F0DC8"/>
    <w:rsid w:val="00902A55"/>
    <w:rsid w:val="00995A93"/>
    <w:rsid w:val="00997DD4"/>
    <w:rsid w:val="009D3556"/>
    <w:rsid w:val="00B177CB"/>
    <w:rsid w:val="00BA67EF"/>
    <w:rsid w:val="00BD381D"/>
    <w:rsid w:val="00BE5C24"/>
    <w:rsid w:val="00C32877"/>
    <w:rsid w:val="00C479FB"/>
    <w:rsid w:val="00C90A8A"/>
    <w:rsid w:val="00CE5351"/>
    <w:rsid w:val="00CE6E8B"/>
    <w:rsid w:val="00DC2960"/>
    <w:rsid w:val="00DD162D"/>
    <w:rsid w:val="00F27EE7"/>
    <w:rsid w:val="00F97356"/>
    <w:rsid w:val="7FD7D0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eastAsia="Droid Sans Fallback" w:cs="Times New Roman"/>
      <w:color w:val="00000A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8">
    <w:name w:val="List"/>
    <w:basedOn w:val="9"/>
    <w:qFormat/>
    <w:uiPriority w:val="0"/>
    <w:rPr>
      <w:rFonts w:cs="FreeSans"/>
    </w:rPr>
  </w:style>
  <w:style w:type="paragraph" w:customStyle="1" w:styleId="9">
    <w:name w:val="Text Body"/>
    <w:basedOn w:val="1"/>
    <w:qFormat/>
    <w:uiPriority w:val="0"/>
    <w:pPr>
      <w:spacing w:after="140" w:line="288" w:lineRule="auto"/>
    </w:pPr>
  </w:style>
  <w:style w:type="table" w:styleId="10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Internet Link"/>
    <w:basedOn w:val="2"/>
    <w:unhideWhenUsed/>
    <w:qFormat/>
    <w:uiPriority w:val="99"/>
    <w:rPr>
      <w:color w:val="0000FF"/>
      <w:u w:val="single"/>
    </w:rPr>
  </w:style>
  <w:style w:type="character" w:customStyle="1" w:styleId="13">
    <w:name w:val="Header Char"/>
    <w:basedOn w:val="2"/>
    <w:link w:val="7"/>
    <w:semiHidden/>
    <w:qFormat/>
    <w:uiPriority w:val="99"/>
  </w:style>
  <w:style w:type="character" w:customStyle="1" w:styleId="14">
    <w:name w:val="Footer Char"/>
    <w:basedOn w:val="2"/>
    <w:link w:val="6"/>
    <w:qFormat/>
    <w:uiPriority w:val="99"/>
  </w:style>
  <w:style w:type="paragraph" w:customStyle="1" w:styleId="15">
    <w:name w:val="Heading"/>
    <w:basedOn w:val="1"/>
    <w:next w:val="9"/>
    <w:qFormat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7">
    <w:name w:val="Table Contents"/>
    <w:basedOn w:val="1"/>
    <w:qFormat/>
    <w:uiPriority w:val="0"/>
  </w:style>
  <w:style w:type="paragraph" w:customStyle="1" w:styleId="18">
    <w:name w:val="Table Heading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357</Words>
  <Characters>2040</Characters>
  <Lines>17</Lines>
  <Paragraphs>4</Paragraphs>
  <TotalTime>1</TotalTime>
  <ScaleCrop>false</ScaleCrop>
  <LinksUpToDate>false</LinksUpToDate>
  <CharactersWithSpaces>2393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2018-01-12T16:04:00Z</dcterms:created>
  <dc:creator>FastReport</dc:creator>
  <cp:lastModifiedBy>diginet-512</cp:lastModifiedBy>
  <dcterms:modified xsi:type="dcterms:W3CDTF">2022-04-11T15:23:14Z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