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Почтовый клиент RED OS: установка, настройка, диагностика</w:t>
      </w:r>
    </w:p>
    <w:p>
      <w:r>
        <w:t>Документ описывает установку почтового клиента и голосового помощника на</w:t>
      </w:r>
    </w:p>
    <w:p>
      <w:r>
        <w:t>RED OS 8, подключение учётных записей (IMAP/SMTP, Exchange, календарь),</w:t>
      </w:r>
    </w:p>
    <w:p>
      <w:r>
        <w:t>работу с корпоративными сертификатами, настройки хранилища и разбор</w:t>
      </w:r>
    </w:p>
    <w:p>
      <w:r>
        <w:t>типовых сбоев. Версия документа: сборка почты 0.0.1-104, помощник 0.1.0-8.</w:t>
      </w:r>
    </w:p>
    <w:p>
      <w:pPr>
        <w:pStyle w:val="Heading2"/>
      </w:pPr>
      <w:r>
        <w:t>1. Что входит в поставку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Пакет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Назначение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Размер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`redmail-0.0.1-&lt;сборка&gt;.red80.x86_64.rpm`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почтовый клиент: почта, календарь, контакты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~210 МБ</w:t>
            </w:r>
          </w:p>
        </w:tc>
      </w:tr>
      <w:tr>
        <w:tc>
          <w:tcPr>
            <w:tcW w:type="dxa" w:w="2880"/>
          </w:tcPr>
          <w:p>
            <w:r>
              <w:rPr>
                <w:b w:val="0"/>
                <w:sz w:val="20"/>
              </w:rPr>
              <w:t>`audioreferent-0.1.0-&lt;сборка&gt;.red80.x86_64.rpm`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голосовой помощник (распознавание Vosk, синтез Piper)</w:t>
            </w:r>
          </w:p>
        </w:tc>
        <w:tc>
          <w:tcPr>
            <w:tcW w:type="dxa" w:w="2880"/>
          </w:tcPr>
          <w:p>
            <w:r>
              <w:rPr>
                <w:b w:val="0"/>
                <w:sz w:val="20"/>
              </w:rPr>
              <w:t>~700 МБ</w:t>
            </w:r>
          </w:p>
        </w:tc>
      </w:tr>
    </w:tbl>
    <w:p/>
    <w:p>
      <w:r>
        <w:t>Помощник — отдельный продукт и необязательная часть. Почта объявляет его</w:t>
      </w:r>
    </w:p>
    <w:p>
      <w:r>
        <w:t>рекомендуемой зависимостью и работает без него.</w:t>
      </w:r>
    </w:p>
    <w:p>
      <w:pPr>
        <w:pStyle w:val="Heading2"/>
      </w:pPr>
      <w:r>
        <w:t>2. Установка</w:t>
      </w:r>
    </w:p>
    <w:p>
      <w:r>
        <w:t>Оба пакета ставятся одной командой, тогда помощник подтянется вместе с</w:t>
      </w:r>
    </w:p>
    <w:p>
      <w:r>
        <w:t>почтой:</w:t>
      </w:r>
    </w:p>
    <w:p>
      <w:pPr>
        <w:ind w:left="360"/>
      </w:pPr>
      <w:r>
        <w:rPr>
          <w:rFonts w:ascii="DejaVu Sans Mono" w:hAnsi="DejaVu Sans Mono"/>
          <w:sz w:val="18"/>
        </w:rPr>
        <w:t>sudo dnf install ./redmail-0.0.1-104.red80.x86_64.rpm ./audioreferent-0.1.0-8.red80.x86_64.rpm</w:t>
      </w:r>
    </w:p>
    <w:p>
      <w:r>
        <w:t>Только почта:</w:t>
      </w:r>
    </w:p>
    <w:p>
      <w:pPr>
        <w:ind w:left="360"/>
      </w:pPr>
      <w:r>
        <w:rPr>
          <w:rFonts w:ascii="DejaVu Sans Mono" w:hAnsi="DejaVu Sans Mono"/>
          <w:sz w:val="18"/>
        </w:rPr>
        <w:t>sudo dnf install ./redmail-0.0.1-104.red80.x86_64.rpm</w:t>
      </w:r>
    </w:p>
    <w:p>
      <w:r>
        <w:t>Помощник не предлагается автоматически, если он не указан в той же команде</w:t>
      </w:r>
    </w:p>
    <w:p>
      <w:r>
        <w:t>и недоступен в подключённом репозитории: dnf не просматривает каталог с</w:t>
      </w:r>
    </w:p>
    <w:p>
      <w:r>
        <w:t>файлом пакета. После установки почта об этом напоминает.</w:t>
      </w:r>
    </w:p>
    <w:p>
      <w:r>
        <w:t>Проверка установленного:</w:t>
      </w:r>
    </w:p>
    <w:p>
      <w:pPr>
        <w:ind w:left="360"/>
      </w:pPr>
      <w:r>
        <w:rPr>
          <w:rFonts w:ascii="DejaVu Sans Mono" w:hAnsi="DejaVu Sans Mono"/>
          <w:sz w:val="18"/>
        </w:rPr>
        <w:t>rpm -q redmail audioreferent</w:t>
        <w:br/>
        <w:t>rpm -V redmail            # пусто — все файлы целы</w:t>
      </w:r>
    </w:p>
    <w:p>
      <w:r>
        <w:t>Что видно в выводе dnf при обновлении: сначала ставятся файлы новой</w:t>
      </w:r>
    </w:p>
    <w:p>
      <w:r>
        <w:t>версии, затем удаляются остатки старой и выполняются её сценарии. Поэтому</w:t>
      </w:r>
    </w:p>
    <w:p>
      <w:r>
        <w:t>строка «Запуск скриптлета» относится к прежней версии — это её удаление,</w:t>
      </w:r>
    </w:p>
    <w:p>
      <w:r>
        <w:t>а не установка. Номер работающей сборки всегда можно посмотреть так:</w:t>
      </w:r>
    </w:p>
    <w:p>
      <w:pPr>
        <w:ind w:left="360"/>
      </w:pPr>
      <w:r>
        <w:rPr>
          <w:rFonts w:ascii="DejaVu Sans Mono" w:hAnsi="DejaVu Sans Mono"/>
          <w:sz w:val="18"/>
        </w:rPr>
        <w:t>rpm -qf --queryformat '%{VERSION}-%{RELEASE}\n' /opt/redmail/venv/lib/python3.11/site-packages/redmail/__main__.py</w:t>
      </w:r>
    </w:p>
    <w:p>
      <w:r>
        <w:t>Тот же номер программа показывает на заставке, в «Справка → О программе» и</w:t>
      </w:r>
    </w:p>
    <w:p>
      <w:r>
        <w:t>пишет в журнал при запуске.</w:t>
      </w:r>
    </w:p>
    <w:p>
      <w:r>
        <w:t>Удаление:</w:t>
      </w:r>
    </w:p>
    <w:p>
      <w:pPr>
        <w:ind w:left="360"/>
      </w:pPr>
      <w:r>
        <w:rPr>
          <w:rFonts w:ascii="DejaVu Sans Mono" w:hAnsi="DejaVu Sans Mono"/>
          <w:sz w:val="18"/>
        </w:rPr>
        <w:t>sudo dnf remove redmail audioreferent</w:t>
      </w:r>
    </w:p>
    <w:p>
      <w:r>
        <w:t>Профиль пользователя (письма, календарь, контакты, архивы) при удалении</w:t>
      </w:r>
    </w:p>
    <w:p>
      <w:r>
        <w:t>пакета не трогается, он лежит в домашнем каталоге.</w:t>
      </w:r>
    </w:p>
    <w:p>
      <w:pPr>
        <w:pStyle w:val="Heading2"/>
      </w:pPr>
      <w:r>
        <w:t>3. Первый запуск и учётная запись</w:t>
      </w:r>
    </w:p>
    <w:p>
      <w:r>
        <w:t>Запуск: «Почтовый клиент RED OS» в меню приложений или redmail в</w:t>
      </w:r>
    </w:p>
    <w:p>
      <w:r>
        <w:t>терминале. Программа запускается в одном экземпляре: повторный запуск</w:t>
      </w:r>
    </w:p>
    <w:p>
      <w:r>
        <w:t>поднимает уже открытое окно.</w:t>
      </w:r>
    </w:p>
    <w:p>
      <w:r>
        <w:t>Параметры → вкладка «Почта»:</w:t>
      </w:r>
    </w:p>
    <w:p>
      <w:pPr>
        <w:pStyle w:val="ListBullet"/>
      </w:pPr>
      <w:r>
        <w:t>Входящая почта (IMAP): сервер, порт (обычно 993), способ входа,</w:t>
      </w:r>
    </w:p>
    <w:p>
      <w:r>
        <w:t>логин, пароль, SSL. Кнопка «Проверить подключение».</w:t>
      </w:r>
    </w:p>
    <w:p>
      <w:pPr>
        <w:pStyle w:val="ListBullet"/>
      </w:pPr>
      <w:r>
        <w:t>Исходящая почта (SMTP): сервер, порт (587 со STARTTLS или 465 с</w:t>
      </w:r>
    </w:p>
    <w:p>
      <w:r>
        <w:t>SSL напрямую), тот же логин и пароль.</w:t>
      </w:r>
    </w:p>
    <w:p>
      <w:r>
        <w:t>Пароль приложения. Некоторые серверы (в том числе VK WorkMail) не</w:t>
      </w:r>
    </w:p>
    <w:p>
      <w:r>
        <w:t>принимают обычный пароль учётной записи в почтовых программах и отвечают</w:t>
      </w:r>
    </w:p>
    <w:p>
      <w:r>
        <w:t>NEOBHODIM parol prilozheniya / Application password is REQUIRED. Нужно</w:t>
      </w:r>
    </w:p>
    <w:p>
      <w:r>
        <w:t>создать пароль приложения в веб-интерфейсе почты и указать его вместо</w:t>
      </w:r>
    </w:p>
    <w:p>
      <w:r>
        <w:t>обычного. Программа показывает эту подсказку прямо в окне ошибки.</w:t>
      </w:r>
    </w:p>
    <w:p>
      <w:r>
        <w:t>Вход по Kerberos (SSO). Поддерживается, но зависит от сервера. Если</w:t>
      </w:r>
    </w:p>
    <w:p>
      <w:r>
        <w:t>сервер объявляет GSSAPI в списке возможностей, а обмен обрывает</w:t>
      </w:r>
    </w:p>
    <w:p>
      <w:r>
        <w:t>протокольной ошибкой, вход по Kerberos невозможен со стороны сервера, не</w:t>
      </w:r>
    </w:p>
    <w:p>
      <w:r>
        <w:t>клиента. В журнале это выглядит так: «сервер заявляет поддержку GSSAPI, но</w:t>
      </w:r>
    </w:p>
    <w:p>
      <w:r>
        <w:t>сам обмен аутентификацией прерывается протокольной ошибкой». Рабочий обход</w:t>
      </w:r>
    </w:p>
    <w:p>
      <w:r>
        <w:t>— вход по логину и паролю приложения.</w:t>
      </w:r>
    </w:p>
    <w:p>
      <w:r>
        <w:t>Несколько учётных записей и переключение между ними. Список</w:t>
      </w:r>
    </w:p>
    <w:p>
      <w:r>
        <w:t>подключений — Параметры → вкладка «Учётные записи». Галочка слева это</w:t>
      </w:r>
    </w:p>
    <w:p>
      <w:r>
        <w:t>выключатель:</w:t>
      </w:r>
    </w:p>
    <w:p>
      <w:pPr>
        <w:pStyle w:val="ListBullet"/>
      </w:pPr>
      <w:r>
        <w:t>Снятая галочка отключает запись: соединение закрывается, ветка папок</w:t>
      </w:r>
    </w:p>
    <w:p>
      <w:r>
        <w:t>исчезает из дерева. Настройки и локальная копия писем сохраняются,</w:t>
      </w:r>
    </w:p>
    <w:p>
      <w:r>
        <w:t>запись остаётся в списке.</w:t>
      </w:r>
    </w:p>
    <w:p>
      <w:pPr>
        <w:pStyle w:val="ListBullet"/>
      </w:pPr>
      <w:r>
        <w:t>Обратное включение применяется при следующем запуске программы: об этом</w:t>
      </w:r>
    </w:p>
    <w:p>
      <w:r>
        <w:t>выводится подсказка.</w:t>
      </w:r>
    </w:p>
    <w:p>
      <w:pPr>
        <w:pStyle w:val="ListBullet"/>
      </w:pPr>
      <w:r>
        <w:t>Совсем убрать запись (вместе с её настройками) — правой кнопкой по</w:t>
      </w:r>
    </w:p>
    <w:p>
      <w:r>
        <w:t>верхней ветке ящика в дереве папок, «Отключить ящик».</w:t>
      </w:r>
    </w:p>
    <w:p>
      <w:r>
        <w:t>Так удобно на время перехода с одной системы на другую: обе записи</w:t>
      </w:r>
    </w:p>
    <w:p>
      <w:r>
        <w:t>заведены, работает та, у которой стоит галочка, а данные второй никуда не</w:t>
      </w:r>
    </w:p>
    <w:p>
      <w:r>
        <w:t>деваются.</w:t>
      </w:r>
    </w:p>
    <w:p>
      <w:pPr>
        <w:pStyle w:val="Heading2"/>
      </w:pPr>
      <w:r>
        <w:t>4. Exchange (EWS)</w:t>
      </w:r>
    </w:p>
    <w:p>
      <w:r>
        <w:t>Параметры → вкладка «Учётные записи» → «Подключить Exchange (EWS)».</w:t>
      </w:r>
    </w:p>
    <w:p>
      <w:pPr>
        <w:pStyle w:val="ListBullet"/>
      </w:pPr>
      <w:r>
        <w:t>Автопоиск настроек (autodiscover) в закрытом контуре часто не работает.</w:t>
      </w:r>
    </w:p>
    <w:p>
      <w:r>
        <w:t>Тогда адрес сервера указывается вручную. Достаточно имени узла</w:t>
      </w:r>
    </w:p>
    <w:p>
      <w:r>
        <w:t>(svb-mail.corp.amurgpz.ru); ссылку целиком</w:t>
      </w:r>
    </w:p>
    <w:p>
      <w:r>
        <w:t>(https://&lt;сервер&gt;/EWS/Exchange.asmx) тоже можно вставить — программа</w:t>
      </w:r>
    </w:p>
    <w:p>
      <w:r>
        <w:t>возьмёт из неё имя узла.</w:t>
      </w:r>
    </w:p>
    <w:p>
      <w:pPr>
        <w:pStyle w:val="ListBullet"/>
      </w:pPr>
      <w:r>
        <w:t>Синхронизируются только почтовые папки. Задачи, заметки, контакты,</w:t>
      </w:r>
    </w:p>
    <w:p>
      <w:r>
        <w:t>журнал, папки Yammer, SearchLog и прочие служебные пропускаются: почты</w:t>
      </w:r>
    </w:p>
    <w:p>
      <w:r>
        <w:t>в них нет, а лишние запросы сервер ограничивает.</w:t>
      </w:r>
    </w:p>
    <w:p>
      <w:pPr>
        <w:pStyle w:val="ListBullet"/>
      </w:pPr>
      <w:r>
        <w:t>Цвет маркера письма Exchange отдаёт только вместе с письмом целиком,</w:t>
      </w:r>
    </w:p>
    <w:p>
      <w:r>
        <w:t>поэтому цвета, проставленные в Outlook, в список не переносятся.</w:t>
      </w:r>
    </w:p>
    <w:p>
      <w:r>
        <w:t>Проставленные здесь — на сервер уходят.</w:t>
      </w:r>
    </w:p>
    <w:p>
      <w:pPr>
        <w:pStyle w:val="ListBullet"/>
      </w:pPr>
      <w:r>
        <w:t>Если адрес открывается в браузере, а программа сообщает</w:t>
      </w:r>
    </w:p>
    <w:p>
      <w:r>
        <w:t>CERTIFICATE_VERIFY_FAILED, дело в сертификате: см. раздел 6.</w:t>
      </w:r>
    </w:p>
    <w:p>
      <w:pPr>
        <w:pStyle w:val="Heading2"/>
      </w:pPr>
      <w:r>
        <w:t>5. Календарь: Exchange, CalDAV и подписка</w:t>
      </w:r>
    </w:p>
    <w:p>
      <w:r>
        <w:t>Календарей может быть несколько, у каждого свой источник. Создание:</w:t>
      </w:r>
    </w:p>
    <w:p>
      <w:r>
        <w:t>Календарь → «Календари» → «Новый календарь…», поле «Источник».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Источник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Когда выбирать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Что нужно указать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Направление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Локальный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встречи только на этой машине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ничего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Exchange (EWS)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почта организации в Exchange, календарь отдаётся тем же протоколом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ничего: берётся подключённая учётная запись Exchange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чтение и запись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CalDAV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сервер поддерживает CalDAV (VK Mail и др.)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адрес сервера, кнопка «Найти календари на сервере…»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чтение и запись</w:t>
            </w:r>
          </w:p>
        </w:tc>
      </w:tr>
      <w:tr>
        <w:tc>
          <w:tcPr>
            <w:tcW w:type="dxa" w:w="2160"/>
          </w:tcPr>
          <w:p>
            <w:r>
              <w:rPr>
                <w:b w:val="0"/>
                <w:sz w:val="20"/>
              </w:rPr>
              <w:t>Подписка (.ics)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Google Календарь и любой опубликованный календарь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закрытый адрес в формате iCal</w:t>
            </w:r>
          </w:p>
        </w:tc>
        <w:tc>
          <w:tcPr>
            <w:tcW w:type="dxa" w:w="2160"/>
          </w:tcPr>
          <w:p>
            <w:r>
              <w:rPr>
                <w:b w:val="0"/>
                <w:sz w:val="20"/>
              </w:rPr>
              <w:t>только чтение</w:t>
            </w:r>
          </w:p>
        </w:tc>
      </w:tr>
    </w:tbl>
    <w:p/>
    <w:p>
      <w:r>
        <w:t>Exchange (EWS). Отдельный адрес и пароль не нужны: календарь берётся</w:t>
      </w:r>
    </w:p>
    <w:p>
      <w:r>
        <w:t>из той же учётной записи Exchange, что и почта (раздел 4). Порядок:</w:t>
      </w:r>
    </w:p>
    <w:p>
      <w:r>
        <w:t>1. Подключить учётную запись Exchange: Параметры → «Учётные записи» →</w:t>
      </w:r>
    </w:p>
    <w:p>
      <w:r>
        <w:t>«Подключить Exchange (EWS)». Календарь с именем «Exchange: &lt;адрес&gt;»</w:t>
      </w:r>
    </w:p>
    <w:p>
      <w:r>
        <w:t>создаётся при этом сам, отдельно добавлять его не нужно.</w:t>
      </w:r>
    </w:p>
    <w:p>
      <w:r>
        <w:t>2. Если календаря почему-то нет (учётная запись подключена давно):</w:t>
      </w:r>
    </w:p>
    <w:p>
      <w:r>
        <w:t>Календарь → «Новый календарь…», источник «Exchange (EWS)», название на</w:t>
      </w:r>
    </w:p>
    <w:p>
      <w:r>
        <w:t>ваш вкус.</w:t>
      </w:r>
    </w:p>
    <w:p>
      <w:r>
        <w:t>3. Кнопка синхронизации календаря: встречи из Exchange появляются в сетке,</w:t>
      </w:r>
    </w:p>
    <w:p>
      <w:r>
        <w:t>свои встречи уходят на сервер, приглашения участникам рассылает сам</w:t>
      </w:r>
    </w:p>
    <w:p>
      <w:r>
        <w:t>Exchange.</w:t>
      </w:r>
    </w:p>
    <w:p>
      <w:r>
        <w:t>Читаются тема, время, место, описание, организатор и участники с их</w:t>
      </w:r>
    </w:p>
    <w:p>
      <w:r>
        <w:t>ответами (принял, отклонил, под вопросом). Отменённые встречи помечаются</w:t>
      </w:r>
    </w:p>
    <w:p>
      <w:r>
        <w:t>как отменённые.</w:t>
      </w:r>
    </w:p>
    <w:p>
      <w:r>
        <w:t>CalDAV. Календарь → «Новый календарь…», источник «CalDAV», адрес</w:t>
      </w:r>
    </w:p>
    <w:p>
      <w:r>
        <w:t>сервера. Кнопка «Найти календари на сервере…» показывает доступные</w:t>
      </w:r>
    </w:p>
    <w:p>
      <w:r>
        <w:t>календари и подставляет адрес выбранного.</w:t>
      </w:r>
    </w:p>
    <w:p>
      <w:r>
        <w:t>Подписка (ICS). Источник «Google Календарь / подписка по ссылке»,</w:t>
      </w:r>
    </w:p>
    <w:p>
      <w:r>
        <w:t>адрес вида https://calendar.google.com/calendar/ical/…/basic.ics.</w:t>
      </w:r>
    </w:p>
    <w:p>
      <w:r>
        <w:t>Обновляется при синхронизации, правки на сервер не уходят.</w:t>
      </w:r>
    </w:p>
    <w:p>
      <w:r>
        <w:t>Ошибка «Не удалось получить список календарей» с текстом про сертификат</w:t>
      </w:r>
    </w:p>
    <w:p>
      <w:r>
        <w:t>разбирается в разделе 6.</w:t>
      </w:r>
    </w:p>
    <w:p>
      <w:pPr>
        <w:pStyle w:val="Heading2"/>
      </w:pPr>
      <w:r>
        <w:t>6. Сертификаты организации (важно для календаря и Exchange)</w:t>
      </w:r>
    </w:p>
    <w:p>
      <w:r>
        <w:t>Почта и браузер берут доверенные корни из разных мест: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Программа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Где берёт доверенные корни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Браузер на RED OS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системное хранилище через p11-kit и собственная база NSS в профиле пользователя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Почта, IMAP и SMTP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системное хранилище (OpenSSL)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Почта, HTTPS: CalDAV, Exchange, подписка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набор из настроек программы, иначе системное хранилище</w:t>
            </w:r>
          </w:p>
        </w:tc>
      </w:tr>
    </w:tbl>
    <w:p/>
    <w:p>
      <w:r>
        <w:t>Поэтому адрес, который открывается в браузере, может не открыться в</w:t>
      </w:r>
    </w:p>
    <w:p>
      <w:r>
        <w:t>программе: корпоративный корневой сертификат стоит в браузере, но не в</w:t>
      </w:r>
    </w:p>
    <w:p>
      <w:r>
        <w:t>системном хранилище.</w:t>
      </w:r>
    </w:p>
    <w:p>
      <w:r>
        <w:t>Шаг 1. Проверить системное хранилище:</w:t>
      </w:r>
    </w:p>
    <w:p>
      <w:pPr>
        <w:ind w:left="360"/>
      </w:pPr>
      <w:r>
        <w:rPr>
          <w:rFonts w:ascii="DejaVu Sans Mono" w:hAnsi="DejaVu Sans Mono"/>
          <w:sz w:val="18"/>
        </w:rPr>
        <w:t>openssl s_client -connect svb-mail.corp.amurgpz.ru:443 -CAfile /etc/pki/tls/certs/ca-bundle.crt &lt;/dev/null 2&gt;&amp;1 | grep "Verify return code"</w:t>
      </w:r>
    </w:p>
    <w:p>
      <w:r>
        <w:t>Verify return code: 0 (ok) — корень в системе, программа подключится</w:t>
      </w:r>
    </w:p>
    <w:p>
      <w:r>
        <w:t>сама. Ответ про unable to get local issuer certificate — корня в системе</w:t>
      </w:r>
    </w:p>
    <w:p>
      <w:r>
        <w:t>нет, дальше шаг 2.</w:t>
      </w:r>
    </w:p>
    <w:p>
      <w:r>
        <w:t>Шаг 2. Получить файл с корнем. Из цепочки сервера:</w:t>
      </w:r>
    </w:p>
    <w:p>
      <w:pPr>
        <w:ind w:left="360"/>
      </w:pPr>
      <w:r>
        <w:rPr>
          <w:rFonts w:ascii="DejaVu Sans Mono" w:hAnsi="DejaVu Sans Mono"/>
          <w:sz w:val="18"/>
        </w:rPr>
        <w:t>openssl s_client -showcerts -connect svb-mail.corp.amurgpz.ru:443 &lt;/dev/null 2&gt;/dev/null | awk '/BEGIN CERT/,/END CERT/' &gt; ~/corp-chain.pem</w:t>
      </w:r>
    </w:p>
    <w:p>
      <w:r>
        <w:t>Если сервер не отдаёт сам корневой сертификат, выгрузите его из браузера</w:t>
      </w:r>
    </w:p>
    <w:p>
      <w:r>
        <w:t>(свойства сертификата, экспорт в PEM) или возьмите у администратора.</w:t>
      </w:r>
    </w:p>
    <w:p>
      <w:r>
        <w:t>Посмотреть, что есть в базе браузера:</w:t>
      </w:r>
    </w:p>
    <w:p>
      <w:pPr>
        <w:ind w:left="360"/>
      </w:pPr>
      <w:r>
        <w:rPr>
          <w:rFonts w:ascii="DejaVu Sans Mono" w:hAnsi="DejaVu Sans Mono"/>
          <w:sz w:val="18"/>
        </w:rPr>
        <w:t>certutil -L -d sql:$HOME/.pki/nssdb</w:t>
      </w:r>
    </w:p>
    <w:p>
      <w:r>
        <w:t>Шаг 3. Указать корень. Любой из двух способов:</w:t>
      </w:r>
    </w:p>
    <w:p>
      <w:pPr>
        <w:pStyle w:val="ListBullet"/>
      </w:pPr>
      <w:r>
        <w:t>Для всей системы (рекомендуется, действует и на другие программы):</w:t>
      </w:r>
    </w:p>
    <w:p>
      <w:pPr>
        <w:ind w:left="360"/>
      </w:pPr>
      <w:r>
        <w:rPr>
          <w:rFonts w:ascii="DejaVu Sans Mono" w:hAnsi="DejaVu Sans Mono"/>
          <w:sz w:val="18"/>
        </w:rPr>
        <w:t xml:space="preserve">  sudo cp ~/corp-chain.pem /etc/pki/ca-trust/source/anchors/corp-root.crt</w:t>
        <w:br/>
        <w:t xml:space="preserve">  sudo update-ca-trust</w:t>
      </w:r>
    </w:p>
    <w:p>
      <w:pPr>
        <w:pStyle w:val="ListBullet"/>
      </w:pPr>
      <w:r>
        <w:t>Только для почты: Параметры → вкладка «Общие» → «Корневой сертификат</w:t>
      </w:r>
    </w:p>
    <w:p>
      <w:r>
        <w:t>(PEM)», указать файл. Пустое поле означает системное хранилище.</w:t>
      </w:r>
    </w:p>
    <w:p>
      <w:r>
        <w:t>После изменения программу нужно перезапустить. В журнале появится строка</w:t>
      </w:r>
    </w:p>
    <w:p>
      <w:r>
        <w:t>HTTPS: доверенные корни из ... с выбранным набором.</w:t>
      </w:r>
    </w:p>
    <w:p>
      <w:pPr>
        <w:pStyle w:val="Heading2"/>
      </w:pPr>
      <w:r>
        <w:t>7. Хранилище и обслуживание</w:t>
      </w:r>
    </w:p>
    <w:p>
      <w:r>
        <w:t>Параметры → вкладка «Хранилище».</w:t>
      </w:r>
    </w:p>
    <w:p>
      <w:pPr>
        <w:pStyle w:val="ListBullet"/>
      </w:pPr>
      <w:r>
        <w:t>Каталог профиля: по умолчанию ~/.config/redmail/profile. Там лежат</w:t>
      </w:r>
    </w:p>
    <w:p>
      <w:r>
        <w:t>почтовая база mail.sqlite3, календарь, контакты и каталог archives.</w:t>
      </w:r>
    </w:p>
    <w:p>
      <w:r>
        <w:t>Смена каталога вступает в силу после перезапуска.</w:t>
      </w:r>
    </w:p>
    <w:p>
      <w:pPr>
        <w:pStyle w:val="ListBullet"/>
      </w:pPr>
      <w:r>
        <w:t>Не скачивать фоном письма больше: письма крупнее порога скачиваются</w:t>
      </w:r>
    </w:p>
    <w:p>
      <w:r>
        <w:t>по требованию, при открытии.</w:t>
      </w:r>
    </w:p>
    <w:p>
      <w:pPr>
        <w:pStyle w:val="ListBullet"/>
      </w:pPr>
      <w:r>
        <w:t>Автоархив по размеру базы: когда база превышает порог (по умолчанию</w:t>
      </w:r>
    </w:p>
    <w:p>
      <w:r>
        <w:t>500 МБ), самые старые письма переносятся в файлы архива, база</w:t>
      </w:r>
    </w:p>
    <w:p>
      <w:r>
        <w:t>сжимается. Архивы открываются из дерева папок как обычные папки.</w:t>
      </w:r>
    </w:p>
    <w:p>
      <w:pPr>
        <w:pStyle w:val="ListBullet"/>
      </w:pPr>
      <w:r>
        <w:t>Удалять письма с сервера после переноса в архив: по умолчанию</w:t>
      </w:r>
    </w:p>
    <w:p>
      <w:r>
        <w:t>выключено, сервер не трогается.</w:t>
      </w:r>
    </w:p>
    <w:p>
      <w:pPr>
        <w:pStyle w:val="ListBullet"/>
      </w:pPr>
      <w:r>
        <w:t>Часы обслуживания: если включены, автоархив, докачка писем и сжатие</w:t>
      </w:r>
    </w:p>
    <w:p>
      <w:r>
        <w:t>базы выполняются только в указанный промежуток, например с 22:00 до</w:t>
      </w:r>
    </w:p>
    <w:p>
      <w:r>
        <w:t>7:00.</w:t>
      </w:r>
    </w:p>
    <w:p>
      <w:r>
        <w:t>Синхронизация: список текущей папки и «Входящие» проверяются по таймеру</w:t>
      </w:r>
    </w:p>
    <w:p>
      <w:r>
        <w:t>(по умолчанию каждые 5 минут), полный проход по всем папкам — раз в</w:t>
      </w:r>
    </w:p>
    <w:p>
      <w:r>
        <w:t>полчаса и только если предыдущий закончился. Папка назначения</w:t>
      </w:r>
    </w:p>
    <w:p>
      <w:r>
        <w:t>досинхронизируется сразу после переноса писем: корзина после удаления,</w:t>
      </w:r>
    </w:p>
    <w:p>
      <w:r>
        <w:t>«Отправленные» после отправки, «Черновики» после сохранения черновика.</w:t>
      </w:r>
    </w:p>
    <w:p>
      <w:pPr>
        <w:pStyle w:val="Heading2"/>
      </w:pPr>
      <w:r>
        <w:t>8. Голосовой помощник</w:t>
      </w:r>
    </w:p>
    <w:p>
      <w:r>
        <w:t>Управление из почты: Параметры → вкладка «Помощник».</w:t>
      </w:r>
    </w:p>
    <w:p>
      <w:pPr>
        <w:pStyle w:val="ListBullet"/>
      </w:pPr>
      <w:r>
        <w:t>Состояние, версия, ключевое слово (по умолчанию «Вика»).</w:t>
      </w:r>
    </w:p>
    <w:p>
      <w:pPr>
        <w:pStyle w:val="ListBullet"/>
      </w:pPr>
      <w:r>
        <w:t>Галочка «Голосовое управление включено» запускает службу пользователя</w:t>
      </w:r>
    </w:p>
    <w:p>
      <w:r>
        <w:t>audioreferent.service и включает автозапуск.</w:t>
      </w:r>
    </w:p>
    <w:p>
      <w:pPr>
        <w:pStyle w:val="ListBullet"/>
      </w:pPr>
      <w:r>
        <w:t>Кнопки «Настройки помощника…», «Журнал помощника…», «Проверить связь».</w:t>
      </w:r>
    </w:p>
    <w:p>
      <w:r>
        <w:t>Голоса синтеза: irina (по умолчанию), denis, dmitri. Распознавание —</w:t>
      </w:r>
    </w:p>
    <w:p>
      <w:r>
        <w:t>Vosk, офлайн. Команды: «открой почту», «создай встречу», «перенеси</w:t>
      </w:r>
    </w:p>
    <w:p>
      <w:r>
        <w:t>встречу», «отмени встречу», заполнение формы встречи голосом, выбор</w:t>
      </w:r>
    </w:p>
    <w:p>
      <w:r>
        <w:t>участников через адресную книгу («участники Шилкин», затем «второй»,</w:t>
      </w:r>
    </w:p>
    <w:p>
      <w:r>
        <w:t>«принять»).</w:t>
      </w:r>
    </w:p>
    <w:p>
      <w:r>
        <w:t>Служебные команды в терминале:</w:t>
      </w:r>
    </w:p>
    <w:p>
      <w:pPr>
        <w:ind w:left="360"/>
      </w:pPr>
      <w:r>
        <w:rPr>
          <w:rFonts w:ascii="DejaVu Sans Mono" w:hAnsi="DejaVu Sans Mono"/>
          <w:sz w:val="18"/>
        </w:rPr>
        <w:t>systemctl --user status audioreferent.service</w:t>
        <w:br/>
        <w:t>journalctl --user -u audioreferent.service -n 50 -o cat</w:t>
      </w:r>
    </w:p>
    <w:p>
      <w:pPr>
        <w:pStyle w:val="Heading2"/>
      </w:pPr>
      <w:r>
        <w:t>9. Журналы и диагностика</w:t>
      </w:r>
    </w:p>
    <w:p>
      <w:r>
        <w:t>Журнал почты: ~/.config/redmail/logs/redmail.log (плюс .1, .2 —</w:t>
      </w:r>
    </w:p>
    <w:p>
      <w:r>
        <w:t>предыдущие). Открыть из программы: Справка → «Журнал подключений».</w:t>
      </w:r>
    </w:p>
    <w:p>
      <w:r>
        <w:t>Полезные проверки:</w:t>
      </w:r>
    </w:p>
    <w:p>
      <w:pPr>
        <w:ind w:left="360"/>
      </w:pPr>
      <w:r>
        <w:rPr>
          <w:rFonts w:ascii="DejaVu Sans Mono" w:hAnsi="DejaVu Sans Mono"/>
          <w:sz w:val="18"/>
        </w:rPr>
        <w:t>grep ERROR ~/.config/redmail/logs/redmail.log | tail -20</w:t>
        <w:br/>
        <w:t>grep "redmail.app: Версия" ~/.config/redmail/logs/redmail.log | tail -1</w:t>
        <w:br/>
        <w:t>grep "HTTPS: доверенные" ~/.config/redmail/logs/redmail.log | tail -1</w:t>
      </w:r>
    </w:p>
    <w:p>
      <w:r>
        <w:t>Если окно перестало отвечать, снимок стека покажет, где именно:</w:t>
      </w:r>
    </w:p>
    <w:p>
      <w:pPr>
        <w:ind w:left="360"/>
      </w:pPr>
      <w:r>
        <w:rPr>
          <w:rFonts w:ascii="DejaVu Sans Mono" w:hAnsi="DejaVu Sans Mono"/>
          <w:sz w:val="18"/>
        </w:rPr>
        <w:t>/opt/redmail/venv/bin/py-spy dump --pid $(pgrep -f 'venv/bin/python3 /usr/bin/redmail' | head -1)</w:t>
      </w:r>
    </w:p>
    <w:p>
      <w:pPr>
        <w:pStyle w:val="Heading2"/>
      </w:pPr>
      <w:r>
        <w:t>10. Типовые сообщения и что они значат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Сообщение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Причина и что делать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`NEOBHODIM parol prilozheniya`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сервер требует пароль приложения, создать его в веб-интерфейсе почты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`CERTIFICATE_VERIFY_FAILED`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неизвестный корневой сертификат, см. раздел 6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`[SERVERBUG] Internal error`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внутренний сбой почтового сервера на команде; программа переподключается и повторяет запрос сама, при повторах — вопрос к администратору сервера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`All steps in the autodiscover protocol failed`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автопоиск Exchange не прошёл, указать адрес EWS вручную</w:t>
            </w:r>
          </w:p>
        </w:tc>
      </w:tr>
      <w:tr>
        <w:tc>
          <w:tcPr>
            <w:tcW w:type="dxa" w:w="4320"/>
          </w:tcPr>
          <w:p>
            <w:r>
              <w:rPr>
                <w:b w:val="0"/>
                <w:sz w:val="20"/>
              </w:rPr>
              <w:t>`GSSAPI ... обмен прерывается протокольной ошибкой`</w:t>
            </w:r>
          </w:p>
        </w:tc>
        <w:tc>
          <w:tcPr>
            <w:tcW w:type="dxa" w:w="4320"/>
          </w:tcPr>
          <w:p>
            <w:r>
              <w:rPr>
                <w:b w:val="0"/>
                <w:sz w:val="20"/>
              </w:rPr>
              <w:t>вход по Kerberos не поддерживается сервером фактически, войти по логину и паролю</w:t>
            </w:r>
          </w:p>
        </w:tc>
      </w:tr>
    </w:tbl>
    <w:p/>
    <w:p>
      <w:pPr>
        <w:pStyle w:val="Heading2"/>
      </w:pPr>
      <w:r>
        <w:t>11. Обновление</w:t>
      </w:r>
    </w:p>
    <w:p>
      <w:r>
        <w:t>Обновление ставится поверх, настройки и профиль сохраняются:</w:t>
      </w:r>
    </w:p>
    <w:p>
      <w:pPr>
        <w:ind w:left="360"/>
      </w:pPr>
      <w:r>
        <w:rPr>
          <w:rFonts w:ascii="DejaVu Sans Mono" w:hAnsi="DejaVu Sans Mono"/>
          <w:sz w:val="18"/>
        </w:rPr>
        <w:t>sudo dnf install ./redmail-0.0.1-&lt;новая сборка&gt;.red80.x86_64.rpm</w:t>
      </w:r>
    </w:p>
    <w:p>
      <w:r>
        <w:t>Если база почты большая и давно не сжималась, при первом запуске новой</w:t>
      </w:r>
    </w:p>
    <w:p>
      <w:r>
        <w:t>сборки программа может один раз сжать её под заставкой. Это нормально и</w:t>
      </w:r>
    </w:p>
    <w:p>
      <w:r>
        <w:t>занимает до нескольких минут.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ejaVu Sans" w:hAnsi="DejaVu San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